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7E" w:rsidRPr="00610D7E" w:rsidRDefault="00610D7E" w:rsidP="0061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8C229A" wp14:editId="3D1831C2">
            <wp:simplePos x="0" y="0"/>
            <wp:positionH relativeFrom="page">
              <wp:posOffset>3587750</wp:posOffset>
            </wp:positionH>
            <wp:positionV relativeFrom="page">
              <wp:posOffset>294640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D7E" w:rsidRPr="00610D7E" w:rsidRDefault="00610D7E" w:rsidP="0061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7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610D7E" w:rsidRPr="005D6BD6" w:rsidRDefault="00610D7E" w:rsidP="00610D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10D7E" w:rsidRPr="005D6BD6" w:rsidRDefault="00610D7E" w:rsidP="00610D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2D3">
        <w:rPr>
          <w:rFonts w:ascii="Times New Roman" w:hAnsi="Times New Roman" w:cs="Times New Roman"/>
          <w:sz w:val="28"/>
          <w:szCs w:val="28"/>
        </w:rPr>
        <w:t>11.07.2019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22D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922D3">
        <w:rPr>
          <w:rFonts w:ascii="Times New Roman" w:hAnsi="Times New Roman" w:cs="Times New Roman"/>
          <w:sz w:val="28"/>
          <w:szCs w:val="28"/>
        </w:rPr>
        <w:t>185</w:t>
      </w:r>
    </w:p>
    <w:p w:rsidR="00610D7E" w:rsidRPr="005D6BD6" w:rsidRDefault="00610D7E" w:rsidP="00610D7E">
      <w:pPr>
        <w:pStyle w:val="aa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610D7E" w:rsidRPr="00610D7E" w:rsidRDefault="00610D7E" w:rsidP="0061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7E" w:rsidRPr="00610D7E" w:rsidRDefault="00610D7E" w:rsidP="0061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  <w:r w:rsid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</w:p>
    <w:p w:rsid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09.12.2016 № 434 </w:t>
      </w:r>
    </w:p>
    <w:p w:rsid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</w:t>
      </w:r>
    </w:p>
    <w:p w:rsid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  <w:r w:rsid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</w:t>
      </w:r>
    </w:p>
    <w:p w:rsidR="00785E39" w:rsidRPr="00610D7E" w:rsidRDefault="00785E39" w:rsidP="0061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Мансийского района»</w:t>
      </w:r>
    </w:p>
    <w:p w:rsidR="00053429" w:rsidRDefault="00053429" w:rsidP="00610D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D7E" w:rsidRPr="00610D7E" w:rsidRDefault="00610D7E" w:rsidP="00610D7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Default="00161152" w:rsidP="00610D7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32 Устава Ханты-Мансийского района</w:t>
      </w:r>
      <w:r w:rsidR="003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связи с организационно-кадровыми изменениями:</w:t>
      </w:r>
    </w:p>
    <w:p w:rsidR="00161152" w:rsidRPr="00785E39" w:rsidRDefault="00161152" w:rsidP="00610D7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администрации Ханты-Мансийского района от 09.12.2016 № 434 «О Межведомственной антинаркотической комиссии Ханты-Мансийского района» следующие изменения:</w:t>
      </w:r>
    </w:p>
    <w:p w:rsidR="00B213BD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213BD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429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1.1 </w:t>
      </w:r>
      <w:r w:rsidR="00053429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B213BD" w:rsidRP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постановлению </w:t>
      </w:r>
      <w:r w:rsid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D6497A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29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</w:t>
      </w:r>
      <w:r w:rsidR="00D6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53429" w:rsidRPr="00053429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B213BD" w:rsidRDefault="00B213BD" w:rsidP="0061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</w:t>
      </w:r>
      <w:r w:rsidR="004E486C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его отсутствие заседания Комиссии проводит один из заместителей председателя</w:t>
      </w:r>
      <w:r w:rsidR="004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6C"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C00C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85E39" w:rsidRPr="00785E39" w:rsidRDefault="00B213BD" w:rsidP="0061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постановлению изложить в следующей редакции:</w:t>
      </w:r>
    </w:p>
    <w:p w:rsidR="00785E39" w:rsidRPr="00785E39" w:rsidRDefault="00785E3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05342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09.12.2016 № 434</w:t>
      </w:r>
    </w:p>
    <w:p w:rsidR="00785E39" w:rsidRPr="00785E39" w:rsidRDefault="00785E39" w:rsidP="00610D7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785E39" w:rsidP="00610D7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785E39" w:rsidP="00610D7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Pr="00785E39" w:rsidRDefault="00785E39" w:rsidP="00610D7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FB0FF7" w:rsidRDefault="00FB0FF7" w:rsidP="00610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lastRenderedPageBreak/>
        <w:t>Первый зам</w:t>
      </w:r>
      <w:r w:rsidR="00B22359">
        <w:rPr>
          <w:rFonts w:ascii="Times New Roman" w:eastAsia="Calibri" w:hAnsi="Times New Roman" w:cs="Times New Roman"/>
          <w:sz w:val="28"/>
          <w:szCs w:val="28"/>
        </w:rPr>
        <w:t>еститель главы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заместитель председателя комиссии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администрации Ханты-Мансийского района, секретарь комиссии                       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3BD" w:rsidRPr="00B213BD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>Заместитель главы района по социальным вопросам</w:t>
      </w:r>
      <w:r w:rsidR="00B213BD" w:rsidRPr="00053429">
        <w:rPr>
          <w:rFonts w:ascii="Times New Roman" w:eastAsia="Calibri" w:hAnsi="Times New Roman" w:cs="Times New Roman"/>
          <w:sz w:val="28"/>
          <w:szCs w:val="28"/>
        </w:rPr>
        <w:t>, председатель комитета по образованию администрации Ханты-Мансийского района</w:t>
      </w: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опеки и попечительства администрации Ханты-Мансийского района</w:t>
      </w:r>
    </w:p>
    <w:p w:rsidR="00785E39" w:rsidRPr="00785E39" w:rsidRDefault="00785E39" w:rsidP="00610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785E39" w:rsidP="00610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>
        <w:rPr>
          <w:rFonts w:ascii="Times New Roman" w:hAnsi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Pr="00785E39" w:rsidRDefault="00C7486F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               по Ханты-Мансийскому автономному округу – Югре (по согласованию)</w:t>
      </w: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МО МВД России «Ханты-Мансийский» </w:t>
      </w:r>
      <w:r w:rsidR="00610D7E"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Управления социальной защиты населения по г. Ханты-Мансийску и Ханты-Мансийскому району (по согласованию)</w:t>
      </w:r>
    </w:p>
    <w:p w:rsidR="00785E39" w:rsidRP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Заведующий кабинетом медико-социально-психологической помощи, врач-психиатр бюджетного учреждения Ханты-Мансийского автономного округа – Югры «Ханты-Мансийская клиническая психоневрологическая больница» (по согласованию)</w:t>
      </w:r>
    </w:p>
    <w:p w:rsidR="00785E39" w:rsidRDefault="00785E39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978" w:rsidRPr="00785E39" w:rsidRDefault="00FA1978" w:rsidP="0061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5E39">
        <w:rPr>
          <w:rFonts w:ascii="Times New Roman" w:eastAsia="Calibri" w:hAnsi="Times New Roman" w:cs="Times New Roman"/>
          <w:sz w:val="28"/>
          <w:szCs w:val="28"/>
        </w:rPr>
        <w:t>казенного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</w:p>
    <w:p w:rsidR="00785E39" w:rsidRPr="00785E39" w:rsidRDefault="00785E39" w:rsidP="00FA19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«Комитет по культуре, спорту и социальной политике» </w:t>
      </w:r>
    </w:p>
    <w:p w:rsidR="00785E39" w:rsidRDefault="00785E39" w:rsidP="00610D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директора казенного учреждения Ханты-Мансийского автономного округа – Югры «Ханты-Мансийский центр занятости населения» (по согласованию).»</w:t>
      </w:r>
      <w:r w:rsidR="00453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A69" w:rsidRPr="00453A69" w:rsidRDefault="00453A69" w:rsidP="00610D7E">
      <w:pPr>
        <w:pStyle w:val="aa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53A69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>. Приложение 4</w:t>
      </w:r>
      <w:r w:rsidRPr="00453A6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в следующей редакции:</w:t>
      </w:r>
      <w:r w:rsidRPr="00453A6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453A69">
        <w:rPr>
          <w:rFonts w:ascii="Times New Roman" w:eastAsia="Calibri" w:hAnsi="Times New Roman" w:cs="Times New Roman"/>
          <w:sz w:val="28"/>
          <w:szCs w:val="24"/>
        </w:rPr>
        <w:t>Приложение 4</w:t>
      </w:r>
    </w:p>
    <w:p w:rsidR="00453A69" w:rsidRPr="00453A69" w:rsidRDefault="00453A6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53A6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453A69" w:rsidRPr="00453A69" w:rsidRDefault="00453A6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53A69">
        <w:rPr>
          <w:rFonts w:ascii="Times New Roman" w:eastAsia="Calibri" w:hAnsi="Times New Roman" w:cs="Times New Roman"/>
          <w:sz w:val="28"/>
          <w:szCs w:val="24"/>
        </w:rPr>
        <w:t xml:space="preserve">Ханты-Мансийского района </w:t>
      </w:r>
    </w:p>
    <w:p w:rsidR="00453A69" w:rsidRPr="00453A69" w:rsidRDefault="00453A69" w:rsidP="00610D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53A69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FA1978">
        <w:rPr>
          <w:rFonts w:ascii="Times New Roman" w:eastAsia="Calibri" w:hAnsi="Times New Roman" w:cs="Times New Roman"/>
          <w:sz w:val="28"/>
          <w:szCs w:val="24"/>
        </w:rPr>
        <w:t xml:space="preserve">09.12.2016 </w:t>
      </w:r>
      <w:r w:rsidRPr="00453A69">
        <w:rPr>
          <w:rFonts w:ascii="Times New Roman" w:eastAsia="Calibri" w:hAnsi="Times New Roman" w:cs="Times New Roman"/>
          <w:sz w:val="28"/>
          <w:szCs w:val="24"/>
        </w:rPr>
        <w:t>№ 434</w:t>
      </w:r>
    </w:p>
    <w:p w:rsidR="00453A69" w:rsidRPr="00453A69" w:rsidRDefault="00453A69" w:rsidP="00610D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бланков</w:t>
      </w: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антинаркотической комиссии</w:t>
      </w:r>
    </w:p>
    <w:p w:rsid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</w:t>
      </w: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МЕЖВЕДОМСТВЕННАЯ АНТИНАРКОТИЧЕСКАЯ КОМИССИЯ</w:t>
      </w: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 РАЙОНА</w:t>
      </w:r>
    </w:p>
    <w:p w:rsidR="00453A69" w:rsidRPr="00453A69" w:rsidRDefault="00453A69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A69" w:rsidRPr="00610D7E" w:rsidRDefault="00453A69" w:rsidP="00610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A69">
        <w:rPr>
          <w:rFonts w:ascii="Times New Roman" w:eastAsia="Times New Roman" w:hAnsi="Times New Roman" w:cs="Times New Roman"/>
          <w:lang w:eastAsia="ru-RU"/>
        </w:rPr>
        <w:t>628001, пер. Советский, д. 2, г. Ханты-Мансийс</w:t>
      </w:r>
      <w:r w:rsidR="00DE7FBC">
        <w:rPr>
          <w:rFonts w:ascii="Times New Roman" w:eastAsia="Times New Roman" w:hAnsi="Times New Roman" w:cs="Times New Roman"/>
          <w:lang w:eastAsia="ru-RU"/>
        </w:rPr>
        <w:t xml:space="preserve">к,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FBC">
        <w:rPr>
          <w:rFonts w:ascii="Times New Roman" w:eastAsia="Times New Roman" w:hAnsi="Times New Roman" w:cs="Times New Roman"/>
          <w:lang w:eastAsia="ru-RU"/>
        </w:rPr>
        <w:t>тел./ф</w:t>
      </w:r>
      <w:r w:rsidRPr="00453A69">
        <w:rPr>
          <w:rFonts w:ascii="Times New Roman" w:eastAsia="Times New Roman" w:hAnsi="Times New Roman" w:cs="Times New Roman"/>
          <w:lang w:eastAsia="ru-RU"/>
        </w:rPr>
        <w:t>акс: 8 (3467</w:t>
      </w:r>
      <w:r w:rsidRPr="00610D7E">
        <w:rPr>
          <w:rFonts w:ascii="Times New Roman" w:eastAsia="Times New Roman" w:hAnsi="Times New Roman" w:cs="Times New Roman"/>
          <w:lang w:eastAsia="ru-RU"/>
        </w:rPr>
        <w:t>) 35-11-88 (доб. 8)</w:t>
      </w:r>
    </w:p>
    <w:p w:rsidR="00453A69" w:rsidRPr="00610D7E" w:rsidRDefault="00453A69" w:rsidP="00610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0D7E">
        <w:rPr>
          <w:rFonts w:ascii="Times New Roman" w:eastAsia="Times New Roman" w:hAnsi="Times New Roman" w:cs="Times New Roman"/>
          <w:lang w:eastAsia="ru-RU"/>
        </w:rPr>
        <w:t xml:space="preserve">Ханты-Мансийский автономный округ – Югра,                                     </w:t>
      </w:r>
      <w:r w:rsidR="00610D7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10D7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10D7E">
        <w:rPr>
          <w:rFonts w:ascii="Times New Roman" w:eastAsia="Times New Roman" w:hAnsi="Times New Roman" w:cs="Times New Roman"/>
          <w:lang w:val="en-US" w:eastAsia="ru-RU"/>
        </w:rPr>
        <w:t>E</w:t>
      </w:r>
      <w:r w:rsidRPr="00610D7E">
        <w:rPr>
          <w:rFonts w:ascii="Times New Roman" w:eastAsia="Times New Roman" w:hAnsi="Times New Roman" w:cs="Times New Roman"/>
          <w:lang w:eastAsia="ru-RU"/>
        </w:rPr>
        <w:t>-</w:t>
      </w:r>
      <w:r w:rsidRPr="00610D7E">
        <w:rPr>
          <w:rFonts w:ascii="Times New Roman" w:eastAsia="Times New Roman" w:hAnsi="Times New Roman" w:cs="Times New Roman"/>
          <w:lang w:val="en-US" w:eastAsia="ru-RU"/>
        </w:rPr>
        <w:t>mail</w:t>
      </w:r>
      <w:r w:rsidR="00610D7E" w:rsidRPr="00610D7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610D7E">
          <w:rPr>
            <w:rFonts w:ascii="Times New Roman" w:eastAsia="Times New Roman" w:hAnsi="Times New Roman" w:cs="Times New Roman"/>
            <w:lang w:val="en-US" w:eastAsia="ru-RU"/>
          </w:rPr>
          <w:t>opp</w:t>
        </w:r>
        <w:r w:rsidRPr="00610D7E">
          <w:rPr>
            <w:rFonts w:ascii="Times New Roman" w:eastAsia="Times New Roman" w:hAnsi="Times New Roman" w:cs="Times New Roman"/>
            <w:lang w:eastAsia="ru-RU"/>
          </w:rPr>
          <w:t>@</w:t>
        </w:r>
        <w:r w:rsidRPr="00610D7E">
          <w:rPr>
            <w:rFonts w:ascii="Times New Roman" w:eastAsia="Times New Roman" w:hAnsi="Times New Roman" w:cs="Times New Roman"/>
            <w:lang w:val="en-US" w:eastAsia="ru-RU"/>
          </w:rPr>
          <w:t>hmrn</w:t>
        </w:r>
        <w:r w:rsidRPr="00610D7E">
          <w:rPr>
            <w:rFonts w:ascii="Times New Roman" w:eastAsia="Times New Roman" w:hAnsi="Times New Roman" w:cs="Times New Roman"/>
            <w:lang w:eastAsia="ru-RU"/>
          </w:rPr>
          <w:t>.</w:t>
        </w:r>
        <w:r w:rsidRPr="00610D7E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DE7FBC" w:rsidRDefault="00DE7FBC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BC" w:rsidRPr="00DE7FBC" w:rsidRDefault="00DE7FBC" w:rsidP="0061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23"/>
      </w:tblGrid>
      <w:tr w:rsidR="00453A69" w:rsidRPr="00420970" w:rsidTr="009B1156">
        <w:tc>
          <w:tcPr>
            <w:tcW w:w="4664" w:type="dxa"/>
            <w:shd w:val="clear" w:color="auto" w:fill="auto"/>
          </w:tcPr>
          <w:p w:rsidR="00453A69" w:rsidRPr="00420970" w:rsidRDefault="00453A69" w:rsidP="0061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30851C" wp14:editId="2A6F54B2">
                  <wp:extent cx="385695" cy="429595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75" cy="44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МЕЖВЕДОМСТВЕННАЯ АНТИНАРКОТИЧЕСКАЯ КОМИССИЯ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района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628001, г. Ханты-Мансийск,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</w:t>
            </w:r>
            <w:r w:rsidR="0061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(Тюменская область)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 2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(3467) 35-11-88 (доб. 6)</w:t>
            </w: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(3467) 35-11-88 (доб. 8)</w:t>
            </w:r>
          </w:p>
          <w:p w:rsidR="00453A69" w:rsidRPr="00610D7E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2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F068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10D7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opp</w:t>
              </w:r>
              <w:r w:rsidRPr="00610D7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610D7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hmrn</w:t>
              </w:r>
              <w:r w:rsidRPr="00610D7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610D7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453A69" w:rsidRPr="003D438C" w:rsidRDefault="00453A69" w:rsidP="00610D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69" w:rsidRPr="00453A69" w:rsidRDefault="00453A69" w:rsidP="00610D7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 20___ </w:t>
            </w:r>
            <w:r w:rsidRPr="00453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F0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3A69" w:rsidRPr="00453A69" w:rsidRDefault="00453A69" w:rsidP="00610D7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r w:rsidRPr="00453A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№ _________________</w:t>
            </w:r>
          </w:p>
        </w:tc>
        <w:tc>
          <w:tcPr>
            <w:tcW w:w="4623" w:type="dxa"/>
            <w:shd w:val="clear" w:color="auto" w:fill="auto"/>
          </w:tcPr>
          <w:p w:rsidR="00453A69" w:rsidRPr="00420970" w:rsidRDefault="00453A69" w:rsidP="0061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69" w:rsidRPr="00420970" w:rsidRDefault="00453A69" w:rsidP="0061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E39" w:rsidRDefault="00FA1978" w:rsidP="00FA1978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53A69" w:rsidRPr="00453A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6128" w:rsidRDefault="003F6128" w:rsidP="00FA1978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610D7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газете «Наш район» </w:t>
      </w:r>
      <w:r w:rsidR="003F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785E39" w:rsidRPr="00785E39" w:rsidRDefault="00785E39" w:rsidP="00610D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785E39" w:rsidRDefault="00785E39" w:rsidP="00610D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28" w:rsidRDefault="003F6128" w:rsidP="00610D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28" w:rsidRPr="00785E39" w:rsidRDefault="003F6128" w:rsidP="00610D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F0" w:rsidRDefault="00785E39" w:rsidP="003F6128">
      <w:pPr>
        <w:tabs>
          <w:tab w:val="left" w:pos="720"/>
        </w:tabs>
        <w:spacing w:after="0" w:line="240" w:lineRule="auto"/>
        <w:jc w:val="both"/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61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F6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F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К.Р.Минулин</w:t>
      </w:r>
    </w:p>
    <w:sectPr w:rsidR="00CA1BF0" w:rsidSect="00610D7E">
      <w:headerReference w:type="default" r:id="rId10"/>
      <w:pgSz w:w="11906" w:h="16838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D9" w:rsidRDefault="00C352D9" w:rsidP="00785E39">
      <w:pPr>
        <w:spacing w:after="0" w:line="240" w:lineRule="auto"/>
      </w:pPr>
      <w:r>
        <w:separator/>
      </w:r>
    </w:p>
  </w:endnote>
  <w:endnote w:type="continuationSeparator" w:id="0">
    <w:p w:rsidR="00C352D9" w:rsidRDefault="00C352D9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D9" w:rsidRDefault="00C352D9" w:rsidP="00785E39">
      <w:pPr>
        <w:spacing w:after="0" w:line="240" w:lineRule="auto"/>
      </w:pPr>
      <w:r>
        <w:separator/>
      </w:r>
    </w:p>
  </w:footnote>
  <w:footnote w:type="continuationSeparator" w:id="0">
    <w:p w:rsidR="00C352D9" w:rsidRDefault="00C352D9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227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10D7E" w:rsidRPr="00610D7E" w:rsidRDefault="00610D7E" w:rsidP="00610D7E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10D7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10D7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10D7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22D3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610D7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161152"/>
    <w:rsid w:val="0025798E"/>
    <w:rsid w:val="00292F11"/>
    <w:rsid w:val="002C00C9"/>
    <w:rsid w:val="00313CCF"/>
    <w:rsid w:val="00353E53"/>
    <w:rsid w:val="003A1D4F"/>
    <w:rsid w:val="003F6128"/>
    <w:rsid w:val="00453A69"/>
    <w:rsid w:val="00462A85"/>
    <w:rsid w:val="00494E90"/>
    <w:rsid w:val="004E486C"/>
    <w:rsid w:val="00591472"/>
    <w:rsid w:val="00610D7E"/>
    <w:rsid w:val="006E741B"/>
    <w:rsid w:val="006F068E"/>
    <w:rsid w:val="00785E39"/>
    <w:rsid w:val="00904CD4"/>
    <w:rsid w:val="00941E74"/>
    <w:rsid w:val="009A33A3"/>
    <w:rsid w:val="009B13D2"/>
    <w:rsid w:val="009C2F5D"/>
    <w:rsid w:val="00B213BD"/>
    <w:rsid w:val="00B22359"/>
    <w:rsid w:val="00B276EE"/>
    <w:rsid w:val="00C352D9"/>
    <w:rsid w:val="00C7486F"/>
    <w:rsid w:val="00CA1BF0"/>
    <w:rsid w:val="00CB2471"/>
    <w:rsid w:val="00CD0CCB"/>
    <w:rsid w:val="00D5545A"/>
    <w:rsid w:val="00D6497A"/>
    <w:rsid w:val="00DA422E"/>
    <w:rsid w:val="00DE7FBC"/>
    <w:rsid w:val="00F77303"/>
    <w:rsid w:val="00F922D3"/>
    <w:rsid w:val="00FA1978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1B376-D60D-4107-AB2D-FA7544F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61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pp@hmr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pp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7</cp:revision>
  <dcterms:created xsi:type="dcterms:W3CDTF">2019-06-26T09:37:00Z</dcterms:created>
  <dcterms:modified xsi:type="dcterms:W3CDTF">2019-07-11T04:40:00Z</dcterms:modified>
</cp:coreProperties>
</file>