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0A2" w:rsidRDefault="00A110A2">
      <w:pPr>
        <w:autoSpaceDE w:val="0"/>
        <w:autoSpaceDN w:val="0"/>
        <w:adjustRightInd w:val="0"/>
        <w:spacing w:after="0" w:line="240" w:lineRule="auto"/>
        <w:jc w:val="both"/>
        <w:rPr>
          <w:rFonts w:ascii="Calibri" w:hAnsi="Calibri" w:cs="Calibri"/>
        </w:rPr>
      </w:pPr>
    </w:p>
    <w:p w:rsidR="00A110A2" w:rsidRDefault="00A110A2">
      <w:pPr>
        <w:autoSpaceDE w:val="0"/>
        <w:autoSpaceDN w:val="0"/>
        <w:adjustRightInd w:val="0"/>
        <w:spacing w:after="0" w:line="240" w:lineRule="auto"/>
        <w:jc w:val="both"/>
        <w:rPr>
          <w:rFonts w:ascii="Calibri" w:hAnsi="Calibri" w:cs="Calibri"/>
          <w:sz w:val="2"/>
          <w:szCs w:val="2"/>
        </w:rPr>
      </w:pPr>
      <w:r>
        <w:rPr>
          <w:rFonts w:ascii="Calibri" w:hAnsi="Calibri" w:cs="Calibri"/>
        </w:rPr>
        <w:t>22 июля 2008 года N 159-ФЗ</w:t>
      </w:r>
      <w:r>
        <w:rPr>
          <w:rFonts w:ascii="Calibri" w:hAnsi="Calibri" w:cs="Calibri"/>
        </w:rPr>
        <w:br/>
      </w:r>
      <w:r>
        <w:rPr>
          <w:rFonts w:ascii="Calibri" w:hAnsi="Calibri" w:cs="Calibri"/>
        </w:rPr>
        <w:br/>
      </w: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jc w:val="both"/>
        <w:rPr>
          <w:rFonts w:ascii="Calibri" w:hAnsi="Calibri" w:cs="Calibri"/>
        </w:rPr>
      </w:pPr>
    </w:p>
    <w:p w:rsidR="00A110A2" w:rsidRDefault="00A110A2">
      <w:pPr>
        <w:pStyle w:val="ConsPlusTitle"/>
        <w:widowControl/>
        <w:jc w:val="center"/>
      </w:pPr>
      <w:r>
        <w:t>РОССИЙСКАЯ ФЕДЕРАЦИЯ</w:t>
      </w:r>
    </w:p>
    <w:p w:rsidR="00A110A2" w:rsidRDefault="00A110A2">
      <w:pPr>
        <w:pStyle w:val="ConsPlusTitle"/>
        <w:widowControl/>
        <w:jc w:val="center"/>
      </w:pPr>
    </w:p>
    <w:p w:rsidR="00A110A2" w:rsidRDefault="00A110A2">
      <w:pPr>
        <w:pStyle w:val="ConsPlusTitle"/>
        <w:widowControl/>
        <w:jc w:val="center"/>
      </w:pPr>
      <w:r>
        <w:t>ФЕДЕРАЛЬНЫЙ ЗАКОН</w:t>
      </w:r>
    </w:p>
    <w:p w:rsidR="00A110A2" w:rsidRDefault="00A110A2">
      <w:pPr>
        <w:pStyle w:val="ConsPlusTitle"/>
        <w:widowControl/>
        <w:jc w:val="center"/>
      </w:pPr>
    </w:p>
    <w:p w:rsidR="00A110A2" w:rsidRDefault="00A110A2">
      <w:pPr>
        <w:pStyle w:val="ConsPlusTitle"/>
        <w:widowControl/>
        <w:jc w:val="center"/>
      </w:pPr>
      <w:r>
        <w:t>ОБ ОСОБЕННОСТЯХ ОТЧУЖДЕНИЯ НЕДВИЖИМОГО ИМУЩЕСТВА,</w:t>
      </w:r>
    </w:p>
    <w:p w:rsidR="00A110A2" w:rsidRDefault="00A110A2">
      <w:pPr>
        <w:pStyle w:val="ConsPlusTitle"/>
        <w:widowControl/>
        <w:jc w:val="center"/>
      </w:pPr>
      <w:r>
        <w:t>НАХОДЯЩЕГОСЯ В ГОСУДАРСТВЕННОЙ СОБСТВЕННОСТИ СУБЪЕКТОВ</w:t>
      </w:r>
    </w:p>
    <w:p w:rsidR="00A110A2" w:rsidRDefault="00A110A2">
      <w:pPr>
        <w:pStyle w:val="ConsPlusTitle"/>
        <w:widowControl/>
        <w:jc w:val="center"/>
      </w:pPr>
      <w:r>
        <w:t>РОССИЙСКОЙ ФЕДЕРАЦИИ ИЛИ В МУНИЦИПАЛЬНОЙ СОБСТВЕННОСТИ</w:t>
      </w:r>
    </w:p>
    <w:p w:rsidR="00A110A2" w:rsidRDefault="00A110A2">
      <w:pPr>
        <w:pStyle w:val="ConsPlusTitle"/>
        <w:widowControl/>
        <w:jc w:val="center"/>
      </w:pPr>
      <w:r>
        <w:t>И АРЕНДУЕМОГО СУБЪЕКТАМИ МАЛОГО И СРЕДНЕГО</w:t>
      </w:r>
    </w:p>
    <w:p w:rsidR="00A110A2" w:rsidRDefault="00A110A2">
      <w:pPr>
        <w:pStyle w:val="ConsPlusTitle"/>
        <w:widowControl/>
        <w:jc w:val="center"/>
      </w:pPr>
      <w:r>
        <w:t>ПРЕДПРИНИМАТЕЛЬСТВА, И О ВНЕСЕНИИ ИЗМЕНЕНИЙ</w:t>
      </w:r>
    </w:p>
    <w:p w:rsidR="00A110A2" w:rsidRDefault="00A110A2">
      <w:pPr>
        <w:pStyle w:val="ConsPlusTitle"/>
        <w:widowControl/>
        <w:jc w:val="center"/>
      </w:pPr>
      <w:r>
        <w:t>В ОТДЕЛЬНЫЕ ЗАКОНОДАТЕЛЬНЫЕ АКТЫ</w:t>
      </w:r>
    </w:p>
    <w:p w:rsidR="00A110A2" w:rsidRDefault="00A110A2">
      <w:pPr>
        <w:pStyle w:val="ConsPlusTitle"/>
        <w:widowControl/>
        <w:jc w:val="center"/>
      </w:pPr>
      <w:r>
        <w:t>РОССИЙСКОЙ ФЕДЕРАЦИИ</w:t>
      </w:r>
    </w:p>
    <w:p w:rsidR="00A110A2" w:rsidRDefault="00A110A2">
      <w:pPr>
        <w:autoSpaceDE w:val="0"/>
        <w:autoSpaceDN w:val="0"/>
        <w:adjustRightInd w:val="0"/>
        <w:spacing w:after="0" w:line="240" w:lineRule="auto"/>
        <w:jc w:val="center"/>
        <w:rPr>
          <w:rFonts w:ascii="Calibri" w:hAnsi="Calibri" w:cs="Calibri"/>
        </w:rPr>
      </w:pPr>
    </w:p>
    <w:p w:rsidR="00A110A2" w:rsidRDefault="00A110A2">
      <w:pPr>
        <w:autoSpaceDE w:val="0"/>
        <w:autoSpaceDN w:val="0"/>
        <w:adjustRightInd w:val="0"/>
        <w:spacing w:after="0" w:line="240" w:lineRule="auto"/>
        <w:jc w:val="right"/>
        <w:rPr>
          <w:rFonts w:ascii="Calibri" w:hAnsi="Calibri" w:cs="Calibri"/>
        </w:rPr>
      </w:pPr>
      <w:r>
        <w:rPr>
          <w:rFonts w:ascii="Calibri" w:hAnsi="Calibri" w:cs="Calibri"/>
        </w:rPr>
        <w:t>Принят</w:t>
      </w:r>
    </w:p>
    <w:p w:rsidR="00A110A2" w:rsidRDefault="00A110A2">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A110A2" w:rsidRDefault="00A110A2">
      <w:pPr>
        <w:autoSpaceDE w:val="0"/>
        <w:autoSpaceDN w:val="0"/>
        <w:adjustRightInd w:val="0"/>
        <w:spacing w:after="0" w:line="240" w:lineRule="auto"/>
        <w:jc w:val="right"/>
        <w:rPr>
          <w:rFonts w:ascii="Calibri" w:hAnsi="Calibri" w:cs="Calibri"/>
        </w:rPr>
      </w:pPr>
      <w:r>
        <w:rPr>
          <w:rFonts w:ascii="Calibri" w:hAnsi="Calibri" w:cs="Calibri"/>
        </w:rPr>
        <w:t>4 июля 2008 года</w:t>
      </w:r>
    </w:p>
    <w:p w:rsidR="00A110A2" w:rsidRDefault="00A110A2">
      <w:pPr>
        <w:autoSpaceDE w:val="0"/>
        <w:autoSpaceDN w:val="0"/>
        <w:adjustRightInd w:val="0"/>
        <w:spacing w:after="0" w:line="240" w:lineRule="auto"/>
        <w:jc w:val="right"/>
        <w:rPr>
          <w:rFonts w:ascii="Calibri" w:hAnsi="Calibri" w:cs="Calibri"/>
        </w:rPr>
      </w:pPr>
    </w:p>
    <w:p w:rsidR="00A110A2" w:rsidRDefault="00A110A2">
      <w:pPr>
        <w:autoSpaceDE w:val="0"/>
        <w:autoSpaceDN w:val="0"/>
        <w:adjustRightInd w:val="0"/>
        <w:spacing w:after="0" w:line="240" w:lineRule="auto"/>
        <w:jc w:val="right"/>
        <w:rPr>
          <w:rFonts w:ascii="Calibri" w:hAnsi="Calibri" w:cs="Calibri"/>
        </w:rPr>
      </w:pPr>
      <w:r>
        <w:rPr>
          <w:rFonts w:ascii="Calibri" w:hAnsi="Calibri" w:cs="Calibri"/>
        </w:rPr>
        <w:t>Одобрен</w:t>
      </w:r>
    </w:p>
    <w:p w:rsidR="00A110A2" w:rsidRDefault="00A110A2">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A110A2" w:rsidRDefault="00A110A2">
      <w:pPr>
        <w:autoSpaceDE w:val="0"/>
        <w:autoSpaceDN w:val="0"/>
        <w:adjustRightInd w:val="0"/>
        <w:spacing w:after="0" w:line="240" w:lineRule="auto"/>
        <w:jc w:val="right"/>
        <w:rPr>
          <w:rFonts w:ascii="Calibri" w:hAnsi="Calibri" w:cs="Calibri"/>
        </w:rPr>
      </w:pPr>
      <w:r>
        <w:rPr>
          <w:rFonts w:ascii="Calibri" w:hAnsi="Calibri" w:cs="Calibri"/>
        </w:rPr>
        <w:t>11 июля 2008 года</w:t>
      </w:r>
    </w:p>
    <w:p w:rsidR="00A110A2" w:rsidRDefault="00A110A2">
      <w:pPr>
        <w:autoSpaceDE w:val="0"/>
        <w:autoSpaceDN w:val="0"/>
        <w:adjustRightInd w:val="0"/>
        <w:spacing w:after="0" w:line="240" w:lineRule="auto"/>
        <w:jc w:val="center"/>
        <w:rPr>
          <w:rFonts w:ascii="Calibri" w:hAnsi="Calibri" w:cs="Calibri"/>
        </w:rPr>
      </w:pPr>
    </w:p>
    <w:p w:rsidR="00A110A2" w:rsidRDefault="00A110A2">
      <w:pPr>
        <w:autoSpaceDE w:val="0"/>
        <w:autoSpaceDN w:val="0"/>
        <w:adjustRightInd w:val="0"/>
        <w:spacing w:after="0" w:line="240" w:lineRule="auto"/>
        <w:jc w:val="center"/>
        <w:rPr>
          <w:rFonts w:ascii="Calibri" w:hAnsi="Calibri" w:cs="Calibri"/>
        </w:rPr>
      </w:pPr>
      <w:r>
        <w:rPr>
          <w:rFonts w:ascii="Calibri" w:hAnsi="Calibri" w:cs="Calibri"/>
        </w:rPr>
        <w:t>(в ред. Федеральных законов от 17.07.2009 N 149-ФЗ,</w:t>
      </w:r>
    </w:p>
    <w:p w:rsidR="00A110A2" w:rsidRDefault="00A110A2">
      <w:pPr>
        <w:autoSpaceDE w:val="0"/>
        <w:autoSpaceDN w:val="0"/>
        <w:adjustRightInd w:val="0"/>
        <w:spacing w:after="0" w:line="240" w:lineRule="auto"/>
        <w:jc w:val="center"/>
        <w:rPr>
          <w:rFonts w:ascii="Calibri" w:hAnsi="Calibri" w:cs="Calibri"/>
        </w:rPr>
      </w:pPr>
      <w:r>
        <w:rPr>
          <w:rFonts w:ascii="Calibri" w:hAnsi="Calibri" w:cs="Calibri"/>
        </w:rPr>
        <w:t>от 02.07.2010 N 150-ФЗ)</w:t>
      </w:r>
    </w:p>
    <w:p w:rsidR="00A110A2" w:rsidRDefault="00A110A2">
      <w:pPr>
        <w:autoSpaceDE w:val="0"/>
        <w:autoSpaceDN w:val="0"/>
        <w:adjustRightInd w:val="0"/>
        <w:spacing w:after="0" w:line="240" w:lineRule="auto"/>
        <w:jc w:val="center"/>
        <w:rPr>
          <w:rFonts w:ascii="Calibri" w:hAnsi="Calibri" w:cs="Calibri"/>
        </w:rPr>
      </w:pP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Статья 1 действует до 1 июля 2013 года (часть 3 статьи 10 данного документа).</w:t>
      </w: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 Отношения, регулируемые настоящим Федеральным законом</w:t>
      </w:r>
    </w:p>
    <w:p w:rsidR="00A110A2" w:rsidRDefault="00A110A2">
      <w:pPr>
        <w:autoSpaceDE w:val="0"/>
        <w:autoSpaceDN w:val="0"/>
        <w:adjustRightInd w:val="0"/>
        <w:spacing w:after="0" w:line="240" w:lineRule="auto"/>
        <w:ind w:firstLine="540"/>
        <w:jc w:val="both"/>
        <w:rPr>
          <w:rFonts w:ascii="Calibri" w:hAnsi="Calibri" w:cs="Calibri"/>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возникающие в связи с отчуждением из государственной собственности субъектов Российской Федерации или из муниципальной собственности недвижимого имущества, арендуемого субъектами малого и среднего предпринимательства на день вступления в силу настоящего Федерального закона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настоящего Федерального закона не распространяется на:</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2) отношения, возникающие при приватизации имущественных комплексов государственных или муниципальных унитарных предприятий;</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3) недвижимое имущество, принадлежащее государственным или муниципальным учреждениям на праве оперативного управления;</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4) недвижимое имущество, которое ограничено в обороте.</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законом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A110A2" w:rsidRDefault="00A110A2">
      <w:pPr>
        <w:autoSpaceDE w:val="0"/>
        <w:autoSpaceDN w:val="0"/>
        <w:adjustRightInd w:val="0"/>
        <w:spacing w:after="0" w:line="240" w:lineRule="auto"/>
        <w:ind w:firstLine="540"/>
        <w:jc w:val="both"/>
        <w:rPr>
          <w:rFonts w:ascii="Calibri" w:hAnsi="Calibri" w:cs="Calibri"/>
        </w:rPr>
      </w:pP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Статья 2 действует до 1 июля 2013 года (часть 3 статьи 10 данного документа).</w:t>
      </w: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 Особенности отчуждения арендуемого имущества</w:t>
      </w:r>
    </w:p>
    <w:p w:rsidR="00A110A2" w:rsidRDefault="00A110A2">
      <w:pPr>
        <w:autoSpaceDE w:val="0"/>
        <w:autoSpaceDN w:val="0"/>
        <w:adjustRightInd w:val="0"/>
        <w:spacing w:after="0" w:line="240" w:lineRule="auto"/>
        <w:ind w:firstLine="540"/>
        <w:jc w:val="both"/>
        <w:rPr>
          <w:rFonts w:ascii="Calibri" w:hAnsi="Calibri" w:cs="Calibri"/>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органом исполнительной власти субъекта Российской Федерации, органом местного самоуправления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нормативные правовые акты о планировании приватизации государственного и муниципального имущества может быть принято органом государственной власти субъекта Российской Федерации или органом местного самоуправления не ранее чем через тридцать дней после направления уведомления указанным координационным или совещательным органам.</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статьей 3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3. Согласие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на совершение унитарным предприятием сделки, направленной на возмездное отчуждение такого имущества, дается не ранее чем через тридцать дней после направления указанным собственником уведомления координационным или совещательным органам в области развития малого и среднего предпринимательства (в случае, если такие органы созданы при соответствующих органе исполнительной власти субъекта Российской Федерации и органе местного самоуправления) и арендатору или арендаторам такого имущества.</w:t>
      </w:r>
    </w:p>
    <w:p w:rsidR="00A110A2" w:rsidRDefault="00A110A2">
      <w:pPr>
        <w:autoSpaceDE w:val="0"/>
        <w:autoSpaceDN w:val="0"/>
        <w:adjustRightInd w:val="0"/>
        <w:spacing w:after="0" w:line="240" w:lineRule="auto"/>
        <w:ind w:firstLine="540"/>
        <w:jc w:val="both"/>
        <w:rPr>
          <w:rFonts w:ascii="Calibri" w:hAnsi="Calibri" w:cs="Calibri"/>
        </w:rPr>
      </w:pP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данной статьи не применяются к случаям, если в отношении государственного или муниципального имущества, арендуемого субъектами малого и среднего предпринимательства, на день вступления в силу настоящего Федерального закона заключен договор купли-продажи арендуемого имущества или определен победитель при продаже такого имущества на аукционе, специализированном аукционе или конкурсе (Федеральный закон от 17.07.2009 N 149-ФЗ).</w:t>
      </w: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Статья 3 действует до 1 июля 2013 года (часть 3 статьи 10 данного документа).</w:t>
      </w: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 Преимущественное право на приобретение арендуемого имущества</w:t>
      </w:r>
    </w:p>
    <w:p w:rsidR="00A110A2" w:rsidRDefault="00A110A2">
      <w:pPr>
        <w:autoSpaceDE w:val="0"/>
        <w:autoSpaceDN w:val="0"/>
        <w:adjustRightInd w:val="0"/>
        <w:spacing w:after="0" w:line="240" w:lineRule="auto"/>
        <w:ind w:firstLine="540"/>
        <w:jc w:val="both"/>
        <w:rPr>
          <w:rFonts w:ascii="Calibri" w:hAnsi="Calibri" w:cs="Calibri"/>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собственности субъекта Российской Федерации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A110A2" w:rsidRDefault="00A110A2">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17.07.2009 N 149-ФЗ)</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1) арендуемое имущество находится в их временном владении и (или) временном пользовании непрерывно в течение двух и более лет до дня вступления в силу настоящего Федерального закона в соответствии с договором или договорами аренды такого имущества;</w:t>
      </w:r>
    </w:p>
    <w:p w:rsidR="00A110A2" w:rsidRDefault="00A110A2">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17.07.2009 N 149-ФЗ)</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r>
        <w:rPr>
          <w:rFonts w:ascii="Calibri" w:hAnsi="Calibri" w:cs="Calibri"/>
        </w:rPr>
        <w:lastRenderedPageBreak/>
        <w:t>частью 4 статьи 4 настоящего Федерального закона, а в случае, предусмотренном частью 2 статьи 9 настоящего Федерального закона,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A110A2" w:rsidRDefault="00A110A2">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17.07.2009 N 149-ФЗ)</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3) площадь арендуемых помещений не превышает установленные законами субъектов Российской Федерации предельные значения площади арендуемого имущества в отношении недвижимого имущества, находящегося в собственности субъекта Российской Федерации или муниципальной собственности;</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4)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A110A2" w:rsidRDefault="00A110A2">
      <w:pPr>
        <w:autoSpaceDE w:val="0"/>
        <w:autoSpaceDN w:val="0"/>
        <w:adjustRightInd w:val="0"/>
        <w:spacing w:after="0" w:line="240" w:lineRule="auto"/>
        <w:ind w:firstLine="540"/>
        <w:jc w:val="both"/>
        <w:rPr>
          <w:rFonts w:ascii="Calibri" w:hAnsi="Calibri" w:cs="Calibri"/>
        </w:rPr>
      </w:pP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данной статьи не применяются к случаям, если в отношении государственного или муниципального имущества, арендуемого субъектами малого и среднего предпринимательства, на день вступления в силу настоящего Федерального закона заключен договор купли-продажи арендуемого имущества или определен победитель при продаже такого имущества на аукционе, специализированном аукционе или конкурсе (Федеральный закон от 17.07.2009 N 149-ФЗ).</w:t>
      </w: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Статья 4 действует до 1 июля 2013 года (часть 3 статьи 10 данного документа).</w:t>
      </w: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 Порядок реализации преимущественного права арендаторов на приобретение арендуемого имущества</w:t>
      </w:r>
    </w:p>
    <w:p w:rsidR="00A110A2" w:rsidRDefault="00A110A2">
      <w:pPr>
        <w:autoSpaceDE w:val="0"/>
        <w:autoSpaceDN w:val="0"/>
        <w:adjustRightInd w:val="0"/>
        <w:spacing w:after="0" w:line="240" w:lineRule="auto"/>
        <w:ind w:firstLine="540"/>
        <w:jc w:val="both"/>
        <w:rPr>
          <w:rFonts w:ascii="Calibri" w:hAnsi="Calibri" w:cs="Calibri"/>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1. Орган государственной власти субъектов Российской Федерации или орган местного самоуправления, уполномоченные на осуществление функций по приватизации имущества, находящегося в государственной собственности субъектов Российской Федерации или муниципальной собственности (далее - уполномоченный орган), в соответствии с нормативными правовыми актами субъектов Российской Федерации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w:t>
      </w:r>
    </w:p>
    <w:p w:rsidR="00A110A2" w:rsidRDefault="00A110A2">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17.07.2009 N 149-ФЗ)</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2. В течение десяти дней с даты принятия решения об условиях приватизации арендуемого имущества в порядке, установленном Федеральным законом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статьей 3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A110A2" w:rsidRDefault="00A110A2">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17.07.2009 N 149-ФЗ)</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статьей 3 настоящего Федерального закона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законом "Об оценочной деятельности в Российской Федерации", проект договора купли-продажи арендуемого имущества и при наличии </w:t>
      </w:r>
      <w:r>
        <w:rPr>
          <w:rFonts w:ascii="Calibri" w:hAnsi="Calibri" w:cs="Calibri"/>
        </w:rPr>
        <w:lastRenderedPageBreak/>
        <w:t>задолженности по арендной плате за имущество, неустойкам (штрафам, пеням) требования о погашении такой задолженности с указанием ее размера.</w:t>
      </w:r>
    </w:p>
    <w:p w:rsidR="00A110A2" w:rsidRDefault="00A110A2">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17.07.2009 N 149-ФЗ)</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A110A2" w:rsidRDefault="00A110A2">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17.07.2009 N 149-ФЗ)</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5. 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A110A2" w:rsidRDefault="00A110A2">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17.07.2009 N 149-ФЗ)</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6. В любой день до истечения срока, установленного частью 4 настоящей статьи,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8. Субъекты малого и среднего предпринимательства имеют право обжаловать в порядке, установленном законодательством Российской Федерации,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9. Субъекты малого и среднего предпринимательства утрачивают преимущественное право на приобретение арендуемого имущества:</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1) с момента отказа субъекта малого или среднего предпринимательства от заключения договора купли-продажи арендуемого имущества;</w:t>
      </w:r>
    </w:p>
    <w:p w:rsidR="00A110A2" w:rsidRDefault="00A110A2">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17.07.2009 N 149-ФЗ)</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rsidR="00A110A2" w:rsidRDefault="00A110A2">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17.07.2009 N 149-ФЗ)</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частью 9 настоящей статьи, уполномоченный орган в порядке, установленном законодательством Российской Федерации о приватизации, принимает одно из следующих решений:</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законом "О приватизации государственного и муниципального имущества";</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2) об отмене принятого решения об условиях приватизации арендуемого имущества.</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настоящего Федерального закона.</w:t>
      </w:r>
    </w:p>
    <w:p w:rsidR="00A110A2" w:rsidRDefault="00A110A2">
      <w:pPr>
        <w:autoSpaceDE w:val="0"/>
        <w:autoSpaceDN w:val="0"/>
        <w:adjustRightInd w:val="0"/>
        <w:spacing w:after="0" w:line="240" w:lineRule="auto"/>
        <w:jc w:val="both"/>
        <w:rPr>
          <w:rFonts w:ascii="Calibri" w:hAnsi="Calibri" w:cs="Calibri"/>
        </w:rPr>
      </w:pPr>
      <w:r>
        <w:rPr>
          <w:rFonts w:ascii="Calibri" w:hAnsi="Calibri" w:cs="Calibri"/>
        </w:rPr>
        <w:t>(часть одиннадцатая введена Федеральным законом от 17.07.2009 N 149-ФЗ)</w:t>
      </w:r>
    </w:p>
    <w:p w:rsidR="00A110A2" w:rsidRDefault="00A110A2">
      <w:pPr>
        <w:autoSpaceDE w:val="0"/>
        <w:autoSpaceDN w:val="0"/>
        <w:adjustRightInd w:val="0"/>
        <w:spacing w:after="0" w:line="240" w:lineRule="auto"/>
        <w:ind w:firstLine="540"/>
        <w:jc w:val="both"/>
        <w:rPr>
          <w:rFonts w:ascii="Calibri" w:hAnsi="Calibri" w:cs="Calibri"/>
        </w:rPr>
      </w:pP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данной статьи не применяются к случаям, если в отношении государственного или муниципального имущества, арендуемого субъектами малого и среднего предпринимательства, на день вступления в силу настоящего Федерального закона заключен договор купли-продажи арендуемого имущества или определен победитель при продаже такого имущества на аукционе, специализированном аукционе или конкурсе (Федеральный закон от 17.07.2009 N 149-ФЗ).</w:t>
      </w: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Статья 5 действует до 1 июля 2013 года (часть 3 статьи 10 данного документа).</w:t>
      </w: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A110A2" w:rsidRDefault="00A110A2">
      <w:pPr>
        <w:autoSpaceDE w:val="0"/>
        <w:autoSpaceDN w:val="0"/>
        <w:adjustRightInd w:val="0"/>
        <w:spacing w:after="0" w:line="240" w:lineRule="auto"/>
        <w:ind w:firstLine="540"/>
        <w:jc w:val="both"/>
        <w:rPr>
          <w:rFonts w:ascii="Calibri" w:hAnsi="Calibri" w:cs="Calibri"/>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1. Оплата недвижимого имущества, находящегося в государственной собственности субъектов Российской Федерации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4. Оплата приобретаемого в рассрочку арендуемого имущества может быть осуществлена досрочно на основании решения покупателя.</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A110A2" w:rsidRDefault="00A110A2">
      <w:pPr>
        <w:autoSpaceDE w:val="0"/>
        <w:autoSpaceDN w:val="0"/>
        <w:adjustRightInd w:val="0"/>
        <w:spacing w:after="0" w:line="240" w:lineRule="auto"/>
        <w:jc w:val="both"/>
        <w:rPr>
          <w:rFonts w:ascii="Calibri" w:hAnsi="Calibri" w:cs="Calibri"/>
        </w:rPr>
      </w:pPr>
      <w:r>
        <w:rPr>
          <w:rFonts w:ascii="Calibri" w:hAnsi="Calibri" w:cs="Calibri"/>
        </w:rPr>
        <w:t>(часть пятая в ред. Федерального закона от 17.07.2009 N 149-ФЗ)</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A110A2" w:rsidRDefault="00A110A2">
      <w:pPr>
        <w:autoSpaceDE w:val="0"/>
        <w:autoSpaceDN w:val="0"/>
        <w:adjustRightInd w:val="0"/>
        <w:spacing w:after="0" w:line="240" w:lineRule="auto"/>
        <w:ind w:firstLine="540"/>
        <w:jc w:val="both"/>
        <w:rPr>
          <w:rFonts w:ascii="Calibri" w:hAnsi="Calibri" w:cs="Calibri"/>
        </w:rPr>
      </w:pP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Статья 6 действует до 1 июля 2013 года (часть 3 статьи 10 данного документа).</w:t>
      </w: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A110A2" w:rsidRDefault="00A110A2">
      <w:pPr>
        <w:autoSpaceDE w:val="0"/>
        <w:autoSpaceDN w:val="0"/>
        <w:adjustRightInd w:val="0"/>
        <w:spacing w:after="0" w:line="240" w:lineRule="auto"/>
        <w:ind w:firstLine="540"/>
        <w:jc w:val="both"/>
        <w:rPr>
          <w:rFonts w:ascii="Calibri" w:hAnsi="Calibri" w:cs="Calibri"/>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статьей 3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w:t>
      </w:r>
      <w:r>
        <w:rPr>
          <w:rFonts w:ascii="Calibri" w:hAnsi="Calibri" w:cs="Calibri"/>
        </w:rPr>
        <w:lastRenderedPageBreak/>
        <w:t>имущества, вправе потребовать перевода на себя прав и обязанностей покупателя в судебном порядке.</w:t>
      </w:r>
    </w:p>
    <w:p w:rsidR="00A110A2" w:rsidRDefault="00A110A2">
      <w:pPr>
        <w:autoSpaceDE w:val="0"/>
        <w:autoSpaceDN w:val="0"/>
        <w:adjustRightInd w:val="0"/>
        <w:spacing w:after="0" w:line="240" w:lineRule="auto"/>
        <w:ind w:firstLine="540"/>
        <w:jc w:val="both"/>
        <w:rPr>
          <w:rFonts w:ascii="Calibri" w:hAnsi="Calibri" w:cs="Calibri"/>
        </w:rPr>
      </w:pPr>
    </w:p>
    <w:p w:rsidR="00A110A2" w:rsidRDefault="00A110A2">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 О внесении изменения в Федеральный закон "О приватизации государственного и муниципального имущества"</w:t>
      </w:r>
    </w:p>
    <w:p w:rsidR="00A110A2" w:rsidRDefault="00A110A2">
      <w:pPr>
        <w:autoSpaceDE w:val="0"/>
        <w:autoSpaceDN w:val="0"/>
        <w:adjustRightInd w:val="0"/>
        <w:spacing w:after="0" w:line="240" w:lineRule="auto"/>
        <w:ind w:firstLine="540"/>
        <w:jc w:val="both"/>
        <w:rPr>
          <w:rFonts w:ascii="Calibri" w:hAnsi="Calibri" w:cs="Calibri"/>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Статью 3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A110A2" w:rsidRDefault="00A110A2">
      <w:pPr>
        <w:autoSpaceDE w:val="0"/>
        <w:autoSpaceDN w:val="0"/>
        <w:adjustRightInd w:val="0"/>
        <w:spacing w:after="0" w:line="240" w:lineRule="auto"/>
        <w:ind w:firstLine="540"/>
        <w:jc w:val="both"/>
        <w:rPr>
          <w:rFonts w:ascii="Calibri" w:hAnsi="Calibri" w:cs="Calibri"/>
        </w:rPr>
      </w:pPr>
    </w:p>
    <w:p w:rsidR="00A110A2" w:rsidRDefault="00A110A2">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 О внесении изменений в Федеральный закон "О развитии малого и среднего предпринимательства в Российской Федерации"</w:t>
      </w:r>
    </w:p>
    <w:p w:rsidR="00A110A2" w:rsidRDefault="00A110A2">
      <w:pPr>
        <w:autoSpaceDE w:val="0"/>
        <w:autoSpaceDN w:val="0"/>
        <w:adjustRightInd w:val="0"/>
        <w:spacing w:after="0" w:line="240" w:lineRule="auto"/>
        <w:ind w:firstLine="540"/>
        <w:jc w:val="both"/>
        <w:rPr>
          <w:rFonts w:ascii="Calibri" w:hAnsi="Calibri" w:cs="Calibri"/>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Внести в Федеральный закон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1) статью 9 дополнить пунктом 16 следующего содержания:</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"16) формирование инфраструктуры поддержки субъектов малого и среднего предпринимательства и обеспечение ее деятельности.";</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2) статью 13 дополнить частью 5 следующего содержания:</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3) в статье 18:</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а) часть 4 изложить в следующей редакции:</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б) дополнить частями 4.1 и 4.2 следующего содержания:</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w:t>
      </w:r>
      <w:r>
        <w:rPr>
          <w:rFonts w:ascii="Calibri" w:hAnsi="Calibri" w:cs="Calibri"/>
        </w:rPr>
        <w:lastRenderedPageBreak/>
        <w:t>собственность субъектов малого или среднего предпринимательства, арендующих это имущество.".</w:t>
      </w:r>
    </w:p>
    <w:p w:rsidR="00A110A2" w:rsidRDefault="00A110A2">
      <w:pPr>
        <w:autoSpaceDE w:val="0"/>
        <w:autoSpaceDN w:val="0"/>
        <w:adjustRightInd w:val="0"/>
        <w:spacing w:after="0" w:line="240" w:lineRule="auto"/>
        <w:ind w:firstLine="540"/>
        <w:jc w:val="both"/>
        <w:rPr>
          <w:rFonts w:ascii="Calibri" w:hAnsi="Calibri" w:cs="Calibri"/>
        </w:rPr>
      </w:pP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данной статьи не применяются к случаям, если в отношении государственного или муниципального имущества, арендуемого субъектами малого и среднего предпринимательства, на день вступления в силу настоящего Федерального закона заключен договор купли-продажи арендуемого имущества или определен победитель при продаже такого имущества на аукционе, специализированном аукционе или конкурсе (Федеральный закон от 17.07.2009 N 149-ФЗ).</w:t>
      </w: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Статья 9 действует до 1 июля 2013 года (часть 3 статьи 10 данного документа).</w:t>
      </w: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9. Переходные положения</w:t>
      </w:r>
    </w:p>
    <w:p w:rsidR="00A110A2" w:rsidRDefault="00A110A2">
      <w:pPr>
        <w:autoSpaceDE w:val="0"/>
        <w:autoSpaceDN w:val="0"/>
        <w:adjustRightInd w:val="0"/>
        <w:spacing w:after="0" w:line="240" w:lineRule="auto"/>
        <w:ind w:firstLine="540"/>
        <w:jc w:val="both"/>
        <w:rPr>
          <w:rFonts w:ascii="Calibri" w:hAnsi="Calibri" w:cs="Calibri"/>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до 1 января 2009 года законом субъекта Российской Федерации не установлены предельные значения площади арендуемых помещений и срок рассрочки оплаты арендуемого имущества, предусмотренные соответственно статьями 3 и 5 настоящего Федерального закона, применяются предельные значения и срок рассрочки оплаты арендуемого имущества, установленные Правительством Российской Федерации. До 1 января 2009 года Правительство Российской Федерации устанавливает указанные предельные значения и срок рассрочки.</w:t>
      </w: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9 вступает в силу с 1 января 2009 года (часть 2 статьи 10 данного документа).</w:t>
      </w: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(далее - заявление),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Часть 3 статьи 9 вступает в силу с 1 января 2009 года (часть 2 статьи 10 данного документа).</w:t>
      </w: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3. При получении заявления уполномоченные органы обязаны:</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2) принять решение об условиях приватизации арендуемого имущества в двухнедельный срок с даты принятия отчета о его оценке;</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A110A2" w:rsidRDefault="00A110A2">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17.07.2009 N 149-ФЗ)</w:t>
      </w: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Часть 4 статьи 9 вступает в силу с 1 января 2009 года (часть 2 статьи 10 данного документа).</w:t>
      </w:r>
    </w:p>
    <w:p w:rsidR="00A110A2" w:rsidRDefault="00A110A2">
      <w:pPr>
        <w:pStyle w:val="ConsPlusNonformat"/>
        <w:widowControl/>
        <w:pBdr>
          <w:top w:val="single" w:sz="6" w:space="0" w:color="auto"/>
        </w:pBdr>
        <w:rPr>
          <w:sz w:val="2"/>
          <w:szCs w:val="2"/>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A110A2" w:rsidRDefault="00A110A2">
      <w:pPr>
        <w:autoSpaceDE w:val="0"/>
        <w:autoSpaceDN w:val="0"/>
        <w:adjustRightInd w:val="0"/>
        <w:spacing w:after="0" w:line="240" w:lineRule="auto"/>
        <w:ind w:firstLine="540"/>
        <w:jc w:val="both"/>
        <w:rPr>
          <w:rFonts w:ascii="Calibri" w:hAnsi="Calibri" w:cs="Calibri"/>
        </w:rPr>
      </w:pPr>
    </w:p>
    <w:p w:rsidR="00A110A2" w:rsidRDefault="00A110A2">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10. Вступление в силу настоящего Федерального закона</w:t>
      </w:r>
    </w:p>
    <w:p w:rsidR="00A110A2" w:rsidRDefault="00A110A2">
      <w:pPr>
        <w:autoSpaceDE w:val="0"/>
        <w:autoSpaceDN w:val="0"/>
        <w:adjustRightInd w:val="0"/>
        <w:spacing w:after="0" w:line="240" w:lineRule="auto"/>
        <w:ind w:firstLine="540"/>
        <w:jc w:val="both"/>
        <w:rPr>
          <w:rFonts w:ascii="Calibri" w:hAnsi="Calibri" w:cs="Calibri"/>
        </w:rPr>
      </w:pP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по истечении десяти дней после дня его официального опубликования, за исключением частей 2, 3 и 4 статьи 9 настоящего Федерального закона.</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2. Части 2, 3 и 4 статьи 9 настоящего Федерального закона вступают в силу с 1 января 2009 года.</w:t>
      </w:r>
    </w:p>
    <w:p w:rsidR="00A110A2" w:rsidRDefault="00A110A2">
      <w:pPr>
        <w:autoSpaceDE w:val="0"/>
        <w:autoSpaceDN w:val="0"/>
        <w:adjustRightInd w:val="0"/>
        <w:spacing w:after="0" w:line="240" w:lineRule="auto"/>
        <w:ind w:firstLine="540"/>
        <w:jc w:val="both"/>
        <w:rPr>
          <w:rFonts w:ascii="Calibri" w:hAnsi="Calibri" w:cs="Calibri"/>
        </w:rPr>
      </w:pPr>
      <w:r>
        <w:rPr>
          <w:rFonts w:ascii="Calibri" w:hAnsi="Calibri" w:cs="Calibri"/>
        </w:rPr>
        <w:t>3. Статьи 1 - 6 и 9 настоящего Федерального закона действуют до 1 июля 2013 года.</w:t>
      </w:r>
    </w:p>
    <w:p w:rsidR="00A110A2" w:rsidRDefault="00A110A2">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02.07.2010 N 150-ФЗ)</w:t>
      </w:r>
    </w:p>
    <w:p w:rsidR="00A110A2" w:rsidRDefault="00A110A2">
      <w:pPr>
        <w:autoSpaceDE w:val="0"/>
        <w:autoSpaceDN w:val="0"/>
        <w:adjustRightInd w:val="0"/>
        <w:spacing w:after="0" w:line="240" w:lineRule="auto"/>
        <w:ind w:firstLine="540"/>
        <w:jc w:val="both"/>
        <w:rPr>
          <w:rFonts w:ascii="Calibri" w:hAnsi="Calibri" w:cs="Calibri"/>
        </w:rPr>
      </w:pPr>
    </w:p>
    <w:p w:rsidR="00A110A2" w:rsidRDefault="00A110A2">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A110A2" w:rsidRDefault="00A110A2">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110A2" w:rsidRDefault="00A110A2">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A110A2" w:rsidRDefault="00A110A2">
      <w:pPr>
        <w:autoSpaceDE w:val="0"/>
        <w:autoSpaceDN w:val="0"/>
        <w:adjustRightInd w:val="0"/>
        <w:spacing w:after="0" w:line="240" w:lineRule="auto"/>
        <w:rPr>
          <w:rFonts w:ascii="Calibri" w:hAnsi="Calibri" w:cs="Calibri"/>
        </w:rPr>
      </w:pPr>
      <w:r>
        <w:rPr>
          <w:rFonts w:ascii="Calibri" w:hAnsi="Calibri" w:cs="Calibri"/>
        </w:rPr>
        <w:t>Москва, Кремль</w:t>
      </w:r>
    </w:p>
    <w:p w:rsidR="00A110A2" w:rsidRDefault="00A110A2">
      <w:pPr>
        <w:autoSpaceDE w:val="0"/>
        <w:autoSpaceDN w:val="0"/>
        <w:adjustRightInd w:val="0"/>
        <w:spacing w:after="0" w:line="240" w:lineRule="auto"/>
        <w:rPr>
          <w:rFonts w:ascii="Calibri" w:hAnsi="Calibri" w:cs="Calibri"/>
        </w:rPr>
      </w:pPr>
      <w:r>
        <w:rPr>
          <w:rFonts w:ascii="Calibri" w:hAnsi="Calibri" w:cs="Calibri"/>
        </w:rPr>
        <w:t>22 июля 2008 года</w:t>
      </w:r>
    </w:p>
    <w:p w:rsidR="00A110A2" w:rsidRDefault="00A110A2">
      <w:pPr>
        <w:autoSpaceDE w:val="0"/>
        <w:autoSpaceDN w:val="0"/>
        <w:adjustRightInd w:val="0"/>
        <w:spacing w:after="0" w:line="240" w:lineRule="auto"/>
        <w:rPr>
          <w:rFonts w:ascii="Calibri" w:hAnsi="Calibri" w:cs="Calibri"/>
        </w:rPr>
      </w:pPr>
      <w:r>
        <w:rPr>
          <w:rFonts w:ascii="Calibri" w:hAnsi="Calibri" w:cs="Calibri"/>
        </w:rPr>
        <w:t>N 159-ФЗ</w:t>
      </w:r>
    </w:p>
    <w:p w:rsidR="00A110A2" w:rsidRDefault="00A110A2">
      <w:pPr>
        <w:autoSpaceDE w:val="0"/>
        <w:autoSpaceDN w:val="0"/>
        <w:adjustRightInd w:val="0"/>
        <w:spacing w:after="0" w:line="240" w:lineRule="auto"/>
        <w:rPr>
          <w:rFonts w:ascii="Calibri" w:hAnsi="Calibri" w:cs="Calibri"/>
        </w:rPr>
      </w:pPr>
    </w:p>
    <w:p w:rsidR="00A110A2" w:rsidRDefault="00A110A2">
      <w:pPr>
        <w:autoSpaceDE w:val="0"/>
        <w:autoSpaceDN w:val="0"/>
        <w:adjustRightInd w:val="0"/>
        <w:spacing w:after="0" w:line="240" w:lineRule="auto"/>
        <w:rPr>
          <w:rFonts w:ascii="Calibri" w:hAnsi="Calibri" w:cs="Calibri"/>
        </w:rPr>
      </w:pPr>
    </w:p>
    <w:p w:rsidR="00A110A2" w:rsidRDefault="00A110A2">
      <w:pPr>
        <w:pStyle w:val="ConsPlusNonformat"/>
        <w:widowControl/>
        <w:pBdr>
          <w:top w:val="single" w:sz="6" w:space="0" w:color="auto"/>
        </w:pBdr>
        <w:rPr>
          <w:sz w:val="2"/>
          <w:szCs w:val="2"/>
        </w:rPr>
      </w:pPr>
    </w:p>
    <w:p w:rsidR="00D62DFD" w:rsidRDefault="00D62DFD"/>
    <w:sectPr w:rsidR="00D62DFD" w:rsidSect="00E721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10A2"/>
    <w:rsid w:val="00515647"/>
    <w:rsid w:val="00A110A2"/>
    <w:rsid w:val="00D62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D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110A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110A2"/>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3747</Words>
  <Characters>21361</Characters>
  <Application>Microsoft Office Word</Application>
  <DocSecurity>0</DocSecurity>
  <Lines>178</Lines>
  <Paragraphs>50</Paragraphs>
  <ScaleCrop>false</ScaleCrop>
  <Company>Администрация Ханты-Мансийского района</Company>
  <LinksUpToDate>false</LinksUpToDate>
  <CharactersWithSpaces>25058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medvedeva_ga</dc:creator>
  <cp:keywords/>
  <dc:description/>
  <cp:lastModifiedBy>medvedeva_ga</cp:lastModifiedBy>
  <cp:revision>2</cp:revision>
  <dcterms:created xsi:type="dcterms:W3CDTF">2010-07-27T04:50:00Z</dcterms:created>
  <dcterms:modified xsi:type="dcterms:W3CDTF">2010-07-27T04:51:00Z</dcterms:modified>
</cp:coreProperties>
</file>