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9A" w:rsidRPr="002F765F" w:rsidRDefault="005A7C9A" w:rsidP="005A7C9A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58FD77" wp14:editId="4500AABA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C9A" w:rsidRPr="002F765F" w:rsidRDefault="005A7C9A" w:rsidP="005A7C9A">
      <w:pPr>
        <w:jc w:val="center"/>
        <w:rPr>
          <w:sz w:val="28"/>
          <w:szCs w:val="28"/>
        </w:rPr>
      </w:pPr>
    </w:p>
    <w:p w:rsidR="005A7C9A" w:rsidRPr="002F765F" w:rsidRDefault="00487F44" w:rsidP="005A7C9A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5A7C9A" w:rsidRPr="002F765F">
        <w:rPr>
          <w:sz w:val="28"/>
          <w:szCs w:val="28"/>
        </w:rPr>
        <w:t>МУНИЦИПАЛЬНОЕ ОБРАЗОВАНИЕ</w:t>
      </w:r>
    </w:p>
    <w:p w:rsidR="005A7C9A" w:rsidRPr="002F765F" w:rsidRDefault="005A7C9A" w:rsidP="005A7C9A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5A7C9A" w:rsidRDefault="005A7C9A" w:rsidP="005A7C9A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5A7C9A" w:rsidRPr="002F765F" w:rsidRDefault="005A7C9A" w:rsidP="005A7C9A">
      <w:pPr>
        <w:jc w:val="center"/>
        <w:rPr>
          <w:sz w:val="28"/>
          <w:szCs w:val="28"/>
        </w:rPr>
      </w:pPr>
    </w:p>
    <w:p w:rsidR="005A7C9A" w:rsidRPr="002F765F" w:rsidRDefault="005A7C9A" w:rsidP="005A7C9A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5A7C9A" w:rsidRPr="002F765F" w:rsidRDefault="005A7C9A" w:rsidP="005A7C9A">
      <w:pPr>
        <w:jc w:val="center"/>
        <w:rPr>
          <w:b/>
          <w:sz w:val="28"/>
          <w:szCs w:val="28"/>
        </w:rPr>
      </w:pPr>
    </w:p>
    <w:p w:rsidR="005A7C9A" w:rsidRDefault="005A7C9A" w:rsidP="005A7C9A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5A7C9A" w:rsidRDefault="005A7C9A" w:rsidP="005A7C9A">
      <w:pPr>
        <w:jc w:val="center"/>
        <w:rPr>
          <w:rFonts w:eastAsia="Calibri"/>
          <w:b/>
          <w:sz w:val="28"/>
          <w:szCs w:val="28"/>
        </w:rPr>
      </w:pPr>
    </w:p>
    <w:p w:rsidR="005A7C9A" w:rsidRPr="002F765F" w:rsidRDefault="005A7C9A" w:rsidP="005A7C9A">
      <w:pPr>
        <w:jc w:val="center"/>
        <w:rPr>
          <w:sz w:val="28"/>
          <w:szCs w:val="28"/>
        </w:rPr>
      </w:pPr>
    </w:p>
    <w:p w:rsidR="005A7C9A" w:rsidRPr="002F765F" w:rsidRDefault="005A7C9A" w:rsidP="005A7C9A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2F765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F765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№ </w:t>
      </w:r>
      <w:r w:rsidR="00127AAF">
        <w:rPr>
          <w:sz w:val="28"/>
          <w:szCs w:val="28"/>
        </w:rPr>
        <w:t>225</w:t>
      </w:r>
    </w:p>
    <w:p w:rsidR="005A7C9A" w:rsidRPr="002F765F" w:rsidRDefault="005A7C9A" w:rsidP="005A7C9A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5A7C9A" w:rsidRPr="00CD25C0" w:rsidRDefault="005A7C9A" w:rsidP="005A7C9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7C9A" w:rsidRDefault="005A7C9A" w:rsidP="005A7C9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5A7C9A" w:rsidRDefault="005A7C9A" w:rsidP="005A7C9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</w:p>
    <w:p w:rsidR="005A7C9A" w:rsidRDefault="005A7C9A" w:rsidP="005A7C9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5A7C9A" w:rsidRDefault="005A7C9A" w:rsidP="005A7C9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26 февраля 2015 года № 37 </w:t>
      </w:r>
    </w:p>
    <w:p w:rsidR="005A7C9A" w:rsidRDefault="005A7C9A" w:rsidP="005A7C9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мерах по реализации решения </w:t>
      </w:r>
    </w:p>
    <w:p w:rsidR="005A7C9A" w:rsidRDefault="005A7C9A" w:rsidP="005A7C9A">
      <w:pPr>
        <w:pStyle w:val="a5"/>
        <w:tabs>
          <w:tab w:val="left" w:pos="450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Думы Ханты-Мансийского района </w:t>
      </w:r>
    </w:p>
    <w:p w:rsidR="005A7C9A" w:rsidRDefault="005A7C9A" w:rsidP="005A7C9A">
      <w:pPr>
        <w:pStyle w:val="a5"/>
        <w:tabs>
          <w:tab w:val="left" w:pos="450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18 декабря 2014 года № 407 </w:t>
      </w:r>
    </w:p>
    <w:p w:rsidR="005A7C9A" w:rsidRDefault="005A7C9A" w:rsidP="005A7C9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бюджете Ханты-Мансийского</w:t>
      </w:r>
    </w:p>
    <w:p w:rsidR="005A7C9A" w:rsidRDefault="005A7C9A" w:rsidP="005A7C9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района на 2015 год и плановый </w:t>
      </w:r>
    </w:p>
    <w:p w:rsidR="005A7C9A" w:rsidRPr="00CD25C0" w:rsidRDefault="005A7C9A" w:rsidP="005A7C9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период 2016 и 2017 годов»</w:t>
      </w:r>
    </w:p>
    <w:p w:rsidR="005A7C9A" w:rsidRPr="00CD25C0" w:rsidRDefault="005A7C9A" w:rsidP="005A7C9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7C9A" w:rsidRPr="005679D1" w:rsidRDefault="005A7C9A" w:rsidP="005A7C9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79D1">
        <w:rPr>
          <w:rFonts w:ascii="Times New Roman" w:hAnsi="Times New Roman"/>
          <w:sz w:val="28"/>
          <w:szCs w:val="28"/>
        </w:rPr>
        <w:t xml:space="preserve">В целях уточнения плана мероприятий по росту доходов, оптимизации расходов бюджета и сокращению муниципального долга Ханты-Мансийского района на 2015 год и на плановый период </w:t>
      </w:r>
      <w:r>
        <w:rPr>
          <w:rFonts w:ascii="Times New Roman" w:hAnsi="Times New Roman"/>
          <w:sz w:val="28"/>
          <w:szCs w:val="28"/>
        </w:rPr>
        <w:t xml:space="preserve">                        2</w:t>
      </w:r>
      <w:r w:rsidRPr="005679D1">
        <w:rPr>
          <w:rFonts w:ascii="Times New Roman" w:hAnsi="Times New Roman"/>
          <w:sz w:val="28"/>
          <w:szCs w:val="28"/>
        </w:rPr>
        <w:t>016 и 2017 годов:</w:t>
      </w:r>
    </w:p>
    <w:p w:rsidR="005A7C9A" w:rsidRPr="005679D1" w:rsidRDefault="005A7C9A" w:rsidP="005A7C9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7C9A" w:rsidRPr="0025444C" w:rsidRDefault="005A7C9A" w:rsidP="005A7C9A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26 февраля 2015 года № 37 «О мерах по реализации решения Думы Ханты-Мансийского района от 18 декабря 2014 года № 407                        «О бюджете Ханты-Мансийского района на 2015 год и плановый период 2016 и 2017 годов» изменения, изложив п</w:t>
      </w:r>
      <w:r w:rsidRPr="0025444C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5444C">
        <w:rPr>
          <w:rFonts w:ascii="Times New Roman" w:hAnsi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5A7C9A" w:rsidRPr="005679D1" w:rsidRDefault="005A7C9A" w:rsidP="005A7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D1">
        <w:rPr>
          <w:sz w:val="28"/>
          <w:szCs w:val="28"/>
        </w:rPr>
        <w:t xml:space="preserve">2. Опубликовать настоящее постановление в газете </w:t>
      </w:r>
      <w:r>
        <w:rPr>
          <w:sz w:val="28"/>
          <w:szCs w:val="28"/>
        </w:rPr>
        <w:t>«</w:t>
      </w:r>
      <w:r w:rsidRPr="005679D1">
        <w:rPr>
          <w:sz w:val="28"/>
          <w:szCs w:val="28"/>
        </w:rPr>
        <w:t>Наш район</w:t>
      </w:r>
      <w:r>
        <w:rPr>
          <w:sz w:val="28"/>
          <w:szCs w:val="28"/>
        </w:rPr>
        <w:t xml:space="preserve">»            </w:t>
      </w:r>
      <w:r w:rsidRPr="005679D1">
        <w:rPr>
          <w:sz w:val="28"/>
          <w:szCs w:val="28"/>
        </w:rPr>
        <w:t xml:space="preserve"> и разместить на официальном сайте администрации Ханты-Мансийского района в сети Интернет.</w:t>
      </w:r>
    </w:p>
    <w:p w:rsidR="005A7C9A" w:rsidRPr="005679D1" w:rsidRDefault="005A7C9A" w:rsidP="005A7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D1">
        <w:rPr>
          <w:sz w:val="28"/>
          <w:szCs w:val="28"/>
        </w:rPr>
        <w:t xml:space="preserve">3. Контроль за выполнением постановления возложить </w:t>
      </w:r>
      <w:r>
        <w:rPr>
          <w:sz w:val="28"/>
          <w:szCs w:val="28"/>
        </w:rPr>
        <w:t xml:space="preserve">                              </w:t>
      </w:r>
      <w:r w:rsidRPr="005679D1">
        <w:rPr>
          <w:sz w:val="28"/>
          <w:szCs w:val="28"/>
        </w:rPr>
        <w:t>на заместителя главы администрации района по финансам Горелик Т.Ю.</w:t>
      </w:r>
    </w:p>
    <w:p w:rsidR="005A7C9A" w:rsidRDefault="005A7C9A" w:rsidP="005A7C9A">
      <w:pPr>
        <w:ind w:right="19"/>
        <w:jc w:val="both"/>
        <w:rPr>
          <w:sz w:val="28"/>
          <w:szCs w:val="28"/>
        </w:rPr>
      </w:pPr>
    </w:p>
    <w:p w:rsidR="005A7C9A" w:rsidRPr="00A04470" w:rsidRDefault="005A7C9A" w:rsidP="005A7C9A">
      <w:pPr>
        <w:ind w:right="19"/>
        <w:jc w:val="both"/>
        <w:rPr>
          <w:sz w:val="28"/>
          <w:szCs w:val="28"/>
        </w:rPr>
      </w:pPr>
    </w:p>
    <w:p w:rsidR="005A7C9A" w:rsidRPr="00114226" w:rsidRDefault="00BE272B" w:rsidP="005A7C9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5A7C9A" w:rsidRPr="0011422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A7C9A" w:rsidRDefault="005A7C9A" w:rsidP="005A7C9A">
      <w:pPr>
        <w:pStyle w:val="a5"/>
        <w:jc w:val="left"/>
        <w:rPr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</w:t>
      </w:r>
      <w:r w:rsidR="00BE272B">
        <w:rPr>
          <w:rFonts w:ascii="Times New Roman" w:hAnsi="Times New Roman"/>
          <w:sz w:val="28"/>
          <w:szCs w:val="28"/>
        </w:rPr>
        <w:t xml:space="preserve">                               Т.А.Замятина</w:t>
      </w:r>
      <w:r>
        <w:rPr>
          <w:sz w:val="28"/>
          <w:szCs w:val="28"/>
        </w:rPr>
        <w:br w:type="page"/>
      </w:r>
    </w:p>
    <w:p w:rsidR="005A7C9A" w:rsidRDefault="005A7C9A" w:rsidP="00D605A3">
      <w:pPr>
        <w:tabs>
          <w:tab w:val="left" w:pos="13325"/>
        </w:tabs>
        <w:jc w:val="right"/>
        <w:rPr>
          <w:sz w:val="28"/>
          <w:szCs w:val="28"/>
        </w:rPr>
        <w:sectPr w:rsidR="005A7C9A" w:rsidSect="005A7C9A">
          <w:headerReference w:type="default" r:id="rId10"/>
          <w:pgSz w:w="11906" w:h="16838"/>
          <w:pgMar w:top="1191" w:right="1247" w:bottom="1134" w:left="1588" w:header="709" w:footer="709" w:gutter="0"/>
          <w:cols w:space="708"/>
          <w:docGrid w:linePitch="360"/>
        </w:sectPr>
      </w:pPr>
    </w:p>
    <w:p w:rsidR="00BF1D87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F1D87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F1D87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BF1D87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5A7C9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A7C9A">
        <w:rPr>
          <w:sz w:val="28"/>
          <w:szCs w:val="28"/>
        </w:rPr>
        <w:t>1</w:t>
      </w:r>
      <w:r>
        <w:rPr>
          <w:sz w:val="28"/>
          <w:szCs w:val="28"/>
        </w:rPr>
        <w:t>0.2015 №</w:t>
      </w:r>
      <w:r w:rsidR="005A7C9A">
        <w:rPr>
          <w:sz w:val="28"/>
          <w:szCs w:val="28"/>
        </w:rPr>
        <w:t xml:space="preserve"> 22</w:t>
      </w:r>
      <w:r w:rsidR="00127AAF">
        <w:rPr>
          <w:sz w:val="28"/>
          <w:szCs w:val="28"/>
        </w:rPr>
        <w:t>5</w:t>
      </w:r>
      <w:bookmarkStart w:id="0" w:name="_GoBack"/>
      <w:bookmarkEnd w:id="0"/>
    </w:p>
    <w:p w:rsidR="00BF1D87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8E339E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339E">
        <w:rPr>
          <w:sz w:val="28"/>
          <w:szCs w:val="28"/>
        </w:rPr>
        <w:t>Приложение</w:t>
      </w:r>
    </w:p>
    <w:p w:rsidR="005C3F76" w:rsidRPr="008E339E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 w:rsidR="008E339E"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5C3F76" w:rsidRPr="008E339E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>Ханты-Мансийского района</w:t>
      </w:r>
    </w:p>
    <w:p w:rsidR="005C3F76" w:rsidRPr="008E339E" w:rsidRDefault="00582CB1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437">
        <w:rPr>
          <w:sz w:val="28"/>
          <w:szCs w:val="28"/>
        </w:rPr>
        <w:t>2</w:t>
      </w:r>
      <w:r w:rsidR="00EB6A1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C05D5">
        <w:rPr>
          <w:sz w:val="28"/>
          <w:szCs w:val="28"/>
        </w:rPr>
        <w:t>2</w:t>
      </w:r>
      <w:r>
        <w:rPr>
          <w:sz w:val="28"/>
          <w:szCs w:val="28"/>
        </w:rPr>
        <w:t xml:space="preserve">.2015 № </w:t>
      </w:r>
      <w:r w:rsidR="00193437">
        <w:rPr>
          <w:sz w:val="28"/>
          <w:szCs w:val="28"/>
        </w:rPr>
        <w:t>37</w:t>
      </w:r>
    </w:p>
    <w:p w:rsidR="005C3F76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723439" w:rsidRDefault="005C3F76" w:rsidP="00D605A3">
      <w:pPr>
        <w:tabs>
          <w:tab w:val="left" w:pos="13325"/>
        </w:tabs>
        <w:jc w:val="center"/>
        <w:rPr>
          <w:b/>
          <w:sz w:val="28"/>
          <w:szCs w:val="28"/>
        </w:rPr>
      </w:pPr>
      <w:r w:rsidRPr="00714A22">
        <w:rPr>
          <w:b/>
          <w:sz w:val="28"/>
          <w:szCs w:val="28"/>
        </w:rPr>
        <w:t>План мероприятий по росту доходов</w:t>
      </w:r>
      <w:r w:rsidR="00EE2AD3">
        <w:rPr>
          <w:b/>
          <w:sz w:val="28"/>
          <w:szCs w:val="28"/>
        </w:rPr>
        <w:t>,</w:t>
      </w:r>
      <w:r w:rsidRPr="00714A22">
        <w:rPr>
          <w:b/>
          <w:sz w:val="28"/>
          <w:szCs w:val="28"/>
        </w:rPr>
        <w:t xml:space="preserve"> оптимизации расходов бюджета</w:t>
      </w:r>
      <w:r w:rsidR="00EE2AD3">
        <w:rPr>
          <w:b/>
          <w:sz w:val="28"/>
          <w:szCs w:val="28"/>
        </w:rPr>
        <w:t xml:space="preserve"> и сокращению </w:t>
      </w:r>
    </w:p>
    <w:p w:rsidR="005C3F76" w:rsidRDefault="00EE2AD3" w:rsidP="00D605A3">
      <w:pPr>
        <w:tabs>
          <w:tab w:val="left" w:pos="13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долга</w:t>
      </w:r>
      <w:r w:rsidR="005C3F76" w:rsidRPr="00714A22">
        <w:rPr>
          <w:b/>
          <w:sz w:val="28"/>
          <w:szCs w:val="28"/>
        </w:rPr>
        <w:t xml:space="preserve"> Ханты-Мансийского </w:t>
      </w:r>
      <w:r w:rsidR="005C3F76">
        <w:rPr>
          <w:b/>
          <w:sz w:val="28"/>
          <w:szCs w:val="28"/>
        </w:rPr>
        <w:t>района</w:t>
      </w:r>
      <w:r w:rsidR="005C3F76" w:rsidRPr="00714A22">
        <w:rPr>
          <w:b/>
          <w:sz w:val="28"/>
          <w:szCs w:val="28"/>
        </w:rPr>
        <w:t xml:space="preserve"> </w:t>
      </w:r>
      <w:r w:rsidR="00582CB1">
        <w:rPr>
          <w:b/>
          <w:sz w:val="28"/>
          <w:szCs w:val="28"/>
        </w:rPr>
        <w:t>на 2015 год и на плановый период 2016 и 2017</w:t>
      </w:r>
      <w:r w:rsidR="005C3F76" w:rsidRPr="00714A22">
        <w:rPr>
          <w:b/>
          <w:sz w:val="28"/>
          <w:szCs w:val="28"/>
        </w:rPr>
        <w:t xml:space="preserve"> годов</w:t>
      </w:r>
    </w:p>
    <w:p w:rsidR="005C3F76" w:rsidRPr="003F14DC" w:rsidRDefault="005C3F76" w:rsidP="00D605A3">
      <w:pPr>
        <w:rPr>
          <w:vanish/>
          <w:sz w:val="24"/>
          <w:szCs w:val="24"/>
        </w:rPr>
      </w:pPr>
    </w:p>
    <w:p w:rsidR="005C3F76" w:rsidRPr="003F14DC" w:rsidRDefault="005C3F76" w:rsidP="00D605A3">
      <w:pPr>
        <w:jc w:val="both"/>
        <w:rPr>
          <w:sz w:val="24"/>
          <w:szCs w:val="24"/>
        </w:rPr>
      </w:pPr>
    </w:p>
    <w:tbl>
      <w:tblPr>
        <w:tblW w:w="13974" w:type="dxa"/>
        <w:tblCellSpacing w:w="5" w:type="nil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04"/>
        <w:gridCol w:w="1848"/>
        <w:gridCol w:w="48"/>
        <w:gridCol w:w="1653"/>
        <w:gridCol w:w="47"/>
        <w:gridCol w:w="1200"/>
        <w:gridCol w:w="1580"/>
        <w:gridCol w:w="1520"/>
        <w:gridCol w:w="47"/>
        <w:gridCol w:w="709"/>
        <w:gridCol w:w="709"/>
        <w:gridCol w:w="850"/>
        <w:gridCol w:w="1276"/>
        <w:gridCol w:w="900"/>
        <w:gridCol w:w="92"/>
        <w:gridCol w:w="891"/>
      </w:tblGrid>
      <w:tr w:rsidR="004B3DCE" w:rsidRPr="001B70DE" w:rsidTr="001C1CC0">
        <w:trPr>
          <w:tblCellSpacing w:w="5" w:type="nil"/>
        </w:trPr>
        <w:tc>
          <w:tcPr>
            <w:tcW w:w="500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0" w:type="dxa"/>
            <w:gridSpan w:val="3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  <w:gridSpan w:val="2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Pr="001B70DE">
              <w:rPr>
                <w:rFonts w:ascii="Times New Roman" w:hAnsi="Times New Roman" w:cs="Times New Roman"/>
              </w:rPr>
              <w:t>ный исполнитель</w:t>
            </w:r>
          </w:p>
        </w:tc>
        <w:tc>
          <w:tcPr>
            <w:tcW w:w="1200" w:type="dxa"/>
            <w:vMerge w:val="restart"/>
          </w:tcPr>
          <w:p w:rsidR="00193437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Срок </w:t>
            </w:r>
          </w:p>
          <w:p w:rsidR="004B3DCE" w:rsidRPr="001B70DE" w:rsidRDefault="00193437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</w:t>
            </w:r>
            <w:r w:rsidR="004B3DCE" w:rsidRPr="001B70D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580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315" w:type="dxa"/>
            <w:gridSpan w:val="4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3159" w:type="dxa"/>
            <w:gridSpan w:val="4"/>
          </w:tcPr>
          <w:p w:rsidR="0013377B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723439" w:rsidRDefault="0003718C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реализац</w:t>
            </w:r>
            <w:r w:rsidR="004B3DCE" w:rsidRPr="001B70DE">
              <w:rPr>
                <w:rFonts w:ascii="Times New Roman" w:hAnsi="Times New Roman" w:cs="Times New Roman"/>
              </w:rPr>
              <w:t>и</w:t>
            </w:r>
            <w:r w:rsidR="008107B3">
              <w:rPr>
                <w:rFonts w:ascii="Times New Roman" w:hAnsi="Times New Roman" w:cs="Times New Roman"/>
              </w:rPr>
              <w:t>и</w:t>
            </w:r>
            <w:r w:rsidR="004B3DCE" w:rsidRPr="001B70DE">
              <w:rPr>
                <w:rFonts w:ascii="Times New Roman" w:hAnsi="Times New Roman" w:cs="Times New Roman"/>
              </w:rPr>
              <w:t xml:space="preserve"> мероприятий, 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4B3DCE" w:rsidRPr="001B70DE" w:rsidTr="001C1CC0">
        <w:trPr>
          <w:tblCellSpacing w:w="5" w:type="nil"/>
        </w:trPr>
        <w:tc>
          <w:tcPr>
            <w:tcW w:w="50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3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193437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201</w:t>
            </w:r>
            <w:r w:rsidR="00582CB1">
              <w:rPr>
                <w:rFonts w:ascii="Times New Roman" w:hAnsi="Times New Roman" w:cs="Times New Roman"/>
              </w:rPr>
              <w:t>5</w:t>
            </w:r>
            <w:r w:rsidRPr="001B70DE">
              <w:rPr>
                <w:rFonts w:ascii="Times New Roman" w:hAnsi="Times New Roman" w:cs="Times New Roman"/>
              </w:rPr>
              <w:t xml:space="preserve"> 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193437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</w:t>
            </w:r>
            <w:r w:rsidR="00582CB1">
              <w:rPr>
                <w:rFonts w:ascii="Times New Roman" w:hAnsi="Times New Roman" w:cs="Times New Roman"/>
              </w:rPr>
              <w:t>016</w:t>
            </w:r>
            <w:r w:rsidRPr="001B70DE">
              <w:rPr>
                <w:rFonts w:ascii="Times New Roman" w:hAnsi="Times New Roman" w:cs="Times New Roman"/>
              </w:rPr>
              <w:t xml:space="preserve"> 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193437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B3DCE" w:rsidRPr="001B70DE">
              <w:rPr>
                <w:rFonts w:ascii="Times New Roman" w:hAnsi="Times New Roman" w:cs="Times New Roman"/>
              </w:rPr>
              <w:t xml:space="preserve"> 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193437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0" w:type="dxa"/>
          </w:tcPr>
          <w:p w:rsidR="00193437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83" w:type="dxa"/>
            <w:gridSpan w:val="2"/>
          </w:tcPr>
          <w:p w:rsidR="00BE272B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B3DCE" w:rsidRPr="001B70DE">
              <w:rPr>
                <w:rFonts w:ascii="Times New Roman" w:hAnsi="Times New Roman" w:cs="Times New Roman"/>
              </w:rPr>
              <w:t xml:space="preserve"> 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</w:tr>
      <w:tr w:rsidR="004B3DCE" w:rsidRPr="00ED4E2F" w:rsidTr="001C1CC0">
        <w:trPr>
          <w:tblCellSpacing w:w="5" w:type="nil"/>
        </w:trPr>
        <w:tc>
          <w:tcPr>
            <w:tcW w:w="13974" w:type="dxa"/>
            <w:gridSpan w:val="17"/>
          </w:tcPr>
          <w:p w:rsidR="004B3DCE" w:rsidRPr="00ED4E2F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1. Мероприятия по росту доходов бюджета Ханты-Мансийского района</w:t>
            </w:r>
          </w:p>
        </w:tc>
      </w:tr>
      <w:tr w:rsidR="00E7128A" w:rsidRPr="00ED4E2F" w:rsidTr="001C1CC0">
        <w:trPr>
          <w:tblCellSpacing w:w="5" w:type="nil"/>
        </w:trPr>
        <w:tc>
          <w:tcPr>
            <w:tcW w:w="500" w:type="dxa"/>
          </w:tcPr>
          <w:p w:rsidR="00E7128A" w:rsidRPr="00ED4E2F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3"/>
          </w:tcPr>
          <w:p w:rsidR="0013377B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>Итого по доходам,</w:t>
            </w:r>
          </w:p>
          <w:p w:rsidR="00E7128A" w:rsidRPr="00ED4E2F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700" w:type="dxa"/>
            <w:gridSpan w:val="2"/>
          </w:tcPr>
          <w:p w:rsidR="00E7128A" w:rsidRPr="00ED4E2F" w:rsidRDefault="00E7128A" w:rsidP="00D605A3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E7128A" w:rsidRPr="00ED4E2F" w:rsidRDefault="00E7128A" w:rsidP="00D605A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80" w:type="dxa"/>
          </w:tcPr>
          <w:p w:rsidR="00E7128A" w:rsidRPr="00ED4E2F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7128A" w:rsidRPr="00ED4E2F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E7128A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28A" w:rsidRPr="00ED4E2F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28A" w:rsidRPr="00ED4E2F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128A" w:rsidRPr="00ED4E2F" w:rsidRDefault="002E63D3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110 842,3</w:t>
            </w:r>
          </w:p>
        </w:tc>
        <w:tc>
          <w:tcPr>
            <w:tcW w:w="992" w:type="dxa"/>
            <w:gridSpan w:val="2"/>
          </w:tcPr>
          <w:p w:rsidR="00E7128A" w:rsidRPr="00ED4E2F" w:rsidRDefault="002E63D3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2 568,3</w:t>
            </w:r>
          </w:p>
        </w:tc>
        <w:tc>
          <w:tcPr>
            <w:tcW w:w="891" w:type="dxa"/>
          </w:tcPr>
          <w:p w:rsidR="00E7128A" w:rsidRPr="00ED4E2F" w:rsidRDefault="002E63D3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2 586,2</w:t>
            </w:r>
          </w:p>
        </w:tc>
      </w:tr>
      <w:tr w:rsidR="00ED4E2F" w:rsidRPr="00ED4E2F" w:rsidTr="001C1CC0">
        <w:trPr>
          <w:tblCellSpacing w:w="5" w:type="nil"/>
        </w:trPr>
        <w:tc>
          <w:tcPr>
            <w:tcW w:w="500" w:type="dxa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00" w:type="dxa"/>
            <w:gridSpan w:val="3"/>
          </w:tcPr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Изменение перечня муниципального имущества </w:t>
            </w:r>
          </w:p>
          <w:p w:rsidR="0013377B" w:rsidRDefault="0013377B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</w:t>
            </w:r>
            <w:r w:rsidR="00ED4E2F" w:rsidRPr="00ED4E2F">
              <w:rPr>
                <w:rFonts w:ascii="Times New Roman" w:hAnsi="Times New Roman" w:cs="Times New Roman"/>
              </w:rPr>
              <w:t>ансийского района, предназначенного</w:t>
            </w:r>
          </w:p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к приватизации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в 201</w:t>
            </w:r>
            <w:r w:rsidR="00550233">
              <w:rPr>
                <w:rFonts w:ascii="Times New Roman" w:hAnsi="Times New Roman" w:cs="Times New Roman"/>
              </w:rPr>
              <w:t xml:space="preserve">5 </w:t>
            </w:r>
            <w:r w:rsidRPr="00ED4E2F">
              <w:rPr>
                <w:rFonts w:ascii="Times New Roman" w:hAnsi="Times New Roman" w:cs="Times New Roman"/>
              </w:rPr>
              <w:t xml:space="preserve">году </w:t>
            </w:r>
          </w:p>
          <w:p w:rsidR="00ED4E2F" w:rsidRPr="00ED4E2F" w:rsidRDefault="00ED4E2F" w:rsidP="00CB28A1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и плановом периоде       201</w:t>
            </w:r>
            <w:r w:rsidR="00550233">
              <w:rPr>
                <w:rFonts w:ascii="Times New Roman" w:hAnsi="Times New Roman" w:cs="Times New Roman"/>
              </w:rPr>
              <w:t>6 – 2017</w:t>
            </w:r>
            <w:r w:rsidRPr="00ED4E2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700" w:type="dxa"/>
            <w:gridSpan w:val="2"/>
          </w:tcPr>
          <w:p w:rsidR="00193437" w:rsidRDefault="00ED4E2F" w:rsidP="00D605A3">
            <w:pPr>
              <w:autoSpaceDE w:val="0"/>
              <w:autoSpaceDN w:val="0"/>
              <w:adjustRightInd w:val="0"/>
            </w:pPr>
            <w:r w:rsidRPr="00ED4E2F">
              <w:t xml:space="preserve">департамент имущественных  </w:t>
            </w:r>
          </w:p>
          <w:p w:rsidR="00193437" w:rsidRDefault="00ED4E2F" w:rsidP="00D605A3">
            <w:pPr>
              <w:autoSpaceDE w:val="0"/>
              <w:autoSpaceDN w:val="0"/>
              <w:adjustRightInd w:val="0"/>
            </w:pPr>
            <w:r w:rsidRPr="00ED4E2F">
              <w:t xml:space="preserve">и земельных отношений администрации Ханты-Мансийского района (далее – департамент имущественных </w:t>
            </w:r>
          </w:p>
          <w:p w:rsidR="00ED4E2F" w:rsidRPr="00ED4E2F" w:rsidRDefault="00ED4E2F" w:rsidP="00D605A3">
            <w:pPr>
              <w:autoSpaceDE w:val="0"/>
              <w:autoSpaceDN w:val="0"/>
              <w:adjustRightInd w:val="0"/>
            </w:pPr>
            <w:r w:rsidRPr="00ED4E2F">
              <w:t>и земельных отношений)</w:t>
            </w:r>
          </w:p>
        </w:tc>
        <w:tc>
          <w:tcPr>
            <w:tcW w:w="1200" w:type="dxa"/>
          </w:tcPr>
          <w:p w:rsidR="00193437" w:rsidRDefault="00ED4E2F" w:rsidP="00D605A3">
            <w:pPr>
              <w:tabs>
                <w:tab w:val="center" w:pos="4677"/>
                <w:tab w:val="right" w:pos="9355"/>
              </w:tabs>
              <w:jc w:val="center"/>
            </w:pPr>
            <w:r w:rsidRPr="00ED4E2F">
              <w:t>до</w:t>
            </w:r>
          </w:p>
          <w:p w:rsidR="00ED4E2F" w:rsidRPr="00ED4E2F" w:rsidRDefault="00193437" w:rsidP="00D605A3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31.03.</w:t>
            </w:r>
            <w:r w:rsidR="00ED4E2F" w:rsidRPr="00ED4E2F">
              <w:t xml:space="preserve">2015; </w:t>
            </w:r>
          </w:p>
          <w:p w:rsidR="00193437" w:rsidRDefault="00ED4E2F" w:rsidP="00D605A3">
            <w:pPr>
              <w:tabs>
                <w:tab w:val="center" w:pos="4677"/>
                <w:tab w:val="right" w:pos="9355"/>
              </w:tabs>
              <w:jc w:val="center"/>
            </w:pPr>
            <w:r w:rsidRPr="00ED4E2F">
              <w:t xml:space="preserve">до </w:t>
            </w:r>
          </w:p>
          <w:p w:rsidR="00ED4E2F" w:rsidRPr="00ED4E2F" w:rsidRDefault="00193437" w:rsidP="00D605A3">
            <w:pPr>
              <w:tabs>
                <w:tab w:val="center" w:pos="4677"/>
                <w:tab w:val="right" w:pos="9355"/>
              </w:tabs>
              <w:jc w:val="center"/>
            </w:pPr>
            <w:r>
              <w:t>01.01.</w:t>
            </w:r>
            <w:r w:rsidR="00ED4E2F" w:rsidRPr="00ED4E2F">
              <w:t>2016;</w:t>
            </w:r>
          </w:p>
          <w:p w:rsidR="00193437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до </w:t>
            </w:r>
          </w:p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01.01.2017;</w:t>
            </w:r>
          </w:p>
          <w:p w:rsidR="00193437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до </w:t>
            </w:r>
          </w:p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80" w:type="dxa"/>
          </w:tcPr>
          <w:p w:rsidR="00193437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проект решения Думы Ханты- Мансийского района</w:t>
            </w:r>
          </w:p>
          <w:p w:rsidR="00193437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«О внесении изменений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в решение Думы Ханты-Мансийского района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от 18.12.2014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№ 410</w:t>
            </w:r>
          </w:p>
          <w:p w:rsidR="00723439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«Об утвержде</w:t>
            </w:r>
            <w:r w:rsidR="00A503F2">
              <w:rPr>
                <w:rFonts w:ascii="Times New Roman" w:hAnsi="Times New Roman" w:cs="Times New Roman"/>
              </w:rPr>
              <w:t>-</w:t>
            </w:r>
            <w:r w:rsidRPr="00ED4E2F">
              <w:rPr>
                <w:rFonts w:ascii="Times New Roman" w:hAnsi="Times New Roman" w:cs="Times New Roman"/>
              </w:rPr>
              <w:lastRenderedPageBreak/>
              <w:t>нии прогнозного плана приватизации муниципаль</w:t>
            </w:r>
            <w:r w:rsidR="00A503F2">
              <w:rPr>
                <w:rFonts w:ascii="Times New Roman" w:hAnsi="Times New Roman" w:cs="Times New Roman"/>
              </w:rPr>
              <w:t>-</w:t>
            </w:r>
            <w:r w:rsidRPr="00ED4E2F">
              <w:rPr>
                <w:rFonts w:ascii="Times New Roman" w:hAnsi="Times New Roman" w:cs="Times New Roman"/>
              </w:rPr>
              <w:t>ного имущества Ханты-</w:t>
            </w:r>
            <w:r w:rsidR="00723439">
              <w:rPr>
                <w:rFonts w:ascii="Times New Roman" w:hAnsi="Times New Roman" w:cs="Times New Roman"/>
              </w:rPr>
              <w:t xml:space="preserve">Мансийского района </w:t>
            </w:r>
          </w:p>
          <w:p w:rsidR="00723439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на 2015 год </w:t>
            </w:r>
          </w:p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и плановый период 2016</w:t>
            </w:r>
          </w:p>
          <w:p w:rsidR="00ED4E2F" w:rsidRP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и 2017 годов»</w:t>
            </w:r>
          </w:p>
        </w:tc>
        <w:tc>
          <w:tcPr>
            <w:tcW w:w="1520" w:type="dxa"/>
          </w:tcPr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lastRenderedPageBreak/>
              <w:t xml:space="preserve">отношение </w:t>
            </w:r>
            <w:r w:rsidR="008C4A7E">
              <w:rPr>
                <w:rFonts w:ascii="Times New Roman" w:hAnsi="Times New Roman" w:cs="Times New Roman"/>
              </w:rPr>
              <w:t>количества объектов имущества,</w:t>
            </w:r>
            <w:r w:rsidR="00D142D8">
              <w:rPr>
                <w:rFonts w:ascii="Times New Roman" w:hAnsi="Times New Roman" w:cs="Times New Roman"/>
              </w:rPr>
              <w:t xml:space="preserve"> </w:t>
            </w:r>
            <w:r w:rsidR="008C4A7E">
              <w:rPr>
                <w:rFonts w:ascii="Times New Roman" w:hAnsi="Times New Roman" w:cs="Times New Roman"/>
              </w:rPr>
              <w:t>фактически реализован</w:t>
            </w:r>
            <w:r w:rsidR="00723439">
              <w:rPr>
                <w:rFonts w:ascii="Times New Roman" w:hAnsi="Times New Roman" w:cs="Times New Roman"/>
              </w:rPr>
              <w:t>-</w:t>
            </w:r>
            <w:r w:rsidR="008C4A7E">
              <w:rPr>
                <w:rFonts w:ascii="Times New Roman" w:hAnsi="Times New Roman" w:cs="Times New Roman"/>
              </w:rPr>
              <w:t>ного</w:t>
            </w:r>
            <w:r w:rsidR="00723439">
              <w:rPr>
                <w:rFonts w:ascii="Times New Roman" w:hAnsi="Times New Roman" w:cs="Times New Roman"/>
              </w:rPr>
              <w:t>,</w:t>
            </w:r>
            <w:r w:rsidR="008C4A7E">
              <w:rPr>
                <w:rFonts w:ascii="Times New Roman" w:hAnsi="Times New Roman" w:cs="Times New Roman"/>
              </w:rPr>
              <w:t xml:space="preserve"> </w:t>
            </w:r>
          </w:p>
          <w:p w:rsidR="00A503F2" w:rsidRDefault="008C4A7E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общего количества объектов </w:t>
            </w:r>
            <w:r w:rsidR="00A503F2">
              <w:rPr>
                <w:rFonts w:ascii="Times New Roman" w:hAnsi="Times New Roman" w:cs="Times New Roman"/>
              </w:rPr>
              <w:t>имущества, дополнитель</w:t>
            </w:r>
            <w:r w:rsidR="00ED4E2F" w:rsidRPr="00ED4E2F">
              <w:rPr>
                <w:rFonts w:ascii="Times New Roman" w:hAnsi="Times New Roman" w:cs="Times New Roman"/>
              </w:rPr>
              <w:t xml:space="preserve">но включенного  </w:t>
            </w:r>
          </w:p>
          <w:p w:rsidR="00ED4E2F" w:rsidRPr="00ED4E2F" w:rsidRDefault="00ED4E2F" w:rsidP="00BF1D87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lastRenderedPageBreak/>
              <w:t>в перечень</w:t>
            </w:r>
            <w:r w:rsidR="00BF1D87">
              <w:rPr>
                <w:rFonts w:ascii="Times New Roman" w:hAnsi="Times New Roman" w:cs="Times New Roman"/>
              </w:rPr>
              <w:t>,</w:t>
            </w:r>
            <w:r w:rsidRPr="00ED4E2F">
              <w:rPr>
                <w:rFonts w:ascii="Times New Roman" w:hAnsi="Times New Roman" w:cs="Times New Roman"/>
              </w:rPr>
              <w:t xml:space="preserve">                в </w:t>
            </w:r>
            <w:r w:rsidR="008C4A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56" w:type="dxa"/>
            <w:gridSpan w:val="2"/>
          </w:tcPr>
          <w:p w:rsidR="00ED4E2F" w:rsidRPr="00ED4E2F" w:rsidRDefault="008C4A7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</w:t>
            </w:r>
            <w:r w:rsidR="00B75436">
              <w:rPr>
                <w:rFonts w:ascii="Times New Roman" w:hAnsi="Times New Roman" w:cs="Times New Roman"/>
              </w:rPr>
              <w:t> </w:t>
            </w:r>
            <w:r w:rsidRPr="00ED4E2F">
              <w:rPr>
                <w:rFonts w:ascii="Times New Roman" w:hAnsi="Times New Roman" w:cs="Times New Roman"/>
              </w:rPr>
              <w:t>900</w:t>
            </w:r>
            <w:r w:rsidR="00B75436">
              <w:rPr>
                <w:rFonts w:ascii="Times New Roman" w:hAnsi="Times New Roman" w:cs="Times New Roman"/>
              </w:rPr>
              <w:t>,</w:t>
            </w:r>
            <w:r w:rsidRPr="00ED4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</w:t>
            </w:r>
            <w:r w:rsidR="00B75436">
              <w:rPr>
                <w:rFonts w:ascii="Times New Roman" w:hAnsi="Times New Roman" w:cs="Times New Roman"/>
              </w:rPr>
              <w:t> </w:t>
            </w:r>
            <w:r w:rsidRPr="00ED4E2F">
              <w:rPr>
                <w:rFonts w:ascii="Times New Roman" w:hAnsi="Times New Roman" w:cs="Times New Roman"/>
              </w:rPr>
              <w:t>500</w:t>
            </w:r>
            <w:r w:rsidR="00B75436">
              <w:rPr>
                <w:rFonts w:ascii="Times New Roman" w:hAnsi="Times New Roman" w:cs="Times New Roman"/>
              </w:rPr>
              <w:t>,</w:t>
            </w:r>
            <w:r w:rsidRPr="00ED4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</w:t>
            </w:r>
            <w:r w:rsidR="00B75436">
              <w:rPr>
                <w:rFonts w:ascii="Times New Roman" w:hAnsi="Times New Roman" w:cs="Times New Roman"/>
              </w:rPr>
              <w:t> </w:t>
            </w:r>
            <w:r w:rsidRPr="00ED4E2F">
              <w:rPr>
                <w:rFonts w:ascii="Times New Roman" w:hAnsi="Times New Roman" w:cs="Times New Roman"/>
              </w:rPr>
              <w:t>500</w:t>
            </w:r>
            <w:r w:rsidR="00B75436">
              <w:rPr>
                <w:rFonts w:ascii="Times New Roman" w:hAnsi="Times New Roman" w:cs="Times New Roman"/>
              </w:rPr>
              <w:t>,</w:t>
            </w:r>
            <w:r w:rsidRPr="00ED4E2F">
              <w:rPr>
                <w:rFonts w:ascii="Times New Roman" w:hAnsi="Times New Roman" w:cs="Times New Roman"/>
              </w:rPr>
              <w:t>0</w:t>
            </w:r>
          </w:p>
        </w:tc>
      </w:tr>
      <w:tr w:rsidR="00ED4E2F" w:rsidRPr="001B70DE" w:rsidTr="001C1CC0">
        <w:trPr>
          <w:tblCellSpacing w:w="5" w:type="nil"/>
        </w:trPr>
        <w:tc>
          <w:tcPr>
            <w:tcW w:w="500" w:type="dxa"/>
          </w:tcPr>
          <w:p w:rsidR="00ED4E2F" w:rsidRPr="001B70DE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lastRenderedPageBreak/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  <w:gridSpan w:val="3"/>
          </w:tcPr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системы налогообложения в виде налога на имущество физических лиц в части исчисления налога от кадастровой стоимости </w:t>
            </w:r>
          </w:p>
        </w:tc>
        <w:tc>
          <w:tcPr>
            <w:tcW w:w="1700" w:type="dxa"/>
            <w:gridSpan w:val="2"/>
          </w:tcPr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администрации Ханты-Мансийского района (далее – комитет по финансам)</w:t>
            </w:r>
          </w:p>
        </w:tc>
        <w:tc>
          <w:tcPr>
            <w:tcW w:w="1200" w:type="dxa"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CE2F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квартал 2014 года </w:t>
            </w:r>
          </w:p>
        </w:tc>
        <w:tc>
          <w:tcPr>
            <w:tcW w:w="1580" w:type="dxa"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Ханты-Мансийского района</w:t>
            </w:r>
          </w:p>
          <w:p w:rsidR="00723439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14.11.2014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3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404 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 w:rsidRPr="009C1B89">
              <w:rPr>
                <w:rFonts w:ascii="Times New Roman" w:hAnsi="Times New Roman" w:cs="Times New Roman"/>
              </w:rPr>
              <w:t>«</w:t>
            </w:r>
            <w:r w:rsidRPr="009C1B89">
              <w:rPr>
                <w:rFonts w:ascii="Times New Roman" w:hAnsi="Times New Roman" w:cs="Times New Roman"/>
                <w:color w:val="052635"/>
              </w:rPr>
              <w:t>Об установле</w:t>
            </w:r>
            <w:r w:rsidR="00A503F2">
              <w:rPr>
                <w:rFonts w:ascii="Times New Roman" w:hAnsi="Times New Roman" w:cs="Times New Roman"/>
                <w:color w:val="052635"/>
              </w:rPr>
              <w:t>-</w:t>
            </w:r>
            <w:r w:rsidRPr="009C1B89">
              <w:rPr>
                <w:rFonts w:ascii="Times New Roman" w:hAnsi="Times New Roman" w:cs="Times New Roman"/>
                <w:color w:val="052635"/>
              </w:rPr>
              <w:t xml:space="preserve">нии налога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9C1B89">
              <w:rPr>
                <w:rFonts w:ascii="Times New Roman" w:hAnsi="Times New Roman" w:cs="Times New Roman"/>
                <w:color w:val="052635"/>
              </w:rPr>
              <w:t>на имущество физических лиц</w:t>
            </w:r>
            <w:r w:rsidRPr="009C1B8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</w:tcPr>
          <w:p w:rsidR="00A503F2" w:rsidRDefault="00A503F2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суммы дополнитель</w:t>
            </w:r>
            <w:r w:rsidR="00ED4E2F">
              <w:rPr>
                <w:rFonts w:ascii="Times New Roman" w:hAnsi="Times New Roman" w:cs="Times New Roman"/>
              </w:rPr>
              <w:t>но полученных доходов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сумме исчисленного налога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предыдущем налоговом периоде </w:t>
            </w:r>
          </w:p>
        </w:tc>
        <w:tc>
          <w:tcPr>
            <w:tcW w:w="756" w:type="dxa"/>
            <w:gridSpan w:val="2"/>
          </w:tcPr>
          <w:p w:rsidR="00ED4E2F" w:rsidRPr="001B70DE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D4E2F" w:rsidRPr="001B70DE" w:rsidRDefault="00ED4E2F" w:rsidP="00D605A3">
            <w:pPr>
              <w:jc w:val="center"/>
            </w:pPr>
            <w:r>
              <w:t>26,0</w:t>
            </w:r>
          </w:p>
        </w:tc>
        <w:tc>
          <w:tcPr>
            <w:tcW w:w="850" w:type="dxa"/>
          </w:tcPr>
          <w:p w:rsidR="00ED4E2F" w:rsidRPr="001B70DE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ED4E2F" w:rsidRPr="001B70DE" w:rsidRDefault="00ED4E2F" w:rsidP="00D605A3">
            <w:pPr>
              <w:jc w:val="center"/>
            </w:pPr>
            <w:r w:rsidRPr="001B70DE">
              <w:t>0,0</w:t>
            </w:r>
          </w:p>
        </w:tc>
        <w:tc>
          <w:tcPr>
            <w:tcW w:w="992" w:type="dxa"/>
            <w:gridSpan w:val="2"/>
          </w:tcPr>
          <w:p w:rsidR="00ED4E2F" w:rsidRPr="001B70DE" w:rsidRDefault="00ED4E2F" w:rsidP="00D605A3">
            <w:pPr>
              <w:jc w:val="center"/>
            </w:pPr>
            <w:r w:rsidRPr="001B70DE">
              <w:t>0,</w:t>
            </w:r>
            <w:r>
              <w:t>4</w:t>
            </w:r>
          </w:p>
        </w:tc>
        <w:tc>
          <w:tcPr>
            <w:tcW w:w="891" w:type="dxa"/>
          </w:tcPr>
          <w:p w:rsidR="00ED4E2F" w:rsidRPr="001B70DE" w:rsidRDefault="00ED4E2F" w:rsidP="00D605A3">
            <w:pPr>
              <w:jc w:val="center"/>
            </w:pPr>
            <w:r>
              <w:t>0,0</w:t>
            </w:r>
          </w:p>
        </w:tc>
      </w:tr>
      <w:tr w:rsidR="00ED4E2F" w:rsidRPr="00811A4E" w:rsidTr="001C1CC0">
        <w:trPr>
          <w:tblCellSpacing w:w="5" w:type="nil"/>
        </w:trPr>
        <w:tc>
          <w:tcPr>
            <w:tcW w:w="500" w:type="dxa"/>
          </w:tcPr>
          <w:p w:rsidR="00ED4E2F" w:rsidRPr="00811A4E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00" w:type="dxa"/>
            <w:gridSpan w:val="3"/>
          </w:tcPr>
          <w:p w:rsidR="00ED4E2F" w:rsidRPr="00811A4E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>Изменение системы налогообложения в виде единого налога на вмененный доход для отдельных видов деятельности в части изменения корректирующего коэффициента К2</w:t>
            </w:r>
          </w:p>
        </w:tc>
        <w:tc>
          <w:tcPr>
            <w:tcW w:w="1700" w:type="dxa"/>
            <w:gridSpan w:val="2"/>
          </w:tcPr>
          <w:p w:rsidR="00ED4E2F" w:rsidRPr="00811A4E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>комитет экономической политики администрации Ханты-Мансийского района (далее – комитет экономической политики);</w:t>
            </w:r>
          </w:p>
          <w:p w:rsidR="00ED4E2F" w:rsidRPr="00811A4E" w:rsidRDefault="00ED4E2F" w:rsidP="00981439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 xml:space="preserve">комитет по финансам </w:t>
            </w:r>
          </w:p>
        </w:tc>
        <w:tc>
          <w:tcPr>
            <w:tcW w:w="1200" w:type="dxa"/>
          </w:tcPr>
          <w:p w:rsidR="00ED4E2F" w:rsidRPr="00811A4E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  <w:lang w:val="en-US"/>
              </w:rPr>
              <w:t>IV</w:t>
            </w:r>
            <w:r w:rsidRPr="00811A4E">
              <w:rPr>
                <w:rFonts w:ascii="Times New Roman" w:hAnsi="Times New Roman" w:cs="Times New Roman"/>
              </w:rPr>
              <w:t xml:space="preserve"> квартал 2014 года </w:t>
            </w:r>
          </w:p>
        </w:tc>
        <w:tc>
          <w:tcPr>
            <w:tcW w:w="1580" w:type="dxa"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 xml:space="preserve">решение Думы Ханты- Мансийского района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 xml:space="preserve">от 24.12.2014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 xml:space="preserve">№ 409 </w:t>
            </w:r>
          </w:p>
          <w:p w:rsidR="00ED4E2F" w:rsidRPr="00811A4E" w:rsidRDefault="00ED4E2F" w:rsidP="00723439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>«О Положении о системе налогообложе</w:t>
            </w:r>
            <w:r w:rsidR="00A503F2">
              <w:rPr>
                <w:rFonts w:ascii="Times New Roman" w:hAnsi="Times New Roman" w:cs="Times New Roman"/>
              </w:rPr>
              <w:t>-</w:t>
            </w:r>
            <w:r w:rsidRPr="00811A4E">
              <w:rPr>
                <w:rFonts w:ascii="Times New Roman" w:hAnsi="Times New Roman" w:cs="Times New Roman"/>
              </w:rPr>
              <w:t>ния в виде единого налога на вмененный доход для отдельных видов деятельности»</w:t>
            </w:r>
          </w:p>
        </w:tc>
        <w:tc>
          <w:tcPr>
            <w:tcW w:w="1520" w:type="dxa"/>
          </w:tcPr>
          <w:p w:rsidR="00ED4E2F" w:rsidRPr="00811A4E" w:rsidRDefault="00A503F2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суммы дополнитель</w:t>
            </w:r>
            <w:r w:rsidR="00ED4E2F" w:rsidRPr="00811A4E">
              <w:rPr>
                <w:rFonts w:ascii="Times New Roman" w:hAnsi="Times New Roman" w:cs="Times New Roman"/>
              </w:rPr>
              <w:t>но полученных доходов за счет увеличения коэффициента К2 к общей сумме исчисленного налога</w:t>
            </w:r>
          </w:p>
        </w:tc>
        <w:tc>
          <w:tcPr>
            <w:tcW w:w="756" w:type="dxa"/>
            <w:gridSpan w:val="2"/>
          </w:tcPr>
          <w:p w:rsidR="00ED4E2F" w:rsidRPr="00811A4E" w:rsidRDefault="00550233" w:rsidP="00D605A3">
            <w:pPr>
              <w:jc w:val="center"/>
            </w:pPr>
            <w:r w:rsidRPr="00811A4E">
              <w:t>2,4</w:t>
            </w:r>
          </w:p>
        </w:tc>
        <w:tc>
          <w:tcPr>
            <w:tcW w:w="709" w:type="dxa"/>
          </w:tcPr>
          <w:p w:rsidR="00ED4E2F" w:rsidRPr="00811A4E" w:rsidRDefault="00550233" w:rsidP="00D605A3">
            <w:pPr>
              <w:jc w:val="center"/>
            </w:pPr>
            <w:r w:rsidRPr="00811A4E">
              <w:t>2,5</w:t>
            </w:r>
          </w:p>
        </w:tc>
        <w:tc>
          <w:tcPr>
            <w:tcW w:w="850" w:type="dxa"/>
          </w:tcPr>
          <w:p w:rsidR="00ED4E2F" w:rsidRPr="00811A4E" w:rsidRDefault="00550233" w:rsidP="00D605A3">
            <w:pPr>
              <w:jc w:val="center"/>
            </w:pPr>
            <w:r w:rsidRPr="00811A4E">
              <w:t>2,5</w:t>
            </w:r>
          </w:p>
        </w:tc>
        <w:tc>
          <w:tcPr>
            <w:tcW w:w="1276" w:type="dxa"/>
          </w:tcPr>
          <w:p w:rsidR="00ED4E2F" w:rsidRPr="00811A4E" w:rsidRDefault="00550233" w:rsidP="00D605A3">
            <w:pPr>
              <w:jc w:val="center"/>
            </w:pPr>
            <w:r w:rsidRPr="00811A4E">
              <w:t>345,0</w:t>
            </w:r>
          </w:p>
        </w:tc>
        <w:tc>
          <w:tcPr>
            <w:tcW w:w="992" w:type="dxa"/>
            <w:gridSpan w:val="2"/>
          </w:tcPr>
          <w:p w:rsidR="00ED4E2F" w:rsidRPr="00811A4E" w:rsidRDefault="00550233" w:rsidP="00D605A3">
            <w:pPr>
              <w:jc w:val="center"/>
            </w:pPr>
            <w:r w:rsidRPr="00811A4E">
              <w:t>363,0</w:t>
            </w:r>
          </w:p>
        </w:tc>
        <w:tc>
          <w:tcPr>
            <w:tcW w:w="891" w:type="dxa"/>
          </w:tcPr>
          <w:p w:rsidR="00ED4E2F" w:rsidRPr="00811A4E" w:rsidRDefault="00550233" w:rsidP="00D605A3">
            <w:pPr>
              <w:jc w:val="center"/>
            </w:pPr>
            <w:r w:rsidRPr="00811A4E">
              <w:t>363,0</w:t>
            </w:r>
          </w:p>
        </w:tc>
      </w:tr>
      <w:tr w:rsidR="00ED4E2F" w:rsidTr="001C1CC0">
        <w:tblPrEx>
          <w:tblCellSpacing w:w="0" w:type="nil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размера арендной платы по договорам аренды </w:t>
            </w:r>
          </w:p>
          <w:p w:rsidR="00A503F2" w:rsidRPr="00723439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пользование муниципальным имуществом в связи с </w:t>
            </w:r>
            <w:r w:rsidRPr="00723439">
              <w:rPr>
                <w:rFonts w:ascii="Times New Roman" w:hAnsi="Times New Roman" w:cs="Times New Roman"/>
              </w:rPr>
              <w:t xml:space="preserve">принятием решений Думы Ханты-Мансийского района от 04.06.2014 № 362 </w:t>
            </w:r>
          </w:p>
          <w:p w:rsidR="00A503F2" w:rsidRPr="00723439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723439">
              <w:rPr>
                <w:rFonts w:ascii="Times New Roman" w:hAnsi="Times New Roman" w:cs="Times New Roman"/>
              </w:rPr>
              <w:t xml:space="preserve">«Об утверждении методики расчета арендной платы за пользование муниципальным недвижимым имуществом Ханты-Мансийского района» (в ред. </w:t>
            </w:r>
          </w:p>
          <w:p w:rsidR="00A503F2" w:rsidRPr="00723439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723439">
              <w:rPr>
                <w:rFonts w:ascii="Times New Roman" w:hAnsi="Times New Roman" w:cs="Times New Roman"/>
              </w:rPr>
              <w:t xml:space="preserve">от 18.12.2014 № 413), </w:t>
            </w:r>
          </w:p>
          <w:p w:rsidR="00A503F2" w:rsidRPr="00723439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723439">
              <w:rPr>
                <w:rFonts w:ascii="Times New Roman" w:hAnsi="Times New Roman" w:cs="Times New Roman"/>
              </w:rPr>
              <w:t xml:space="preserve">от 18.12.2014 № 411 «Об утверждении методики расчета арендной платы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723439">
              <w:rPr>
                <w:rFonts w:ascii="Times New Roman" w:hAnsi="Times New Roman" w:cs="Times New Roman"/>
              </w:rPr>
              <w:t>за пользование отдельными видами муниципального имущества Ханты-Мансийского района»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имущественных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земельных отношений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A503F2">
            <w:pPr>
              <w:jc w:val="center"/>
            </w:pPr>
            <w:r>
              <w:t xml:space="preserve">декабрь 2014 года – январь </w:t>
            </w:r>
          </w:p>
          <w:p w:rsidR="00ED4E2F" w:rsidRDefault="00ED4E2F" w:rsidP="00A503F2">
            <w:pPr>
              <w:jc w:val="center"/>
            </w:pPr>
            <w:r>
              <w:t>2015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>к договорам аренды муниципаль</w:t>
            </w:r>
            <w:r w:rsidR="00A503F2">
              <w:t>-</w:t>
            </w:r>
            <w:r>
              <w:t xml:space="preserve">ного имущества или уведомления </w:t>
            </w:r>
          </w:p>
          <w:p w:rsidR="00ED4E2F" w:rsidRPr="00467F80" w:rsidRDefault="00ED4E2F" w:rsidP="00D605A3">
            <w:pPr>
              <w:tabs>
                <w:tab w:val="center" w:pos="4677"/>
                <w:tab w:val="right" w:pos="9355"/>
              </w:tabs>
            </w:pPr>
            <w:r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A503F2" w:rsidP="00D605A3">
            <w:r>
              <w:t>отношение дополнитель-</w:t>
            </w:r>
            <w:r w:rsidR="00ED4E2F">
              <w:t>ной</w:t>
            </w:r>
            <w:r w:rsidR="00981439">
              <w:t xml:space="preserve"> </w:t>
            </w:r>
            <w:r w:rsidR="00ED4E2F">
              <w:t xml:space="preserve">суммы арендной платы, планируемой </w:t>
            </w:r>
          </w:p>
          <w:p w:rsidR="00A503F2" w:rsidRDefault="00ED4E2F" w:rsidP="00D605A3">
            <w:r>
              <w:t xml:space="preserve">к получению </w:t>
            </w:r>
          </w:p>
          <w:p w:rsidR="00A503F2" w:rsidRDefault="00ED4E2F" w:rsidP="00D605A3">
            <w:r>
              <w:t xml:space="preserve">в результате пересмотра ставок, </w:t>
            </w:r>
          </w:p>
          <w:p w:rsidR="00ED4E2F" w:rsidRDefault="00ED4E2F" w:rsidP="00A503F2">
            <w:r>
              <w:t>к плановым назначениям доходов, в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1 013,8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</w:tr>
      <w:tr w:rsidR="00ED4E2F" w:rsidTr="001C1CC0">
        <w:tblPrEx>
          <w:tblCellSpacing w:w="0" w:type="nil"/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Перерасчет арендной платы за пользование му</w:t>
            </w:r>
            <w:r w:rsidR="00A503F2">
              <w:rPr>
                <w:rFonts w:ascii="Times New Roman" w:hAnsi="Times New Roman" w:cs="Times New Roman"/>
              </w:rPr>
              <w:t>ниципальным имуществом, находящи</w:t>
            </w:r>
            <w:r>
              <w:rPr>
                <w:rFonts w:ascii="Times New Roman" w:hAnsi="Times New Roman" w:cs="Times New Roman"/>
              </w:rPr>
              <w:t>мся</w:t>
            </w:r>
          </w:p>
          <w:p w:rsidR="00A503F2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Ханты-Мансийского района, в связи </w:t>
            </w:r>
          </w:p>
          <w:p w:rsidR="00A503F2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индексацией размера арендной платы на размер уровня инфляции, </w:t>
            </w:r>
            <w:r w:rsidR="00A503F2">
              <w:rPr>
                <w:rFonts w:ascii="Times New Roman" w:hAnsi="Times New Roman" w:cs="Times New Roman"/>
              </w:rPr>
              <w:t>установленного Ф</w:t>
            </w:r>
            <w:r>
              <w:rPr>
                <w:rFonts w:ascii="Times New Roman" w:hAnsi="Times New Roman" w:cs="Times New Roman"/>
              </w:rPr>
              <w:t xml:space="preserve">едеральным законом </w:t>
            </w:r>
          </w:p>
          <w:p w:rsidR="00A503F2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федеральном бюджете </w:t>
            </w:r>
          </w:p>
          <w:p w:rsidR="00ED4E2F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9814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декабрь 2015</w:t>
            </w:r>
            <w:r w:rsidR="00A503F2">
              <w:t xml:space="preserve"> года</w:t>
            </w:r>
            <w:r>
              <w:t>, декабрь 2016</w:t>
            </w:r>
            <w:r w:rsidR="00A503F2">
              <w:t xml:space="preserve"> года</w:t>
            </w:r>
            <w:r>
              <w:t>,</w:t>
            </w:r>
          </w:p>
          <w:p w:rsidR="00ED4E2F" w:rsidRDefault="00ED4E2F" w:rsidP="00D605A3">
            <w:pPr>
              <w:jc w:val="center"/>
            </w:pPr>
            <w:r>
              <w:t>декабрь 2017</w:t>
            </w:r>
            <w:r w:rsidR="00A503F2">
              <w:t xml:space="preserve">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>к договорам аренды муниципаль</w:t>
            </w:r>
            <w:r w:rsidR="00A503F2">
              <w:t>-</w:t>
            </w:r>
            <w:r>
              <w:t>ного имущества или уведомления</w:t>
            </w:r>
          </w:p>
          <w:p w:rsidR="00ED4E2F" w:rsidRDefault="00ED4E2F" w:rsidP="00D605A3">
            <w:pPr>
              <w:tabs>
                <w:tab w:val="center" w:pos="4677"/>
                <w:tab w:val="right" w:pos="9355"/>
              </w:tabs>
            </w:pPr>
            <w:r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r>
              <w:t>прирост суммы арендной платы за пользование муниципаль</w:t>
            </w:r>
            <w:r w:rsidR="00EB6A13">
              <w:t>-</w:t>
            </w:r>
            <w:r>
              <w:t xml:space="preserve">ным имуществом, полученной </w:t>
            </w:r>
          </w:p>
          <w:p w:rsidR="00A503F2" w:rsidRDefault="00ED4E2F" w:rsidP="00D605A3">
            <w:r>
              <w:t xml:space="preserve">от проведения индексации, </w:t>
            </w:r>
          </w:p>
          <w:p w:rsidR="00A503F2" w:rsidRDefault="00ED4E2F" w:rsidP="00D605A3">
            <w:r>
              <w:t xml:space="preserve">на уровень инфляции </w:t>
            </w:r>
          </w:p>
          <w:p w:rsidR="00ED4E2F" w:rsidRDefault="00ED4E2F" w:rsidP="00A503F2">
            <w:r>
              <w:t>к плановым назначениям доходов, в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114,4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101,7</w:t>
            </w:r>
          </w:p>
        </w:tc>
      </w:tr>
      <w:tr w:rsidR="00ED4E2F" w:rsidTr="001C1CC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411B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Перерасчет арендной платы за земельные участки, находящиеся в собственности Ханты-Мансийского района, в связи с индексацией размера арендной платы на размер ур</w:t>
            </w:r>
            <w:r w:rsidR="00A503F2">
              <w:rPr>
                <w:rFonts w:ascii="Times New Roman" w:hAnsi="Times New Roman" w:cs="Times New Roman"/>
              </w:rPr>
              <w:t>овня инфляции, установленного Ф</w:t>
            </w:r>
            <w:r>
              <w:rPr>
                <w:rFonts w:ascii="Times New Roman" w:hAnsi="Times New Roman" w:cs="Times New Roman"/>
              </w:rPr>
              <w:t>едеральным законом о федеральном бюджете на очередной финансовый год и плановый период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411B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13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EB6A1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D4E2F" w:rsidRPr="00136672" w:rsidRDefault="00ED4E2F" w:rsidP="00EB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  <w:r w:rsidR="00EB6A1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, декабрь 2016</w:t>
            </w:r>
            <w:r w:rsidR="00EB6A1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tabs>
                <w:tab w:val="center" w:pos="4677"/>
                <w:tab w:val="right" w:pos="9355"/>
              </w:tabs>
            </w:pPr>
            <w:r>
              <w:t>дополнительные соглашения к договорам аренды земельных участков или уведомления 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суммы арендной платы за земельные участки, полученной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проведения индексации,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уровень инфляции </w:t>
            </w:r>
          </w:p>
          <w:p w:rsidR="00ED4E2F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плановым назначениям доходов, в</w:t>
            </w:r>
            <w:r w:rsidR="00A50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77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68</w:t>
            </w:r>
          </w:p>
        </w:tc>
      </w:tr>
      <w:tr w:rsidR="00ED4E2F" w:rsidTr="001C1CC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акционерными обществами, акции которых находятся в муниципальной собственности, дивидендов не менее                25 процентов,</w:t>
            </w:r>
          </w:p>
          <w:p w:rsidR="00ED4E2F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начиная с 2016 года (в части дивидендов по итогам предыдущего года) –               в размере не менее                  35 процентов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0B62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tabs>
                <w:tab w:val="center" w:pos="4677"/>
                <w:tab w:val="right" w:pos="9355"/>
              </w:tabs>
            </w:pPr>
            <w:r>
              <w:t>решение единственного акционера о выплате дивидендов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A503F2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дополнитель</w:t>
            </w:r>
            <w:r w:rsidR="00ED4E2F">
              <w:rPr>
                <w:rFonts w:ascii="Times New Roman" w:hAnsi="Times New Roman" w:cs="Times New Roman"/>
              </w:rPr>
              <w:t xml:space="preserve">но поступивших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бюджет доходов в виде дивидендов акционерных обществ, акции которых находятся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муниципаль-ной</w:t>
            </w:r>
            <w:r w:rsidR="00981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собственности Ханты-Мансийского района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(ДАО доп.),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плановому показателю по доходам в виде дивидендов акционерных обществ, утвержденному решением Думы района 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Ханты-Мансийского района на соответствую</w:t>
            </w:r>
            <w:r w:rsidR="00981439">
              <w:rPr>
                <w:rFonts w:ascii="Times New Roman" w:hAnsi="Times New Roman" w:cs="Times New Roman"/>
              </w:rPr>
              <w:t>-</w:t>
            </w:r>
            <w:r w:rsidR="00A503F2">
              <w:rPr>
                <w:rFonts w:ascii="Times New Roman" w:hAnsi="Times New Roman" w:cs="Times New Roman"/>
              </w:rPr>
              <w:t>щи</w:t>
            </w:r>
            <w:r>
              <w:rPr>
                <w:rFonts w:ascii="Times New Roman" w:hAnsi="Times New Roman" w:cs="Times New Roman"/>
              </w:rPr>
              <w:t xml:space="preserve">й год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(ДАО план), ДАО доп/ДАО план*100%,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83,5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83,5</w:t>
            </w:r>
          </w:p>
        </w:tc>
      </w:tr>
      <w:tr w:rsidR="00ED4E2F" w:rsidTr="001C1CC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Перерасчет арендной платы за земельные участки, предоставленные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аренду пользователям недр для ведения работ, связанных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пользованием недрами</w:t>
            </w:r>
            <w:r w:rsidR="007234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связи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изменением кадастровой стоимости земельных участков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9814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Pr="00400A2D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 2015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к договорам аренды земельных участков или уведомления </w:t>
            </w:r>
          </w:p>
          <w:p w:rsidR="00ED4E2F" w:rsidRDefault="00ED4E2F" w:rsidP="00D605A3">
            <w:pPr>
              <w:tabs>
                <w:tab w:val="center" w:pos="4677"/>
                <w:tab w:val="right" w:pos="9355"/>
              </w:tabs>
            </w:pPr>
            <w:r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дополнитель</w:t>
            </w:r>
            <w:r w:rsidR="00A503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</w:t>
            </w:r>
            <w:r w:rsidR="00981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суммы арендной платы, планируемой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получению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перерасчета арендной платы за земельные участки,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плановым назначениям доходов по коду 070 1 11 05013 05 0000 120, в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4E3404" w:rsidP="00D605A3">
            <w:pPr>
              <w:jc w:val="center"/>
            </w:pPr>
            <w:r>
              <w:t>162,5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2E63D3" w:rsidP="002E63D3">
            <w:pPr>
              <w:jc w:val="center"/>
            </w:pPr>
            <w:r>
              <w:t>107 000,0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/>
        </w:tc>
      </w:tr>
      <w:tr w:rsidR="00CB28A1" w:rsidTr="001C1CC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Default="00CB28A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Default="00CB28A1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доходов от использования жилых помещений специализирован</w:t>
            </w:r>
            <w:r w:rsidR="007234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муниципального жилищного фонда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Default="00D62B56" w:rsidP="009814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Pr="00CB28A1" w:rsidRDefault="00D62B56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9" w:rsidRDefault="00D62B56" w:rsidP="00D605A3">
            <w:pPr>
              <w:tabs>
                <w:tab w:val="center" w:pos="4677"/>
                <w:tab w:val="right" w:pos="9355"/>
              </w:tabs>
            </w:pPr>
            <w:r>
              <w:t xml:space="preserve">постановление администрации Ханты-Мансийского района </w:t>
            </w:r>
          </w:p>
          <w:p w:rsidR="00723439" w:rsidRDefault="00D62B56" w:rsidP="00D605A3">
            <w:pPr>
              <w:tabs>
                <w:tab w:val="center" w:pos="4677"/>
                <w:tab w:val="right" w:pos="9355"/>
              </w:tabs>
            </w:pPr>
            <w:r>
              <w:t xml:space="preserve">от 10.09.2014 </w:t>
            </w:r>
          </w:p>
          <w:p w:rsidR="00CB28A1" w:rsidRDefault="00D62B56" w:rsidP="00D605A3">
            <w:pPr>
              <w:tabs>
                <w:tab w:val="center" w:pos="4677"/>
                <w:tab w:val="right" w:pos="9355"/>
              </w:tabs>
            </w:pPr>
            <w:r>
              <w:t>№</w:t>
            </w:r>
            <w:r w:rsidR="00723439">
              <w:t xml:space="preserve"> </w:t>
            </w:r>
            <w:r>
              <w:t>245 «Об установлении размера платы за пользование жилым помещением (платы за наем) для нанимателей жилых помещений по договорам найма служебных жилых помещений муниципаль</w:t>
            </w:r>
            <w:r w:rsidR="006A2B49">
              <w:t>-</w:t>
            </w:r>
            <w:r>
              <w:t>ного жилищного фонда Ханты-Мансийского района</w:t>
            </w:r>
            <w:r w:rsidR="00BE272B">
              <w:t>»</w:t>
            </w: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Default="00D62B56" w:rsidP="009814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суммы платы за наем жилых помещений, планируемой к получению в результате увеличения количества жилых</w:t>
            </w:r>
            <w:r w:rsidR="00981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помещений</w:t>
            </w:r>
            <w:r w:rsidR="00723439">
              <w:rPr>
                <w:rFonts w:ascii="Times New Roman" w:hAnsi="Times New Roman" w:cs="Times New Roman"/>
              </w:rPr>
              <w:t>,</w:t>
            </w:r>
            <w:r w:rsidR="00981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предоставлен</w:t>
            </w:r>
            <w:r w:rsidR="007234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 по договорам найма специализи</w:t>
            </w:r>
            <w:r w:rsidR="007234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рованных жилых помещений, %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Pr="004E3404" w:rsidRDefault="004E3404" w:rsidP="00D62B56">
            <w:pPr>
              <w:jc w:val="center"/>
            </w:pPr>
            <w:r w:rsidRPr="004E340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Pr="004E3404" w:rsidRDefault="004E3404" w:rsidP="00D62B56">
            <w:pPr>
              <w:jc w:val="center"/>
            </w:pPr>
            <w:r w:rsidRPr="004E340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Pr="004E3404" w:rsidRDefault="004E3404" w:rsidP="00D62B56">
            <w:pPr>
              <w:jc w:val="center"/>
            </w:pPr>
            <w:r w:rsidRPr="004E34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Default="002E63D3" w:rsidP="00D62B56">
            <w:pPr>
              <w:jc w:val="center"/>
            </w:pPr>
            <w:r>
              <w:t>430,0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Default="002E63D3" w:rsidP="00D62B56">
            <w:pPr>
              <w:jc w:val="center"/>
            </w:pPr>
            <w:r>
              <w:t>430,0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1" w:rsidRDefault="002E63D3" w:rsidP="00D62B56">
            <w:pPr>
              <w:jc w:val="center"/>
            </w:pPr>
            <w:r>
              <w:t>470,0</w:t>
            </w:r>
          </w:p>
        </w:tc>
      </w:tr>
      <w:tr w:rsidR="004B3DCE" w:rsidRPr="001B70DE" w:rsidTr="001C1CC0">
        <w:trPr>
          <w:tblCellSpacing w:w="5" w:type="nil"/>
        </w:trPr>
        <w:tc>
          <w:tcPr>
            <w:tcW w:w="13974" w:type="dxa"/>
            <w:gridSpan w:val="17"/>
          </w:tcPr>
          <w:p w:rsidR="004B3DCE" w:rsidRPr="00111B63" w:rsidRDefault="004B3DCE" w:rsidP="00D605A3">
            <w:pPr>
              <w:jc w:val="center"/>
            </w:pPr>
            <w:r w:rsidRPr="00111B63">
              <w:t>2. Мероприятия по оптимизации расходов бюджета Ханты-Мансийского района</w:t>
            </w:r>
          </w:p>
        </w:tc>
      </w:tr>
      <w:tr w:rsidR="00E7128A" w:rsidRPr="001B70DE" w:rsidTr="001C1CC0">
        <w:trPr>
          <w:tblCellSpacing w:w="5" w:type="nil"/>
        </w:trPr>
        <w:tc>
          <w:tcPr>
            <w:tcW w:w="500" w:type="dxa"/>
          </w:tcPr>
          <w:p w:rsidR="00E7128A" w:rsidRPr="001B70DE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3"/>
          </w:tcPr>
          <w:p w:rsidR="00723439" w:rsidRDefault="00D85094" w:rsidP="00D605A3">
            <w:pPr>
              <w:tabs>
                <w:tab w:val="left" w:pos="0"/>
              </w:tabs>
            </w:pPr>
            <w:r w:rsidRPr="00D85094">
              <w:t xml:space="preserve">Итого по расходам, </w:t>
            </w:r>
          </w:p>
          <w:p w:rsidR="00E7128A" w:rsidRPr="00EF1EA2" w:rsidRDefault="00D85094" w:rsidP="00D605A3">
            <w:pPr>
              <w:tabs>
                <w:tab w:val="left" w:pos="0"/>
              </w:tabs>
            </w:pPr>
            <w:r w:rsidRPr="00D85094">
              <w:t>в том числе</w:t>
            </w:r>
          </w:p>
        </w:tc>
        <w:tc>
          <w:tcPr>
            <w:tcW w:w="1700" w:type="dxa"/>
            <w:gridSpan w:val="2"/>
          </w:tcPr>
          <w:p w:rsidR="00E7128A" w:rsidRPr="00267934" w:rsidRDefault="00E7128A" w:rsidP="00D605A3">
            <w:pPr>
              <w:tabs>
                <w:tab w:val="left" w:pos="0"/>
              </w:tabs>
            </w:pPr>
          </w:p>
        </w:tc>
        <w:tc>
          <w:tcPr>
            <w:tcW w:w="1200" w:type="dxa"/>
          </w:tcPr>
          <w:p w:rsidR="00E7128A" w:rsidRPr="00267934" w:rsidRDefault="00E7128A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</w:tcPr>
          <w:p w:rsidR="00E7128A" w:rsidRPr="008B4C22" w:rsidRDefault="00E7128A" w:rsidP="00D605A3">
            <w:pPr>
              <w:tabs>
                <w:tab w:val="left" w:pos="0"/>
              </w:tabs>
            </w:pPr>
          </w:p>
        </w:tc>
        <w:tc>
          <w:tcPr>
            <w:tcW w:w="1520" w:type="dxa"/>
          </w:tcPr>
          <w:p w:rsidR="00E7128A" w:rsidRPr="00D6323D" w:rsidRDefault="00E7128A" w:rsidP="00D605A3"/>
        </w:tc>
        <w:tc>
          <w:tcPr>
            <w:tcW w:w="756" w:type="dxa"/>
            <w:gridSpan w:val="2"/>
          </w:tcPr>
          <w:p w:rsidR="00E7128A" w:rsidRPr="00BD07C0" w:rsidRDefault="00E7128A" w:rsidP="00D605A3">
            <w:pPr>
              <w:jc w:val="center"/>
            </w:pPr>
          </w:p>
        </w:tc>
        <w:tc>
          <w:tcPr>
            <w:tcW w:w="709" w:type="dxa"/>
          </w:tcPr>
          <w:p w:rsidR="00E7128A" w:rsidRPr="00BD07C0" w:rsidRDefault="00E7128A" w:rsidP="00D605A3">
            <w:pPr>
              <w:jc w:val="center"/>
            </w:pPr>
          </w:p>
        </w:tc>
        <w:tc>
          <w:tcPr>
            <w:tcW w:w="850" w:type="dxa"/>
          </w:tcPr>
          <w:p w:rsidR="00E7128A" w:rsidRPr="00BD07C0" w:rsidRDefault="00E7128A" w:rsidP="00D605A3">
            <w:pPr>
              <w:jc w:val="center"/>
            </w:pPr>
          </w:p>
        </w:tc>
        <w:tc>
          <w:tcPr>
            <w:tcW w:w="1276" w:type="dxa"/>
          </w:tcPr>
          <w:p w:rsidR="00E7128A" w:rsidRPr="00111B63" w:rsidRDefault="0005470D" w:rsidP="00D605A3">
            <w:pPr>
              <w:jc w:val="center"/>
            </w:pPr>
            <w:r>
              <w:t>17 885,1</w:t>
            </w:r>
          </w:p>
        </w:tc>
        <w:tc>
          <w:tcPr>
            <w:tcW w:w="900" w:type="dxa"/>
          </w:tcPr>
          <w:p w:rsidR="00E7128A" w:rsidRPr="00201E3A" w:rsidRDefault="0005470D" w:rsidP="00D605A3">
            <w:pPr>
              <w:jc w:val="center"/>
            </w:pPr>
            <w:r>
              <w:t>3 529,6</w:t>
            </w:r>
          </w:p>
        </w:tc>
        <w:tc>
          <w:tcPr>
            <w:tcW w:w="983" w:type="dxa"/>
            <w:gridSpan w:val="2"/>
          </w:tcPr>
          <w:p w:rsidR="00E7128A" w:rsidRDefault="0005470D" w:rsidP="00D605A3">
            <w:pPr>
              <w:jc w:val="center"/>
            </w:pPr>
            <w:r>
              <w:t>3 193,4</w:t>
            </w:r>
          </w:p>
        </w:tc>
      </w:tr>
      <w:tr w:rsidR="009C22DB" w:rsidRPr="001B70DE" w:rsidTr="001C1CC0">
        <w:trPr>
          <w:tblCellSpacing w:w="5" w:type="nil"/>
        </w:trPr>
        <w:tc>
          <w:tcPr>
            <w:tcW w:w="500" w:type="dxa"/>
          </w:tcPr>
          <w:p w:rsidR="009C22DB" w:rsidRPr="001B70DE" w:rsidRDefault="0005470D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00" w:type="dxa"/>
            <w:gridSpan w:val="3"/>
          </w:tcPr>
          <w:p w:rsidR="00723439" w:rsidRDefault="0005470D" w:rsidP="00D605A3">
            <w:pPr>
              <w:tabs>
                <w:tab w:val="left" w:pos="0"/>
              </w:tabs>
            </w:pPr>
            <w:r>
              <w:t>С</w:t>
            </w:r>
            <w:r w:rsidR="009C22DB" w:rsidRPr="00055AF5">
              <w:t xml:space="preserve">окращение </w:t>
            </w:r>
          </w:p>
          <w:p w:rsidR="00723439" w:rsidRDefault="009C22DB" w:rsidP="00D605A3">
            <w:pPr>
              <w:tabs>
                <w:tab w:val="left" w:pos="0"/>
              </w:tabs>
            </w:pPr>
            <w:r w:rsidRPr="00055AF5">
              <w:t xml:space="preserve">36 штатных единиц </w:t>
            </w:r>
          </w:p>
          <w:p w:rsidR="009C22DB" w:rsidRPr="00055AF5" w:rsidRDefault="009C22DB" w:rsidP="00D605A3">
            <w:pPr>
              <w:tabs>
                <w:tab w:val="left" w:pos="0"/>
              </w:tabs>
            </w:pPr>
            <w:r w:rsidRPr="00055AF5">
              <w:t>в муниципальных учреждениях района</w:t>
            </w:r>
          </w:p>
        </w:tc>
        <w:tc>
          <w:tcPr>
            <w:tcW w:w="1700" w:type="dxa"/>
            <w:gridSpan w:val="2"/>
          </w:tcPr>
          <w:p w:rsidR="007E4EDC" w:rsidRDefault="007E4EDC" w:rsidP="00D605A3">
            <w:pPr>
              <w:tabs>
                <w:tab w:val="left" w:pos="0"/>
              </w:tabs>
            </w:pPr>
            <w:r>
              <w:t>а</w:t>
            </w:r>
            <w:r w:rsidR="00BA569C" w:rsidRPr="0042325E">
              <w:t>дминис</w:t>
            </w:r>
            <w:r>
              <w:t>трация Ханты-Мансийского района;</w:t>
            </w:r>
          </w:p>
          <w:p w:rsidR="007E4EDC" w:rsidRDefault="009C22DB" w:rsidP="00D605A3">
            <w:pPr>
              <w:tabs>
                <w:tab w:val="left" w:pos="0"/>
              </w:tabs>
            </w:pPr>
            <w:r w:rsidRPr="0042325E">
              <w:t xml:space="preserve">комитет по культуре, спорту и социальной политике; департамент строительства, архитектуры </w:t>
            </w:r>
          </w:p>
          <w:p w:rsidR="00723439" w:rsidRDefault="009C22DB" w:rsidP="00D605A3">
            <w:pPr>
              <w:tabs>
                <w:tab w:val="left" w:pos="0"/>
              </w:tabs>
            </w:pPr>
            <w:r w:rsidRPr="0042325E">
              <w:t>и ЖКХ</w:t>
            </w:r>
            <w:r w:rsidR="007E4EDC">
              <w:t>;</w:t>
            </w:r>
            <w:r w:rsidR="00A37B54" w:rsidRPr="0042325E">
              <w:t xml:space="preserve"> департамент имущественных </w:t>
            </w:r>
          </w:p>
          <w:p w:rsidR="007E4EDC" w:rsidRDefault="00A37B54" w:rsidP="00D605A3">
            <w:pPr>
              <w:tabs>
                <w:tab w:val="left" w:pos="0"/>
              </w:tabs>
            </w:pPr>
            <w:r w:rsidRPr="0042325E">
              <w:t>и земельных отношений</w:t>
            </w:r>
            <w:r w:rsidR="007E4EDC">
              <w:t>;</w:t>
            </w:r>
            <w:r w:rsidR="009C22DB" w:rsidRPr="0042325E">
              <w:t xml:space="preserve"> комитет </w:t>
            </w:r>
          </w:p>
          <w:p w:rsidR="007E4EDC" w:rsidRDefault="009C22DB" w:rsidP="00D605A3">
            <w:pPr>
              <w:tabs>
                <w:tab w:val="left" w:pos="0"/>
              </w:tabs>
            </w:pPr>
            <w:r w:rsidRPr="0042325E">
              <w:t>по образованию</w:t>
            </w:r>
            <w:r w:rsidR="00C1377F">
              <w:t xml:space="preserve">, </w:t>
            </w:r>
            <w:r w:rsidR="00166AC9">
              <w:t>МКУ «Централизован</w:t>
            </w:r>
            <w:r w:rsidR="006A2B49">
              <w:t>-</w:t>
            </w:r>
            <w:r w:rsidR="00166AC9">
              <w:t>ная библиотечная система»</w:t>
            </w:r>
            <w:r w:rsidR="007E4EDC">
              <w:t>;</w:t>
            </w:r>
          </w:p>
          <w:p w:rsidR="007E4EDC" w:rsidRDefault="00EF444A" w:rsidP="007E4EDC">
            <w:pPr>
              <w:tabs>
                <w:tab w:val="left" w:pos="0"/>
              </w:tabs>
            </w:pPr>
            <w:r>
              <w:t>МБУ «</w:t>
            </w:r>
            <w:r w:rsidR="00434CAB" w:rsidRPr="00434CAB">
              <w:t xml:space="preserve">Досуговый центр </w:t>
            </w:r>
            <w:r w:rsidR="00554C53">
              <w:t>«</w:t>
            </w:r>
            <w:r w:rsidR="00434CAB" w:rsidRPr="00434CAB">
              <w:t>Имитуй</w:t>
            </w:r>
            <w:r>
              <w:t>»</w:t>
            </w:r>
            <w:r w:rsidR="00554C53">
              <w:t>»</w:t>
            </w:r>
            <w:r w:rsidR="007E4EDC">
              <w:t>;</w:t>
            </w:r>
          </w:p>
          <w:p w:rsidR="007E4EDC" w:rsidRDefault="00166AC9" w:rsidP="007E4EDC">
            <w:pPr>
              <w:tabs>
                <w:tab w:val="left" w:pos="0"/>
              </w:tabs>
            </w:pPr>
            <w:r>
              <w:t>МБ</w:t>
            </w:r>
            <w:r w:rsidR="002667AB">
              <w:t>ОУ «</w:t>
            </w:r>
            <w:r w:rsidR="00434CAB" w:rsidRPr="00434CAB">
              <w:t>Детско-юношеская спортивная школа Ханты-Мансийского района</w:t>
            </w:r>
            <w:r w:rsidR="007E4EDC">
              <w:t>»;</w:t>
            </w:r>
            <w:r w:rsidR="002667AB">
              <w:t xml:space="preserve"> </w:t>
            </w:r>
          </w:p>
          <w:p w:rsidR="007E4EDC" w:rsidRDefault="002667AB" w:rsidP="007E4EDC">
            <w:pPr>
              <w:tabs>
                <w:tab w:val="left" w:pos="0"/>
              </w:tabs>
            </w:pPr>
            <w:r>
              <w:t>МКУ «</w:t>
            </w:r>
            <w:r w:rsidR="00434CAB" w:rsidRPr="00434CAB">
              <w:t>Управление технического обеспечения</w:t>
            </w:r>
            <w:r w:rsidR="007E4EDC">
              <w:t>»;</w:t>
            </w:r>
            <w:r>
              <w:t xml:space="preserve"> МКУ «Управление гражданской защиты</w:t>
            </w:r>
            <w:r w:rsidR="007E4EDC">
              <w:t>»;</w:t>
            </w:r>
            <w:r w:rsidR="00D420A9">
              <w:t xml:space="preserve"> </w:t>
            </w:r>
          </w:p>
          <w:p w:rsidR="007E4EDC" w:rsidRDefault="00D420A9" w:rsidP="007E4EDC">
            <w:pPr>
              <w:tabs>
                <w:tab w:val="left" w:pos="0"/>
              </w:tabs>
            </w:pPr>
            <w:r>
              <w:t>МКУ «</w:t>
            </w:r>
            <w:r w:rsidR="00542AAB" w:rsidRPr="00542AAB">
              <w:t>Централизован</w:t>
            </w:r>
            <w:r w:rsidR="006A2B49">
              <w:t>-</w:t>
            </w:r>
            <w:r w:rsidR="00542AAB" w:rsidRPr="00542AAB">
              <w:t>ная бухгалтерия по обслуживанию муниципальных образовательных учреждений Ханты-Мансийского района</w:t>
            </w:r>
            <w:r w:rsidR="007E4EDC">
              <w:t>»;</w:t>
            </w:r>
          </w:p>
          <w:p w:rsidR="009C22DB" w:rsidRPr="00554C53" w:rsidRDefault="00D420A9" w:rsidP="007E4EDC">
            <w:pPr>
              <w:tabs>
                <w:tab w:val="left" w:pos="0"/>
              </w:tabs>
            </w:pPr>
            <w:r>
              <w:t>МБОУ «</w:t>
            </w:r>
            <w:r w:rsidR="009613ED" w:rsidRPr="009613ED">
              <w:t>Центр детский (подростковый) п. Луговской</w:t>
            </w:r>
            <w:r w:rsidR="009613ED">
              <w:t>»</w:t>
            </w:r>
          </w:p>
        </w:tc>
        <w:tc>
          <w:tcPr>
            <w:tcW w:w="1200" w:type="dxa"/>
          </w:tcPr>
          <w:p w:rsidR="009C22DB" w:rsidRPr="000E5552" w:rsidRDefault="009C22DB" w:rsidP="00D605A3">
            <w:pPr>
              <w:tabs>
                <w:tab w:val="left" w:pos="0"/>
              </w:tabs>
              <w:jc w:val="center"/>
              <w:rPr>
                <w:b/>
              </w:rPr>
            </w:pPr>
            <w:r w:rsidRPr="000E5552">
              <w:t xml:space="preserve">1 квартал 2015 года </w:t>
            </w:r>
          </w:p>
        </w:tc>
        <w:tc>
          <w:tcPr>
            <w:tcW w:w="1580" w:type="dxa"/>
          </w:tcPr>
          <w:p w:rsidR="009C22DB" w:rsidRPr="000E5552" w:rsidRDefault="009C22DB" w:rsidP="00D605A3">
            <w:pPr>
              <w:tabs>
                <w:tab w:val="left" w:pos="0"/>
              </w:tabs>
              <w:rPr>
                <w:b/>
              </w:rPr>
            </w:pPr>
            <w:r w:rsidRPr="000E5552">
              <w:t>внесение изменений в штатное расписание</w:t>
            </w:r>
          </w:p>
        </w:tc>
        <w:tc>
          <w:tcPr>
            <w:tcW w:w="1520" w:type="dxa"/>
          </w:tcPr>
          <w:p w:rsidR="009C22DB" w:rsidRPr="000E5552" w:rsidRDefault="009C22DB" w:rsidP="00D605A3">
            <w:r w:rsidRPr="000E5552">
              <w:t>количество сокращенных единиц</w:t>
            </w:r>
          </w:p>
        </w:tc>
        <w:tc>
          <w:tcPr>
            <w:tcW w:w="756" w:type="dxa"/>
            <w:gridSpan w:val="2"/>
          </w:tcPr>
          <w:p w:rsidR="009C22DB" w:rsidRPr="000E5552" w:rsidRDefault="009C22DB" w:rsidP="00D605A3">
            <w:pPr>
              <w:jc w:val="center"/>
            </w:pPr>
            <w:r w:rsidRPr="000E5552">
              <w:t>36</w:t>
            </w:r>
          </w:p>
        </w:tc>
        <w:tc>
          <w:tcPr>
            <w:tcW w:w="709" w:type="dxa"/>
          </w:tcPr>
          <w:p w:rsidR="009C22DB" w:rsidRPr="000E5552" w:rsidRDefault="009C22DB" w:rsidP="00D605A3">
            <w:pPr>
              <w:jc w:val="center"/>
            </w:pPr>
            <w:r w:rsidRPr="000E5552">
              <w:t>0</w:t>
            </w:r>
          </w:p>
        </w:tc>
        <w:tc>
          <w:tcPr>
            <w:tcW w:w="850" w:type="dxa"/>
          </w:tcPr>
          <w:p w:rsidR="009C22DB" w:rsidRPr="000E5552" w:rsidRDefault="009C22DB" w:rsidP="00D605A3">
            <w:pPr>
              <w:jc w:val="center"/>
            </w:pPr>
            <w:r w:rsidRPr="000E5552">
              <w:t>0</w:t>
            </w:r>
          </w:p>
        </w:tc>
        <w:tc>
          <w:tcPr>
            <w:tcW w:w="1276" w:type="dxa"/>
          </w:tcPr>
          <w:p w:rsidR="009C22DB" w:rsidRPr="000E5552" w:rsidRDefault="009C22DB" w:rsidP="00D605A3">
            <w:pPr>
              <w:jc w:val="center"/>
            </w:pPr>
            <w:r w:rsidRPr="000E5552">
              <w:t>15 942,7</w:t>
            </w:r>
          </w:p>
        </w:tc>
        <w:tc>
          <w:tcPr>
            <w:tcW w:w="900" w:type="dxa"/>
          </w:tcPr>
          <w:p w:rsidR="009C22DB" w:rsidRPr="000E5552" w:rsidRDefault="009C22DB" w:rsidP="00D605A3">
            <w:pPr>
              <w:jc w:val="center"/>
            </w:pPr>
            <w:r w:rsidRPr="000E5552">
              <w:t>0,0</w:t>
            </w:r>
          </w:p>
        </w:tc>
        <w:tc>
          <w:tcPr>
            <w:tcW w:w="983" w:type="dxa"/>
            <w:gridSpan w:val="2"/>
          </w:tcPr>
          <w:p w:rsidR="009C22DB" w:rsidRPr="000E5552" w:rsidRDefault="009C22DB" w:rsidP="00D605A3">
            <w:pPr>
              <w:jc w:val="center"/>
            </w:pPr>
            <w:r w:rsidRPr="000E5552">
              <w:t>0,0</w:t>
            </w:r>
          </w:p>
        </w:tc>
      </w:tr>
      <w:tr w:rsidR="004B3DCE" w:rsidRPr="001B70DE" w:rsidTr="001C1CC0">
        <w:trPr>
          <w:tblCellSpacing w:w="5" w:type="nil"/>
        </w:trPr>
        <w:tc>
          <w:tcPr>
            <w:tcW w:w="500" w:type="dxa"/>
          </w:tcPr>
          <w:p w:rsidR="004B3DCE" w:rsidRPr="001B70DE" w:rsidRDefault="0005470D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00" w:type="dxa"/>
            <w:gridSpan w:val="3"/>
          </w:tcPr>
          <w:p w:rsidR="004B3DCE" w:rsidRPr="00224792" w:rsidRDefault="0005470D" w:rsidP="00D605A3">
            <w:pPr>
              <w:tabs>
                <w:tab w:val="left" w:pos="0"/>
              </w:tabs>
            </w:pPr>
            <w:r>
              <w:t>Р</w:t>
            </w:r>
            <w:r w:rsidR="003C7C7B" w:rsidRPr="00224792">
              <w:t>еорганизация</w:t>
            </w:r>
            <w:r w:rsidR="004B3DCE" w:rsidRPr="00224792">
              <w:t xml:space="preserve"> сети </w:t>
            </w:r>
            <w:r w:rsidR="00664426" w:rsidRPr="00224792">
              <w:t xml:space="preserve">образовательных </w:t>
            </w:r>
            <w:r w:rsidR="004B3DCE" w:rsidRPr="00224792">
              <w:t>учреждений</w:t>
            </w:r>
          </w:p>
        </w:tc>
        <w:tc>
          <w:tcPr>
            <w:tcW w:w="1700" w:type="dxa"/>
            <w:gridSpan w:val="2"/>
          </w:tcPr>
          <w:p w:rsidR="004B3DCE" w:rsidRPr="00224792" w:rsidRDefault="004B3DCE" w:rsidP="00D605A3">
            <w:pPr>
              <w:tabs>
                <w:tab w:val="left" w:pos="0"/>
              </w:tabs>
            </w:pPr>
            <w:r w:rsidRPr="00224792">
              <w:t>комитет по образованию;</w:t>
            </w:r>
          </w:p>
          <w:p w:rsidR="004B3DCE" w:rsidRPr="00224792" w:rsidRDefault="004B3DCE" w:rsidP="007E4EDC">
            <w:pPr>
              <w:tabs>
                <w:tab w:val="left" w:pos="0"/>
              </w:tabs>
            </w:pPr>
            <w:r w:rsidRPr="00224792">
              <w:t xml:space="preserve">комитет по культуре, спорту и социальной политике </w:t>
            </w:r>
          </w:p>
        </w:tc>
        <w:tc>
          <w:tcPr>
            <w:tcW w:w="1200" w:type="dxa"/>
          </w:tcPr>
          <w:p w:rsidR="004B3DCE" w:rsidRPr="000C6A9D" w:rsidRDefault="004B3DCE" w:rsidP="00D605A3">
            <w:pPr>
              <w:tabs>
                <w:tab w:val="left" w:pos="0"/>
              </w:tabs>
              <w:jc w:val="center"/>
            </w:pPr>
            <w:r w:rsidRPr="000C6A9D">
              <w:t xml:space="preserve">до </w:t>
            </w:r>
          </w:p>
          <w:p w:rsidR="004B3DCE" w:rsidRPr="000C6A9D" w:rsidRDefault="004B3DCE" w:rsidP="00D605A3">
            <w:pPr>
              <w:tabs>
                <w:tab w:val="left" w:pos="0"/>
              </w:tabs>
              <w:jc w:val="center"/>
              <w:rPr>
                <w:b/>
              </w:rPr>
            </w:pPr>
            <w:r w:rsidRPr="000C6A9D">
              <w:t>01.0</w:t>
            </w:r>
            <w:r w:rsidR="00F57E66" w:rsidRPr="000C6A9D">
              <w:t>7</w:t>
            </w:r>
            <w:r w:rsidRPr="000C6A9D">
              <w:t>.201</w:t>
            </w:r>
            <w:r w:rsidR="00F57E66" w:rsidRPr="000C6A9D">
              <w:t>5</w:t>
            </w:r>
          </w:p>
        </w:tc>
        <w:tc>
          <w:tcPr>
            <w:tcW w:w="1580" w:type="dxa"/>
          </w:tcPr>
          <w:p w:rsidR="007E4EDC" w:rsidRDefault="007E4EDC" w:rsidP="00D605A3">
            <w:pPr>
              <w:tabs>
                <w:tab w:val="left" w:pos="0"/>
              </w:tabs>
            </w:pPr>
            <w:r>
              <w:t>р</w:t>
            </w:r>
            <w:r w:rsidR="00C17713" w:rsidRPr="000C6A9D">
              <w:t>еализация распоряжени</w:t>
            </w:r>
            <w:r w:rsidR="00D4274F" w:rsidRPr="000C6A9D">
              <w:t>й</w:t>
            </w:r>
            <w:r w:rsidR="00C17713" w:rsidRPr="000C6A9D">
              <w:t xml:space="preserve"> от </w:t>
            </w:r>
            <w:r w:rsidR="00D01B96" w:rsidRPr="000C6A9D">
              <w:t>21</w:t>
            </w:r>
            <w:r w:rsidR="00C17713" w:rsidRPr="000C6A9D">
              <w:t>.0</w:t>
            </w:r>
            <w:r w:rsidR="00D01B96" w:rsidRPr="000C6A9D">
              <w:t>7</w:t>
            </w:r>
            <w:r w:rsidR="00C17713" w:rsidRPr="000C6A9D">
              <w:t xml:space="preserve">.2014 </w:t>
            </w:r>
          </w:p>
          <w:p w:rsidR="004B3DCE" w:rsidRPr="000C6A9D" w:rsidRDefault="00C17713" w:rsidP="00EB6A13">
            <w:pPr>
              <w:tabs>
                <w:tab w:val="left" w:pos="0"/>
              </w:tabs>
              <w:rPr>
                <w:b/>
              </w:rPr>
            </w:pPr>
            <w:r w:rsidRPr="000C6A9D">
              <w:t xml:space="preserve">№ </w:t>
            </w:r>
            <w:r w:rsidR="00EB6A13">
              <w:t xml:space="preserve">941-р, </w:t>
            </w:r>
            <w:r w:rsidR="00D01B96" w:rsidRPr="000C6A9D">
              <w:t>943-р, 944</w:t>
            </w:r>
            <w:r w:rsidR="00EB6A13">
              <w:t>-р, 945-р, 946-р, 947-р, 948-р</w:t>
            </w:r>
          </w:p>
        </w:tc>
        <w:tc>
          <w:tcPr>
            <w:tcW w:w="1520" w:type="dxa"/>
          </w:tcPr>
          <w:p w:rsidR="004B3DCE" w:rsidRPr="000C6A9D" w:rsidRDefault="004B3DCE" w:rsidP="00D605A3">
            <w:r w:rsidRPr="000C6A9D">
              <w:t>отношение количества муниципаль-ных учреждений образования Ханты-Мансийского района, подлежащих реорганиза-ции, к общему количеству учреждений образования района, %</w:t>
            </w:r>
          </w:p>
        </w:tc>
        <w:tc>
          <w:tcPr>
            <w:tcW w:w="756" w:type="dxa"/>
            <w:gridSpan w:val="2"/>
          </w:tcPr>
          <w:p w:rsidR="004B3DCE" w:rsidRPr="00124507" w:rsidRDefault="004B3DCE" w:rsidP="00D605A3">
            <w:pPr>
              <w:jc w:val="center"/>
            </w:pPr>
            <w:r w:rsidRPr="00124507">
              <w:t>15,2</w:t>
            </w:r>
          </w:p>
        </w:tc>
        <w:tc>
          <w:tcPr>
            <w:tcW w:w="709" w:type="dxa"/>
          </w:tcPr>
          <w:p w:rsidR="004B3DCE" w:rsidRPr="00124507" w:rsidRDefault="004B3DCE" w:rsidP="00D605A3">
            <w:pPr>
              <w:jc w:val="center"/>
            </w:pPr>
            <w:r w:rsidRPr="00124507">
              <w:t>0,0</w:t>
            </w:r>
          </w:p>
        </w:tc>
        <w:tc>
          <w:tcPr>
            <w:tcW w:w="850" w:type="dxa"/>
          </w:tcPr>
          <w:p w:rsidR="004B3DCE" w:rsidRPr="00124507" w:rsidRDefault="004B3DCE" w:rsidP="00D605A3">
            <w:pPr>
              <w:jc w:val="center"/>
            </w:pPr>
            <w:r w:rsidRPr="00124507">
              <w:t>0,0</w:t>
            </w:r>
          </w:p>
        </w:tc>
        <w:tc>
          <w:tcPr>
            <w:tcW w:w="1276" w:type="dxa"/>
          </w:tcPr>
          <w:p w:rsidR="004B3DCE" w:rsidRPr="00124507" w:rsidRDefault="00ED4C57" w:rsidP="00D605A3">
            <w:pPr>
              <w:jc w:val="center"/>
            </w:pPr>
            <w:r>
              <w:t>1 942,4</w:t>
            </w:r>
          </w:p>
        </w:tc>
        <w:tc>
          <w:tcPr>
            <w:tcW w:w="900" w:type="dxa"/>
          </w:tcPr>
          <w:p w:rsidR="004B3DCE" w:rsidRPr="00124507" w:rsidRDefault="00411B26" w:rsidP="00D605A3">
            <w:pPr>
              <w:jc w:val="center"/>
            </w:pPr>
            <w:r>
              <w:t>0,0</w:t>
            </w:r>
          </w:p>
        </w:tc>
        <w:tc>
          <w:tcPr>
            <w:tcW w:w="983" w:type="dxa"/>
            <w:gridSpan w:val="2"/>
          </w:tcPr>
          <w:p w:rsidR="004B3DCE" w:rsidRPr="00124507" w:rsidRDefault="00CF6E1E" w:rsidP="00D605A3">
            <w:pPr>
              <w:jc w:val="center"/>
            </w:pPr>
            <w:r w:rsidRPr="00124507">
              <w:t>0,0</w:t>
            </w:r>
          </w:p>
        </w:tc>
      </w:tr>
      <w:tr w:rsidR="00411B26" w:rsidRPr="001B70DE" w:rsidTr="001C1CC0">
        <w:trPr>
          <w:tblCellSpacing w:w="5" w:type="nil"/>
        </w:trPr>
        <w:tc>
          <w:tcPr>
            <w:tcW w:w="500" w:type="dxa"/>
          </w:tcPr>
          <w:p w:rsidR="00411B26" w:rsidRPr="001B70DE" w:rsidRDefault="0005470D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00" w:type="dxa"/>
            <w:gridSpan w:val="3"/>
          </w:tcPr>
          <w:p w:rsidR="006A2B49" w:rsidRDefault="0005470D" w:rsidP="000B62CA">
            <w:pPr>
              <w:tabs>
                <w:tab w:val="left" w:pos="0"/>
              </w:tabs>
            </w:pPr>
            <w:r>
              <w:t>О</w:t>
            </w:r>
            <w:r w:rsidR="00411B26">
              <w:t xml:space="preserve">тмена дополнительной меры социальной поддержки работников муниципальных образовательных учреждений по выплате единовременного денежного вознаграждения при выходе на пенсию, </w:t>
            </w:r>
          </w:p>
          <w:p w:rsidR="00411B26" w:rsidRDefault="00411B26" w:rsidP="000B62CA">
            <w:pPr>
              <w:tabs>
                <w:tab w:val="left" w:pos="0"/>
              </w:tabs>
            </w:pPr>
            <w:r>
              <w:t>в связи с реализуемыми мероприятиями по повышению уровня оплаты труда педагогических работников в соответствии с «дорожными картами»</w:t>
            </w:r>
            <w:r w:rsidR="000B62CA">
              <w:t xml:space="preserve"> (с учетом внесения изменений в Закон Ханты-Мансийского автономного округа – Югры от 01.07.2013 №</w:t>
            </w:r>
            <w:r w:rsidR="00723439">
              <w:t xml:space="preserve"> </w:t>
            </w:r>
            <w:r w:rsidR="000B62CA">
              <w:t>68-оз «Об образовании в Ханты-Мансийском автономном округе – Югре»)</w:t>
            </w:r>
          </w:p>
        </w:tc>
        <w:tc>
          <w:tcPr>
            <w:tcW w:w="1700" w:type="dxa"/>
            <w:gridSpan w:val="2"/>
          </w:tcPr>
          <w:p w:rsidR="00411B26" w:rsidRPr="00224792" w:rsidRDefault="00411B26" w:rsidP="00D605A3">
            <w:pPr>
              <w:tabs>
                <w:tab w:val="left" w:pos="0"/>
              </w:tabs>
            </w:pPr>
            <w:r>
              <w:t>комитет по образованию</w:t>
            </w:r>
          </w:p>
        </w:tc>
        <w:tc>
          <w:tcPr>
            <w:tcW w:w="1200" w:type="dxa"/>
          </w:tcPr>
          <w:p w:rsidR="00411B26" w:rsidRPr="000C6A9D" w:rsidRDefault="00411B26" w:rsidP="00D605A3">
            <w:pPr>
              <w:tabs>
                <w:tab w:val="left" w:pos="0"/>
              </w:tabs>
              <w:jc w:val="center"/>
            </w:pPr>
            <w:r>
              <w:t>до 01.01.2016</w:t>
            </w:r>
          </w:p>
        </w:tc>
        <w:tc>
          <w:tcPr>
            <w:tcW w:w="1580" w:type="dxa"/>
          </w:tcPr>
          <w:p w:rsidR="00723439" w:rsidRDefault="00411B26" w:rsidP="00D605A3">
            <w:pPr>
              <w:tabs>
                <w:tab w:val="left" w:pos="0"/>
              </w:tabs>
            </w:pPr>
            <w:r>
              <w:t xml:space="preserve">проект постановления администрации Ханты-Мансийского района </w:t>
            </w:r>
          </w:p>
          <w:p w:rsidR="00723439" w:rsidRDefault="00411B26" w:rsidP="00D605A3">
            <w:pPr>
              <w:tabs>
                <w:tab w:val="left" w:pos="0"/>
              </w:tabs>
            </w:pPr>
            <w:r>
              <w:t xml:space="preserve">«О внесении изменений в постановление администрации Ханты-Мансийского района от 31.03.2014 </w:t>
            </w:r>
          </w:p>
          <w:p w:rsidR="00411B26" w:rsidRDefault="00411B26" w:rsidP="00D605A3">
            <w:pPr>
              <w:tabs>
                <w:tab w:val="left" w:pos="0"/>
              </w:tabs>
            </w:pPr>
            <w:r>
              <w:t>№</w:t>
            </w:r>
            <w:r w:rsidR="00723439">
              <w:t xml:space="preserve"> </w:t>
            </w:r>
            <w:r>
              <w:t>60 «Об утверждении положения об оплате труда работников муниципальных образователь</w:t>
            </w:r>
            <w:r w:rsidR="006A2B49">
              <w:t>-</w:t>
            </w:r>
            <w:r>
              <w:t>ных учреждений Ханты-Мансийского района»</w:t>
            </w:r>
          </w:p>
        </w:tc>
        <w:tc>
          <w:tcPr>
            <w:tcW w:w="1520" w:type="dxa"/>
          </w:tcPr>
          <w:p w:rsidR="00411B26" w:rsidRPr="000C6A9D" w:rsidRDefault="004B5A4E" w:rsidP="00D605A3">
            <w:r>
              <w:t>обеспечение социальной справедливости при реализации мер социальной поддержки</w:t>
            </w:r>
          </w:p>
        </w:tc>
        <w:tc>
          <w:tcPr>
            <w:tcW w:w="756" w:type="dxa"/>
            <w:gridSpan w:val="2"/>
          </w:tcPr>
          <w:p w:rsidR="00411B26" w:rsidRPr="00124507" w:rsidRDefault="004B5A4E" w:rsidP="00D605A3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411B26" w:rsidRPr="00124507" w:rsidRDefault="004B5A4E" w:rsidP="00D605A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11B26" w:rsidRPr="00124507" w:rsidRDefault="004B5A4E" w:rsidP="00D605A3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11B26" w:rsidRDefault="004B5A4E" w:rsidP="00D605A3">
            <w:pPr>
              <w:jc w:val="center"/>
            </w:pPr>
            <w:r>
              <w:t>0,0</w:t>
            </w:r>
          </w:p>
        </w:tc>
        <w:tc>
          <w:tcPr>
            <w:tcW w:w="900" w:type="dxa"/>
          </w:tcPr>
          <w:p w:rsidR="00411B26" w:rsidRDefault="004B5A4E" w:rsidP="00D605A3">
            <w:pPr>
              <w:jc w:val="center"/>
            </w:pPr>
            <w:r>
              <w:t>3 529,6</w:t>
            </w:r>
          </w:p>
        </w:tc>
        <w:tc>
          <w:tcPr>
            <w:tcW w:w="983" w:type="dxa"/>
            <w:gridSpan w:val="2"/>
          </w:tcPr>
          <w:p w:rsidR="00411B26" w:rsidRPr="00124507" w:rsidRDefault="004B5A4E" w:rsidP="00D605A3">
            <w:pPr>
              <w:jc w:val="center"/>
            </w:pPr>
            <w:r>
              <w:t>3 193,4</w:t>
            </w:r>
            <w:r w:rsidR="004A35C0">
              <w:t xml:space="preserve"> </w:t>
            </w:r>
          </w:p>
        </w:tc>
      </w:tr>
      <w:tr w:rsidR="004B3DCE" w:rsidRPr="001B70DE" w:rsidTr="001C1CC0">
        <w:trPr>
          <w:tblCellSpacing w:w="5" w:type="nil"/>
        </w:trPr>
        <w:tc>
          <w:tcPr>
            <w:tcW w:w="13974" w:type="dxa"/>
            <w:gridSpan w:val="17"/>
          </w:tcPr>
          <w:p w:rsidR="004B3DCE" w:rsidRPr="001B70DE" w:rsidRDefault="004B3DCE" w:rsidP="00D605A3">
            <w:pPr>
              <w:jc w:val="center"/>
            </w:pPr>
            <w:r w:rsidRPr="001B70DE">
              <w:t>3. Мероприятия по сокращению муниципального долга Ханты-Мансийского района и расходов на его обслуживание</w:t>
            </w:r>
          </w:p>
        </w:tc>
      </w:tr>
      <w:tr w:rsidR="00D85094" w:rsidRPr="001B70DE" w:rsidTr="001C1CC0">
        <w:trPr>
          <w:tblCellSpacing w:w="5" w:type="nil"/>
        </w:trPr>
        <w:tc>
          <w:tcPr>
            <w:tcW w:w="604" w:type="dxa"/>
            <w:gridSpan w:val="2"/>
          </w:tcPr>
          <w:p w:rsidR="00D85094" w:rsidRPr="001B70DE" w:rsidRDefault="00D85094" w:rsidP="00D605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</w:tcPr>
          <w:p w:rsidR="00D85094" w:rsidRPr="001B70DE" w:rsidRDefault="00D85094" w:rsidP="00D605A3">
            <w:pPr>
              <w:autoSpaceDE w:val="0"/>
              <w:autoSpaceDN w:val="0"/>
              <w:adjustRightInd w:val="0"/>
            </w:pPr>
            <w:r w:rsidRPr="00D85094">
              <w:t>Итого, в том числе</w:t>
            </w:r>
          </w:p>
        </w:tc>
        <w:tc>
          <w:tcPr>
            <w:tcW w:w="1701" w:type="dxa"/>
            <w:gridSpan w:val="2"/>
          </w:tcPr>
          <w:p w:rsidR="00D85094" w:rsidRDefault="00D85094" w:rsidP="00D605A3"/>
        </w:tc>
        <w:tc>
          <w:tcPr>
            <w:tcW w:w="1247" w:type="dxa"/>
            <w:gridSpan w:val="2"/>
          </w:tcPr>
          <w:p w:rsidR="00D85094" w:rsidRPr="001B70DE" w:rsidRDefault="00D85094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</w:tcPr>
          <w:p w:rsidR="00D85094" w:rsidRPr="001B70DE" w:rsidRDefault="00D85094" w:rsidP="00D605A3"/>
        </w:tc>
        <w:tc>
          <w:tcPr>
            <w:tcW w:w="1567" w:type="dxa"/>
            <w:gridSpan w:val="2"/>
          </w:tcPr>
          <w:p w:rsidR="00D85094" w:rsidRPr="0033456D" w:rsidRDefault="00D85094" w:rsidP="00D605A3">
            <w:pPr>
              <w:tabs>
                <w:tab w:val="left" w:pos="0"/>
              </w:tabs>
            </w:pPr>
          </w:p>
        </w:tc>
        <w:tc>
          <w:tcPr>
            <w:tcW w:w="709" w:type="dxa"/>
          </w:tcPr>
          <w:p w:rsidR="00D85094" w:rsidRDefault="00D85094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709" w:type="dxa"/>
          </w:tcPr>
          <w:p w:rsidR="00D85094" w:rsidRDefault="00D85094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D85094" w:rsidRDefault="00D85094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D85094" w:rsidRPr="0033456D" w:rsidRDefault="005602DB" w:rsidP="00D605A3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  <w:tc>
          <w:tcPr>
            <w:tcW w:w="900" w:type="dxa"/>
          </w:tcPr>
          <w:p w:rsidR="00D85094" w:rsidRDefault="005602DB" w:rsidP="00D605A3">
            <w:pPr>
              <w:jc w:val="center"/>
            </w:pPr>
            <w:r>
              <w:t>0,0</w:t>
            </w:r>
          </w:p>
        </w:tc>
        <w:tc>
          <w:tcPr>
            <w:tcW w:w="983" w:type="dxa"/>
            <w:gridSpan w:val="2"/>
          </w:tcPr>
          <w:p w:rsidR="00D85094" w:rsidRDefault="005602DB" w:rsidP="00D605A3">
            <w:pPr>
              <w:jc w:val="center"/>
            </w:pPr>
            <w:r>
              <w:t>0,0</w:t>
            </w:r>
          </w:p>
        </w:tc>
      </w:tr>
      <w:tr w:rsidR="00540653" w:rsidRPr="001B70DE" w:rsidTr="001C1CC0">
        <w:trPr>
          <w:tblCellSpacing w:w="5" w:type="nil"/>
        </w:trPr>
        <w:tc>
          <w:tcPr>
            <w:tcW w:w="604" w:type="dxa"/>
            <w:gridSpan w:val="2"/>
          </w:tcPr>
          <w:p w:rsidR="00540653" w:rsidRPr="001B70DE" w:rsidRDefault="00540653" w:rsidP="00D60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0DE">
              <w:t>3.1</w:t>
            </w:r>
            <w:r>
              <w:t>.</w:t>
            </w:r>
          </w:p>
        </w:tc>
        <w:tc>
          <w:tcPr>
            <w:tcW w:w="1848" w:type="dxa"/>
          </w:tcPr>
          <w:p w:rsidR="00723439" w:rsidRDefault="00540653" w:rsidP="00D605A3">
            <w:pPr>
              <w:autoSpaceDE w:val="0"/>
              <w:autoSpaceDN w:val="0"/>
              <w:adjustRightInd w:val="0"/>
            </w:pPr>
            <w:r w:rsidRPr="001B70DE">
              <w:t>Установить значение показателя соотношения муниципального долга к доходам бюджета района без учета безвозмездных поступлений</w:t>
            </w:r>
          </w:p>
          <w:p w:rsidR="00723439" w:rsidRDefault="00540653" w:rsidP="00D605A3">
            <w:pPr>
              <w:autoSpaceDE w:val="0"/>
              <w:autoSpaceDN w:val="0"/>
              <w:adjustRightInd w:val="0"/>
            </w:pPr>
            <w:r w:rsidRPr="009D661C">
              <w:t xml:space="preserve">и поступлений налоговых </w:t>
            </w:r>
          </w:p>
          <w:p w:rsidR="00540653" w:rsidRPr="001B70DE" w:rsidRDefault="00540653" w:rsidP="00D605A3">
            <w:pPr>
              <w:autoSpaceDE w:val="0"/>
              <w:autoSpaceDN w:val="0"/>
              <w:adjustRightInd w:val="0"/>
            </w:pPr>
            <w:r w:rsidRPr="009D661C">
              <w:t>доходов по дополнительным нормативам отчислений</w:t>
            </w:r>
          </w:p>
        </w:tc>
        <w:tc>
          <w:tcPr>
            <w:tcW w:w="1701" w:type="dxa"/>
            <w:gridSpan w:val="2"/>
          </w:tcPr>
          <w:p w:rsidR="00540653" w:rsidRPr="001B70DE" w:rsidRDefault="00540653" w:rsidP="00D605A3">
            <w:r>
              <w:t xml:space="preserve">комитет по финансам </w:t>
            </w:r>
          </w:p>
        </w:tc>
        <w:tc>
          <w:tcPr>
            <w:tcW w:w="1247" w:type="dxa"/>
            <w:gridSpan w:val="2"/>
          </w:tcPr>
          <w:p w:rsidR="00540653" w:rsidRPr="001B70DE" w:rsidRDefault="00540653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</w:tcPr>
          <w:p w:rsidR="00540653" w:rsidRPr="001B70DE" w:rsidRDefault="00540653" w:rsidP="00D605A3"/>
        </w:tc>
        <w:tc>
          <w:tcPr>
            <w:tcW w:w="1567" w:type="dxa"/>
            <w:gridSpan w:val="2"/>
          </w:tcPr>
          <w:p w:rsidR="00540653" w:rsidRPr="0033456D" w:rsidRDefault="00540653" w:rsidP="00D605A3">
            <w:pPr>
              <w:tabs>
                <w:tab w:val="left" w:pos="0"/>
              </w:tabs>
            </w:pPr>
            <w:r w:rsidRPr="0033456D">
              <w:t>отношение муниципаль-ного долга к доходам бюджета района без учета безвозмездных поступлений и поступлений налоговых доходов по дополнитель-ным нормативам отчислений, %</w:t>
            </w:r>
          </w:p>
        </w:tc>
        <w:tc>
          <w:tcPr>
            <w:tcW w:w="709" w:type="dxa"/>
          </w:tcPr>
          <w:p w:rsidR="00540653" w:rsidRPr="0033456D" w:rsidRDefault="00827D33" w:rsidP="00D605A3">
            <w:pPr>
              <w:tabs>
                <w:tab w:val="left" w:pos="0"/>
              </w:tabs>
              <w:jc w:val="center"/>
            </w:pPr>
            <w:r>
              <w:t>7,1</w:t>
            </w:r>
          </w:p>
        </w:tc>
        <w:tc>
          <w:tcPr>
            <w:tcW w:w="709" w:type="dxa"/>
          </w:tcPr>
          <w:p w:rsidR="00540653" w:rsidRPr="0033456D" w:rsidRDefault="00827D33" w:rsidP="00D605A3">
            <w:pPr>
              <w:tabs>
                <w:tab w:val="left" w:pos="0"/>
              </w:tabs>
              <w:jc w:val="center"/>
            </w:pPr>
            <w:r>
              <w:t>8,1</w:t>
            </w:r>
          </w:p>
        </w:tc>
        <w:tc>
          <w:tcPr>
            <w:tcW w:w="850" w:type="dxa"/>
          </w:tcPr>
          <w:p w:rsidR="00540653" w:rsidRPr="0033456D" w:rsidRDefault="00827D33" w:rsidP="00D605A3">
            <w:pPr>
              <w:tabs>
                <w:tab w:val="left" w:pos="0"/>
              </w:tabs>
              <w:jc w:val="center"/>
            </w:pPr>
            <w:r>
              <w:t>8,2</w:t>
            </w:r>
          </w:p>
        </w:tc>
        <w:tc>
          <w:tcPr>
            <w:tcW w:w="1276" w:type="dxa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0,0</w:t>
            </w:r>
          </w:p>
        </w:tc>
        <w:tc>
          <w:tcPr>
            <w:tcW w:w="900" w:type="dxa"/>
          </w:tcPr>
          <w:p w:rsidR="00540653" w:rsidRPr="001B70DE" w:rsidRDefault="00540653" w:rsidP="00D605A3">
            <w:pPr>
              <w:jc w:val="center"/>
            </w:pPr>
            <w:r>
              <w:t>0,0</w:t>
            </w:r>
          </w:p>
        </w:tc>
        <w:tc>
          <w:tcPr>
            <w:tcW w:w="983" w:type="dxa"/>
            <w:gridSpan w:val="2"/>
          </w:tcPr>
          <w:p w:rsidR="00540653" w:rsidRPr="001B70DE" w:rsidRDefault="00540653" w:rsidP="00D605A3">
            <w:pPr>
              <w:jc w:val="center"/>
            </w:pPr>
            <w:r>
              <w:t>0,0</w:t>
            </w:r>
          </w:p>
        </w:tc>
      </w:tr>
      <w:tr w:rsidR="00540653" w:rsidRPr="001B70DE" w:rsidTr="001C1CC0">
        <w:trPr>
          <w:tblCellSpacing w:w="5" w:type="nil"/>
        </w:trPr>
        <w:tc>
          <w:tcPr>
            <w:tcW w:w="604" w:type="dxa"/>
            <w:gridSpan w:val="2"/>
          </w:tcPr>
          <w:p w:rsidR="00540653" w:rsidRPr="001B70DE" w:rsidRDefault="00540653" w:rsidP="00D60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0DE">
              <w:t>3.2</w:t>
            </w:r>
            <w:r>
              <w:t>.</w:t>
            </w:r>
          </w:p>
        </w:tc>
        <w:tc>
          <w:tcPr>
            <w:tcW w:w="1848" w:type="dxa"/>
          </w:tcPr>
          <w:p w:rsidR="00723439" w:rsidRDefault="00540653" w:rsidP="00D605A3">
            <w:pPr>
              <w:tabs>
                <w:tab w:val="left" w:pos="0"/>
              </w:tabs>
            </w:pPr>
            <w:r w:rsidRPr="001B70DE">
              <w:t xml:space="preserve">Установить уровень долговой нагрузки на бюджет района по ежегодному погашению </w:t>
            </w:r>
            <w:r w:rsidRPr="00CF6E1E">
              <w:t>долговых обязательств на уровне, не превышающем 10% от суммарного годового объема доходов бюджета</w:t>
            </w:r>
            <w:r w:rsidRPr="001B70DE">
              <w:t xml:space="preserve"> района</w:t>
            </w:r>
            <w:r w:rsidR="006A2B49">
              <w:t>,</w:t>
            </w:r>
            <w:r w:rsidRPr="001B70DE">
              <w:t xml:space="preserve"> без учета безвозмездных поступлений </w:t>
            </w:r>
          </w:p>
          <w:p w:rsidR="00723439" w:rsidRDefault="00540653" w:rsidP="00D605A3">
            <w:pPr>
              <w:tabs>
                <w:tab w:val="left" w:pos="0"/>
              </w:tabs>
            </w:pPr>
            <w:r w:rsidRPr="001B70DE">
              <w:t>и поступлений налоговых</w:t>
            </w:r>
          </w:p>
          <w:p w:rsidR="00540653" w:rsidRPr="001B70DE" w:rsidRDefault="00540653" w:rsidP="00D605A3">
            <w:pPr>
              <w:tabs>
                <w:tab w:val="left" w:pos="0"/>
              </w:tabs>
            </w:pPr>
            <w:r w:rsidRPr="001B70DE">
              <w:t>доходов по дополнительным нормативам отчислений</w:t>
            </w:r>
          </w:p>
        </w:tc>
        <w:tc>
          <w:tcPr>
            <w:tcW w:w="1701" w:type="dxa"/>
            <w:gridSpan w:val="2"/>
          </w:tcPr>
          <w:p w:rsidR="00540653" w:rsidRPr="001B70DE" w:rsidRDefault="00540653" w:rsidP="00D605A3">
            <w:r>
              <w:t xml:space="preserve">комитет по финансам </w:t>
            </w:r>
          </w:p>
        </w:tc>
        <w:tc>
          <w:tcPr>
            <w:tcW w:w="1247" w:type="dxa"/>
            <w:gridSpan w:val="2"/>
          </w:tcPr>
          <w:p w:rsidR="00540653" w:rsidRPr="001B70DE" w:rsidRDefault="00540653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</w:tcPr>
          <w:p w:rsidR="00540653" w:rsidRPr="001B70DE" w:rsidRDefault="00540653" w:rsidP="00D605A3"/>
        </w:tc>
        <w:tc>
          <w:tcPr>
            <w:tcW w:w="1567" w:type="dxa"/>
            <w:gridSpan w:val="2"/>
          </w:tcPr>
          <w:p w:rsidR="00540653" w:rsidRPr="0033456D" w:rsidRDefault="00540653" w:rsidP="00D605A3">
            <w:pPr>
              <w:tabs>
                <w:tab w:val="left" w:pos="0"/>
              </w:tabs>
            </w:pPr>
            <w:r w:rsidRPr="0033456D">
              <w:t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дополнитель-ным нормативам отчислений, %</w:t>
            </w:r>
          </w:p>
        </w:tc>
        <w:tc>
          <w:tcPr>
            <w:tcW w:w="709" w:type="dxa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не более 10,0</w:t>
            </w:r>
          </w:p>
        </w:tc>
        <w:tc>
          <w:tcPr>
            <w:tcW w:w="709" w:type="dxa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не более 10,0</w:t>
            </w:r>
          </w:p>
        </w:tc>
        <w:tc>
          <w:tcPr>
            <w:tcW w:w="850" w:type="dxa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не более 10,0</w:t>
            </w:r>
          </w:p>
        </w:tc>
        <w:tc>
          <w:tcPr>
            <w:tcW w:w="1276" w:type="dxa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0,0</w:t>
            </w:r>
          </w:p>
        </w:tc>
        <w:tc>
          <w:tcPr>
            <w:tcW w:w="900" w:type="dxa"/>
          </w:tcPr>
          <w:p w:rsidR="00540653" w:rsidRPr="001B70DE" w:rsidRDefault="00540653" w:rsidP="00D605A3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  <w:tc>
          <w:tcPr>
            <w:tcW w:w="983" w:type="dxa"/>
            <w:gridSpan w:val="2"/>
          </w:tcPr>
          <w:p w:rsidR="00540653" w:rsidRPr="001B70DE" w:rsidRDefault="00540653" w:rsidP="00D605A3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</w:tr>
      <w:tr w:rsidR="00540653" w:rsidRPr="0033456D" w:rsidTr="001C1CC0">
        <w:trPr>
          <w:tblCellSpacing w:w="5" w:type="nil"/>
        </w:trPr>
        <w:tc>
          <w:tcPr>
            <w:tcW w:w="604" w:type="dxa"/>
            <w:gridSpan w:val="2"/>
          </w:tcPr>
          <w:p w:rsidR="00540653" w:rsidRPr="0033456D" w:rsidRDefault="00540653" w:rsidP="00D60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56D">
              <w:t>3.3.</w:t>
            </w:r>
          </w:p>
        </w:tc>
        <w:tc>
          <w:tcPr>
            <w:tcW w:w="1848" w:type="dxa"/>
          </w:tcPr>
          <w:p w:rsidR="006A2B49" w:rsidRDefault="00540653" w:rsidP="00D605A3">
            <w:pPr>
              <w:tabs>
                <w:tab w:val="left" w:pos="0"/>
              </w:tabs>
            </w:pPr>
            <w:r w:rsidRPr="0033456D">
              <w:t xml:space="preserve">Установить предельный годовой объем расходов на обслуживание муниципального долга не более </w:t>
            </w:r>
          </w:p>
          <w:p w:rsidR="006A2B49" w:rsidRDefault="00540653" w:rsidP="00D605A3">
            <w:pPr>
              <w:tabs>
                <w:tab w:val="left" w:pos="0"/>
              </w:tabs>
            </w:pPr>
            <w:r w:rsidRPr="0033456D">
              <w:t xml:space="preserve">0,15 % от общего годового объема расходов бюджета района, за исключением расходов, осуществляемых </w:t>
            </w:r>
          </w:p>
          <w:p w:rsidR="00540653" w:rsidRPr="0033456D" w:rsidRDefault="00540653" w:rsidP="00D605A3">
            <w:pPr>
              <w:tabs>
                <w:tab w:val="left" w:pos="0"/>
              </w:tabs>
            </w:pPr>
            <w:r w:rsidRPr="0033456D">
              <w:t>за счет субвенций</w:t>
            </w:r>
          </w:p>
        </w:tc>
        <w:tc>
          <w:tcPr>
            <w:tcW w:w="1701" w:type="dxa"/>
            <w:gridSpan w:val="2"/>
          </w:tcPr>
          <w:p w:rsidR="00540653" w:rsidRPr="0033456D" w:rsidRDefault="00540653" w:rsidP="00D605A3">
            <w:r w:rsidRPr="0033456D">
              <w:t>комитет по финансам</w:t>
            </w:r>
          </w:p>
        </w:tc>
        <w:tc>
          <w:tcPr>
            <w:tcW w:w="1247" w:type="dxa"/>
            <w:gridSpan w:val="2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</w:tcPr>
          <w:p w:rsidR="00540653" w:rsidRPr="0033456D" w:rsidRDefault="00540653" w:rsidP="00D605A3"/>
        </w:tc>
        <w:tc>
          <w:tcPr>
            <w:tcW w:w="1567" w:type="dxa"/>
            <w:gridSpan w:val="2"/>
          </w:tcPr>
          <w:p w:rsidR="006A2B49" w:rsidRDefault="00540653" w:rsidP="00D605A3">
            <w:pPr>
              <w:tabs>
                <w:tab w:val="left" w:pos="0"/>
              </w:tabs>
            </w:pPr>
            <w:r w:rsidRPr="0033456D">
              <w:t xml:space="preserve">отношение годового объема расходов на обслуживание муниципаль-ного долга </w:t>
            </w:r>
          </w:p>
          <w:p w:rsidR="00540653" w:rsidRPr="0033456D" w:rsidRDefault="00540653" w:rsidP="00D605A3">
            <w:pPr>
              <w:tabs>
                <w:tab w:val="left" w:pos="0"/>
              </w:tabs>
            </w:pPr>
            <w:r w:rsidRPr="0033456D">
              <w:t>к общему годовому объему расходов бюджета района, з</w:t>
            </w:r>
            <w:r w:rsidR="006A2B49">
              <w:t>а исключением расходов, осущест</w:t>
            </w:r>
            <w:r w:rsidRPr="0033456D">
              <w:t>вля</w:t>
            </w:r>
            <w:r w:rsidR="006A2B49">
              <w:t>-</w:t>
            </w:r>
            <w:r w:rsidRPr="0033456D">
              <w:t>емых за счет субвенций, %</w:t>
            </w:r>
          </w:p>
        </w:tc>
        <w:tc>
          <w:tcPr>
            <w:tcW w:w="709" w:type="dxa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0,</w:t>
            </w:r>
            <w:r w:rsidR="0033456D">
              <w:t>022</w:t>
            </w:r>
          </w:p>
        </w:tc>
        <w:tc>
          <w:tcPr>
            <w:tcW w:w="709" w:type="dxa"/>
          </w:tcPr>
          <w:p w:rsidR="00540653" w:rsidRPr="0033456D" w:rsidRDefault="005337F6" w:rsidP="00D605A3">
            <w:pPr>
              <w:tabs>
                <w:tab w:val="left" w:pos="0"/>
              </w:tabs>
              <w:jc w:val="center"/>
            </w:pPr>
            <w:r>
              <w:t>0,057</w:t>
            </w:r>
          </w:p>
        </w:tc>
        <w:tc>
          <w:tcPr>
            <w:tcW w:w="850" w:type="dxa"/>
          </w:tcPr>
          <w:p w:rsidR="00540653" w:rsidRDefault="005337F6" w:rsidP="00D605A3">
            <w:pPr>
              <w:tabs>
                <w:tab w:val="left" w:pos="0"/>
              </w:tabs>
              <w:jc w:val="center"/>
            </w:pPr>
            <w:r>
              <w:t>0,070</w:t>
            </w:r>
          </w:p>
          <w:p w:rsidR="005337F6" w:rsidRPr="0033456D" w:rsidRDefault="005337F6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540653" w:rsidRPr="0033456D" w:rsidRDefault="004D53E7" w:rsidP="00D605A3">
            <w:pPr>
              <w:tabs>
                <w:tab w:val="left" w:pos="0"/>
              </w:tabs>
              <w:jc w:val="center"/>
            </w:pPr>
            <w:r w:rsidRPr="0033456D">
              <w:t>0,0</w:t>
            </w:r>
          </w:p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900" w:type="dxa"/>
          </w:tcPr>
          <w:p w:rsidR="00540653" w:rsidRPr="0033456D" w:rsidRDefault="00540653" w:rsidP="00D605A3">
            <w:pPr>
              <w:jc w:val="center"/>
            </w:pPr>
            <w:r w:rsidRPr="0033456D">
              <w:t>0,0</w:t>
            </w:r>
          </w:p>
        </w:tc>
        <w:tc>
          <w:tcPr>
            <w:tcW w:w="983" w:type="dxa"/>
            <w:gridSpan w:val="2"/>
          </w:tcPr>
          <w:p w:rsidR="00540653" w:rsidRPr="0033456D" w:rsidRDefault="00540653" w:rsidP="00D605A3">
            <w:pPr>
              <w:jc w:val="center"/>
            </w:pPr>
            <w:r w:rsidRPr="0033456D">
              <w:t>0,0</w:t>
            </w:r>
          </w:p>
        </w:tc>
      </w:tr>
    </w:tbl>
    <w:p w:rsidR="005A7C9A" w:rsidRDefault="00723439" w:rsidP="006A2B49">
      <w:pPr>
        <w:ind w:right="-9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5A7C9A" w:rsidSect="00723439">
      <w:pgSz w:w="16838" w:h="11906" w:orient="landscape"/>
      <w:pgMar w:top="1361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93" w:rsidRDefault="00213B93" w:rsidP="001D0F12">
      <w:r>
        <w:separator/>
      </w:r>
    </w:p>
  </w:endnote>
  <w:endnote w:type="continuationSeparator" w:id="0">
    <w:p w:rsidR="00213B93" w:rsidRDefault="00213B9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93" w:rsidRDefault="00213B93" w:rsidP="001D0F12">
      <w:r>
        <w:separator/>
      </w:r>
    </w:p>
  </w:footnote>
  <w:footnote w:type="continuationSeparator" w:id="0">
    <w:p w:rsidR="00213B93" w:rsidRDefault="00213B9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8581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A7C9A" w:rsidRPr="005A7C9A" w:rsidRDefault="005A7C9A">
        <w:pPr>
          <w:pStyle w:val="a7"/>
          <w:jc w:val="center"/>
          <w:rPr>
            <w:sz w:val="24"/>
          </w:rPr>
        </w:pPr>
        <w:r w:rsidRPr="005A7C9A">
          <w:rPr>
            <w:sz w:val="24"/>
          </w:rPr>
          <w:fldChar w:fldCharType="begin"/>
        </w:r>
        <w:r w:rsidRPr="005A7C9A">
          <w:rPr>
            <w:sz w:val="24"/>
          </w:rPr>
          <w:instrText>PAGE   \* MERGEFORMAT</w:instrText>
        </w:r>
        <w:r w:rsidRPr="005A7C9A">
          <w:rPr>
            <w:sz w:val="24"/>
          </w:rPr>
          <w:fldChar w:fldCharType="separate"/>
        </w:r>
        <w:r w:rsidR="00487F44">
          <w:rPr>
            <w:noProof/>
            <w:sz w:val="24"/>
          </w:rPr>
          <w:t>2</w:t>
        </w:r>
        <w:r w:rsidRPr="005A7C9A">
          <w:rPr>
            <w:sz w:val="24"/>
          </w:rPr>
          <w:fldChar w:fldCharType="end"/>
        </w:r>
      </w:p>
    </w:sdtContent>
  </w:sdt>
  <w:p w:rsidR="005A7C9A" w:rsidRDefault="005A7C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42EB5"/>
    <w:multiLevelType w:val="hybridMultilevel"/>
    <w:tmpl w:val="0EFC4802"/>
    <w:lvl w:ilvl="0" w:tplc="07D86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8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6"/>
  </w:num>
  <w:num w:numId="11">
    <w:abstractNumId w:val="5"/>
  </w:num>
  <w:num w:numId="12">
    <w:abstractNumId w:val="23"/>
  </w:num>
  <w:num w:numId="13">
    <w:abstractNumId w:val="30"/>
  </w:num>
  <w:num w:numId="14">
    <w:abstractNumId w:val="16"/>
  </w:num>
  <w:num w:numId="15">
    <w:abstractNumId w:val="19"/>
  </w:num>
  <w:num w:numId="16">
    <w:abstractNumId w:val="8"/>
  </w:num>
  <w:num w:numId="17">
    <w:abstractNumId w:val="29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10"/>
  </w:num>
  <w:num w:numId="23">
    <w:abstractNumId w:val="15"/>
  </w:num>
  <w:num w:numId="24">
    <w:abstractNumId w:val="25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6045"/>
    <w:rsid w:val="0003718C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70D"/>
    <w:rsid w:val="00054A52"/>
    <w:rsid w:val="00055AF5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62CA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7AAF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1AFC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D4E"/>
    <w:rsid w:val="001C1CC0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B93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25F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1A8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1B03"/>
    <w:rsid w:val="002E63D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CB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B2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87F44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289F"/>
    <w:rsid w:val="004A35C0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A4E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3404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378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A7C9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2B49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439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7B3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1AB3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1439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3E16"/>
    <w:rsid w:val="00A6678A"/>
    <w:rsid w:val="00A7122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971"/>
    <w:rsid w:val="00B14FE4"/>
    <w:rsid w:val="00B15D5C"/>
    <w:rsid w:val="00B1723C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55FE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72B"/>
    <w:rsid w:val="00BE2CF7"/>
    <w:rsid w:val="00BE3105"/>
    <w:rsid w:val="00BF0121"/>
    <w:rsid w:val="00BF1C02"/>
    <w:rsid w:val="00BF1D87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27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28A1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505"/>
    <w:rsid w:val="00D2090C"/>
    <w:rsid w:val="00D21CAC"/>
    <w:rsid w:val="00D229F5"/>
    <w:rsid w:val="00D2424E"/>
    <w:rsid w:val="00D25D09"/>
    <w:rsid w:val="00D26B6B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2B56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824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8739-9204-4F96-B29C-E915D3B9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Эберт Т.М.</cp:lastModifiedBy>
  <cp:revision>2</cp:revision>
  <cp:lastPrinted>2015-10-09T04:28:00Z</cp:lastPrinted>
  <dcterms:created xsi:type="dcterms:W3CDTF">2015-10-09T04:29:00Z</dcterms:created>
  <dcterms:modified xsi:type="dcterms:W3CDTF">2015-10-09T04:29:00Z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