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2B" w:rsidRPr="005D6BD6" w:rsidRDefault="0074752B" w:rsidP="0074752B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459DC4" wp14:editId="46C25FB7">
            <wp:simplePos x="0" y="0"/>
            <wp:positionH relativeFrom="column">
              <wp:posOffset>2604592</wp:posOffset>
            </wp:positionH>
            <wp:positionV relativeFrom="paragraph">
              <wp:posOffset>-457124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52B" w:rsidRPr="005D6BD6" w:rsidRDefault="0074752B" w:rsidP="0074752B">
      <w:pPr>
        <w:spacing w:after="0" w:line="240" w:lineRule="auto"/>
        <w:jc w:val="center"/>
        <w:rPr>
          <w:sz w:val="28"/>
          <w:szCs w:val="28"/>
        </w:rPr>
      </w:pP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74752B" w:rsidRPr="005D6BD6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752B" w:rsidRPr="005D6BD6" w:rsidRDefault="0074752B" w:rsidP="007475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7E77">
        <w:rPr>
          <w:rFonts w:ascii="Times New Roman" w:hAnsi="Times New Roman"/>
          <w:sz w:val="28"/>
          <w:szCs w:val="28"/>
        </w:rPr>
        <w:t xml:space="preserve">10.11.2017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DD7E77">
        <w:rPr>
          <w:rFonts w:ascii="Times New Roman" w:hAnsi="Times New Roman"/>
          <w:sz w:val="28"/>
          <w:szCs w:val="28"/>
        </w:rPr>
        <w:t>327</w:t>
      </w:r>
    </w:p>
    <w:p w:rsidR="0074752B" w:rsidRPr="0074752B" w:rsidRDefault="0074752B" w:rsidP="0074752B">
      <w:pPr>
        <w:pStyle w:val="a4"/>
        <w:rPr>
          <w:rFonts w:ascii="Times New Roman" w:hAnsi="Times New Roman"/>
          <w:i/>
          <w:sz w:val="24"/>
          <w:szCs w:val="24"/>
        </w:rPr>
      </w:pPr>
      <w:r w:rsidRPr="0074752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4752B" w:rsidRPr="00111F5D" w:rsidRDefault="0074752B" w:rsidP="0074752B">
      <w:pPr>
        <w:spacing w:after="0" w:line="240" w:lineRule="auto"/>
        <w:rPr>
          <w:sz w:val="28"/>
          <w:szCs w:val="28"/>
        </w:rPr>
      </w:pPr>
    </w:p>
    <w:p w:rsidR="00E77B38" w:rsidRPr="00406E16" w:rsidRDefault="00E77B38" w:rsidP="007475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74752B" w:rsidRDefault="00E77B38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программы</w:t>
      </w:r>
      <w:r w:rsidRPr="00406E16">
        <w:rPr>
          <w:rFonts w:ascii="Times New Roman" w:hAnsi="Times New Roman"/>
          <w:b/>
          <w:sz w:val="28"/>
          <w:szCs w:val="28"/>
        </w:rPr>
        <w:t xml:space="preserve"> </w:t>
      </w:r>
      <w:r w:rsidRPr="00406E16">
        <w:rPr>
          <w:rFonts w:ascii="Times New Roman" w:hAnsi="Times New Roman"/>
          <w:sz w:val="28"/>
          <w:szCs w:val="28"/>
        </w:rPr>
        <w:t>Ханты-Мансийского</w:t>
      </w:r>
    </w:p>
    <w:p w:rsidR="0074752B" w:rsidRDefault="00E77B38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«</w:t>
      </w:r>
      <w:r w:rsidRPr="00406E16">
        <w:rPr>
          <w:rFonts w:ascii="Times New Roman" w:hAnsi="Times New Roman"/>
          <w:sz w:val="28"/>
          <w:szCs w:val="28"/>
        </w:rPr>
        <w:t xml:space="preserve">Развитие гражданского </w:t>
      </w:r>
    </w:p>
    <w:p w:rsidR="0074752B" w:rsidRDefault="00E77B38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общества</w:t>
      </w:r>
      <w:r w:rsidR="0074752B">
        <w:rPr>
          <w:rFonts w:ascii="Times New Roman" w:hAnsi="Times New Roman"/>
          <w:sz w:val="28"/>
          <w:szCs w:val="28"/>
        </w:rPr>
        <w:t xml:space="preserve"> </w:t>
      </w:r>
      <w:r w:rsidRPr="00406E16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E77B38" w:rsidRPr="00406E16" w:rsidRDefault="00E77B38" w:rsidP="0074752B">
      <w:pPr>
        <w:pStyle w:val="a4"/>
        <w:jc w:val="both"/>
      </w:pPr>
      <w:r w:rsidRPr="00406E16">
        <w:rPr>
          <w:rFonts w:ascii="Times New Roman" w:hAnsi="Times New Roman"/>
          <w:sz w:val="28"/>
          <w:szCs w:val="28"/>
        </w:rPr>
        <w:t>района на 201</w:t>
      </w:r>
      <w:r w:rsidR="00012F23">
        <w:rPr>
          <w:rFonts w:ascii="Times New Roman" w:hAnsi="Times New Roman"/>
          <w:sz w:val="28"/>
          <w:szCs w:val="28"/>
        </w:rPr>
        <w:t>8</w:t>
      </w:r>
      <w:r w:rsidRPr="00406E1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</w:t>
      </w:r>
      <w:r w:rsidR="00012F23">
        <w:rPr>
          <w:rFonts w:ascii="Times New Roman" w:hAnsi="Times New Roman"/>
          <w:sz w:val="28"/>
          <w:szCs w:val="28"/>
        </w:rPr>
        <w:t>20</w:t>
      </w:r>
      <w:r w:rsidRPr="00406E1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E77B38" w:rsidRDefault="00E77B38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752B" w:rsidRPr="001D5F21" w:rsidRDefault="0074752B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7B38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841C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Ханты-Мансийского</w:t>
      </w:r>
      <w:r w:rsidR="0074752B">
        <w:rPr>
          <w:rFonts w:ascii="Times New Roman" w:hAnsi="Times New Roman"/>
          <w:sz w:val="28"/>
          <w:szCs w:val="28"/>
        </w:rPr>
        <w:t xml:space="preserve"> автономного округа – Югры от </w:t>
      </w:r>
      <w:r w:rsidR="005668A5">
        <w:rPr>
          <w:rFonts w:ascii="Times New Roman" w:hAnsi="Times New Roman"/>
          <w:sz w:val="28"/>
          <w:szCs w:val="28"/>
        </w:rPr>
        <w:t>9</w:t>
      </w:r>
      <w:r w:rsidRPr="005841C1">
        <w:rPr>
          <w:rFonts w:ascii="Times New Roman" w:hAnsi="Times New Roman"/>
          <w:sz w:val="28"/>
          <w:szCs w:val="28"/>
        </w:rPr>
        <w:t xml:space="preserve"> </w:t>
      </w:r>
      <w:r w:rsidR="005668A5">
        <w:rPr>
          <w:rFonts w:ascii="Times New Roman" w:hAnsi="Times New Roman"/>
          <w:sz w:val="28"/>
          <w:szCs w:val="28"/>
        </w:rPr>
        <w:t>октября 2013 года № 412</w:t>
      </w:r>
      <w:r w:rsidRPr="005841C1">
        <w:rPr>
          <w:rFonts w:ascii="Times New Roman" w:hAnsi="Times New Roman"/>
          <w:sz w:val="28"/>
          <w:szCs w:val="28"/>
        </w:rPr>
        <w:t xml:space="preserve">-п </w:t>
      </w:r>
      <w:r w:rsidR="00020CC8">
        <w:rPr>
          <w:rFonts w:ascii="Times New Roman" w:hAnsi="Times New Roman"/>
          <w:sz w:val="28"/>
          <w:szCs w:val="28"/>
        </w:rPr>
        <w:br/>
      </w:r>
      <w:r w:rsidRPr="005841C1">
        <w:rPr>
          <w:rFonts w:ascii="Times New Roman" w:hAnsi="Times New Roman"/>
          <w:sz w:val="28"/>
          <w:szCs w:val="28"/>
        </w:rPr>
        <w:t>«О государственной программе Ханты-Мансийского автономного округа – Югры «Развитие гражданского общества Ханты-Мансийского а</w:t>
      </w:r>
      <w:r w:rsidR="00A03B8A">
        <w:rPr>
          <w:rFonts w:ascii="Times New Roman" w:hAnsi="Times New Roman"/>
          <w:sz w:val="28"/>
          <w:szCs w:val="28"/>
        </w:rPr>
        <w:t>втономного округа – Югры на 2016</w:t>
      </w:r>
      <w:r w:rsidRPr="005841C1">
        <w:rPr>
          <w:rFonts w:ascii="Times New Roman" w:hAnsi="Times New Roman"/>
          <w:sz w:val="28"/>
          <w:szCs w:val="28"/>
        </w:rPr>
        <w:t xml:space="preserve"> – 2020 годы», постановлением администрац</w:t>
      </w:r>
      <w:r w:rsidR="00E95A1B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5841C1">
        <w:rPr>
          <w:rFonts w:ascii="Times New Roman" w:hAnsi="Times New Roman"/>
          <w:sz w:val="28"/>
          <w:szCs w:val="28"/>
        </w:rPr>
        <w:t>9 августа 2013 года № 199 «О программах Ханты-Мансийского района»</w:t>
      </w:r>
      <w:r w:rsidR="00E95A1B">
        <w:rPr>
          <w:rFonts w:ascii="Times New Roman" w:hAnsi="Times New Roman"/>
          <w:sz w:val="28"/>
          <w:szCs w:val="28"/>
        </w:rPr>
        <w:t xml:space="preserve"> (с изменениями </w:t>
      </w:r>
      <w:r w:rsidR="00E95A1B">
        <w:rPr>
          <w:rFonts w:ascii="Times New Roman" w:hAnsi="Times New Roman"/>
          <w:sz w:val="28"/>
          <w:szCs w:val="28"/>
        </w:rPr>
        <w:br/>
        <w:t>на</w:t>
      </w:r>
      <w:r w:rsidR="00E507F6">
        <w:rPr>
          <w:rFonts w:ascii="Times New Roman" w:hAnsi="Times New Roman"/>
          <w:sz w:val="28"/>
          <w:szCs w:val="28"/>
        </w:rPr>
        <w:t xml:space="preserve"> 11 октября 2017 года № 268)</w:t>
      </w:r>
      <w:r w:rsidRPr="005841C1">
        <w:rPr>
          <w:rFonts w:ascii="Times New Roman" w:hAnsi="Times New Roman"/>
          <w:sz w:val="28"/>
          <w:szCs w:val="28"/>
        </w:rPr>
        <w:t>:</w:t>
      </w:r>
    </w:p>
    <w:p w:rsidR="005841C1" w:rsidRPr="001D5F21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1C1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841C1">
        <w:rPr>
          <w:rFonts w:ascii="Times New Roman" w:hAnsi="Times New Roman"/>
          <w:sz w:val="28"/>
          <w:szCs w:val="28"/>
        </w:rPr>
        <w:t>1. Утвердить прилагаемую муниципальную программу Ханты-Мансийского района «Развитие гражданского общества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на 2018</w:t>
      </w:r>
      <w:r w:rsidRPr="005841C1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5841C1">
        <w:rPr>
          <w:rFonts w:ascii="Times New Roman" w:hAnsi="Times New Roman"/>
          <w:sz w:val="28"/>
          <w:szCs w:val="28"/>
        </w:rPr>
        <w:t xml:space="preserve"> годы» (далее – программа).</w:t>
      </w:r>
    </w:p>
    <w:p w:rsidR="005841C1" w:rsidRPr="005841C1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41C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E507F6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8506D9">
        <w:rPr>
          <w:rFonts w:ascii="Times New Roman" w:hAnsi="Times New Roman"/>
          <w:sz w:val="28"/>
          <w:szCs w:val="28"/>
        </w:rPr>
        <w:t xml:space="preserve"> (обнародования), но не ранее</w:t>
      </w:r>
      <w:r w:rsidR="00747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января 2018</w:t>
      </w:r>
      <w:r w:rsidRPr="005841C1">
        <w:rPr>
          <w:rFonts w:ascii="Times New Roman" w:hAnsi="Times New Roman"/>
          <w:sz w:val="28"/>
          <w:szCs w:val="28"/>
        </w:rPr>
        <w:t xml:space="preserve"> года. </w:t>
      </w:r>
    </w:p>
    <w:p w:rsidR="005841C1" w:rsidRPr="005841C1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41C1">
        <w:rPr>
          <w:rFonts w:ascii="Times New Roman" w:hAnsi="Times New Roman"/>
          <w:sz w:val="28"/>
          <w:szCs w:val="28"/>
        </w:rPr>
        <w:t>. Опубликовать настоящее постановление в газете «Наш район»</w:t>
      </w:r>
      <w:r w:rsidR="00290EEF">
        <w:rPr>
          <w:rFonts w:ascii="Times New Roman" w:hAnsi="Times New Roman"/>
          <w:sz w:val="28"/>
          <w:szCs w:val="28"/>
        </w:rPr>
        <w:br/>
      </w:r>
      <w:r w:rsidRPr="005841C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5841C1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41C1">
        <w:rPr>
          <w:rFonts w:ascii="Times New Roman" w:hAnsi="Times New Roman"/>
          <w:sz w:val="28"/>
          <w:szCs w:val="28"/>
        </w:rPr>
        <w:t>. Контроль за выпол</w:t>
      </w:r>
      <w:r>
        <w:rPr>
          <w:rFonts w:ascii="Times New Roman" w:hAnsi="Times New Roman"/>
          <w:sz w:val="28"/>
          <w:szCs w:val="28"/>
        </w:rPr>
        <w:t xml:space="preserve">нением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5841C1">
        <w:rPr>
          <w:rFonts w:ascii="Times New Roman" w:hAnsi="Times New Roman"/>
          <w:sz w:val="28"/>
          <w:szCs w:val="28"/>
        </w:rPr>
        <w:t>на заместителя главы района по социальным вопросам.</w:t>
      </w:r>
    </w:p>
    <w:p w:rsidR="005841C1" w:rsidRPr="005841C1" w:rsidRDefault="005841C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EF" w:rsidRDefault="00290EEF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752B" w:rsidRPr="005841C1" w:rsidRDefault="0074752B" w:rsidP="007475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41C1" w:rsidRDefault="0074752B" w:rsidP="0074752B">
      <w:pPr>
        <w:pStyle w:val="a4"/>
        <w:tabs>
          <w:tab w:val="right" w:pos="907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F3855">
        <w:rPr>
          <w:rFonts w:ascii="Times New Roman" w:hAnsi="Times New Roman"/>
          <w:sz w:val="28"/>
          <w:szCs w:val="28"/>
        </w:rPr>
        <w:t xml:space="preserve"> </w:t>
      </w:r>
      <w:r w:rsidR="005841C1" w:rsidRPr="005841C1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74752B" w:rsidRDefault="00E77B38" w:rsidP="0074752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841C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5841C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Ханты-Мансийского района</w:t>
      </w:r>
      <w:r w:rsidR="0074752B">
        <w:rPr>
          <w:rFonts w:ascii="Times New Roman" w:hAnsi="Times New Roman"/>
          <w:sz w:val="28"/>
          <w:szCs w:val="28"/>
        </w:rPr>
        <w:t xml:space="preserve"> </w:t>
      </w:r>
    </w:p>
    <w:p w:rsidR="005841C1" w:rsidRPr="00D0193B" w:rsidRDefault="0074752B" w:rsidP="00CF3617">
      <w:pPr>
        <w:pStyle w:val="a4"/>
        <w:ind w:left="495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7B38" w:rsidRPr="00D0193B">
        <w:rPr>
          <w:rFonts w:ascii="Times New Roman" w:hAnsi="Times New Roman"/>
          <w:sz w:val="28"/>
          <w:szCs w:val="28"/>
        </w:rPr>
        <w:t xml:space="preserve">от </w:t>
      </w:r>
      <w:r w:rsidR="00CF3617">
        <w:rPr>
          <w:rFonts w:ascii="Times New Roman" w:hAnsi="Times New Roman"/>
          <w:sz w:val="28"/>
          <w:szCs w:val="28"/>
        </w:rPr>
        <w:t xml:space="preserve">10.11.2017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</w:t>
      </w:r>
      <w:r w:rsidR="00CF3617">
        <w:rPr>
          <w:rFonts w:ascii="Times New Roman" w:hAnsi="Times New Roman"/>
          <w:sz w:val="28"/>
          <w:szCs w:val="28"/>
        </w:rPr>
        <w:t xml:space="preserve"> 327</w:t>
      </w:r>
    </w:p>
    <w:p w:rsidR="0074752B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7B38" w:rsidRPr="00D0193B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Паспорт</w:t>
      </w:r>
      <w:r w:rsidR="005841C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E77B38" w:rsidRPr="005841C1" w:rsidRDefault="00E77B38" w:rsidP="0074752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«Развитие гражданского общества</w:t>
            </w:r>
            <w:r w:rsidR="005841C1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2018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5841C1">
              <w:rPr>
                <w:rFonts w:ascii="Times New Roman" w:hAnsi="Times New Roman"/>
                <w:sz w:val="28"/>
                <w:szCs w:val="28"/>
              </w:rPr>
              <w:t>20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годы» (далее – муниципальная программа) 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820" w:type="dxa"/>
          </w:tcPr>
          <w:p w:rsidR="00E77B38" w:rsidRPr="00DA51B9" w:rsidRDefault="00E77B38" w:rsidP="005E0F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Pr="005E0F86">
              <w:rPr>
                <w:rFonts w:ascii="Times New Roman" w:hAnsi="Times New Roman"/>
                <w:sz w:val="28"/>
                <w:szCs w:val="28"/>
              </w:rPr>
              <w:t>от</w:t>
            </w:r>
            <w:r w:rsidR="0074752B" w:rsidRPr="005E0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F86" w:rsidRPr="005E0F86">
              <w:rPr>
                <w:rFonts w:ascii="Times New Roman" w:hAnsi="Times New Roman"/>
                <w:sz w:val="28"/>
                <w:szCs w:val="28"/>
              </w:rPr>
              <w:t xml:space="preserve">10.11.2017 </w:t>
            </w:r>
            <w:r w:rsidRPr="005E0F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0F86" w:rsidRPr="005E0F86">
              <w:rPr>
                <w:rFonts w:ascii="Times New Roman" w:hAnsi="Times New Roman"/>
                <w:sz w:val="28"/>
                <w:szCs w:val="28"/>
              </w:rPr>
              <w:t>327</w:t>
            </w:r>
            <w:r w:rsidR="0074752B" w:rsidRPr="005E0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F86">
              <w:rPr>
                <w:rFonts w:ascii="Times New Roman" w:hAnsi="Times New Roman"/>
                <w:sz w:val="28"/>
                <w:szCs w:val="28"/>
              </w:rPr>
              <w:t>«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Ханты-Мансийского района «Развитие гражданского общества Ханты-Мансийского района на 201</w:t>
            </w:r>
            <w:r w:rsidR="00A21679" w:rsidRPr="00DA51B9">
              <w:rPr>
                <w:rFonts w:ascii="Times New Roman" w:hAnsi="Times New Roman"/>
                <w:sz w:val="28"/>
                <w:szCs w:val="28"/>
              </w:rPr>
              <w:t>8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A21679" w:rsidRPr="00DA51B9">
              <w:rPr>
                <w:rFonts w:ascii="Times New Roman" w:hAnsi="Times New Roman"/>
                <w:sz w:val="28"/>
                <w:szCs w:val="28"/>
              </w:rPr>
              <w:t>20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Ханты-Мансийского района «Комитет по культуре, спорту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  <w:t xml:space="preserve">и социальной политике» (далее – МКУ ХМР «Комитет по </w:t>
            </w:r>
            <w:proofErr w:type="spellStart"/>
            <w:r w:rsidRPr="00DA51B9">
              <w:rPr>
                <w:rFonts w:ascii="Times New Roman" w:hAnsi="Times New Roman"/>
                <w:sz w:val="28"/>
                <w:szCs w:val="28"/>
              </w:rPr>
              <w:t>КСиСП</w:t>
            </w:r>
            <w:proofErr w:type="spellEnd"/>
            <w:r w:rsidRPr="00DA51B9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E77B38" w:rsidRPr="00DA51B9" w:rsidRDefault="00290EEF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гражданского общества и социальной активности граждан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  <w:t>в Ханты-Мансийском районе, поддержки социально ориентированных некоммерческих организаций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ориентированных некоммерческих организаций</w:t>
            </w:r>
          </w:p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2. Распространение лучших практик социально ориентированных некоммерческих организаций Ханты-Мансийского района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1. Оказание финансовой поддержки социально ориентированным некоммерческим организациям путем предоставления на конкурсной основе субсидий</w:t>
            </w:r>
          </w:p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ориентированным некоммерческим организациям</w:t>
            </w:r>
          </w:p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3. Содействие социально ориентированным некоммерческим организациям Ханты-Мансийского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lastRenderedPageBreak/>
              <w:t>района в участии в мероприятиях регионального уровня, в конкурсах проектов на предоставление субсидий из бюджета Ханты-Мансийского автономного округа – Югры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E2B4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социально значимых проектов социально ориентированных некоммерческих организаций, реализован</w:t>
            </w:r>
            <w:r w:rsidR="006E2B48">
              <w:rPr>
                <w:rFonts w:ascii="Times New Roman" w:hAnsi="Times New Roman"/>
                <w:sz w:val="28"/>
                <w:szCs w:val="28"/>
              </w:rPr>
              <w:t>ных за счет субсидий из бюджета Ханты-Мансийского района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</w:r>
            <w:r w:rsidR="006E2B48">
              <w:rPr>
                <w:rFonts w:ascii="Times New Roman" w:hAnsi="Times New Roman"/>
                <w:sz w:val="28"/>
                <w:szCs w:val="28"/>
              </w:rPr>
              <w:t xml:space="preserve">(увеличение с </w:t>
            </w:r>
            <w:r w:rsidR="00A21679" w:rsidRPr="00DA51B9">
              <w:rPr>
                <w:rFonts w:ascii="Times New Roman" w:hAnsi="Times New Roman"/>
                <w:sz w:val="28"/>
                <w:szCs w:val="28"/>
              </w:rPr>
              <w:t>32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единиц до </w:t>
            </w:r>
            <w:r w:rsidR="00012F23">
              <w:rPr>
                <w:rFonts w:ascii="Times New Roman" w:hAnsi="Times New Roman"/>
                <w:sz w:val="28"/>
                <w:szCs w:val="28"/>
              </w:rPr>
              <w:t>4</w:t>
            </w:r>
            <w:r w:rsidR="006E2B48">
              <w:rPr>
                <w:rFonts w:ascii="Times New Roman" w:hAnsi="Times New Roman"/>
                <w:sz w:val="28"/>
                <w:szCs w:val="28"/>
              </w:rPr>
              <w:t>2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6E2B4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E2B48"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граждан, охваченных проектами социально ориентированных некоммерческих организаций, под</w:t>
            </w:r>
            <w:r w:rsidR="0074752B">
              <w:rPr>
                <w:rFonts w:ascii="Times New Roman" w:hAnsi="Times New Roman"/>
                <w:sz w:val="28"/>
                <w:szCs w:val="28"/>
              </w:rPr>
              <w:t>держанных в рамках Программы</w:t>
            </w:r>
            <w:r w:rsidR="006E2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B48">
              <w:rPr>
                <w:rFonts w:ascii="Times New Roman" w:hAnsi="Times New Roman"/>
                <w:sz w:val="28"/>
                <w:szCs w:val="28"/>
              </w:rPr>
              <w:br/>
              <w:t xml:space="preserve">(увеличение с </w:t>
            </w:r>
            <w:r w:rsidR="00A21679" w:rsidRPr="00DA51B9">
              <w:rPr>
                <w:rFonts w:ascii="Times New Roman" w:hAnsi="Times New Roman"/>
                <w:sz w:val="28"/>
                <w:szCs w:val="28"/>
              </w:rPr>
              <w:t>34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A21679" w:rsidRPr="00DA51B9">
              <w:rPr>
                <w:rFonts w:ascii="Times New Roman" w:hAnsi="Times New Roman"/>
                <w:sz w:val="28"/>
                <w:szCs w:val="28"/>
              </w:rPr>
              <w:t>7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>%</w:t>
            </w:r>
            <w:r w:rsidR="006E2B4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E2B4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публикаций в СМИ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институтов гражданского общества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</w:r>
            <w:r w:rsidR="006E2B48">
              <w:rPr>
                <w:rFonts w:ascii="Times New Roman" w:hAnsi="Times New Roman"/>
                <w:sz w:val="28"/>
                <w:szCs w:val="28"/>
              </w:rPr>
              <w:t xml:space="preserve">(увеличение с </w:t>
            </w:r>
            <w:r w:rsidR="00A21679" w:rsidRPr="00DA51B9">
              <w:rPr>
                <w:rFonts w:ascii="Times New Roman" w:hAnsi="Times New Roman"/>
                <w:sz w:val="28"/>
                <w:szCs w:val="28"/>
              </w:rPr>
              <w:t>48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012F23">
              <w:rPr>
                <w:rFonts w:ascii="Times New Roman" w:hAnsi="Times New Roman"/>
                <w:sz w:val="28"/>
                <w:szCs w:val="28"/>
              </w:rPr>
              <w:t>54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6E2B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C4AD6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DA51B9"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20</w:t>
            </w:r>
            <w:r w:rsidR="00DA51B9"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A51B9" w:rsidRPr="00DA51B9" w:rsidTr="00032F60">
        <w:tc>
          <w:tcPr>
            <w:tcW w:w="2280" w:type="dxa"/>
          </w:tcPr>
          <w:p w:rsidR="00E77B38" w:rsidRPr="00DA51B9" w:rsidRDefault="00E77B38" w:rsidP="00747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E77B38" w:rsidRPr="00DA51B9" w:rsidRDefault="00E77B38" w:rsidP="0074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E77B38" w:rsidRPr="00DA51B9" w:rsidRDefault="00E77B38" w:rsidP="0074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общий об</w:t>
            </w:r>
            <w:r w:rsidR="000052CE">
              <w:rPr>
                <w:rFonts w:ascii="Times New Roman" w:hAnsi="Times New Roman"/>
                <w:sz w:val="28"/>
                <w:szCs w:val="28"/>
              </w:rPr>
              <w:t>ъем финансирования программы (средства бюджета Ханты-Мансийского района</w:t>
            </w:r>
            <w:r w:rsidR="006E2B48">
              <w:rPr>
                <w:rFonts w:ascii="Times New Roman" w:hAnsi="Times New Roman"/>
                <w:sz w:val="28"/>
                <w:szCs w:val="28"/>
              </w:rPr>
              <w:t>) – 2700,00 тыс. рублей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7B38" w:rsidRPr="00DA51B9" w:rsidRDefault="00E77B38" w:rsidP="0074752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201</w:t>
            </w:r>
            <w:r w:rsidR="00DA51B9" w:rsidRPr="00DA51B9">
              <w:rPr>
                <w:rFonts w:ascii="Times New Roman" w:hAnsi="Times New Roman"/>
                <w:sz w:val="28"/>
                <w:szCs w:val="28"/>
              </w:rPr>
              <w:t>8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A51B9" w:rsidRPr="00DA51B9">
              <w:rPr>
                <w:rFonts w:ascii="Times New Roman" w:hAnsi="Times New Roman"/>
                <w:sz w:val="28"/>
                <w:szCs w:val="28"/>
              </w:rPr>
              <w:t xml:space="preserve">500,00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77B38" w:rsidRPr="00DA51B9" w:rsidRDefault="00E77B38" w:rsidP="0074752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201</w:t>
            </w:r>
            <w:r w:rsidR="00DA51B9" w:rsidRPr="00DA51B9">
              <w:rPr>
                <w:rFonts w:ascii="Times New Roman" w:hAnsi="Times New Roman"/>
                <w:sz w:val="28"/>
                <w:szCs w:val="28"/>
              </w:rPr>
              <w:t>9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A51B9" w:rsidRPr="00DA51B9">
              <w:rPr>
                <w:rFonts w:ascii="Times New Roman" w:hAnsi="Times New Roman"/>
                <w:sz w:val="28"/>
                <w:szCs w:val="28"/>
              </w:rPr>
              <w:t xml:space="preserve">1 100,00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77B38" w:rsidRPr="00DA51B9" w:rsidRDefault="00E77B38" w:rsidP="0074752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20</w:t>
            </w:r>
            <w:r w:rsidR="00DA51B9" w:rsidRPr="00DA51B9">
              <w:rPr>
                <w:rFonts w:ascii="Times New Roman" w:hAnsi="Times New Roman"/>
                <w:sz w:val="28"/>
                <w:szCs w:val="28"/>
              </w:rPr>
              <w:t>20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4752B">
              <w:rPr>
                <w:rFonts w:ascii="Times New Roman" w:hAnsi="Times New Roman"/>
                <w:sz w:val="28"/>
                <w:szCs w:val="28"/>
              </w:rPr>
              <w:t>1 100,00 тыс. рублей</w:t>
            </w:r>
          </w:p>
        </w:tc>
      </w:tr>
    </w:tbl>
    <w:p w:rsidR="00E77B38" w:rsidRPr="005841C1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7B38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  <w:r w:rsidRPr="00C069F0">
        <w:rPr>
          <w:rFonts w:ascii="Times New Roman" w:hAnsi="Times New Roman"/>
          <w:sz w:val="28"/>
          <w:szCs w:val="28"/>
        </w:rPr>
        <w:br/>
        <w:t xml:space="preserve">развития </w:t>
      </w:r>
      <w:r w:rsidR="006E2B48">
        <w:rPr>
          <w:rFonts w:ascii="Times New Roman" w:hAnsi="Times New Roman"/>
          <w:sz w:val="28"/>
          <w:szCs w:val="28"/>
        </w:rPr>
        <w:t xml:space="preserve">институтов гражданского общества </w:t>
      </w:r>
      <w:r w:rsidRPr="00C069F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4752B" w:rsidRPr="00C069F0" w:rsidRDefault="0074752B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7B38" w:rsidRPr="00C069F0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>Развитие гражданского общества направлено на создание благоприятных условий для взаимодействия органов местного самоуправления Ханты-Мансийского района и общественности с целью обеспечения достойных условий жизни населения, основанных</w:t>
      </w:r>
      <w:r w:rsidRPr="00C069F0">
        <w:rPr>
          <w:rFonts w:ascii="Times New Roman" w:hAnsi="Times New Roman"/>
          <w:sz w:val="28"/>
          <w:szCs w:val="28"/>
        </w:rPr>
        <w:br/>
        <w:t>на информированности, доверии и социальной ориентации.</w:t>
      </w:r>
    </w:p>
    <w:p w:rsidR="00E77B38" w:rsidRPr="00C069F0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 xml:space="preserve">На сегодняшний день обеспечивается участие представителей общественности во всех сферах социально-экономического развития муниципального образования. Реализуется система мероприятий </w:t>
      </w:r>
      <w:r w:rsidRPr="00C069F0">
        <w:rPr>
          <w:rFonts w:ascii="Times New Roman" w:hAnsi="Times New Roman"/>
          <w:sz w:val="28"/>
          <w:szCs w:val="28"/>
        </w:rPr>
        <w:br/>
        <w:t xml:space="preserve">по оказанию финансовой, информационной, консультационной поддержки социально ориентированным некоммерческим организациям Ханты-Мансийского района. Созданы общественные советы при отраслевых (функциональных) органах администрации района, внедряется механизм 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</w:t>
      </w:r>
      <w:r w:rsidRPr="00C069F0">
        <w:rPr>
          <w:rFonts w:ascii="Times New Roman" w:hAnsi="Times New Roman"/>
          <w:sz w:val="28"/>
          <w:szCs w:val="28"/>
        </w:rPr>
        <w:lastRenderedPageBreak/>
        <w:t>обеспечивается открытость власти для населения и участие общественности в принятии стратегических решений.</w:t>
      </w:r>
    </w:p>
    <w:p w:rsidR="00E77B38" w:rsidRPr="00C069F0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ориентированных гражданских инициатив и повышением социальной активности населения.</w:t>
      </w:r>
    </w:p>
    <w:p w:rsidR="00E77B38" w:rsidRPr="00C069F0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>Указ Президента Российской Федерации от 07.05.2012 № 597</w:t>
      </w:r>
      <w:r w:rsidRPr="00C069F0">
        <w:rPr>
          <w:rFonts w:ascii="Times New Roman" w:hAnsi="Times New Roman"/>
          <w:sz w:val="28"/>
          <w:szCs w:val="28"/>
        </w:rPr>
        <w:br/>
        <w:t>«О мероприятиях по реализации государственной социальной политики» (пункт «л») обязывает предусмотреть, начиная с 2013 года, меры, направленные на увеличение поддержки социально ориентированных некоммерческих организаций.</w:t>
      </w:r>
    </w:p>
    <w:p w:rsidR="00E77B38" w:rsidRPr="00C069F0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>По данным Управления Министерства юстиции Российской Федерации по Ханты-Мансийскому автономному округу – Югре</w:t>
      </w:r>
      <w:r w:rsidRPr="00C069F0">
        <w:rPr>
          <w:rFonts w:ascii="Times New Roman" w:hAnsi="Times New Roman"/>
          <w:sz w:val="28"/>
          <w:szCs w:val="28"/>
        </w:rPr>
        <w:br/>
        <w:t xml:space="preserve">в 2013 году на территории Ханты-Мансийского района зарегистрировано 30 некоммерческих организаций различных организационно-правовых форм, из них </w:t>
      </w:r>
      <w:r w:rsidR="00F36852">
        <w:rPr>
          <w:rFonts w:ascii="Times New Roman" w:hAnsi="Times New Roman"/>
          <w:sz w:val="28"/>
          <w:szCs w:val="28"/>
        </w:rPr>
        <w:t xml:space="preserve">фактически осуществляющих деятельность </w:t>
      </w:r>
      <w:r w:rsidRPr="00C069F0">
        <w:rPr>
          <w:rFonts w:ascii="Times New Roman" w:hAnsi="Times New Roman"/>
          <w:sz w:val="28"/>
          <w:szCs w:val="28"/>
        </w:rPr>
        <w:t xml:space="preserve">– около </w:t>
      </w:r>
      <w:r w:rsidR="002C49E3">
        <w:rPr>
          <w:rFonts w:ascii="Times New Roman" w:hAnsi="Times New Roman"/>
          <w:sz w:val="28"/>
          <w:szCs w:val="28"/>
        </w:rPr>
        <w:br/>
      </w:r>
      <w:r w:rsidRPr="00C069F0">
        <w:rPr>
          <w:rFonts w:ascii="Times New Roman" w:hAnsi="Times New Roman"/>
          <w:sz w:val="28"/>
          <w:szCs w:val="28"/>
        </w:rPr>
        <w:t>50 процентов.</w:t>
      </w:r>
    </w:p>
    <w:p w:rsidR="00E77B38" w:rsidRPr="00C069F0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</w:t>
      </w:r>
    </w:p>
    <w:p w:rsidR="004151E1" w:rsidRDefault="00C069F0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69F0">
        <w:rPr>
          <w:rFonts w:ascii="Times New Roman" w:hAnsi="Times New Roman"/>
          <w:sz w:val="28"/>
          <w:szCs w:val="28"/>
        </w:rPr>
        <w:t xml:space="preserve">В период с </w:t>
      </w:r>
      <w:r w:rsidR="005719DD">
        <w:rPr>
          <w:rFonts w:ascii="Times New Roman" w:hAnsi="Times New Roman"/>
          <w:sz w:val="28"/>
          <w:szCs w:val="28"/>
        </w:rPr>
        <w:t>2014</w:t>
      </w:r>
      <w:r w:rsidR="00513557">
        <w:rPr>
          <w:rFonts w:ascii="Times New Roman" w:hAnsi="Times New Roman"/>
          <w:sz w:val="28"/>
          <w:szCs w:val="28"/>
        </w:rPr>
        <w:t xml:space="preserve"> </w:t>
      </w:r>
      <w:r w:rsidRPr="00C069F0">
        <w:rPr>
          <w:rFonts w:ascii="Times New Roman" w:hAnsi="Times New Roman"/>
          <w:sz w:val="28"/>
          <w:szCs w:val="28"/>
        </w:rPr>
        <w:t xml:space="preserve">по 2017 годы </w:t>
      </w:r>
      <w:r>
        <w:rPr>
          <w:rFonts w:ascii="Times New Roman" w:hAnsi="Times New Roman"/>
          <w:sz w:val="28"/>
          <w:szCs w:val="28"/>
        </w:rPr>
        <w:t>администрацией Ханты-</w:t>
      </w:r>
      <w:r w:rsidR="00513557">
        <w:rPr>
          <w:rFonts w:ascii="Times New Roman" w:hAnsi="Times New Roman"/>
          <w:sz w:val="28"/>
          <w:szCs w:val="28"/>
        </w:rPr>
        <w:t>Мансийского</w:t>
      </w:r>
      <w:r>
        <w:rPr>
          <w:rFonts w:ascii="Times New Roman" w:hAnsi="Times New Roman"/>
          <w:sz w:val="28"/>
          <w:szCs w:val="28"/>
        </w:rPr>
        <w:t xml:space="preserve"> района  наработан </w:t>
      </w:r>
      <w:r w:rsidR="00E77B38" w:rsidRPr="00513557">
        <w:rPr>
          <w:rFonts w:ascii="Times New Roman" w:hAnsi="Times New Roman"/>
          <w:sz w:val="28"/>
          <w:szCs w:val="28"/>
        </w:rPr>
        <w:t xml:space="preserve">опыт в сфере поддержки социально ориентированных некоммерческих организаций. Общественные организации, осуществляющие деятельность на территории района, получили поддержку в виде субсидии из бюджета Ханты-Мансийского района </w:t>
      </w:r>
      <w:r w:rsidR="005841C1">
        <w:rPr>
          <w:rFonts w:ascii="Times New Roman" w:hAnsi="Times New Roman"/>
          <w:sz w:val="28"/>
          <w:szCs w:val="28"/>
        </w:rPr>
        <w:br/>
      </w:r>
      <w:r w:rsidR="00E77B38" w:rsidRPr="00513557">
        <w:rPr>
          <w:rFonts w:ascii="Times New Roman" w:hAnsi="Times New Roman"/>
          <w:sz w:val="28"/>
          <w:szCs w:val="28"/>
        </w:rPr>
        <w:t xml:space="preserve">в сумме </w:t>
      </w:r>
      <w:r w:rsidR="005719DD">
        <w:rPr>
          <w:rFonts w:ascii="Times New Roman" w:hAnsi="Times New Roman"/>
          <w:sz w:val="28"/>
          <w:szCs w:val="28"/>
        </w:rPr>
        <w:t>4</w:t>
      </w:r>
      <w:r w:rsidR="00E77B38" w:rsidRPr="00513557">
        <w:rPr>
          <w:rFonts w:ascii="Times New Roman" w:hAnsi="Times New Roman"/>
          <w:sz w:val="28"/>
          <w:szCs w:val="28"/>
        </w:rPr>
        <w:t xml:space="preserve"> млн.</w:t>
      </w:r>
      <w:r w:rsidR="005719DD" w:rsidRPr="005719DD">
        <w:rPr>
          <w:rFonts w:ascii="Times New Roman" w:hAnsi="Times New Roman"/>
          <w:sz w:val="28"/>
          <w:szCs w:val="28"/>
        </w:rPr>
        <w:t xml:space="preserve"> 849 </w:t>
      </w:r>
      <w:r w:rsidR="005719DD">
        <w:rPr>
          <w:rFonts w:ascii="Times New Roman" w:hAnsi="Times New Roman"/>
          <w:sz w:val="28"/>
          <w:szCs w:val="28"/>
        </w:rPr>
        <w:t xml:space="preserve">тыс. </w:t>
      </w:r>
      <w:r w:rsidR="005719DD" w:rsidRPr="005719DD">
        <w:rPr>
          <w:rFonts w:ascii="Times New Roman" w:hAnsi="Times New Roman"/>
          <w:sz w:val="28"/>
          <w:szCs w:val="28"/>
        </w:rPr>
        <w:t>3</w:t>
      </w:r>
      <w:r w:rsidR="005719DD">
        <w:rPr>
          <w:rFonts w:ascii="Times New Roman" w:hAnsi="Times New Roman"/>
          <w:sz w:val="28"/>
          <w:szCs w:val="28"/>
        </w:rPr>
        <w:t>00</w:t>
      </w:r>
      <w:r w:rsidR="00E77B38" w:rsidRPr="00513557">
        <w:rPr>
          <w:rFonts w:ascii="Times New Roman" w:hAnsi="Times New Roman"/>
          <w:sz w:val="28"/>
          <w:szCs w:val="28"/>
        </w:rPr>
        <w:t xml:space="preserve"> рублей</w:t>
      </w:r>
      <w:r w:rsidR="00F36852">
        <w:rPr>
          <w:rFonts w:ascii="Times New Roman" w:hAnsi="Times New Roman"/>
          <w:sz w:val="28"/>
          <w:szCs w:val="28"/>
        </w:rPr>
        <w:t>.</w:t>
      </w:r>
    </w:p>
    <w:p w:rsidR="004151E1" w:rsidRDefault="004151E1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социально ориентированных некоммерческих организаций Ханты-Мансийского района з</w:t>
      </w:r>
      <w:r w:rsidR="002C49E3">
        <w:rPr>
          <w:rFonts w:ascii="Times New Roman" w:hAnsi="Times New Roman"/>
          <w:sz w:val="28"/>
          <w:szCs w:val="28"/>
        </w:rPr>
        <w:t>арекомендовали себя как активные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841C1">
        <w:rPr>
          <w:rFonts w:ascii="Times New Roman" w:hAnsi="Times New Roman"/>
          <w:sz w:val="28"/>
          <w:szCs w:val="28"/>
        </w:rPr>
        <w:br/>
      </w:r>
      <w:r w:rsidR="002C49E3">
        <w:rPr>
          <w:rFonts w:ascii="Times New Roman" w:hAnsi="Times New Roman"/>
          <w:sz w:val="28"/>
          <w:szCs w:val="28"/>
        </w:rPr>
        <w:t>и социально ответственные участники</w:t>
      </w:r>
      <w:r w:rsidR="00320E9D">
        <w:rPr>
          <w:rFonts w:ascii="Times New Roman" w:hAnsi="Times New Roman"/>
          <w:sz w:val="28"/>
          <w:szCs w:val="28"/>
        </w:rPr>
        <w:t xml:space="preserve"> гражданского общества:</w:t>
      </w:r>
    </w:p>
    <w:p w:rsidR="00E77B38" w:rsidRPr="00320E9D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0E9D">
        <w:rPr>
          <w:rFonts w:ascii="Times New Roman" w:hAnsi="Times New Roman"/>
          <w:sz w:val="28"/>
          <w:szCs w:val="28"/>
        </w:rPr>
        <w:t>Ханты-Мансийская районная общественная организация ветеранов (пенсионеров) войны, труда, вооруженных сил и правоохранительных органов;</w:t>
      </w:r>
    </w:p>
    <w:p w:rsidR="00E77B38" w:rsidRPr="00320E9D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0E9D">
        <w:rPr>
          <w:rFonts w:ascii="Times New Roman" w:hAnsi="Times New Roman"/>
          <w:sz w:val="28"/>
          <w:szCs w:val="28"/>
        </w:rPr>
        <w:t>Ханты-Мансийская районная организация общероссийской общественной организации «Всероссийское общество инвалидов»;</w:t>
      </w:r>
    </w:p>
    <w:p w:rsidR="00E77B38" w:rsidRPr="00320E9D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0E9D">
        <w:rPr>
          <w:rFonts w:ascii="Times New Roman" w:hAnsi="Times New Roman"/>
          <w:sz w:val="28"/>
          <w:szCs w:val="28"/>
        </w:rPr>
        <w:t>местная религиозная организация православный Приход храма Вознесения Господня п. Горноправдинск;</w:t>
      </w:r>
    </w:p>
    <w:p w:rsidR="00012F23" w:rsidRPr="00012F23" w:rsidRDefault="00012F23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местная мусульманская религиозная организация </w:t>
      </w:r>
      <w:proofErr w:type="spellStart"/>
      <w:r w:rsidRPr="00012F23">
        <w:rPr>
          <w:rFonts w:ascii="Times New Roman" w:hAnsi="Times New Roman"/>
          <w:sz w:val="28"/>
          <w:szCs w:val="28"/>
        </w:rPr>
        <w:t>Махалля</w:t>
      </w:r>
      <w:proofErr w:type="spellEnd"/>
      <w:r w:rsidRPr="00012F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12F23">
        <w:rPr>
          <w:rFonts w:ascii="Times New Roman" w:hAnsi="Times New Roman"/>
          <w:sz w:val="28"/>
          <w:szCs w:val="28"/>
        </w:rPr>
        <w:t>Горноправдинск</w:t>
      </w:r>
      <w:proofErr w:type="spellEnd"/>
      <w:r w:rsidRPr="00012F23">
        <w:rPr>
          <w:rFonts w:ascii="Times New Roman" w:hAnsi="Times New Roman"/>
          <w:sz w:val="28"/>
          <w:szCs w:val="28"/>
        </w:rPr>
        <w:t>;</w:t>
      </w:r>
    </w:p>
    <w:p w:rsidR="00320E9D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Молодежный общественный фонд «Возрождение поселка»</w:t>
      </w:r>
    </w:p>
    <w:p w:rsidR="00E77B38" w:rsidRPr="00012F23" w:rsidRDefault="00012F23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Благотворительны</w:t>
      </w:r>
      <w:r w:rsidR="00A03B8A">
        <w:rPr>
          <w:rFonts w:ascii="Times New Roman" w:hAnsi="Times New Roman"/>
          <w:sz w:val="28"/>
          <w:szCs w:val="28"/>
        </w:rPr>
        <w:t>й</w:t>
      </w:r>
      <w:r w:rsidRPr="00012F23">
        <w:rPr>
          <w:rFonts w:ascii="Times New Roman" w:hAnsi="Times New Roman"/>
          <w:sz w:val="28"/>
          <w:szCs w:val="28"/>
        </w:rPr>
        <w:t xml:space="preserve"> фон</w:t>
      </w:r>
      <w:r w:rsidR="002C49E3">
        <w:rPr>
          <w:rFonts w:ascii="Times New Roman" w:hAnsi="Times New Roman"/>
          <w:sz w:val="28"/>
          <w:szCs w:val="28"/>
        </w:rPr>
        <w:t>д содействия духовному развитию</w:t>
      </w:r>
      <w:r w:rsidRPr="00012F23">
        <w:rPr>
          <w:rFonts w:ascii="Times New Roman" w:hAnsi="Times New Roman"/>
          <w:sz w:val="28"/>
          <w:szCs w:val="28"/>
        </w:rPr>
        <w:t xml:space="preserve"> «Ветвь добра»</w:t>
      </w:r>
      <w:r w:rsidR="00E77B38" w:rsidRPr="00012F23">
        <w:rPr>
          <w:rFonts w:ascii="Times New Roman" w:hAnsi="Times New Roman"/>
          <w:sz w:val="28"/>
          <w:szCs w:val="28"/>
        </w:rPr>
        <w:t>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Важное место в процессе формирования гражданского общества принадлежит средствам массовой информации. На официальном сайте </w:t>
      </w:r>
      <w:r w:rsidRPr="00012F23">
        <w:rPr>
          <w:rFonts w:ascii="Times New Roman" w:hAnsi="Times New Roman"/>
          <w:sz w:val="28"/>
          <w:szCs w:val="28"/>
        </w:rPr>
        <w:lastRenderedPageBreak/>
        <w:t>администрации Ханты-Мансийского района создан раздел «Гражданская активность», где регулярно освещается деятельность некоммерческих организаций, размещается информация о проводимых конкурсах. Аналогичная информация также размещается в газете «Наш район».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Муниципальная программа «Развитие гражданского общества Ханты-Мансийского района на </w:t>
      </w:r>
      <w:r w:rsidR="00012F23" w:rsidRPr="00012F23">
        <w:rPr>
          <w:rFonts w:ascii="Times New Roman" w:hAnsi="Times New Roman"/>
          <w:sz w:val="28"/>
          <w:szCs w:val="28"/>
        </w:rPr>
        <w:t xml:space="preserve">2018 </w:t>
      </w:r>
      <w:r w:rsidRPr="00012F23">
        <w:rPr>
          <w:rFonts w:ascii="Times New Roman" w:hAnsi="Times New Roman"/>
          <w:sz w:val="28"/>
          <w:szCs w:val="28"/>
        </w:rPr>
        <w:t xml:space="preserve">– </w:t>
      </w:r>
      <w:r w:rsidR="00012F23" w:rsidRPr="00012F23">
        <w:rPr>
          <w:rFonts w:ascii="Times New Roman" w:hAnsi="Times New Roman"/>
          <w:sz w:val="28"/>
          <w:szCs w:val="28"/>
        </w:rPr>
        <w:t xml:space="preserve">2020 </w:t>
      </w:r>
      <w:r w:rsidRPr="00012F23">
        <w:rPr>
          <w:rFonts w:ascii="Times New Roman" w:hAnsi="Times New Roman"/>
          <w:sz w:val="28"/>
          <w:szCs w:val="28"/>
        </w:rPr>
        <w:t xml:space="preserve">годы» призвана сохранить </w:t>
      </w:r>
      <w:r w:rsidRPr="00012F23">
        <w:rPr>
          <w:rFonts w:ascii="Times New Roman" w:hAnsi="Times New Roman"/>
          <w:sz w:val="28"/>
          <w:szCs w:val="28"/>
        </w:rPr>
        <w:br/>
        <w:t>и закрепить достигнутые показатели.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r w:rsidRPr="00012F23">
        <w:rPr>
          <w:rFonts w:ascii="Times New Roman" w:hAnsi="Times New Roman"/>
          <w:sz w:val="28"/>
          <w:szCs w:val="28"/>
        </w:rPr>
        <w:br/>
        <w:t>на совершенствование системы взаимодействия органов местного самоуправления и некоммерческих общественных организаций, развитие «общественной инициативы»,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B38" w:rsidRDefault="00E77B38" w:rsidP="0074752B">
      <w:pPr>
        <w:pStyle w:val="a4"/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Раздел 2. </w:t>
      </w:r>
      <w:r w:rsidR="00F36852" w:rsidRPr="00F36852">
        <w:rPr>
          <w:rFonts w:ascii="Times New Roman" w:hAnsi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2C49E3" w:rsidRPr="00012F23" w:rsidRDefault="002C49E3" w:rsidP="0074752B">
      <w:pPr>
        <w:pStyle w:val="a4"/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2.1. Развитие материально-технической базы</w:t>
      </w:r>
      <w:r w:rsidR="002C49E3">
        <w:rPr>
          <w:rFonts w:ascii="Times New Roman" w:hAnsi="Times New Roman"/>
          <w:sz w:val="28"/>
          <w:szCs w:val="28"/>
        </w:rPr>
        <w:t>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Исходя из полномочий, возложенных на МКУ ХМР «Комитет по </w:t>
      </w:r>
      <w:proofErr w:type="spellStart"/>
      <w:r w:rsidRPr="00012F23">
        <w:rPr>
          <w:rFonts w:ascii="Times New Roman" w:hAnsi="Times New Roman"/>
          <w:sz w:val="28"/>
          <w:szCs w:val="28"/>
        </w:rPr>
        <w:t>КСиСП</w:t>
      </w:r>
      <w:proofErr w:type="spellEnd"/>
      <w:r w:rsidRPr="00012F23">
        <w:rPr>
          <w:rFonts w:ascii="Times New Roman" w:hAnsi="Times New Roman"/>
          <w:sz w:val="28"/>
          <w:szCs w:val="28"/>
        </w:rPr>
        <w:t>», расходы, направленные на осуществление бюджетных инвестиций в объекты капитального строительства муниципальной собственности, в муниципальной программе отсутствуют.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Мероприятия муниципальной программы способствуют привлечению некоммерческих организаций к реализации проектов.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услуг в социальной сфере через расширение участия некоммерческих организаций </w:t>
      </w:r>
      <w:r w:rsidR="005841C1">
        <w:rPr>
          <w:rFonts w:ascii="Times New Roman" w:hAnsi="Times New Roman"/>
          <w:sz w:val="28"/>
          <w:szCs w:val="28"/>
        </w:rPr>
        <w:br/>
      </w:r>
      <w:r w:rsidRPr="00012F23">
        <w:rPr>
          <w:rFonts w:ascii="Times New Roman" w:hAnsi="Times New Roman"/>
          <w:sz w:val="28"/>
          <w:szCs w:val="28"/>
        </w:rPr>
        <w:t xml:space="preserve">в предоставлении социальных услуг гражданам распоряжением администрации Ханты-Мансийского района от 14.09.2016 № 909-р утвержден план мероприятий («дорожная карта») по поддержке доступа немуниципальных организаций (коммерческих, некоммерческих) </w:t>
      </w:r>
      <w:r w:rsidR="005841C1">
        <w:rPr>
          <w:rFonts w:ascii="Times New Roman" w:hAnsi="Times New Roman"/>
          <w:sz w:val="28"/>
          <w:szCs w:val="28"/>
        </w:rPr>
        <w:br/>
      </w:r>
      <w:r w:rsidRPr="00012F23">
        <w:rPr>
          <w:rFonts w:ascii="Times New Roman" w:hAnsi="Times New Roman"/>
          <w:sz w:val="28"/>
          <w:szCs w:val="28"/>
        </w:rPr>
        <w:t xml:space="preserve">к предоставлению услуг в социальной сфере на период 2016 – 2020 годы (далее – «дорожная карта» по поддержке доступа немуниципальных организаций (коммерческих, некоммерческих) к предоставлению услуг </w:t>
      </w:r>
      <w:r w:rsidR="005841C1">
        <w:rPr>
          <w:rFonts w:ascii="Times New Roman" w:hAnsi="Times New Roman"/>
          <w:sz w:val="28"/>
          <w:szCs w:val="28"/>
        </w:rPr>
        <w:br/>
      </w:r>
      <w:r w:rsidRPr="00012F23">
        <w:rPr>
          <w:rFonts w:ascii="Times New Roman" w:hAnsi="Times New Roman"/>
          <w:sz w:val="28"/>
          <w:szCs w:val="28"/>
        </w:rPr>
        <w:t>в социальной сфере).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Муниципальной программой предусмотрена поддержка социально ориентированных некоммерческих организаций в виде субсидий.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В формировании благ</w:t>
      </w:r>
      <w:r w:rsidR="002C49E3">
        <w:rPr>
          <w:rFonts w:ascii="Times New Roman" w:hAnsi="Times New Roman"/>
          <w:sz w:val="28"/>
          <w:szCs w:val="28"/>
        </w:rPr>
        <w:t xml:space="preserve">оприятной деловой среды района </w:t>
      </w:r>
      <w:r w:rsidRPr="00012F23">
        <w:rPr>
          <w:rFonts w:ascii="Times New Roman" w:hAnsi="Times New Roman"/>
          <w:sz w:val="28"/>
          <w:szCs w:val="28"/>
        </w:rPr>
        <w:t xml:space="preserve">особую роль играют институты гражданского общества, содействуя повышению открытости работы органов местного самоуправления, развитию конкуренции и негосударственного сектора экономики, вовлечению экспертного и профессионального сообществ в выработку и реализацию </w:t>
      </w:r>
      <w:r w:rsidRPr="00012F23">
        <w:rPr>
          <w:rFonts w:ascii="Times New Roman" w:hAnsi="Times New Roman"/>
          <w:sz w:val="28"/>
          <w:szCs w:val="28"/>
        </w:rPr>
        <w:lastRenderedPageBreak/>
        <w:t xml:space="preserve">решений в сфере инвестиционной политики, обеспечивая доступ граждан </w:t>
      </w:r>
      <w:r w:rsidR="005841C1">
        <w:rPr>
          <w:rFonts w:ascii="Times New Roman" w:hAnsi="Times New Roman"/>
          <w:sz w:val="28"/>
          <w:szCs w:val="28"/>
        </w:rPr>
        <w:br/>
      </w:r>
      <w:r w:rsidRPr="00012F23">
        <w:rPr>
          <w:rFonts w:ascii="Times New Roman" w:hAnsi="Times New Roman"/>
          <w:sz w:val="28"/>
          <w:szCs w:val="28"/>
        </w:rPr>
        <w:t>и указанных сообществ к информации об инвестиционной и инновационной деятельности.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82570E">
        <w:rPr>
          <w:rFonts w:ascii="Times New Roman" w:hAnsi="Times New Roman"/>
          <w:sz w:val="28"/>
          <w:szCs w:val="28"/>
        </w:rPr>
        <w:t>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Муниципальной программой не предусмотрена реализация инвестиционных проектов.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2.4. Развитие конкуренции в </w:t>
      </w:r>
      <w:r w:rsidR="00F36852">
        <w:rPr>
          <w:rFonts w:ascii="Times New Roman" w:hAnsi="Times New Roman"/>
          <w:sz w:val="28"/>
          <w:szCs w:val="28"/>
        </w:rPr>
        <w:t>Ханты-Мансийском районе</w:t>
      </w:r>
      <w:r w:rsidR="0082570E">
        <w:rPr>
          <w:rFonts w:ascii="Times New Roman" w:hAnsi="Times New Roman"/>
          <w:sz w:val="28"/>
          <w:szCs w:val="28"/>
        </w:rPr>
        <w:t>.</w:t>
      </w:r>
    </w:p>
    <w:p w:rsidR="00E77B38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Мероприятия муниципальной программы предусматривают проведение исследований общественного мнения по актуальным вопросам социально-экономического развития района, в том числе связанным </w:t>
      </w:r>
      <w:r w:rsidR="005841C1">
        <w:rPr>
          <w:rFonts w:ascii="Times New Roman" w:hAnsi="Times New Roman"/>
          <w:sz w:val="28"/>
          <w:szCs w:val="28"/>
        </w:rPr>
        <w:br/>
      </w:r>
      <w:r w:rsidRPr="00012F23">
        <w:rPr>
          <w:rFonts w:ascii="Times New Roman" w:hAnsi="Times New Roman"/>
          <w:sz w:val="28"/>
          <w:szCs w:val="28"/>
        </w:rPr>
        <w:t>с развитием конкуренции в отраслях экономики.</w:t>
      </w:r>
    </w:p>
    <w:p w:rsidR="00F36852" w:rsidRPr="00F36852" w:rsidRDefault="00F36852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36852">
        <w:rPr>
          <w:rFonts w:ascii="Times New Roman" w:hAnsi="Times New Roman"/>
          <w:sz w:val="28"/>
          <w:szCs w:val="28"/>
        </w:rPr>
        <w:t>2.5. Реализация проектов и портфелей проектов.</w:t>
      </w:r>
    </w:p>
    <w:p w:rsidR="00F36852" w:rsidRPr="00012F23" w:rsidRDefault="00F36852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36852">
        <w:rPr>
          <w:rFonts w:ascii="Times New Roman" w:hAnsi="Times New Roman"/>
          <w:sz w:val="28"/>
          <w:szCs w:val="28"/>
        </w:rPr>
        <w:t xml:space="preserve">Мероприятия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F36852">
        <w:rPr>
          <w:rFonts w:ascii="Times New Roman" w:hAnsi="Times New Roman"/>
          <w:sz w:val="28"/>
          <w:szCs w:val="28"/>
        </w:rPr>
        <w:t xml:space="preserve"> Югры.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B38" w:rsidRPr="00012F23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Раздел 3. Цели, задачи и показатели их достижения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Цель, задачи и показатели их достижения определены с учетом приоритетов государственной социальной политики и государственной национальной политики,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19.12.2012 № 1666;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Указ Президента Российской Федерации от 07.05.2012 № 597</w:t>
      </w:r>
      <w:r w:rsidRPr="00012F23">
        <w:rPr>
          <w:rFonts w:ascii="Times New Roman" w:hAnsi="Times New Roman"/>
          <w:sz w:val="28"/>
          <w:szCs w:val="28"/>
        </w:rPr>
        <w:br/>
        <w:t>«О мероприятиях по реализации государственной социальной политики»;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</w:t>
      </w:r>
      <w:r w:rsidR="001E6A95">
        <w:rPr>
          <w:rFonts w:ascii="Times New Roman" w:hAnsi="Times New Roman"/>
          <w:sz w:val="28"/>
          <w:szCs w:val="28"/>
        </w:rPr>
        <w:t xml:space="preserve">                         </w:t>
      </w:r>
      <w:r w:rsidRPr="00012F23">
        <w:rPr>
          <w:rFonts w:ascii="Times New Roman" w:hAnsi="Times New Roman"/>
          <w:sz w:val="28"/>
          <w:szCs w:val="28"/>
        </w:rPr>
        <w:t>от 22.03.2013 № 101-рп;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Государственная программа Ханты-Мансийского автономного округа – Югры «Развитие гражданского общества Ханты-Мансийского автономного округа – Югры на 2016–2020 годы», утвержденная постановлением Правительства Ханты-Мансийского автономного округа – Югры от 09.10.2013 № 412-п;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 от 17.12.2014 № 343.</w:t>
      </w:r>
    </w:p>
    <w:p w:rsidR="00E77B38" w:rsidRPr="00012F23" w:rsidRDefault="0082570E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муниципальной </w:t>
      </w:r>
      <w:r w:rsidR="00E77B38" w:rsidRPr="00012F23">
        <w:rPr>
          <w:rFonts w:ascii="Times New Roman" w:hAnsi="Times New Roman"/>
          <w:sz w:val="28"/>
          <w:szCs w:val="28"/>
        </w:rPr>
        <w:t xml:space="preserve">программы: создание условий для развития гражданского общества и социальной активности граждан </w:t>
      </w:r>
      <w:r w:rsidR="001E6A9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77B38" w:rsidRPr="00012F23">
        <w:rPr>
          <w:rFonts w:ascii="Times New Roman" w:hAnsi="Times New Roman"/>
          <w:sz w:val="28"/>
          <w:szCs w:val="28"/>
        </w:rPr>
        <w:lastRenderedPageBreak/>
        <w:t>в Ханты-Мансийском районе, поддержки социально ориентированных некоммерческих организаций.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Целевые показатели муниципальной программы: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1. 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Показатель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Источником информации является МКУ ХМР «Комитет по </w:t>
      </w:r>
      <w:proofErr w:type="spellStart"/>
      <w:r w:rsidRPr="00012F23">
        <w:rPr>
          <w:rFonts w:ascii="Times New Roman" w:hAnsi="Times New Roman"/>
          <w:sz w:val="28"/>
          <w:szCs w:val="28"/>
        </w:rPr>
        <w:t>КСиСП</w:t>
      </w:r>
      <w:proofErr w:type="spellEnd"/>
      <w:r w:rsidRPr="00012F23">
        <w:rPr>
          <w:rFonts w:ascii="Times New Roman" w:hAnsi="Times New Roman"/>
          <w:sz w:val="28"/>
          <w:szCs w:val="28"/>
        </w:rPr>
        <w:t>».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2. Доля граждан, охваченных проектами социально ориентированных некоммерческих организаций, поддержанных в рамках Программы.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Показатель формируется по сведениям, предоставляемым социально ориентированными некоммерческими организациями – получателями субсидии, в отчетах по использованию субсидий.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F23">
        <w:rPr>
          <w:rFonts w:ascii="Times New Roman" w:hAnsi="Times New Roman"/>
          <w:sz w:val="28"/>
          <w:szCs w:val="28"/>
        </w:rPr>
        <w:t>Ув</w:t>
      </w:r>
      <w:proofErr w:type="spellEnd"/>
      <w:r w:rsidRPr="00012F2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12F23">
        <w:rPr>
          <w:rFonts w:ascii="Times New Roman" w:hAnsi="Times New Roman"/>
          <w:sz w:val="28"/>
          <w:szCs w:val="28"/>
        </w:rPr>
        <w:t>Чг</w:t>
      </w:r>
      <w:proofErr w:type="spellEnd"/>
      <w:r w:rsidRPr="00012F23">
        <w:rPr>
          <w:rFonts w:ascii="Times New Roman" w:hAnsi="Times New Roman"/>
          <w:sz w:val="28"/>
          <w:szCs w:val="28"/>
        </w:rPr>
        <w:t>/</w:t>
      </w:r>
      <w:proofErr w:type="spellStart"/>
      <w:r w:rsidRPr="00012F23">
        <w:rPr>
          <w:rFonts w:ascii="Times New Roman" w:hAnsi="Times New Roman"/>
          <w:sz w:val="28"/>
          <w:szCs w:val="28"/>
        </w:rPr>
        <w:t>Чнас</w:t>
      </w:r>
      <w:proofErr w:type="spellEnd"/>
      <w:r w:rsidRPr="00012F23">
        <w:rPr>
          <w:rFonts w:ascii="Times New Roman" w:hAnsi="Times New Roman"/>
          <w:sz w:val="28"/>
          <w:szCs w:val="28"/>
        </w:rPr>
        <w:t>*100%, где: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F23">
        <w:rPr>
          <w:rFonts w:ascii="Times New Roman" w:hAnsi="Times New Roman"/>
          <w:sz w:val="28"/>
          <w:szCs w:val="28"/>
        </w:rPr>
        <w:t>Чг</w:t>
      </w:r>
      <w:proofErr w:type="spellEnd"/>
      <w:r w:rsidRPr="00012F23">
        <w:rPr>
          <w:rFonts w:ascii="Times New Roman" w:hAnsi="Times New Roman"/>
          <w:sz w:val="28"/>
          <w:szCs w:val="28"/>
        </w:rPr>
        <w:t xml:space="preserve"> – число граждан, охваченных проектами социально ориентированных некоммерческих организаций, поддержанных в рамках Программы;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F23">
        <w:rPr>
          <w:rFonts w:ascii="Times New Roman" w:hAnsi="Times New Roman"/>
          <w:sz w:val="28"/>
          <w:szCs w:val="28"/>
        </w:rPr>
        <w:t>Чнас</w:t>
      </w:r>
      <w:proofErr w:type="spellEnd"/>
      <w:r w:rsidRPr="00012F23">
        <w:rPr>
          <w:rFonts w:ascii="Times New Roman" w:hAnsi="Times New Roman"/>
          <w:sz w:val="28"/>
          <w:szCs w:val="28"/>
        </w:rPr>
        <w:t xml:space="preserve"> – общая численность населения Ханты-Мансийского района.</w:t>
      </w:r>
    </w:p>
    <w:p w:rsidR="001E6A95" w:rsidRDefault="00E77B38" w:rsidP="0074752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3. 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организаций. </w:t>
      </w:r>
    </w:p>
    <w:p w:rsidR="00E77B38" w:rsidRDefault="00E77B38" w:rsidP="0074752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Показатель рассчитывается исходя из количества фактически размещенных сообщений на официальном сайте администрации </w:t>
      </w:r>
      <w:r w:rsidR="001E6A95">
        <w:rPr>
          <w:rFonts w:ascii="Times New Roman" w:hAnsi="Times New Roman"/>
          <w:sz w:val="28"/>
          <w:szCs w:val="28"/>
        </w:rPr>
        <w:t xml:space="preserve">                  </w:t>
      </w:r>
      <w:r w:rsidRPr="00012F23">
        <w:rPr>
          <w:rFonts w:ascii="Times New Roman" w:hAnsi="Times New Roman"/>
          <w:sz w:val="28"/>
          <w:szCs w:val="28"/>
        </w:rPr>
        <w:t>Ханты-Мансийского района в сети Интерн</w:t>
      </w:r>
      <w:r w:rsidR="006E2B48">
        <w:rPr>
          <w:rFonts w:ascii="Times New Roman" w:hAnsi="Times New Roman"/>
          <w:sz w:val="28"/>
          <w:szCs w:val="28"/>
        </w:rPr>
        <w:t xml:space="preserve">ет и опубликованных материалов </w:t>
      </w:r>
      <w:r w:rsidRPr="00012F23">
        <w:rPr>
          <w:rFonts w:ascii="Times New Roman" w:hAnsi="Times New Roman"/>
          <w:sz w:val="28"/>
          <w:szCs w:val="28"/>
        </w:rPr>
        <w:t xml:space="preserve">в газете «Наш район». Источником информации является МКУ ХМР «Комитет по </w:t>
      </w:r>
      <w:proofErr w:type="spellStart"/>
      <w:r w:rsidRPr="00012F23">
        <w:rPr>
          <w:rFonts w:ascii="Times New Roman" w:hAnsi="Times New Roman"/>
          <w:sz w:val="28"/>
          <w:szCs w:val="28"/>
        </w:rPr>
        <w:t>КСиСП</w:t>
      </w:r>
      <w:proofErr w:type="spellEnd"/>
      <w:r w:rsidRPr="00012F23">
        <w:rPr>
          <w:rFonts w:ascii="Times New Roman" w:hAnsi="Times New Roman"/>
          <w:sz w:val="28"/>
          <w:szCs w:val="28"/>
        </w:rPr>
        <w:t>».</w:t>
      </w:r>
    </w:p>
    <w:p w:rsidR="006E2B48" w:rsidRPr="00012F23" w:rsidRDefault="006E2B48" w:rsidP="0074752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отражены </w:t>
      </w:r>
      <w:r w:rsidR="008257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таблице 1.</w:t>
      </w:r>
    </w:p>
    <w:p w:rsidR="00E77B38" w:rsidRPr="00012F23" w:rsidRDefault="00E77B38" w:rsidP="0074752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B38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Раздел 4. Характеристика основных мероприятий программы</w:t>
      </w:r>
    </w:p>
    <w:p w:rsidR="0082570E" w:rsidRPr="00012F23" w:rsidRDefault="0082570E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 (таблица 2).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lastRenderedPageBreak/>
        <w:t>1. Оказание финансовой поддержки социально ориентированным некоммерческим организациям путем предоставления на конкурсной основе субсидий.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 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 некоммерческим организациям осуществляется по следующим направлениям: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1.1. Субсидии на финансовое обеспечение проектов социально ориентированных некоммерческих организаций, направленных </w:t>
      </w:r>
      <w:r w:rsidRPr="00012F23">
        <w:rPr>
          <w:rFonts w:ascii="Times New Roman" w:hAnsi="Times New Roman"/>
          <w:sz w:val="28"/>
          <w:szCs w:val="28"/>
        </w:rPr>
        <w:br/>
        <w:t>на повышение качества жизни людей пожилого возраста.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1.2. Субсидии на финансовое обеспечение проектов социально ориентированных некоммерческих организаций, направленных </w:t>
      </w:r>
      <w:r w:rsidRPr="00012F23">
        <w:rPr>
          <w:rFonts w:ascii="Times New Roman" w:hAnsi="Times New Roman"/>
          <w:sz w:val="28"/>
          <w:szCs w:val="28"/>
        </w:rPr>
        <w:br/>
        <w:t>на социальную адаптацию инвалидов и их семей.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1.3. 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сотрудничества.</w:t>
      </w:r>
    </w:p>
    <w:p w:rsidR="00E77B38" w:rsidRPr="00012F23" w:rsidRDefault="00FF269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E77B38" w:rsidRPr="00012F23">
        <w:rPr>
          <w:rFonts w:ascii="Times New Roman" w:hAnsi="Times New Roman"/>
          <w:sz w:val="28"/>
          <w:szCs w:val="28"/>
        </w:rPr>
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</w:t>
      </w:r>
    </w:p>
    <w:p w:rsidR="00E77B38" w:rsidRPr="00012F23" w:rsidRDefault="00C248C3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77B38" w:rsidRPr="00012F23">
        <w:rPr>
          <w:rFonts w:ascii="Times New Roman" w:hAnsi="Times New Roman"/>
          <w:sz w:val="28"/>
          <w:szCs w:val="28"/>
        </w:rPr>
        <w:t>. Субсидии на финансовое обеспечение проектов в сфере деятельности по изучению общественного мнения.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2. Оказание информационной поддержки социально ориентированным некоммерческим организациям.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Данное мероприятие реализуется путем популяризации деятельности социально ориентированных некоммерческих организаций в средствах массовой информации и обеспечения работы раздела «Гражданская активность» на официальном сайте администрации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3. 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автономного округа.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Мероприятие планируется реализовать путем обеспечения участия социально ориентированных некоммерческих организаций: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lastRenderedPageBreak/>
        <w:t>в ежегодной региональной ярмарке социально ориентированных некоммерческих организаций;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в различных мероприятиях регионального уровня (конференциях, семинарах, круглых столах);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E77B38" w:rsidRPr="00012F23" w:rsidRDefault="00E77B38" w:rsidP="0074752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B38" w:rsidRDefault="00E77B38" w:rsidP="0074752B">
      <w:pPr>
        <w:pStyle w:val="a4"/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Раздел 5. Механизм реализации муниципальной программы</w:t>
      </w:r>
    </w:p>
    <w:p w:rsidR="00E95A1B" w:rsidRPr="00012F23" w:rsidRDefault="00E95A1B" w:rsidP="0074752B">
      <w:pPr>
        <w:pStyle w:val="a4"/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финансирование мероприятий и информирование общественности о ходе и результатах ее реализации.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МКУ ХМР «Комитет по </w:t>
      </w:r>
      <w:proofErr w:type="spellStart"/>
      <w:r w:rsidRPr="00012F23">
        <w:rPr>
          <w:rFonts w:ascii="Times New Roman" w:hAnsi="Times New Roman"/>
          <w:sz w:val="28"/>
          <w:szCs w:val="28"/>
        </w:rPr>
        <w:t>КСиСП</w:t>
      </w:r>
      <w:proofErr w:type="spellEnd"/>
      <w:r w:rsidRPr="00012F23">
        <w:rPr>
          <w:rFonts w:ascii="Times New Roman" w:hAnsi="Times New Roman"/>
          <w:sz w:val="28"/>
          <w:szCs w:val="28"/>
        </w:rPr>
        <w:t>».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Pr="00012F23">
        <w:rPr>
          <w:rFonts w:ascii="Times New Roman" w:hAnsi="Times New Roman"/>
          <w:sz w:val="28"/>
          <w:szCs w:val="28"/>
        </w:rPr>
        <w:br/>
        <w:t xml:space="preserve">в бюджете района на реализацию Программы на очередной финансовый год, осуществляет МКУ ХМР «Комитет по </w:t>
      </w:r>
      <w:proofErr w:type="spellStart"/>
      <w:r w:rsidRPr="00012F23">
        <w:rPr>
          <w:rFonts w:ascii="Times New Roman" w:hAnsi="Times New Roman"/>
          <w:sz w:val="28"/>
          <w:szCs w:val="28"/>
        </w:rPr>
        <w:t>КСиСП</w:t>
      </w:r>
      <w:proofErr w:type="spellEnd"/>
      <w:r w:rsidRPr="00012F23">
        <w:rPr>
          <w:rFonts w:ascii="Times New Roman" w:hAnsi="Times New Roman"/>
          <w:sz w:val="28"/>
          <w:szCs w:val="28"/>
        </w:rPr>
        <w:t>».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Исполнитель муниципальной программы обеспечивает, </w:t>
      </w:r>
      <w:r w:rsidRPr="00012F23">
        <w:rPr>
          <w:rFonts w:ascii="Times New Roman" w:hAnsi="Times New Roman"/>
          <w:sz w:val="28"/>
          <w:szCs w:val="28"/>
        </w:rPr>
        <w:br/>
        <w:t>при необходимости, корректировку мероприятий, а также осуществляет мониторинг и оценку результативности мероприятий.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</w:t>
      </w:r>
      <w:r w:rsidRPr="00012F23">
        <w:rPr>
          <w:rFonts w:ascii="Times New Roman" w:hAnsi="Times New Roman"/>
          <w:sz w:val="28"/>
          <w:szCs w:val="28"/>
        </w:rPr>
        <w:br/>
        <w:t>в соответствии с мониторингом фактически достигнутых целевых показателей реализации муниципальной программы, а также информирование общественности о ходе и результатах реализации муниципальной программы.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E77B38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организация реализации мероприятий Программы, принятие решения о внесении в нее изменений в соответствии с установленными требованиями и несение ответственности за достижение целевых показателей муниципальной программы, а также конечных результатов </w:t>
      </w:r>
      <w:r w:rsidRPr="00012F23">
        <w:rPr>
          <w:rFonts w:ascii="Times New Roman" w:hAnsi="Times New Roman"/>
          <w:sz w:val="28"/>
          <w:szCs w:val="28"/>
        </w:rPr>
        <w:br/>
        <w:t>ее реализации;</w:t>
      </w:r>
    </w:p>
    <w:p w:rsidR="00E77B38" w:rsidRPr="00012F23" w:rsidRDefault="0082570E" w:rsidP="00362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F23">
        <w:rPr>
          <w:rFonts w:ascii="Times New Roman" w:hAnsi="Times New Roman"/>
          <w:sz w:val="28"/>
          <w:szCs w:val="28"/>
        </w:rPr>
        <w:lastRenderedPageBreak/>
        <w:t>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F23">
        <w:rPr>
          <w:rFonts w:ascii="Times New Roman" w:hAnsi="Times New Roman"/>
          <w:sz w:val="28"/>
          <w:szCs w:val="28"/>
        </w:rPr>
        <w:t xml:space="preserve"> выполнения</w:t>
      </w:r>
      <w:proofErr w:type="gramEnd"/>
      <w:r w:rsidRPr="0001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F23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2F23">
        <w:rPr>
          <w:rFonts w:ascii="Times New Roman" w:hAnsi="Times New Roman"/>
          <w:sz w:val="28"/>
          <w:szCs w:val="28"/>
        </w:rPr>
        <w:t xml:space="preserve"> показателей,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F23">
        <w:rPr>
          <w:rFonts w:ascii="Times New Roman" w:hAnsi="Times New Roman"/>
          <w:sz w:val="28"/>
          <w:szCs w:val="28"/>
        </w:rPr>
        <w:t xml:space="preserve">сбор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2F23">
        <w:rPr>
          <w:rFonts w:ascii="Times New Roman" w:hAnsi="Times New Roman"/>
          <w:sz w:val="28"/>
          <w:szCs w:val="28"/>
        </w:rPr>
        <w:t>оперативной</w:t>
      </w:r>
      <w:r w:rsidR="00362F7D">
        <w:rPr>
          <w:rFonts w:ascii="Times New Roman" w:hAnsi="Times New Roman"/>
          <w:sz w:val="28"/>
          <w:szCs w:val="28"/>
        </w:rPr>
        <w:t xml:space="preserve"> </w:t>
      </w:r>
      <w:r w:rsidR="00E77B38" w:rsidRPr="00012F23">
        <w:rPr>
          <w:rFonts w:ascii="Times New Roman" w:hAnsi="Times New Roman"/>
          <w:sz w:val="28"/>
          <w:szCs w:val="28"/>
        </w:rPr>
        <w:t>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В процессе реализации Программы может проявиться ряд рисков: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 xml:space="preserve">сокращение бюджетного финансирования, выделенного </w:t>
      </w:r>
      <w:r w:rsidRPr="00012F23">
        <w:rPr>
          <w:rFonts w:ascii="Times New Roman" w:hAnsi="Times New Roman"/>
          <w:sz w:val="28"/>
          <w:szCs w:val="28"/>
        </w:rPr>
        <w:br/>
        <w:t xml:space="preserve">на выполнение муниципальной программы, что повлечет исходя </w:t>
      </w:r>
      <w:r w:rsidRPr="00012F23">
        <w:rPr>
          <w:rFonts w:ascii="Times New Roman" w:hAnsi="Times New Roman"/>
          <w:sz w:val="28"/>
          <w:szCs w:val="28"/>
        </w:rPr>
        <w:br/>
        <w:t xml:space="preserve">из новых бюджетных параметров пересмотр ее задач с точки зрения </w:t>
      </w:r>
      <w:r w:rsidRPr="00012F23">
        <w:rPr>
          <w:rFonts w:ascii="Times New Roman" w:hAnsi="Times New Roman"/>
          <w:sz w:val="28"/>
          <w:szCs w:val="28"/>
        </w:rPr>
        <w:br/>
        <w:t>или их сокращения, или снижения ожидаемых эффектов от их решения;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Контроль за реализацией муниципальной программы осуществляет заместитель главы района по социальным вопросам.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2F23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E77B38" w:rsidRPr="00012F23" w:rsidSect="0074752B">
          <w:headerReference w:type="default" r:id="rId9"/>
          <w:headerReference w:type="first" r:id="rId10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E77B38" w:rsidRPr="007038B9" w:rsidRDefault="00E77B38" w:rsidP="0074752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77B38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7038B9" w:rsidRPr="007038B9" w:rsidRDefault="007038B9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717"/>
        <w:gridCol w:w="2501"/>
        <w:gridCol w:w="724"/>
        <w:gridCol w:w="724"/>
        <w:gridCol w:w="724"/>
        <w:gridCol w:w="2235"/>
      </w:tblGrid>
      <w:tr w:rsidR="00012F23" w:rsidRPr="00012F23" w:rsidTr="004F3855">
        <w:trPr>
          <w:trHeight w:val="60"/>
        </w:trPr>
        <w:tc>
          <w:tcPr>
            <w:tcW w:w="0" w:type="auto"/>
            <w:vMerge w:val="restart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Базовый показатель</w:t>
            </w:r>
          </w:p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Целевое</w:t>
            </w:r>
          </w:p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на момент</w:t>
            </w:r>
          </w:p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окончания действия муниципальной программы</w:t>
            </w:r>
          </w:p>
        </w:tc>
      </w:tr>
      <w:tr w:rsidR="00012F23" w:rsidRPr="00012F23" w:rsidTr="00032F60">
        <w:trPr>
          <w:trHeight w:val="372"/>
        </w:trPr>
        <w:tc>
          <w:tcPr>
            <w:tcW w:w="0" w:type="auto"/>
            <w:vMerge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235" w:type="dxa"/>
            <w:vMerge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F23" w:rsidRPr="00012F23" w:rsidTr="00032F60">
        <w:trPr>
          <w:trHeight w:val="152"/>
        </w:trPr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2F23" w:rsidRPr="00012F23" w:rsidRDefault="00DC6192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012F23" w:rsidRDefault="00DC6192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12F23" w:rsidRPr="00012F23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 (</w:t>
            </w:r>
            <w:r w:rsidRPr="00012F23">
              <w:rPr>
                <w:rStyle w:val="a5"/>
                <w:rFonts w:ascii="Times New Roman" w:hAnsi="Times New Roman"/>
                <w:sz w:val="20"/>
                <w:szCs w:val="20"/>
              </w:rPr>
              <w:t>ед.)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3049CB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3049CB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12F23" w:rsidRPr="00012F23" w:rsidRDefault="003049CB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012F23" w:rsidRDefault="003049CB" w:rsidP="007475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012F23" w:rsidRPr="00012F23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Доля граждан, охваченных проектами социально ориентированных некоммерческих организаций, поддержанных в рамках программы (%)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12F23" w:rsidRPr="00012F23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012F23" w:rsidP="007475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012F23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2F23" w:rsidRPr="00012F23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012F23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2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E77B38" w:rsidRPr="007038B9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B38" w:rsidRPr="007038B9" w:rsidRDefault="00E77B38" w:rsidP="007475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t>Таблица 2</w:t>
      </w:r>
    </w:p>
    <w:p w:rsidR="00D0193B" w:rsidRPr="007038B9" w:rsidRDefault="00D0193B" w:rsidP="007475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38B9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5752E1" w:rsidRPr="00D0193B" w:rsidRDefault="005752E1" w:rsidP="007475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5718"/>
        <w:gridCol w:w="1655"/>
        <w:gridCol w:w="1740"/>
        <w:gridCol w:w="958"/>
        <w:gridCol w:w="806"/>
        <w:gridCol w:w="958"/>
        <w:gridCol w:w="952"/>
      </w:tblGrid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6" w:type="pct"/>
            <w:gridSpan w:val="4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3" w:type="pct"/>
            <w:gridSpan w:val="3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финансовой поддержки социально ориентированным некоммерческим </w:t>
            </w:r>
            <w:r w:rsidR="009916F9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организациям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путем предоставления на</w:t>
            </w:r>
            <w:r w:rsidR="005752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конкурсной основе субсидий (показатели 1, 2)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773835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773835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в сфере деятельности по изучению общественного мнения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</w:t>
            </w:r>
          </w:p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3)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30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автономного округа (показатель 3)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891EEA">
        <w:trPr>
          <w:trHeight w:val="20"/>
        </w:trPr>
        <w:tc>
          <w:tcPr>
            <w:tcW w:w="444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891EEA">
        <w:trPr>
          <w:trHeight w:val="20"/>
        </w:trPr>
        <w:tc>
          <w:tcPr>
            <w:tcW w:w="2474" w:type="pct"/>
            <w:gridSpan w:val="2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537AE5">
              <w:rPr>
                <w:rFonts w:ascii="Times New Roman" w:hAnsi="Times New Roman"/>
                <w:color w:val="000000"/>
                <w:sz w:val="20"/>
                <w:szCs w:val="20"/>
              </w:rPr>
              <w:t>сего по муниципальной программе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2474" w:type="pct"/>
            <w:gridSpan w:val="2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8C4AD6" w:rsidRPr="008C4AD6" w:rsidRDefault="005752E1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8C4AD6" w:rsidRPr="008C4AD6" w:rsidTr="00891EEA">
        <w:trPr>
          <w:trHeight w:val="20"/>
        </w:trPr>
        <w:tc>
          <w:tcPr>
            <w:tcW w:w="3064" w:type="pct"/>
            <w:gridSpan w:val="3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891EEA">
        <w:trPr>
          <w:trHeight w:val="20"/>
        </w:trPr>
        <w:tc>
          <w:tcPr>
            <w:tcW w:w="306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891EEA">
        <w:trPr>
          <w:trHeight w:val="20"/>
        </w:trPr>
        <w:tc>
          <w:tcPr>
            <w:tcW w:w="3064" w:type="pct"/>
            <w:gridSpan w:val="3"/>
            <w:vMerge w:val="restart"/>
            <w:shd w:val="clear" w:color="auto" w:fill="auto"/>
            <w:hideMark/>
          </w:tcPr>
          <w:p w:rsidR="008C4AD6" w:rsidRPr="008C4AD6" w:rsidRDefault="003F47BA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306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8C4AD6" w:rsidRPr="008C4AD6" w:rsidRDefault="005752E1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6C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</w:t>
            </w:r>
          </w:p>
        </w:tc>
      </w:tr>
      <w:tr w:rsidR="008C4AD6" w:rsidRPr="008C4AD6" w:rsidTr="00891EEA">
        <w:trPr>
          <w:trHeight w:val="20"/>
        </w:trPr>
        <w:tc>
          <w:tcPr>
            <w:tcW w:w="3064" w:type="pct"/>
            <w:gridSpan w:val="3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исполнитель: 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306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43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E77B38" w:rsidRDefault="00E77B38" w:rsidP="0074752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E77B38" w:rsidSect="0074752B">
      <w:headerReference w:type="default" r:id="rId11"/>
      <w:headerReference w:type="first" r:id="rId12"/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F2" w:rsidRDefault="007305F2" w:rsidP="00353F26">
      <w:pPr>
        <w:spacing w:after="0" w:line="240" w:lineRule="auto"/>
      </w:pPr>
      <w:r>
        <w:separator/>
      </w:r>
    </w:p>
  </w:endnote>
  <w:endnote w:type="continuationSeparator" w:id="0">
    <w:p w:rsidR="007305F2" w:rsidRDefault="007305F2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F2" w:rsidRDefault="007305F2" w:rsidP="00353F26">
      <w:pPr>
        <w:spacing w:after="0" w:line="240" w:lineRule="auto"/>
      </w:pPr>
      <w:r>
        <w:separator/>
      </w:r>
    </w:p>
  </w:footnote>
  <w:footnote w:type="continuationSeparator" w:id="0">
    <w:p w:rsidR="007305F2" w:rsidRDefault="007305F2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6344"/>
      <w:docPartObj>
        <w:docPartGallery w:val="Page Numbers (Top of Page)"/>
        <w:docPartUnique/>
      </w:docPartObj>
    </w:sdtPr>
    <w:sdtEndPr/>
    <w:sdtContent>
      <w:p w:rsidR="003049CB" w:rsidRDefault="00304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17">
          <w:rPr>
            <w:noProof/>
          </w:rPr>
          <w:t>10</w:t>
        </w:r>
        <w:r>
          <w:fldChar w:fldCharType="end"/>
        </w:r>
      </w:p>
    </w:sdtContent>
  </w:sdt>
  <w:p w:rsidR="003049CB" w:rsidRDefault="003049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580516"/>
      <w:docPartObj>
        <w:docPartGallery w:val="Page Numbers (Top of Page)"/>
        <w:docPartUnique/>
      </w:docPartObj>
    </w:sdtPr>
    <w:sdtEndPr/>
    <w:sdtContent>
      <w:p w:rsidR="0074752B" w:rsidRDefault="007475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17">
          <w:rPr>
            <w:noProof/>
          </w:rPr>
          <w:t>1</w:t>
        </w:r>
        <w:r>
          <w:fldChar w:fldCharType="end"/>
        </w:r>
      </w:p>
    </w:sdtContent>
  </w:sdt>
  <w:p w:rsidR="003049CB" w:rsidRPr="00290EEF" w:rsidRDefault="003049CB" w:rsidP="00290EE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993478"/>
      <w:docPartObj>
        <w:docPartGallery w:val="Page Numbers (Top of Page)"/>
        <w:docPartUnique/>
      </w:docPartObj>
    </w:sdtPr>
    <w:sdtEndPr/>
    <w:sdtContent>
      <w:p w:rsidR="003049CB" w:rsidRDefault="003049CB" w:rsidP="00FC69C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CF3617">
          <w:rPr>
            <w:rFonts w:ascii="Times New Roman" w:hAnsi="Times New Roman"/>
            <w:noProof/>
            <w:sz w:val="24"/>
            <w:szCs w:val="24"/>
          </w:rPr>
          <w:t>12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3049CB" w:rsidRDefault="007305F2" w:rsidP="00FC69CE">
        <w:pPr>
          <w:pStyle w:val="a6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CB" w:rsidRPr="00D0193B" w:rsidRDefault="003049CB" w:rsidP="00D01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11BB"/>
    <w:multiLevelType w:val="hybridMultilevel"/>
    <w:tmpl w:val="B610F4FE"/>
    <w:lvl w:ilvl="0" w:tplc="83C6A6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A600B"/>
    <w:multiLevelType w:val="hybridMultilevel"/>
    <w:tmpl w:val="BC628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9668C"/>
    <w:multiLevelType w:val="hybridMultilevel"/>
    <w:tmpl w:val="B222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74D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1EC7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D4915"/>
    <w:multiLevelType w:val="hybridMultilevel"/>
    <w:tmpl w:val="873CAA94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0A63CF7"/>
    <w:multiLevelType w:val="hybridMultilevel"/>
    <w:tmpl w:val="375C5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7B6F28"/>
    <w:multiLevelType w:val="hybridMultilevel"/>
    <w:tmpl w:val="65D28458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214B5E"/>
    <w:multiLevelType w:val="hybridMultilevel"/>
    <w:tmpl w:val="3CE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0"/>
  </w:num>
  <w:num w:numId="5">
    <w:abstractNumId w:val="26"/>
  </w:num>
  <w:num w:numId="6">
    <w:abstractNumId w:val="21"/>
  </w:num>
  <w:num w:numId="7">
    <w:abstractNumId w:val="25"/>
  </w:num>
  <w:num w:numId="8">
    <w:abstractNumId w:val="13"/>
  </w:num>
  <w:num w:numId="9">
    <w:abstractNumId w:val="5"/>
  </w:num>
  <w:num w:numId="10">
    <w:abstractNumId w:val="0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8"/>
  </w:num>
  <w:num w:numId="18">
    <w:abstractNumId w:val="19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3"/>
  </w:num>
  <w:num w:numId="24">
    <w:abstractNumId w:val="2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52CE"/>
    <w:rsid w:val="00006AAB"/>
    <w:rsid w:val="00012216"/>
    <w:rsid w:val="00012F23"/>
    <w:rsid w:val="00020CC8"/>
    <w:rsid w:val="00023943"/>
    <w:rsid w:val="00032083"/>
    <w:rsid w:val="00032F60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A420F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F1A38"/>
    <w:rsid w:val="000F77E6"/>
    <w:rsid w:val="00102605"/>
    <w:rsid w:val="0010442C"/>
    <w:rsid w:val="00106BD7"/>
    <w:rsid w:val="00106C14"/>
    <w:rsid w:val="00110ED7"/>
    <w:rsid w:val="00116BB2"/>
    <w:rsid w:val="0011773E"/>
    <w:rsid w:val="001234D2"/>
    <w:rsid w:val="0012358C"/>
    <w:rsid w:val="00123AF3"/>
    <w:rsid w:val="00126A70"/>
    <w:rsid w:val="001300F7"/>
    <w:rsid w:val="00132AED"/>
    <w:rsid w:val="001358FE"/>
    <w:rsid w:val="0014398A"/>
    <w:rsid w:val="00144D38"/>
    <w:rsid w:val="001460C7"/>
    <w:rsid w:val="001516D6"/>
    <w:rsid w:val="001546E5"/>
    <w:rsid w:val="00156A2E"/>
    <w:rsid w:val="00162ED3"/>
    <w:rsid w:val="00164AF0"/>
    <w:rsid w:val="00164FF4"/>
    <w:rsid w:val="001816F7"/>
    <w:rsid w:val="001862CB"/>
    <w:rsid w:val="001A0559"/>
    <w:rsid w:val="001B122F"/>
    <w:rsid w:val="001B472E"/>
    <w:rsid w:val="001D5152"/>
    <w:rsid w:val="001D5F21"/>
    <w:rsid w:val="001E036D"/>
    <w:rsid w:val="001E3A02"/>
    <w:rsid w:val="001E6A95"/>
    <w:rsid w:val="00201D75"/>
    <w:rsid w:val="0021564C"/>
    <w:rsid w:val="00216831"/>
    <w:rsid w:val="00225646"/>
    <w:rsid w:val="002268CE"/>
    <w:rsid w:val="0023221E"/>
    <w:rsid w:val="0023360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0EEF"/>
    <w:rsid w:val="002911A9"/>
    <w:rsid w:val="00292A1A"/>
    <w:rsid w:val="00293633"/>
    <w:rsid w:val="00297C17"/>
    <w:rsid w:val="002A06E1"/>
    <w:rsid w:val="002A5175"/>
    <w:rsid w:val="002A5E0F"/>
    <w:rsid w:val="002B042B"/>
    <w:rsid w:val="002B2FEC"/>
    <w:rsid w:val="002B77DD"/>
    <w:rsid w:val="002C0F89"/>
    <w:rsid w:val="002C49E3"/>
    <w:rsid w:val="002D60E4"/>
    <w:rsid w:val="002E728A"/>
    <w:rsid w:val="003049B5"/>
    <w:rsid w:val="003049CB"/>
    <w:rsid w:val="003065F7"/>
    <w:rsid w:val="00307690"/>
    <w:rsid w:val="003205FB"/>
    <w:rsid w:val="00320E9D"/>
    <w:rsid w:val="00342383"/>
    <w:rsid w:val="00343580"/>
    <w:rsid w:val="0035055F"/>
    <w:rsid w:val="00353F26"/>
    <w:rsid w:val="0035486F"/>
    <w:rsid w:val="00362F7D"/>
    <w:rsid w:val="00363CBA"/>
    <w:rsid w:val="00374356"/>
    <w:rsid w:val="003758F2"/>
    <w:rsid w:val="003818D5"/>
    <w:rsid w:val="00382997"/>
    <w:rsid w:val="003856D0"/>
    <w:rsid w:val="00390021"/>
    <w:rsid w:val="00394D10"/>
    <w:rsid w:val="003A1CF3"/>
    <w:rsid w:val="003A2CA8"/>
    <w:rsid w:val="003A46D7"/>
    <w:rsid w:val="003A51A4"/>
    <w:rsid w:val="003A536C"/>
    <w:rsid w:val="003C4144"/>
    <w:rsid w:val="003C532B"/>
    <w:rsid w:val="003C6DB0"/>
    <w:rsid w:val="003D248F"/>
    <w:rsid w:val="003D4D1C"/>
    <w:rsid w:val="003D7B48"/>
    <w:rsid w:val="003E7D3D"/>
    <w:rsid w:val="003F2D4F"/>
    <w:rsid w:val="003F47BA"/>
    <w:rsid w:val="003F6322"/>
    <w:rsid w:val="003F7914"/>
    <w:rsid w:val="00400A94"/>
    <w:rsid w:val="004026F8"/>
    <w:rsid w:val="00405FE4"/>
    <w:rsid w:val="004065C3"/>
    <w:rsid w:val="00406E16"/>
    <w:rsid w:val="004130BD"/>
    <w:rsid w:val="004151E1"/>
    <w:rsid w:val="00422570"/>
    <w:rsid w:val="00422FE9"/>
    <w:rsid w:val="00430646"/>
    <w:rsid w:val="004306FB"/>
    <w:rsid w:val="004332EE"/>
    <w:rsid w:val="004369B1"/>
    <w:rsid w:val="00441DAB"/>
    <w:rsid w:val="00442E3B"/>
    <w:rsid w:val="004437FB"/>
    <w:rsid w:val="00447000"/>
    <w:rsid w:val="00447FCE"/>
    <w:rsid w:val="00456882"/>
    <w:rsid w:val="004575FB"/>
    <w:rsid w:val="00460F86"/>
    <w:rsid w:val="00462919"/>
    <w:rsid w:val="00464892"/>
    <w:rsid w:val="0047474A"/>
    <w:rsid w:val="00477843"/>
    <w:rsid w:val="00481D9E"/>
    <w:rsid w:val="00483A2D"/>
    <w:rsid w:val="00486D23"/>
    <w:rsid w:val="00486E3A"/>
    <w:rsid w:val="00492258"/>
    <w:rsid w:val="00492F7D"/>
    <w:rsid w:val="00493A1C"/>
    <w:rsid w:val="0049775F"/>
    <w:rsid w:val="004A0161"/>
    <w:rsid w:val="004A4AA3"/>
    <w:rsid w:val="004B2495"/>
    <w:rsid w:val="004C162C"/>
    <w:rsid w:val="004C4ACB"/>
    <w:rsid w:val="004E529A"/>
    <w:rsid w:val="004F0B19"/>
    <w:rsid w:val="004F19E0"/>
    <w:rsid w:val="004F20E0"/>
    <w:rsid w:val="004F3855"/>
    <w:rsid w:val="004F5C24"/>
    <w:rsid w:val="005058A9"/>
    <w:rsid w:val="00506A46"/>
    <w:rsid w:val="00507943"/>
    <w:rsid w:val="0051234B"/>
    <w:rsid w:val="00513557"/>
    <w:rsid w:val="00520DA6"/>
    <w:rsid w:val="005224E9"/>
    <w:rsid w:val="00522952"/>
    <w:rsid w:val="00522969"/>
    <w:rsid w:val="0052569D"/>
    <w:rsid w:val="005306EF"/>
    <w:rsid w:val="00531F0F"/>
    <w:rsid w:val="00537AE5"/>
    <w:rsid w:val="00544B09"/>
    <w:rsid w:val="00557696"/>
    <w:rsid w:val="005609E2"/>
    <w:rsid w:val="00561827"/>
    <w:rsid w:val="005619D9"/>
    <w:rsid w:val="00561E16"/>
    <w:rsid w:val="00565FB6"/>
    <w:rsid w:val="005668A5"/>
    <w:rsid w:val="005675C5"/>
    <w:rsid w:val="005719DD"/>
    <w:rsid w:val="00571F82"/>
    <w:rsid w:val="005723F2"/>
    <w:rsid w:val="005726D2"/>
    <w:rsid w:val="00572E54"/>
    <w:rsid w:val="00573521"/>
    <w:rsid w:val="00573E4D"/>
    <w:rsid w:val="005752E1"/>
    <w:rsid w:val="00575705"/>
    <w:rsid w:val="005841C1"/>
    <w:rsid w:val="00585B2B"/>
    <w:rsid w:val="00591C4F"/>
    <w:rsid w:val="00592D29"/>
    <w:rsid w:val="00594923"/>
    <w:rsid w:val="00597403"/>
    <w:rsid w:val="005A0207"/>
    <w:rsid w:val="005A7002"/>
    <w:rsid w:val="005A71ED"/>
    <w:rsid w:val="005B00AF"/>
    <w:rsid w:val="005B053C"/>
    <w:rsid w:val="005B0FB3"/>
    <w:rsid w:val="005D0DC7"/>
    <w:rsid w:val="005D14DA"/>
    <w:rsid w:val="005D46AF"/>
    <w:rsid w:val="005D6F42"/>
    <w:rsid w:val="005E0D0D"/>
    <w:rsid w:val="005E0F86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77AEA"/>
    <w:rsid w:val="00681493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D407C"/>
    <w:rsid w:val="006D7944"/>
    <w:rsid w:val="006E18BC"/>
    <w:rsid w:val="006E2B48"/>
    <w:rsid w:val="006F6D8D"/>
    <w:rsid w:val="0070180A"/>
    <w:rsid w:val="00701B61"/>
    <w:rsid w:val="00702F31"/>
    <w:rsid w:val="007038B9"/>
    <w:rsid w:val="00724171"/>
    <w:rsid w:val="00727166"/>
    <w:rsid w:val="007305F2"/>
    <w:rsid w:val="0073094E"/>
    <w:rsid w:val="00737642"/>
    <w:rsid w:val="00741825"/>
    <w:rsid w:val="00742F73"/>
    <w:rsid w:val="00743CC8"/>
    <w:rsid w:val="0074752B"/>
    <w:rsid w:val="00754657"/>
    <w:rsid w:val="00773835"/>
    <w:rsid w:val="00775057"/>
    <w:rsid w:val="007771F5"/>
    <w:rsid w:val="00780943"/>
    <w:rsid w:val="00783F19"/>
    <w:rsid w:val="0079135E"/>
    <w:rsid w:val="00793CBC"/>
    <w:rsid w:val="007949CA"/>
    <w:rsid w:val="00797077"/>
    <w:rsid w:val="007A05D3"/>
    <w:rsid w:val="007B23D7"/>
    <w:rsid w:val="007B3E48"/>
    <w:rsid w:val="007B4401"/>
    <w:rsid w:val="007B6057"/>
    <w:rsid w:val="007C0D27"/>
    <w:rsid w:val="007C6BFC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570E"/>
    <w:rsid w:val="008263D7"/>
    <w:rsid w:val="00830C91"/>
    <w:rsid w:val="00831525"/>
    <w:rsid w:val="0083164F"/>
    <w:rsid w:val="00834747"/>
    <w:rsid w:val="00836B2D"/>
    <w:rsid w:val="00836B35"/>
    <w:rsid w:val="00837F41"/>
    <w:rsid w:val="00840154"/>
    <w:rsid w:val="008463CC"/>
    <w:rsid w:val="008506D9"/>
    <w:rsid w:val="00853EAD"/>
    <w:rsid w:val="00854C23"/>
    <w:rsid w:val="00855CC8"/>
    <w:rsid w:val="00863DA2"/>
    <w:rsid w:val="00865188"/>
    <w:rsid w:val="00867B5C"/>
    <w:rsid w:val="008711BA"/>
    <w:rsid w:val="00874E4C"/>
    <w:rsid w:val="008759E4"/>
    <w:rsid w:val="00883C15"/>
    <w:rsid w:val="00891EEA"/>
    <w:rsid w:val="00897FA4"/>
    <w:rsid w:val="008A4137"/>
    <w:rsid w:val="008A4C3E"/>
    <w:rsid w:val="008A6D0A"/>
    <w:rsid w:val="008B1FE1"/>
    <w:rsid w:val="008C4AD6"/>
    <w:rsid w:val="008C619E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58D1"/>
    <w:rsid w:val="00976CCA"/>
    <w:rsid w:val="00981406"/>
    <w:rsid w:val="009836F8"/>
    <w:rsid w:val="009868C5"/>
    <w:rsid w:val="00990B1C"/>
    <w:rsid w:val="0099154F"/>
    <w:rsid w:val="009916F9"/>
    <w:rsid w:val="00991E7C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03B8A"/>
    <w:rsid w:val="00A10CF2"/>
    <w:rsid w:val="00A11781"/>
    <w:rsid w:val="00A16685"/>
    <w:rsid w:val="00A21467"/>
    <w:rsid w:val="00A21679"/>
    <w:rsid w:val="00A23F59"/>
    <w:rsid w:val="00A25638"/>
    <w:rsid w:val="00A279B5"/>
    <w:rsid w:val="00A34B30"/>
    <w:rsid w:val="00A3682E"/>
    <w:rsid w:val="00A402EC"/>
    <w:rsid w:val="00A41FF1"/>
    <w:rsid w:val="00A443A7"/>
    <w:rsid w:val="00A507F0"/>
    <w:rsid w:val="00A5119A"/>
    <w:rsid w:val="00A51820"/>
    <w:rsid w:val="00A518B4"/>
    <w:rsid w:val="00A52082"/>
    <w:rsid w:val="00A53785"/>
    <w:rsid w:val="00A66160"/>
    <w:rsid w:val="00A67D30"/>
    <w:rsid w:val="00A70D49"/>
    <w:rsid w:val="00A73876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B354B"/>
    <w:rsid w:val="00AC09BE"/>
    <w:rsid w:val="00AC1773"/>
    <w:rsid w:val="00AC226E"/>
    <w:rsid w:val="00AD146B"/>
    <w:rsid w:val="00AD41DA"/>
    <w:rsid w:val="00AF0A0E"/>
    <w:rsid w:val="00AF7199"/>
    <w:rsid w:val="00B03BE5"/>
    <w:rsid w:val="00B27250"/>
    <w:rsid w:val="00B33008"/>
    <w:rsid w:val="00B37FE4"/>
    <w:rsid w:val="00B4407F"/>
    <w:rsid w:val="00B647BD"/>
    <w:rsid w:val="00B669D9"/>
    <w:rsid w:val="00B71FAD"/>
    <w:rsid w:val="00B72A39"/>
    <w:rsid w:val="00B80754"/>
    <w:rsid w:val="00B84B50"/>
    <w:rsid w:val="00B850B7"/>
    <w:rsid w:val="00B901C8"/>
    <w:rsid w:val="00BA2CC3"/>
    <w:rsid w:val="00BA6733"/>
    <w:rsid w:val="00BA7950"/>
    <w:rsid w:val="00BA796F"/>
    <w:rsid w:val="00BB03E6"/>
    <w:rsid w:val="00BB3E4A"/>
    <w:rsid w:val="00BC115D"/>
    <w:rsid w:val="00BC53F5"/>
    <w:rsid w:val="00BC6565"/>
    <w:rsid w:val="00BC6FD2"/>
    <w:rsid w:val="00BC7EB9"/>
    <w:rsid w:val="00BE3154"/>
    <w:rsid w:val="00BE72CE"/>
    <w:rsid w:val="00BF48F5"/>
    <w:rsid w:val="00BF63D5"/>
    <w:rsid w:val="00C00DB1"/>
    <w:rsid w:val="00C01D5F"/>
    <w:rsid w:val="00C069F0"/>
    <w:rsid w:val="00C13267"/>
    <w:rsid w:val="00C2254D"/>
    <w:rsid w:val="00C248C3"/>
    <w:rsid w:val="00C3302D"/>
    <w:rsid w:val="00C34364"/>
    <w:rsid w:val="00C36824"/>
    <w:rsid w:val="00C406D1"/>
    <w:rsid w:val="00C40A02"/>
    <w:rsid w:val="00C642DA"/>
    <w:rsid w:val="00C64E45"/>
    <w:rsid w:val="00C664B3"/>
    <w:rsid w:val="00C706A5"/>
    <w:rsid w:val="00C7771B"/>
    <w:rsid w:val="00C8278F"/>
    <w:rsid w:val="00C8498A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A7130"/>
    <w:rsid w:val="00CB02DD"/>
    <w:rsid w:val="00CB1F7D"/>
    <w:rsid w:val="00CB50B3"/>
    <w:rsid w:val="00CB5F50"/>
    <w:rsid w:val="00CC64F8"/>
    <w:rsid w:val="00CC67CA"/>
    <w:rsid w:val="00CD0C98"/>
    <w:rsid w:val="00CD548C"/>
    <w:rsid w:val="00CE2DD5"/>
    <w:rsid w:val="00CE4FE7"/>
    <w:rsid w:val="00CE5DDC"/>
    <w:rsid w:val="00CE6283"/>
    <w:rsid w:val="00CE6E48"/>
    <w:rsid w:val="00CF0577"/>
    <w:rsid w:val="00CF3617"/>
    <w:rsid w:val="00CF460B"/>
    <w:rsid w:val="00D001C7"/>
    <w:rsid w:val="00D0193B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6AB6"/>
    <w:rsid w:val="00D27698"/>
    <w:rsid w:val="00D318F1"/>
    <w:rsid w:val="00D33F16"/>
    <w:rsid w:val="00D3551B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244A"/>
    <w:rsid w:val="00D83CCF"/>
    <w:rsid w:val="00D83D66"/>
    <w:rsid w:val="00D84093"/>
    <w:rsid w:val="00D84868"/>
    <w:rsid w:val="00D91A51"/>
    <w:rsid w:val="00D930EA"/>
    <w:rsid w:val="00D94402"/>
    <w:rsid w:val="00D95D0F"/>
    <w:rsid w:val="00DA135C"/>
    <w:rsid w:val="00DA51B9"/>
    <w:rsid w:val="00DB09AB"/>
    <w:rsid w:val="00DB2AD2"/>
    <w:rsid w:val="00DB2D55"/>
    <w:rsid w:val="00DC01C0"/>
    <w:rsid w:val="00DC1FF0"/>
    <w:rsid w:val="00DC40C6"/>
    <w:rsid w:val="00DC6192"/>
    <w:rsid w:val="00DD7E77"/>
    <w:rsid w:val="00DE0D78"/>
    <w:rsid w:val="00DE11CA"/>
    <w:rsid w:val="00DE1E6C"/>
    <w:rsid w:val="00DE3619"/>
    <w:rsid w:val="00DF4234"/>
    <w:rsid w:val="00DF4BB8"/>
    <w:rsid w:val="00DF6E42"/>
    <w:rsid w:val="00E01A71"/>
    <w:rsid w:val="00E11050"/>
    <w:rsid w:val="00E172D9"/>
    <w:rsid w:val="00E20E52"/>
    <w:rsid w:val="00E2458E"/>
    <w:rsid w:val="00E24B0A"/>
    <w:rsid w:val="00E25727"/>
    <w:rsid w:val="00E277BE"/>
    <w:rsid w:val="00E3021B"/>
    <w:rsid w:val="00E30CB3"/>
    <w:rsid w:val="00E3387A"/>
    <w:rsid w:val="00E411C5"/>
    <w:rsid w:val="00E42E69"/>
    <w:rsid w:val="00E507F6"/>
    <w:rsid w:val="00E53444"/>
    <w:rsid w:val="00E5378C"/>
    <w:rsid w:val="00E56C0B"/>
    <w:rsid w:val="00E638AE"/>
    <w:rsid w:val="00E672AE"/>
    <w:rsid w:val="00E74B77"/>
    <w:rsid w:val="00E77B38"/>
    <w:rsid w:val="00E81B0A"/>
    <w:rsid w:val="00E82515"/>
    <w:rsid w:val="00E84B25"/>
    <w:rsid w:val="00E95A1B"/>
    <w:rsid w:val="00E97111"/>
    <w:rsid w:val="00EA1127"/>
    <w:rsid w:val="00EA1888"/>
    <w:rsid w:val="00EA3474"/>
    <w:rsid w:val="00EA643A"/>
    <w:rsid w:val="00EB1C3F"/>
    <w:rsid w:val="00EB621A"/>
    <w:rsid w:val="00EB653A"/>
    <w:rsid w:val="00EB7CF2"/>
    <w:rsid w:val="00EB7D57"/>
    <w:rsid w:val="00EE4DB4"/>
    <w:rsid w:val="00EE78D0"/>
    <w:rsid w:val="00EF0415"/>
    <w:rsid w:val="00EF08EF"/>
    <w:rsid w:val="00EF1382"/>
    <w:rsid w:val="00F03C4E"/>
    <w:rsid w:val="00F0586F"/>
    <w:rsid w:val="00F067A7"/>
    <w:rsid w:val="00F14A69"/>
    <w:rsid w:val="00F20255"/>
    <w:rsid w:val="00F23DEF"/>
    <w:rsid w:val="00F24083"/>
    <w:rsid w:val="00F2689B"/>
    <w:rsid w:val="00F30AD0"/>
    <w:rsid w:val="00F36852"/>
    <w:rsid w:val="00F41517"/>
    <w:rsid w:val="00F452ED"/>
    <w:rsid w:val="00F45C93"/>
    <w:rsid w:val="00F47CB6"/>
    <w:rsid w:val="00F51EC3"/>
    <w:rsid w:val="00F548D9"/>
    <w:rsid w:val="00F54CE5"/>
    <w:rsid w:val="00F65134"/>
    <w:rsid w:val="00F7221C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9CE"/>
    <w:rsid w:val="00FC6DF7"/>
    <w:rsid w:val="00FC6FA1"/>
    <w:rsid w:val="00FC74E2"/>
    <w:rsid w:val="00FD52AD"/>
    <w:rsid w:val="00FD6AAC"/>
    <w:rsid w:val="00FE0497"/>
    <w:rsid w:val="00FE51FC"/>
    <w:rsid w:val="00FF0756"/>
    <w:rsid w:val="00FF0C88"/>
    <w:rsid w:val="00FF2696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62D17-F3E4-4DF7-B9C2-6D5B523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DE11CA"/>
    <w:rPr>
      <w:color w:val="800080"/>
      <w:u w:val="single"/>
    </w:rPr>
  </w:style>
  <w:style w:type="paragraph" w:customStyle="1" w:styleId="xl63">
    <w:name w:val="xl63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E11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DE1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E11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11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1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1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E1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E1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E11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11C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DE11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C64E-C27E-48FD-B70D-BF108417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ООиКР</cp:lastModifiedBy>
  <cp:revision>24</cp:revision>
  <cp:lastPrinted>2017-11-13T10:24:00Z</cp:lastPrinted>
  <dcterms:created xsi:type="dcterms:W3CDTF">2017-11-01T08:23:00Z</dcterms:created>
  <dcterms:modified xsi:type="dcterms:W3CDTF">2017-11-13T10:25:00Z</dcterms:modified>
</cp:coreProperties>
</file>