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C" w:rsidRDefault="00025541" w:rsidP="00837AB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-434340</wp:posOffset>
            </wp:positionV>
            <wp:extent cx="6572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ABC" w:rsidRDefault="00837ABC" w:rsidP="00837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7ABC" w:rsidRDefault="00837ABC" w:rsidP="00837A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7ABC" w:rsidRDefault="00837ABC" w:rsidP="00837A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37ABC" w:rsidRDefault="00837ABC" w:rsidP="00837A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37ABC" w:rsidRDefault="00837ABC" w:rsidP="00837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ABC" w:rsidRDefault="00837ABC" w:rsidP="00837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37ABC" w:rsidRDefault="00837ABC" w:rsidP="00837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ABC" w:rsidRDefault="00837ABC" w:rsidP="00837A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37ABC" w:rsidRDefault="00837ABC" w:rsidP="00837AB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7ABC" w:rsidRDefault="00837ABC" w:rsidP="00837A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18.09.2012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211</w:t>
      </w:r>
    </w:p>
    <w:p w:rsidR="00837ABC" w:rsidRDefault="00837ABC" w:rsidP="00837AB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37ABC" w:rsidRDefault="00837ABC" w:rsidP="00837ABC">
      <w:pPr>
        <w:pStyle w:val="a3"/>
        <w:rPr>
          <w:rFonts w:ascii="Times New Roman" w:hAnsi="Times New Roman"/>
          <w:i/>
          <w:sz w:val="24"/>
          <w:szCs w:val="24"/>
        </w:rPr>
      </w:pP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общественных</w:t>
      </w:r>
      <w:proofErr w:type="gramEnd"/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обсуждений (в форме слушаний)</w:t>
      </w: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9 ч. 1 ст. 15 Федерального закона </w:t>
      </w:r>
      <w:r w:rsidR="005239E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ст. 9, 14 Федерального закона от 23 ноября 1995 года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по охране окружающей среды от 16 мая 2000 года №372, постановлением администрации Ханты-Мансийского района от 16 февраля 2011 года №32 «Об утверждении положения о порядке организации и проведении общественных слушаний о намечаемой хозяйственной или иной деятельности, которая подлежит экологической экспертизе», с учетом обращения общества с ограниченной ответственностью ЭПЦ «</w:t>
      </w:r>
      <w:proofErr w:type="spellStart"/>
      <w:r>
        <w:rPr>
          <w:rFonts w:ascii="Times New Roman" w:hAnsi="Times New Roman"/>
          <w:sz w:val="28"/>
          <w:szCs w:val="28"/>
        </w:rPr>
        <w:t>Трубопроводсервис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Организовать с 20 сентября 2012 года по адресу: г. Ханты-Мансийск, ул. Гагарина, 142 общественные обсуждения (в форме слушаний) материалов оценки воздействия на окружающую среду объектов на территории Ханты-Мансийского района по проекту: «</w:t>
      </w:r>
      <w:proofErr w:type="spellStart"/>
      <w:r>
        <w:rPr>
          <w:rFonts w:ascii="Times New Roman" w:hAnsi="Times New Roman"/>
          <w:sz w:val="28"/>
          <w:szCs w:val="28"/>
        </w:rPr>
        <w:t>Трудопроводы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строительства 2013-2015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 для реализац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«РН-</w:t>
      </w:r>
      <w:proofErr w:type="spellStart"/>
      <w:r>
        <w:rPr>
          <w:rFonts w:ascii="Times New Roman" w:hAnsi="Times New Roman"/>
          <w:sz w:val="28"/>
          <w:szCs w:val="28"/>
        </w:rPr>
        <w:t>Юганскнефтегаз</w:t>
      </w:r>
      <w:proofErr w:type="spellEnd"/>
      <w:r>
        <w:rPr>
          <w:rFonts w:ascii="Times New Roman" w:hAnsi="Times New Roman"/>
          <w:sz w:val="28"/>
          <w:szCs w:val="28"/>
        </w:rPr>
        <w:t>» (далее – объект государственной экологической экспертизы).</w:t>
      </w: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Обществу с ограниченной ответственностью «РН-</w:t>
      </w:r>
      <w:proofErr w:type="spellStart"/>
      <w:r>
        <w:rPr>
          <w:rFonts w:ascii="Times New Roman" w:hAnsi="Times New Roman"/>
          <w:sz w:val="28"/>
          <w:szCs w:val="28"/>
        </w:rPr>
        <w:t>Юганскнефтегаз</w:t>
      </w:r>
      <w:proofErr w:type="spellEnd"/>
      <w:r>
        <w:rPr>
          <w:rFonts w:ascii="Times New Roman" w:hAnsi="Times New Roman"/>
          <w:sz w:val="28"/>
          <w:szCs w:val="28"/>
        </w:rPr>
        <w:t>» обеспечить:</w:t>
      </w:r>
    </w:p>
    <w:p w:rsidR="00837ABC" w:rsidRDefault="00837ABC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Информирование общественности и других участников оценки воздействия на окружающую среду объекта государственной экологической экспертизы посредством опубликования соответствующей информации в официальных изданиях федеральных органов исполнительной власти,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органов исполнительной власти Ханты-Мансийского автономного округа – Югры </w:t>
      </w:r>
      <w:r w:rsidR="005239E3">
        <w:rPr>
          <w:rFonts w:ascii="Times New Roman" w:hAnsi="Times New Roman"/>
          <w:sz w:val="28"/>
          <w:szCs w:val="28"/>
        </w:rPr>
        <w:t xml:space="preserve">и </w:t>
      </w:r>
      <w:r w:rsidR="000B705D">
        <w:rPr>
          <w:rFonts w:ascii="Times New Roman" w:hAnsi="Times New Roman"/>
          <w:sz w:val="28"/>
          <w:szCs w:val="28"/>
        </w:rPr>
        <w:t>органов местного самоуправления Ханты-Мансийского района не позднее 22 сентября 2012 года.</w:t>
      </w:r>
    </w:p>
    <w:p w:rsidR="000B705D" w:rsidRDefault="000B705D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 течение 30 дней со дня опубликования информации о намечаемой деяте</w:t>
      </w:r>
      <w:r w:rsidR="005239E3">
        <w:rPr>
          <w:rFonts w:ascii="Times New Roman" w:hAnsi="Times New Roman"/>
          <w:sz w:val="28"/>
          <w:szCs w:val="28"/>
        </w:rPr>
        <w:t>льности прием и документирование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от общественности по материалам оценки воздействия на окружающую среду объекта государственной экологической экспертизы.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Департаменту строительства, архитектуры и ЖКХ администрации района (Корниенко Ю.И.) организовать информирование общественности и других участников оценки воздействия на окружающую среду объекта государственной экологической</w:t>
      </w:r>
      <w:r w:rsidR="005239E3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посредством опубликования соответствующей информации в газете «Наш района» и размещения на официальном веб-сайте администрации Ханты-Мансийского района в сети Интернет.</w:t>
      </w:r>
      <w:proofErr w:type="gramEnd"/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Назначить </w:t>
      </w:r>
      <w:r w:rsidR="00970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заседание</w:t>
      </w:r>
      <w:r w:rsidR="00970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970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подведению </w:t>
      </w:r>
      <w:r w:rsidR="00970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итогов</w:t>
      </w:r>
      <w:r w:rsidR="00970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объекта государственной экологической экспертизы                               на 23 октября 2012 года: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проведение – г. Ханты-Мансийск, ул. Гагарина, д. 142;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начала заседания – 14 час. 00 мин.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Опубликовать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газете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«Наш район» </w:t>
      </w:r>
      <w:r w:rsidR="00970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администрации Ханты-Мансийского района в сети Интернет.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района, директора департамента строительства, архитектуры и ЖКХ Корниенко Ю.И.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Default="00280E2E" w:rsidP="00837A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80E2E" w:rsidRPr="00837ABC" w:rsidRDefault="00280E2E" w:rsidP="00280E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37ABC" w:rsidRDefault="00837ABC" w:rsidP="00837ABC">
      <w:pPr>
        <w:jc w:val="both"/>
        <w:rPr>
          <w:sz w:val="28"/>
          <w:szCs w:val="28"/>
        </w:rPr>
      </w:pPr>
    </w:p>
    <w:p w:rsidR="003F3803" w:rsidRDefault="003F3803"/>
    <w:sectPr w:rsidR="003F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773B"/>
    <w:multiLevelType w:val="hybridMultilevel"/>
    <w:tmpl w:val="8E54C9B4"/>
    <w:lvl w:ilvl="0" w:tplc="D604D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B"/>
    <w:rsid w:val="00002FCB"/>
    <w:rsid w:val="00025541"/>
    <w:rsid w:val="000B705D"/>
    <w:rsid w:val="00280E2E"/>
    <w:rsid w:val="003F3803"/>
    <w:rsid w:val="005239E3"/>
    <w:rsid w:val="00837ABC"/>
    <w:rsid w:val="009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Инженер Программист</cp:lastModifiedBy>
  <cp:revision>2</cp:revision>
  <cp:lastPrinted>2012-09-18T10:54:00Z</cp:lastPrinted>
  <dcterms:created xsi:type="dcterms:W3CDTF">2012-09-19T08:05:00Z</dcterms:created>
  <dcterms:modified xsi:type="dcterms:W3CDTF">2012-09-19T08:05:00Z</dcterms:modified>
</cp:coreProperties>
</file>