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EA7" w:rsidRPr="002F765F" w:rsidRDefault="00942EA7" w:rsidP="00942EA7">
      <w:pPr>
        <w:jc w:val="center"/>
        <w:rPr>
          <w:sz w:val="28"/>
          <w:szCs w:val="28"/>
        </w:rPr>
      </w:pPr>
      <w:r w:rsidRPr="002F765F">
        <w:rPr>
          <w:rFonts w:ascii="Calibri" w:eastAsia="Calibri" w:hAnsi="Calibri"/>
          <w:noProof/>
          <w:sz w:val="22"/>
          <w:szCs w:val="22"/>
        </w:rPr>
        <w:drawing>
          <wp:anchor distT="0" distB="0" distL="114300" distR="114300" simplePos="0" relativeHeight="251660288" behindDoc="1" locked="0" layoutInCell="1" allowOverlap="1">
            <wp:simplePos x="0" y="0"/>
            <wp:positionH relativeFrom="column">
              <wp:posOffset>2482215</wp:posOffset>
            </wp:positionH>
            <wp:positionV relativeFrom="paragraph">
              <wp:posOffset>-524510</wp:posOffset>
            </wp:positionV>
            <wp:extent cx="657860" cy="800100"/>
            <wp:effectExtent l="0" t="0" r="8890" b="0"/>
            <wp:wrapTight wrapText="bothSides">
              <wp:wrapPolygon edited="0">
                <wp:start x="0" y="0"/>
                <wp:lineTo x="0" y="21086"/>
                <wp:lineTo x="21266" y="21086"/>
                <wp:lineTo x="21266" y="0"/>
                <wp:lineTo x="0" y="0"/>
              </wp:wrapPolygon>
            </wp:wrapTight>
            <wp:docPr id="2"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942EA7" w:rsidRDefault="00942EA7" w:rsidP="00942EA7">
      <w:pPr>
        <w:jc w:val="center"/>
        <w:rPr>
          <w:sz w:val="28"/>
          <w:szCs w:val="28"/>
        </w:rPr>
      </w:pPr>
    </w:p>
    <w:p w:rsidR="00EA52A8" w:rsidRPr="002F765F" w:rsidRDefault="00EA52A8" w:rsidP="00942EA7">
      <w:pPr>
        <w:jc w:val="center"/>
        <w:rPr>
          <w:sz w:val="28"/>
          <w:szCs w:val="28"/>
        </w:rPr>
      </w:pPr>
    </w:p>
    <w:p w:rsidR="00942EA7" w:rsidRPr="002F765F" w:rsidRDefault="00172389" w:rsidP="007F7745">
      <w:pPr>
        <w:jc w:val="center"/>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3787140</wp:posOffset>
                </wp:positionH>
                <wp:positionV relativeFrom="paragraph">
                  <wp:posOffset>-255905</wp:posOffset>
                </wp:positionV>
                <wp:extent cx="333375" cy="90805"/>
                <wp:effectExtent l="0" t="0" r="28575" b="2349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9080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C12170C" id="Овал 4" o:spid="_x0000_s1026" style="position:absolute;margin-left:298.2pt;margin-top:-20.15pt;width:26.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" strokecolor="white"/>
            </w:pict>
          </mc:Fallback>
        </mc:AlternateContent>
      </w:r>
      <w:r w:rsidR="00942EA7" w:rsidRPr="002F765F">
        <w:rPr>
          <w:sz w:val="28"/>
          <w:szCs w:val="28"/>
        </w:rPr>
        <w:t>МУНИЦИПАЛЬНОЕ ОБРАЗОВАНИЕ</w:t>
      </w:r>
    </w:p>
    <w:p w:rsidR="00942EA7" w:rsidRPr="002F765F" w:rsidRDefault="00942EA7" w:rsidP="007F7745">
      <w:pPr>
        <w:jc w:val="center"/>
        <w:rPr>
          <w:sz w:val="28"/>
          <w:szCs w:val="28"/>
        </w:rPr>
      </w:pPr>
      <w:r w:rsidRPr="002F765F">
        <w:rPr>
          <w:sz w:val="28"/>
          <w:szCs w:val="28"/>
        </w:rPr>
        <w:t>ХАНТЫ-МАНСИЙСКИЙ РАЙОН</w:t>
      </w:r>
    </w:p>
    <w:p w:rsidR="00942EA7" w:rsidRDefault="00942EA7" w:rsidP="007F7745">
      <w:pPr>
        <w:jc w:val="center"/>
        <w:rPr>
          <w:sz w:val="28"/>
          <w:szCs w:val="28"/>
        </w:rPr>
      </w:pPr>
      <w:r w:rsidRPr="002F765F">
        <w:rPr>
          <w:sz w:val="28"/>
          <w:szCs w:val="28"/>
        </w:rPr>
        <w:t>Ханты-Мансийский автономный округ – Югра</w:t>
      </w:r>
    </w:p>
    <w:p w:rsidR="00942EA7" w:rsidRPr="002F765F" w:rsidRDefault="00942EA7" w:rsidP="007F7745">
      <w:pPr>
        <w:jc w:val="center"/>
        <w:rPr>
          <w:sz w:val="28"/>
          <w:szCs w:val="28"/>
        </w:rPr>
      </w:pPr>
    </w:p>
    <w:p w:rsidR="00942EA7" w:rsidRPr="002F765F" w:rsidRDefault="00942EA7" w:rsidP="007F7745">
      <w:pPr>
        <w:jc w:val="center"/>
        <w:rPr>
          <w:b/>
          <w:sz w:val="28"/>
          <w:szCs w:val="28"/>
        </w:rPr>
      </w:pPr>
      <w:r w:rsidRPr="002F765F">
        <w:rPr>
          <w:b/>
          <w:sz w:val="28"/>
          <w:szCs w:val="28"/>
        </w:rPr>
        <w:t>АДМИНИСТРАЦИЯ ХАНТЫ-МАНСИЙСКОГО РАЙОНА</w:t>
      </w:r>
    </w:p>
    <w:p w:rsidR="00942EA7" w:rsidRPr="002F765F" w:rsidRDefault="00942EA7" w:rsidP="007F7745">
      <w:pPr>
        <w:jc w:val="center"/>
        <w:rPr>
          <w:b/>
          <w:sz w:val="28"/>
          <w:szCs w:val="28"/>
        </w:rPr>
      </w:pPr>
    </w:p>
    <w:p w:rsidR="00942EA7" w:rsidRDefault="00942EA7" w:rsidP="007F7745">
      <w:pPr>
        <w:jc w:val="center"/>
        <w:rPr>
          <w:rFonts w:eastAsia="Calibri"/>
          <w:b/>
          <w:sz w:val="28"/>
          <w:szCs w:val="28"/>
        </w:rPr>
      </w:pPr>
      <w:r w:rsidRPr="002F765F">
        <w:rPr>
          <w:rFonts w:eastAsia="Calibri"/>
          <w:b/>
          <w:sz w:val="28"/>
          <w:szCs w:val="28"/>
        </w:rPr>
        <w:t>П О С Т А Н О В Л Е Н И Е</w:t>
      </w:r>
    </w:p>
    <w:p w:rsidR="00942EA7" w:rsidRPr="002F765F" w:rsidRDefault="00942EA7" w:rsidP="007F7745">
      <w:pPr>
        <w:jc w:val="center"/>
        <w:rPr>
          <w:sz w:val="28"/>
          <w:szCs w:val="28"/>
        </w:rPr>
      </w:pPr>
    </w:p>
    <w:p w:rsidR="00942EA7" w:rsidRPr="002F765F" w:rsidRDefault="00942EA7" w:rsidP="007F7745">
      <w:pPr>
        <w:ind w:right="-2"/>
        <w:rPr>
          <w:sz w:val="28"/>
          <w:szCs w:val="28"/>
        </w:rPr>
      </w:pPr>
      <w:r w:rsidRPr="002F765F">
        <w:rPr>
          <w:sz w:val="28"/>
          <w:szCs w:val="28"/>
        </w:rPr>
        <w:t xml:space="preserve">от </w:t>
      </w:r>
      <w:r w:rsidR="009E2656">
        <w:rPr>
          <w:sz w:val="28"/>
          <w:szCs w:val="28"/>
        </w:rPr>
        <w:t>22.04</w:t>
      </w:r>
      <w:r w:rsidRPr="002F765F">
        <w:rPr>
          <w:sz w:val="28"/>
          <w:szCs w:val="28"/>
        </w:rPr>
        <w:t>.201</w:t>
      </w:r>
      <w:r w:rsidR="007A2608">
        <w:rPr>
          <w:sz w:val="28"/>
          <w:szCs w:val="28"/>
        </w:rPr>
        <w:t>6</w:t>
      </w:r>
      <w:r w:rsidR="007F7745">
        <w:rPr>
          <w:sz w:val="28"/>
          <w:szCs w:val="28"/>
        </w:rPr>
        <w:t xml:space="preserve">                            </w:t>
      </w:r>
      <w:r w:rsidRPr="002F765F">
        <w:rPr>
          <w:sz w:val="28"/>
          <w:szCs w:val="28"/>
        </w:rPr>
        <w:tab/>
        <w:t xml:space="preserve">                                                  </w:t>
      </w:r>
      <w:r w:rsidR="007F7745">
        <w:rPr>
          <w:sz w:val="28"/>
          <w:szCs w:val="28"/>
        </w:rPr>
        <w:t xml:space="preserve">        </w:t>
      </w:r>
      <w:r w:rsidRPr="002F765F">
        <w:rPr>
          <w:sz w:val="28"/>
          <w:szCs w:val="28"/>
        </w:rPr>
        <w:t xml:space="preserve">№ </w:t>
      </w:r>
      <w:r w:rsidR="009E2656">
        <w:rPr>
          <w:sz w:val="28"/>
          <w:szCs w:val="28"/>
        </w:rPr>
        <w:t>142</w:t>
      </w:r>
    </w:p>
    <w:p w:rsidR="00942EA7" w:rsidRPr="002F765F" w:rsidRDefault="00942EA7" w:rsidP="007F7745">
      <w:pPr>
        <w:ind w:right="-2"/>
        <w:rPr>
          <w:i/>
          <w:sz w:val="24"/>
          <w:szCs w:val="24"/>
        </w:rPr>
      </w:pPr>
      <w:r w:rsidRPr="002F765F">
        <w:rPr>
          <w:i/>
          <w:sz w:val="24"/>
          <w:szCs w:val="24"/>
        </w:rPr>
        <w:t>г. Ханты-Мансийск</w:t>
      </w:r>
    </w:p>
    <w:p w:rsidR="00B92D20" w:rsidRDefault="00B92D20" w:rsidP="007F7745">
      <w:pPr>
        <w:pStyle w:val="a5"/>
        <w:jc w:val="both"/>
        <w:rPr>
          <w:rFonts w:ascii="Times New Roman" w:hAnsi="Times New Roman"/>
          <w:sz w:val="28"/>
          <w:szCs w:val="28"/>
        </w:rPr>
      </w:pPr>
    </w:p>
    <w:p w:rsidR="007F7745" w:rsidRPr="00577552" w:rsidRDefault="007F7745" w:rsidP="007F7745">
      <w:pPr>
        <w:pStyle w:val="a5"/>
        <w:jc w:val="both"/>
        <w:rPr>
          <w:rFonts w:ascii="Times New Roman" w:hAnsi="Times New Roman"/>
          <w:sz w:val="28"/>
          <w:szCs w:val="28"/>
        </w:rPr>
      </w:pPr>
    </w:p>
    <w:p w:rsidR="009E2656" w:rsidRDefault="00E073C2" w:rsidP="007F7745">
      <w:pPr>
        <w:pStyle w:val="a5"/>
        <w:jc w:val="both"/>
        <w:rPr>
          <w:rFonts w:ascii="Times New Roman" w:hAnsi="Times New Roman"/>
          <w:sz w:val="28"/>
          <w:szCs w:val="28"/>
        </w:rPr>
      </w:pPr>
      <w:r>
        <w:rPr>
          <w:rFonts w:ascii="Times New Roman" w:hAnsi="Times New Roman"/>
          <w:sz w:val="28"/>
          <w:szCs w:val="28"/>
        </w:rPr>
        <w:t xml:space="preserve">Об утверждении порядка </w:t>
      </w:r>
    </w:p>
    <w:p w:rsidR="009E2656" w:rsidRDefault="009E2656" w:rsidP="007F7745">
      <w:pPr>
        <w:pStyle w:val="a5"/>
        <w:jc w:val="both"/>
        <w:rPr>
          <w:rFonts w:ascii="Times New Roman" w:hAnsi="Times New Roman"/>
          <w:sz w:val="28"/>
          <w:szCs w:val="28"/>
        </w:rPr>
      </w:pPr>
      <w:r>
        <w:rPr>
          <w:rFonts w:ascii="Times New Roman" w:hAnsi="Times New Roman"/>
          <w:sz w:val="28"/>
          <w:szCs w:val="28"/>
        </w:rPr>
        <w:t xml:space="preserve">формирования </w:t>
      </w:r>
      <w:r w:rsidR="00E073C2">
        <w:rPr>
          <w:rFonts w:ascii="Times New Roman" w:hAnsi="Times New Roman"/>
          <w:sz w:val="28"/>
          <w:szCs w:val="28"/>
        </w:rPr>
        <w:t xml:space="preserve">муниципального </w:t>
      </w:r>
    </w:p>
    <w:p w:rsidR="009E2656" w:rsidRDefault="009E2656" w:rsidP="007F7745">
      <w:pPr>
        <w:pStyle w:val="a5"/>
        <w:jc w:val="both"/>
        <w:rPr>
          <w:rFonts w:ascii="Times New Roman" w:hAnsi="Times New Roman"/>
          <w:sz w:val="28"/>
          <w:szCs w:val="28"/>
        </w:rPr>
      </w:pPr>
      <w:r>
        <w:rPr>
          <w:rFonts w:ascii="Times New Roman" w:hAnsi="Times New Roman"/>
          <w:sz w:val="28"/>
          <w:szCs w:val="28"/>
        </w:rPr>
        <w:t xml:space="preserve">задания и финансового </w:t>
      </w:r>
      <w:r w:rsidR="00E073C2">
        <w:rPr>
          <w:rFonts w:ascii="Times New Roman" w:hAnsi="Times New Roman"/>
          <w:sz w:val="28"/>
          <w:szCs w:val="28"/>
        </w:rPr>
        <w:t xml:space="preserve">обеспечения </w:t>
      </w:r>
    </w:p>
    <w:p w:rsidR="009E2656" w:rsidRDefault="009E2656" w:rsidP="007F7745">
      <w:pPr>
        <w:pStyle w:val="a5"/>
        <w:jc w:val="both"/>
        <w:rPr>
          <w:rFonts w:ascii="Times New Roman" w:hAnsi="Times New Roman"/>
          <w:sz w:val="28"/>
          <w:szCs w:val="28"/>
        </w:rPr>
      </w:pPr>
      <w:r>
        <w:rPr>
          <w:rFonts w:ascii="Times New Roman" w:hAnsi="Times New Roman"/>
          <w:sz w:val="28"/>
          <w:szCs w:val="28"/>
        </w:rPr>
        <w:t xml:space="preserve">выполнения муниципального </w:t>
      </w:r>
      <w:r w:rsidR="00E073C2">
        <w:rPr>
          <w:rFonts w:ascii="Times New Roman" w:hAnsi="Times New Roman"/>
          <w:sz w:val="28"/>
          <w:szCs w:val="28"/>
        </w:rPr>
        <w:t xml:space="preserve">задания </w:t>
      </w:r>
    </w:p>
    <w:p w:rsidR="009E2656" w:rsidRDefault="009E2656" w:rsidP="007F7745">
      <w:pPr>
        <w:pStyle w:val="a5"/>
        <w:jc w:val="both"/>
        <w:rPr>
          <w:rFonts w:ascii="Times New Roman" w:hAnsi="Times New Roman"/>
          <w:sz w:val="28"/>
          <w:szCs w:val="28"/>
        </w:rPr>
      </w:pPr>
      <w:r>
        <w:rPr>
          <w:rFonts w:ascii="Times New Roman" w:hAnsi="Times New Roman"/>
          <w:sz w:val="28"/>
          <w:szCs w:val="28"/>
        </w:rPr>
        <w:t xml:space="preserve">в отношении муниципальных </w:t>
      </w:r>
    </w:p>
    <w:p w:rsidR="00E073C2" w:rsidRDefault="00E073C2" w:rsidP="007F7745">
      <w:pPr>
        <w:pStyle w:val="a5"/>
        <w:jc w:val="both"/>
        <w:rPr>
          <w:rFonts w:ascii="Times New Roman" w:hAnsi="Times New Roman"/>
          <w:sz w:val="28"/>
          <w:szCs w:val="28"/>
        </w:rPr>
      </w:pPr>
      <w:r>
        <w:rPr>
          <w:rFonts w:ascii="Times New Roman" w:hAnsi="Times New Roman"/>
          <w:sz w:val="28"/>
          <w:szCs w:val="28"/>
        </w:rPr>
        <w:t xml:space="preserve">бюджетных, казенных и автономных </w:t>
      </w:r>
    </w:p>
    <w:p w:rsidR="009E2656" w:rsidRDefault="00E073C2" w:rsidP="007F7745">
      <w:pPr>
        <w:pStyle w:val="a5"/>
        <w:jc w:val="both"/>
        <w:rPr>
          <w:rFonts w:ascii="Times New Roman" w:hAnsi="Times New Roman"/>
          <w:sz w:val="28"/>
          <w:szCs w:val="28"/>
        </w:rPr>
      </w:pPr>
      <w:r>
        <w:rPr>
          <w:rFonts w:ascii="Times New Roman" w:hAnsi="Times New Roman"/>
          <w:sz w:val="28"/>
          <w:szCs w:val="28"/>
        </w:rPr>
        <w:t xml:space="preserve">учреждений Ханты-Мансийского </w:t>
      </w:r>
    </w:p>
    <w:p w:rsidR="00DE3770" w:rsidRPr="00577552" w:rsidRDefault="00E073C2" w:rsidP="007F7745">
      <w:pPr>
        <w:pStyle w:val="a5"/>
        <w:jc w:val="both"/>
        <w:rPr>
          <w:rFonts w:ascii="Times New Roman" w:hAnsi="Times New Roman"/>
          <w:sz w:val="28"/>
          <w:szCs w:val="28"/>
        </w:rPr>
      </w:pPr>
      <w:r>
        <w:rPr>
          <w:rFonts w:ascii="Times New Roman" w:hAnsi="Times New Roman"/>
          <w:sz w:val="28"/>
          <w:szCs w:val="28"/>
        </w:rPr>
        <w:t xml:space="preserve">района </w:t>
      </w:r>
    </w:p>
    <w:p w:rsidR="00707570" w:rsidRDefault="00707570" w:rsidP="007F7745">
      <w:pPr>
        <w:pStyle w:val="a5"/>
        <w:jc w:val="both"/>
        <w:rPr>
          <w:rFonts w:ascii="Times New Roman" w:hAnsi="Times New Roman"/>
          <w:sz w:val="28"/>
          <w:szCs w:val="28"/>
        </w:rPr>
      </w:pPr>
    </w:p>
    <w:p w:rsidR="009E2656" w:rsidRPr="005D58B1" w:rsidRDefault="009E2656" w:rsidP="009E2656">
      <w:pPr>
        <w:pStyle w:val="a5"/>
        <w:tabs>
          <w:tab w:val="left" w:pos="4536"/>
        </w:tabs>
        <w:jc w:val="both"/>
        <w:rPr>
          <w:rFonts w:ascii="Times New Roman" w:hAnsi="Times New Roman"/>
          <w:sz w:val="28"/>
          <w:szCs w:val="28"/>
        </w:rPr>
      </w:pPr>
    </w:p>
    <w:p w:rsidR="00EA52A8" w:rsidRPr="006F4867" w:rsidRDefault="006F4867" w:rsidP="009E2656">
      <w:pPr>
        <w:autoSpaceDE w:val="0"/>
        <w:autoSpaceDN w:val="0"/>
        <w:adjustRightInd w:val="0"/>
        <w:ind w:firstLine="709"/>
        <w:jc w:val="both"/>
        <w:rPr>
          <w:sz w:val="28"/>
          <w:szCs w:val="28"/>
        </w:rPr>
      </w:pPr>
      <w:r w:rsidRPr="006F4867">
        <w:rPr>
          <w:sz w:val="28"/>
          <w:szCs w:val="28"/>
        </w:rPr>
        <w:t xml:space="preserve">В соответствии с </w:t>
      </w:r>
      <w:hyperlink r:id="rId10" w:history="1">
        <w:r w:rsidRPr="006F4867">
          <w:rPr>
            <w:sz w:val="28"/>
            <w:szCs w:val="28"/>
          </w:rPr>
          <w:t>пунктами 3</w:t>
        </w:r>
      </w:hyperlink>
      <w:r w:rsidRPr="006F4867">
        <w:rPr>
          <w:sz w:val="28"/>
          <w:szCs w:val="28"/>
        </w:rPr>
        <w:t xml:space="preserve">, </w:t>
      </w:r>
      <w:hyperlink r:id="rId11" w:history="1">
        <w:r w:rsidRPr="006F4867">
          <w:rPr>
            <w:sz w:val="28"/>
            <w:szCs w:val="28"/>
          </w:rPr>
          <w:t>4 статьи 69.2</w:t>
        </w:r>
      </w:hyperlink>
      <w:r w:rsidRPr="006F4867">
        <w:rPr>
          <w:sz w:val="28"/>
          <w:szCs w:val="28"/>
        </w:rPr>
        <w:t xml:space="preserve">, </w:t>
      </w:r>
      <w:hyperlink r:id="rId12" w:history="1">
        <w:r w:rsidRPr="006F4867">
          <w:rPr>
            <w:sz w:val="28"/>
            <w:szCs w:val="28"/>
          </w:rPr>
          <w:t>пунктом 1 статьи 78.1</w:t>
        </w:r>
      </w:hyperlink>
      <w:r w:rsidRPr="006F4867">
        <w:rPr>
          <w:sz w:val="28"/>
          <w:szCs w:val="28"/>
        </w:rPr>
        <w:t xml:space="preserve"> Бюджетного кодекса Российской Федерации, </w:t>
      </w:r>
      <w:hyperlink r:id="rId13" w:history="1">
        <w:r w:rsidRPr="006F4867">
          <w:rPr>
            <w:sz w:val="28"/>
            <w:szCs w:val="28"/>
          </w:rPr>
          <w:t>подпунктом 3 пункта 7 статьи 9.2</w:t>
        </w:r>
      </w:hyperlink>
      <w:r w:rsidRPr="006F4867">
        <w:rPr>
          <w:sz w:val="28"/>
          <w:szCs w:val="28"/>
        </w:rPr>
        <w:t xml:space="preserve"> Федерального закона от 12.01.1996 № 7-ФЗ «О некоммерческих организациях», </w:t>
      </w:r>
      <w:hyperlink r:id="rId14" w:history="1">
        <w:r w:rsidRPr="006F4867">
          <w:rPr>
            <w:sz w:val="28"/>
            <w:szCs w:val="28"/>
          </w:rPr>
          <w:t>подпунктом 3 пункта 5 статьи 4</w:t>
        </w:r>
      </w:hyperlink>
      <w:r w:rsidRPr="006F4867">
        <w:rPr>
          <w:sz w:val="28"/>
          <w:szCs w:val="28"/>
        </w:rPr>
        <w:t xml:space="preserve"> Федерального закона </w:t>
      </w:r>
      <w:r w:rsidR="009E2656">
        <w:rPr>
          <w:sz w:val="28"/>
          <w:szCs w:val="28"/>
        </w:rPr>
        <w:br/>
      </w:r>
      <w:r w:rsidRPr="006F4867">
        <w:rPr>
          <w:sz w:val="28"/>
          <w:szCs w:val="28"/>
        </w:rPr>
        <w:t>от 03.11.2006 № 174-ФЗ «Об автономных учреждениях»</w:t>
      </w:r>
      <w:r w:rsidR="00EA52A8" w:rsidRPr="006F4867">
        <w:rPr>
          <w:sz w:val="28"/>
          <w:szCs w:val="28"/>
        </w:rPr>
        <w:t>:</w:t>
      </w:r>
    </w:p>
    <w:p w:rsidR="00B42B25" w:rsidRPr="006F4867" w:rsidRDefault="00B42B25" w:rsidP="008B4BE5">
      <w:pPr>
        <w:pStyle w:val="a5"/>
        <w:jc w:val="both"/>
        <w:rPr>
          <w:rFonts w:ascii="Times New Roman" w:hAnsi="Times New Roman"/>
          <w:sz w:val="28"/>
          <w:szCs w:val="28"/>
        </w:rPr>
      </w:pPr>
    </w:p>
    <w:p w:rsidR="006F4867" w:rsidRPr="006F4867" w:rsidRDefault="006F4867" w:rsidP="009E2656">
      <w:pPr>
        <w:pStyle w:val="ab"/>
        <w:numPr>
          <w:ilvl w:val="0"/>
          <w:numId w:val="11"/>
        </w:numPr>
        <w:tabs>
          <w:tab w:val="left" w:pos="1134"/>
        </w:tabs>
        <w:autoSpaceDE w:val="0"/>
        <w:autoSpaceDN w:val="0"/>
        <w:adjustRightInd w:val="0"/>
        <w:ind w:left="0" w:firstLine="709"/>
        <w:jc w:val="both"/>
        <w:rPr>
          <w:sz w:val="28"/>
          <w:szCs w:val="28"/>
        </w:rPr>
      </w:pPr>
      <w:r w:rsidRPr="006F4867">
        <w:rPr>
          <w:sz w:val="28"/>
          <w:szCs w:val="28"/>
        </w:rPr>
        <w:t xml:space="preserve">Утвердить </w:t>
      </w:r>
      <w:hyperlink r:id="rId15" w:history="1">
        <w:r w:rsidRPr="006F4867">
          <w:rPr>
            <w:sz w:val="28"/>
            <w:szCs w:val="28"/>
          </w:rPr>
          <w:t>Порядок</w:t>
        </w:r>
      </w:hyperlink>
      <w:r w:rsidRPr="006F4867">
        <w:rPr>
          <w:sz w:val="28"/>
          <w:szCs w:val="28"/>
        </w:rPr>
        <w:t xml:space="preserve"> формирования муниципального задания и финансового обеспечения выполнения муниципального задания </w:t>
      </w:r>
      <w:r w:rsidR="009E2656">
        <w:rPr>
          <w:sz w:val="28"/>
          <w:szCs w:val="28"/>
        </w:rPr>
        <w:br/>
      </w:r>
      <w:r w:rsidRPr="006F4867">
        <w:rPr>
          <w:sz w:val="28"/>
          <w:szCs w:val="28"/>
        </w:rPr>
        <w:t>в отношении муниципальных бюджетных, казенных и автономных учреждений Ханты-Мансийского района (прилагается)</w:t>
      </w:r>
      <w:r w:rsidR="008443CC">
        <w:rPr>
          <w:sz w:val="28"/>
          <w:szCs w:val="28"/>
        </w:rPr>
        <w:t>.</w:t>
      </w:r>
    </w:p>
    <w:p w:rsidR="006F4867" w:rsidRDefault="006F4867" w:rsidP="009E2656">
      <w:pPr>
        <w:pStyle w:val="ab"/>
        <w:numPr>
          <w:ilvl w:val="0"/>
          <w:numId w:val="11"/>
        </w:numPr>
        <w:tabs>
          <w:tab w:val="left" w:pos="1134"/>
        </w:tabs>
        <w:autoSpaceDE w:val="0"/>
        <w:autoSpaceDN w:val="0"/>
        <w:adjustRightInd w:val="0"/>
        <w:ind w:left="0" w:firstLine="709"/>
        <w:jc w:val="both"/>
        <w:rPr>
          <w:sz w:val="28"/>
          <w:szCs w:val="28"/>
        </w:rPr>
      </w:pPr>
      <w:r w:rsidRPr="006F4867">
        <w:rPr>
          <w:sz w:val="28"/>
          <w:szCs w:val="28"/>
        </w:rPr>
        <w:t>Признать утратившим</w:t>
      </w:r>
      <w:r>
        <w:rPr>
          <w:sz w:val="28"/>
          <w:szCs w:val="28"/>
        </w:rPr>
        <w:t>и</w:t>
      </w:r>
      <w:r w:rsidRPr="006F4867">
        <w:rPr>
          <w:sz w:val="28"/>
          <w:szCs w:val="28"/>
        </w:rPr>
        <w:t xml:space="preserve"> силу постановлени</w:t>
      </w:r>
      <w:r>
        <w:rPr>
          <w:sz w:val="28"/>
          <w:szCs w:val="28"/>
        </w:rPr>
        <w:t>я</w:t>
      </w:r>
      <w:r w:rsidRPr="006F4867">
        <w:rPr>
          <w:sz w:val="28"/>
          <w:szCs w:val="28"/>
        </w:rPr>
        <w:t xml:space="preserve"> администрации Ханты-Мансийского района</w:t>
      </w:r>
      <w:r w:rsidR="009E2656">
        <w:rPr>
          <w:sz w:val="28"/>
          <w:szCs w:val="28"/>
        </w:rPr>
        <w:t>:</w:t>
      </w:r>
    </w:p>
    <w:p w:rsidR="006F4867" w:rsidRDefault="006F4867" w:rsidP="006F4867">
      <w:pPr>
        <w:pStyle w:val="ab"/>
        <w:autoSpaceDE w:val="0"/>
        <w:autoSpaceDN w:val="0"/>
        <w:adjustRightInd w:val="0"/>
        <w:ind w:left="0" w:firstLine="709"/>
        <w:jc w:val="both"/>
        <w:rPr>
          <w:sz w:val="28"/>
          <w:szCs w:val="28"/>
        </w:rPr>
      </w:pPr>
      <w:r w:rsidRPr="006F4867">
        <w:rPr>
          <w:sz w:val="28"/>
          <w:szCs w:val="28"/>
        </w:rPr>
        <w:t xml:space="preserve">от </w:t>
      </w:r>
      <w:r>
        <w:rPr>
          <w:sz w:val="28"/>
          <w:szCs w:val="28"/>
        </w:rPr>
        <w:t>15.01.2015</w:t>
      </w:r>
      <w:r w:rsidRPr="006F4867">
        <w:rPr>
          <w:sz w:val="28"/>
          <w:szCs w:val="28"/>
        </w:rPr>
        <w:t xml:space="preserve"> </w:t>
      </w:r>
      <w:r>
        <w:rPr>
          <w:sz w:val="28"/>
          <w:szCs w:val="28"/>
        </w:rPr>
        <w:t>№</w:t>
      </w:r>
      <w:r w:rsidRPr="006F4867">
        <w:rPr>
          <w:sz w:val="28"/>
          <w:szCs w:val="28"/>
        </w:rPr>
        <w:t xml:space="preserve"> </w:t>
      </w:r>
      <w:r>
        <w:rPr>
          <w:sz w:val="28"/>
          <w:szCs w:val="28"/>
        </w:rPr>
        <w:t>3</w:t>
      </w:r>
      <w:r w:rsidRPr="006F4867">
        <w:rPr>
          <w:sz w:val="28"/>
          <w:szCs w:val="28"/>
        </w:rPr>
        <w:t xml:space="preserve"> </w:t>
      </w:r>
      <w:r>
        <w:rPr>
          <w:sz w:val="28"/>
          <w:szCs w:val="28"/>
        </w:rPr>
        <w:t>«</w:t>
      </w:r>
      <w:r w:rsidRPr="006F4867">
        <w:rPr>
          <w:sz w:val="28"/>
          <w:szCs w:val="28"/>
        </w:rPr>
        <w:t>Об утверждении порядка формирования муниципального задания и финансового обеспечения выполнения муниципального задания в отношении муниципальных бюджетных</w:t>
      </w:r>
      <w:r>
        <w:rPr>
          <w:sz w:val="28"/>
          <w:szCs w:val="28"/>
        </w:rPr>
        <w:t>, казенных</w:t>
      </w:r>
      <w:r w:rsidRPr="006F4867">
        <w:rPr>
          <w:sz w:val="28"/>
          <w:szCs w:val="28"/>
        </w:rPr>
        <w:t xml:space="preserve"> и автономных учреждений </w:t>
      </w:r>
      <w:r>
        <w:rPr>
          <w:sz w:val="28"/>
          <w:szCs w:val="28"/>
        </w:rPr>
        <w:t>Ханты-Мансийского района»;</w:t>
      </w:r>
    </w:p>
    <w:p w:rsidR="006F4867" w:rsidRPr="006F4867" w:rsidRDefault="006F4867" w:rsidP="006F4867">
      <w:pPr>
        <w:autoSpaceDE w:val="0"/>
        <w:autoSpaceDN w:val="0"/>
        <w:adjustRightInd w:val="0"/>
        <w:ind w:firstLine="709"/>
        <w:jc w:val="both"/>
        <w:rPr>
          <w:sz w:val="28"/>
          <w:szCs w:val="28"/>
        </w:rPr>
      </w:pPr>
      <w:r w:rsidRPr="006F4867">
        <w:rPr>
          <w:sz w:val="28"/>
          <w:szCs w:val="28"/>
        </w:rPr>
        <w:t xml:space="preserve">от 11.09.2015 </w:t>
      </w:r>
      <w:r>
        <w:rPr>
          <w:sz w:val="28"/>
          <w:szCs w:val="28"/>
        </w:rPr>
        <w:t>№</w:t>
      </w:r>
      <w:r w:rsidRPr="006F4867">
        <w:rPr>
          <w:sz w:val="28"/>
          <w:szCs w:val="28"/>
        </w:rPr>
        <w:t xml:space="preserve"> 204</w:t>
      </w:r>
      <w:r>
        <w:rPr>
          <w:sz w:val="28"/>
          <w:szCs w:val="28"/>
        </w:rPr>
        <w:t xml:space="preserve"> «</w:t>
      </w:r>
      <w:r w:rsidRPr="006F4867">
        <w:rPr>
          <w:sz w:val="28"/>
          <w:szCs w:val="28"/>
        </w:rPr>
        <w:t xml:space="preserve">О внесении изменений в постановление администрации Ханты-Мансийского района от 15.01.2015 </w:t>
      </w:r>
      <w:r>
        <w:rPr>
          <w:sz w:val="28"/>
          <w:szCs w:val="28"/>
        </w:rPr>
        <w:t>№</w:t>
      </w:r>
      <w:r w:rsidRPr="006F4867">
        <w:rPr>
          <w:sz w:val="28"/>
          <w:szCs w:val="28"/>
        </w:rPr>
        <w:t xml:space="preserve"> 3 </w:t>
      </w:r>
      <w:r w:rsidR="009E2656">
        <w:rPr>
          <w:sz w:val="28"/>
          <w:szCs w:val="28"/>
        </w:rPr>
        <w:br/>
      </w:r>
      <w:r>
        <w:rPr>
          <w:sz w:val="28"/>
          <w:szCs w:val="28"/>
        </w:rPr>
        <w:t>«</w:t>
      </w:r>
      <w:r w:rsidRPr="006F4867">
        <w:rPr>
          <w:sz w:val="28"/>
          <w:szCs w:val="28"/>
        </w:rPr>
        <w:t xml:space="preserve">Об утверждении порядка формирования муниципального задания и </w:t>
      </w:r>
      <w:r w:rsidRPr="006F4867">
        <w:rPr>
          <w:sz w:val="28"/>
          <w:szCs w:val="28"/>
        </w:rPr>
        <w:lastRenderedPageBreak/>
        <w:t>финансового обеспечения выполнения муниципального задания в отношении муниципальных бюджетных, казенных и автономных учреждений Ханты-Мансийского района</w:t>
      </w:r>
      <w:r>
        <w:rPr>
          <w:sz w:val="28"/>
          <w:szCs w:val="28"/>
        </w:rPr>
        <w:t>».</w:t>
      </w:r>
    </w:p>
    <w:p w:rsidR="006F4867" w:rsidRPr="002360F2" w:rsidRDefault="006F4867" w:rsidP="009E2656">
      <w:pPr>
        <w:pStyle w:val="a5"/>
        <w:numPr>
          <w:ilvl w:val="0"/>
          <w:numId w:val="11"/>
        </w:numPr>
        <w:tabs>
          <w:tab w:val="left" w:pos="1134"/>
        </w:tabs>
        <w:autoSpaceDE w:val="0"/>
        <w:autoSpaceDN w:val="0"/>
        <w:adjustRightInd w:val="0"/>
        <w:ind w:left="0" w:firstLine="709"/>
        <w:jc w:val="both"/>
        <w:rPr>
          <w:rFonts w:ascii="Times New Roman" w:hAnsi="Times New Roman"/>
          <w:sz w:val="28"/>
          <w:szCs w:val="28"/>
        </w:rPr>
      </w:pPr>
      <w:r w:rsidRPr="002360F2">
        <w:rPr>
          <w:rFonts w:ascii="Times New Roman" w:hAnsi="Times New Roman"/>
          <w:sz w:val="28"/>
          <w:szCs w:val="28"/>
        </w:rPr>
        <w:t>Опубликовать настоящее постановление в газете «Наш район» и разместить на официальном сайте администрации Ханты-Мансийского района в сети Интернет.</w:t>
      </w:r>
    </w:p>
    <w:p w:rsidR="006F4867" w:rsidRPr="002360F2" w:rsidRDefault="006F4867" w:rsidP="009E2656">
      <w:pPr>
        <w:pStyle w:val="a5"/>
        <w:numPr>
          <w:ilvl w:val="0"/>
          <w:numId w:val="11"/>
        </w:numPr>
        <w:tabs>
          <w:tab w:val="left" w:pos="1134"/>
        </w:tabs>
        <w:autoSpaceDE w:val="0"/>
        <w:autoSpaceDN w:val="0"/>
        <w:adjustRightInd w:val="0"/>
        <w:ind w:left="0" w:firstLine="709"/>
        <w:jc w:val="both"/>
        <w:rPr>
          <w:rFonts w:ascii="Times New Roman" w:hAnsi="Times New Roman"/>
          <w:sz w:val="28"/>
          <w:szCs w:val="28"/>
        </w:rPr>
      </w:pPr>
      <w:r w:rsidRPr="002360F2">
        <w:rPr>
          <w:rFonts w:ascii="Times New Roman" w:hAnsi="Times New Roman"/>
          <w:sz w:val="28"/>
          <w:szCs w:val="28"/>
        </w:rPr>
        <w:t>Настоящее постановление вступает в силу после его официального опубликования</w:t>
      </w:r>
      <w:r>
        <w:rPr>
          <w:rFonts w:ascii="Times New Roman" w:hAnsi="Times New Roman"/>
          <w:sz w:val="28"/>
          <w:szCs w:val="28"/>
        </w:rPr>
        <w:t xml:space="preserve"> </w:t>
      </w:r>
      <w:r w:rsidR="008443CC">
        <w:rPr>
          <w:rFonts w:ascii="Times New Roman" w:hAnsi="Times New Roman"/>
          <w:sz w:val="28"/>
          <w:szCs w:val="28"/>
        </w:rPr>
        <w:t xml:space="preserve">за исключением пункта 2 </w:t>
      </w:r>
      <w:r>
        <w:rPr>
          <w:rFonts w:ascii="Times New Roman" w:hAnsi="Times New Roman"/>
          <w:sz w:val="28"/>
          <w:szCs w:val="28"/>
        </w:rPr>
        <w:t xml:space="preserve">и применяется при расчете объема финансового обеспечения муниципального задания </w:t>
      </w:r>
      <w:r w:rsidR="009E2656">
        <w:rPr>
          <w:rFonts w:ascii="Times New Roman" w:hAnsi="Times New Roman"/>
          <w:sz w:val="28"/>
          <w:szCs w:val="28"/>
        </w:rPr>
        <w:br/>
      </w:r>
      <w:r>
        <w:rPr>
          <w:rFonts w:ascii="Times New Roman" w:hAnsi="Times New Roman"/>
          <w:sz w:val="28"/>
          <w:szCs w:val="28"/>
        </w:rPr>
        <w:t>на 2017 год и плановый период</w:t>
      </w:r>
      <w:r w:rsidR="008443CC">
        <w:rPr>
          <w:rFonts w:ascii="Times New Roman" w:hAnsi="Times New Roman"/>
          <w:sz w:val="28"/>
          <w:szCs w:val="28"/>
        </w:rPr>
        <w:t xml:space="preserve">. Пункт 2 вступает в силу </w:t>
      </w:r>
      <w:r w:rsidR="009E2656">
        <w:rPr>
          <w:rFonts w:ascii="Times New Roman" w:hAnsi="Times New Roman"/>
          <w:sz w:val="28"/>
          <w:szCs w:val="28"/>
        </w:rPr>
        <w:br/>
      </w:r>
      <w:r w:rsidR="008443CC">
        <w:rPr>
          <w:rFonts w:ascii="Times New Roman" w:hAnsi="Times New Roman"/>
          <w:sz w:val="28"/>
          <w:szCs w:val="28"/>
        </w:rPr>
        <w:t>с 1 января 2017 года.</w:t>
      </w:r>
    </w:p>
    <w:p w:rsidR="006F4867" w:rsidRDefault="006F4867" w:rsidP="009E2656">
      <w:pPr>
        <w:pStyle w:val="a5"/>
        <w:numPr>
          <w:ilvl w:val="0"/>
          <w:numId w:val="11"/>
        </w:numPr>
        <w:tabs>
          <w:tab w:val="left" w:pos="1134"/>
        </w:tabs>
        <w:autoSpaceDE w:val="0"/>
        <w:autoSpaceDN w:val="0"/>
        <w:adjustRightInd w:val="0"/>
        <w:ind w:left="0" w:firstLine="709"/>
        <w:jc w:val="both"/>
        <w:rPr>
          <w:rFonts w:ascii="Times New Roman" w:hAnsi="Times New Roman"/>
          <w:sz w:val="28"/>
          <w:szCs w:val="28"/>
        </w:rPr>
      </w:pPr>
      <w:r w:rsidRPr="002360F2">
        <w:rPr>
          <w:rFonts w:ascii="Times New Roman" w:hAnsi="Times New Roman"/>
          <w:sz w:val="28"/>
          <w:szCs w:val="28"/>
        </w:rPr>
        <w:t xml:space="preserve"> Контроль за выполнением постановления возложить на заместителя главы администрации</w:t>
      </w:r>
      <w:r>
        <w:rPr>
          <w:rFonts w:ascii="Times New Roman" w:hAnsi="Times New Roman"/>
          <w:sz w:val="28"/>
          <w:szCs w:val="28"/>
        </w:rPr>
        <w:t xml:space="preserve"> района по финансам Горелик Т.Ю.</w:t>
      </w:r>
    </w:p>
    <w:p w:rsidR="006F4867" w:rsidRDefault="006F4867" w:rsidP="006F4867">
      <w:pPr>
        <w:pStyle w:val="a5"/>
        <w:autoSpaceDE w:val="0"/>
        <w:autoSpaceDN w:val="0"/>
        <w:adjustRightInd w:val="0"/>
        <w:jc w:val="both"/>
        <w:rPr>
          <w:rFonts w:ascii="Times New Roman" w:hAnsi="Times New Roman"/>
          <w:sz w:val="28"/>
          <w:szCs w:val="28"/>
        </w:rPr>
      </w:pPr>
    </w:p>
    <w:p w:rsidR="006F4867" w:rsidRDefault="006F4867" w:rsidP="006F4867">
      <w:pPr>
        <w:pStyle w:val="a5"/>
        <w:autoSpaceDE w:val="0"/>
        <w:autoSpaceDN w:val="0"/>
        <w:adjustRightInd w:val="0"/>
        <w:jc w:val="both"/>
        <w:rPr>
          <w:rFonts w:ascii="Times New Roman" w:hAnsi="Times New Roman"/>
          <w:sz w:val="28"/>
          <w:szCs w:val="28"/>
        </w:rPr>
      </w:pPr>
    </w:p>
    <w:p w:rsidR="008443CC" w:rsidRDefault="008443CC" w:rsidP="006F4867">
      <w:pPr>
        <w:pStyle w:val="a5"/>
        <w:autoSpaceDE w:val="0"/>
        <w:autoSpaceDN w:val="0"/>
        <w:adjustRightInd w:val="0"/>
        <w:jc w:val="both"/>
        <w:rPr>
          <w:rFonts w:ascii="Times New Roman" w:hAnsi="Times New Roman"/>
          <w:sz w:val="28"/>
          <w:szCs w:val="28"/>
        </w:rPr>
      </w:pPr>
    </w:p>
    <w:p w:rsidR="006F4867" w:rsidRPr="00384FD4" w:rsidRDefault="009E2656" w:rsidP="006F4867">
      <w:pPr>
        <w:pStyle w:val="a5"/>
        <w:autoSpaceDE w:val="0"/>
        <w:autoSpaceDN w:val="0"/>
        <w:adjustRightInd w:val="0"/>
        <w:jc w:val="both"/>
        <w:rPr>
          <w:rFonts w:ascii="Times New Roman" w:hAnsi="Times New Roman"/>
          <w:sz w:val="28"/>
          <w:szCs w:val="28"/>
        </w:rPr>
      </w:pPr>
      <w:r>
        <w:rPr>
          <w:rFonts w:ascii="Times New Roman" w:hAnsi="Times New Roman"/>
          <w:sz w:val="28"/>
          <w:szCs w:val="28"/>
        </w:rPr>
        <w:t>И.о. г</w:t>
      </w:r>
      <w:r w:rsidR="006F4867" w:rsidRPr="00384FD4">
        <w:rPr>
          <w:rFonts w:ascii="Times New Roman" w:hAnsi="Times New Roman"/>
          <w:sz w:val="28"/>
          <w:szCs w:val="28"/>
        </w:rPr>
        <w:t>лав</w:t>
      </w:r>
      <w:r>
        <w:rPr>
          <w:rFonts w:ascii="Times New Roman" w:hAnsi="Times New Roman"/>
          <w:sz w:val="28"/>
          <w:szCs w:val="28"/>
        </w:rPr>
        <w:t>ы</w:t>
      </w:r>
      <w:r w:rsidR="006F4867" w:rsidRPr="00384FD4">
        <w:rPr>
          <w:rFonts w:ascii="Times New Roman" w:hAnsi="Times New Roman"/>
          <w:sz w:val="28"/>
          <w:szCs w:val="28"/>
        </w:rPr>
        <w:t xml:space="preserve"> администрации</w:t>
      </w:r>
    </w:p>
    <w:p w:rsidR="006F4867" w:rsidRDefault="006F4867" w:rsidP="006F4867">
      <w:pPr>
        <w:pStyle w:val="a5"/>
        <w:autoSpaceDE w:val="0"/>
        <w:autoSpaceDN w:val="0"/>
        <w:adjustRightInd w:val="0"/>
        <w:jc w:val="both"/>
        <w:rPr>
          <w:rFonts w:ascii="Times New Roman" w:hAnsi="Times New Roman"/>
          <w:sz w:val="28"/>
          <w:szCs w:val="28"/>
        </w:rPr>
      </w:pPr>
      <w:r w:rsidRPr="00114226">
        <w:rPr>
          <w:rFonts w:ascii="Times New Roman" w:hAnsi="Times New Roman"/>
          <w:sz w:val="28"/>
          <w:szCs w:val="28"/>
        </w:rPr>
        <w:t>Ха</w:t>
      </w:r>
      <w:r>
        <w:rPr>
          <w:rFonts w:ascii="Times New Roman" w:hAnsi="Times New Roman"/>
          <w:sz w:val="28"/>
          <w:szCs w:val="28"/>
        </w:rPr>
        <w:t xml:space="preserve">нты-Мансийского района                                                          </w:t>
      </w:r>
      <w:r w:rsidR="009E2656">
        <w:rPr>
          <w:rFonts w:ascii="Times New Roman" w:hAnsi="Times New Roman"/>
          <w:sz w:val="28"/>
          <w:szCs w:val="28"/>
        </w:rPr>
        <w:t>Р.Н.Ерышев</w:t>
      </w:r>
    </w:p>
    <w:p w:rsidR="006F4867" w:rsidRPr="006F4867" w:rsidRDefault="006F4867" w:rsidP="006F4867">
      <w:pPr>
        <w:pStyle w:val="ab"/>
        <w:autoSpaceDE w:val="0"/>
        <w:autoSpaceDN w:val="0"/>
        <w:adjustRightInd w:val="0"/>
        <w:ind w:left="900"/>
        <w:jc w:val="both"/>
        <w:rPr>
          <w:sz w:val="28"/>
          <w:szCs w:val="28"/>
        </w:rPr>
      </w:pPr>
    </w:p>
    <w:p w:rsidR="006F4867" w:rsidRDefault="006F4867">
      <w:pPr>
        <w:rPr>
          <w:rFonts w:eastAsia="Calibri"/>
          <w:sz w:val="28"/>
          <w:szCs w:val="28"/>
          <w:lang w:eastAsia="en-US"/>
        </w:rPr>
      </w:pPr>
      <w:r>
        <w:rPr>
          <w:sz w:val="28"/>
          <w:szCs w:val="28"/>
        </w:rPr>
        <w:br w:type="page"/>
      </w:r>
    </w:p>
    <w:p w:rsidR="006F4867" w:rsidRDefault="006F4867" w:rsidP="006F4867">
      <w:pPr>
        <w:pStyle w:val="a5"/>
        <w:autoSpaceDE w:val="0"/>
        <w:autoSpaceDN w:val="0"/>
        <w:adjustRightInd w:val="0"/>
        <w:ind w:left="900"/>
        <w:rPr>
          <w:rFonts w:ascii="Times New Roman" w:hAnsi="Times New Roman"/>
          <w:sz w:val="28"/>
          <w:szCs w:val="28"/>
        </w:rPr>
      </w:pPr>
      <w:r>
        <w:rPr>
          <w:rFonts w:ascii="Times New Roman" w:hAnsi="Times New Roman"/>
          <w:sz w:val="28"/>
          <w:szCs w:val="28"/>
        </w:rPr>
        <w:lastRenderedPageBreak/>
        <w:t xml:space="preserve">Приложение </w:t>
      </w:r>
    </w:p>
    <w:p w:rsidR="006F4867" w:rsidRDefault="006F4867" w:rsidP="006F4867">
      <w:pPr>
        <w:pStyle w:val="a5"/>
        <w:autoSpaceDE w:val="0"/>
        <w:autoSpaceDN w:val="0"/>
        <w:adjustRightInd w:val="0"/>
        <w:ind w:left="900"/>
        <w:rPr>
          <w:rFonts w:ascii="Times New Roman" w:hAnsi="Times New Roman"/>
          <w:sz w:val="28"/>
          <w:szCs w:val="28"/>
        </w:rPr>
      </w:pPr>
      <w:r>
        <w:rPr>
          <w:rFonts w:ascii="Times New Roman" w:hAnsi="Times New Roman"/>
          <w:sz w:val="28"/>
          <w:szCs w:val="28"/>
        </w:rPr>
        <w:t>к постановлению администрации</w:t>
      </w:r>
    </w:p>
    <w:p w:rsidR="006F4867" w:rsidRDefault="006F4867" w:rsidP="006F4867">
      <w:pPr>
        <w:pStyle w:val="a5"/>
        <w:autoSpaceDE w:val="0"/>
        <w:autoSpaceDN w:val="0"/>
        <w:adjustRightInd w:val="0"/>
        <w:ind w:left="900"/>
        <w:rPr>
          <w:rFonts w:ascii="Times New Roman" w:hAnsi="Times New Roman"/>
          <w:sz w:val="28"/>
          <w:szCs w:val="28"/>
        </w:rPr>
      </w:pPr>
      <w:r>
        <w:rPr>
          <w:rFonts w:ascii="Times New Roman" w:hAnsi="Times New Roman"/>
          <w:sz w:val="28"/>
          <w:szCs w:val="28"/>
        </w:rPr>
        <w:t>Ханты-Мансийского района</w:t>
      </w:r>
    </w:p>
    <w:p w:rsidR="006F4867" w:rsidRDefault="00B2549E" w:rsidP="006F4867">
      <w:pPr>
        <w:pStyle w:val="a5"/>
        <w:autoSpaceDE w:val="0"/>
        <w:autoSpaceDN w:val="0"/>
        <w:adjustRightInd w:val="0"/>
        <w:ind w:left="900"/>
        <w:rPr>
          <w:rFonts w:ascii="Times New Roman" w:hAnsi="Times New Roman"/>
          <w:sz w:val="28"/>
          <w:szCs w:val="28"/>
        </w:rPr>
      </w:pPr>
      <w:r>
        <w:rPr>
          <w:rFonts w:ascii="Times New Roman" w:hAnsi="Times New Roman"/>
          <w:sz w:val="28"/>
          <w:szCs w:val="28"/>
        </w:rPr>
        <w:t>от 22.04.2016 № 142</w:t>
      </w:r>
    </w:p>
    <w:p w:rsidR="006F4867" w:rsidRPr="00B2549E" w:rsidRDefault="006F4867" w:rsidP="006F4867">
      <w:pPr>
        <w:pStyle w:val="a5"/>
        <w:autoSpaceDE w:val="0"/>
        <w:autoSpaceDN w:val="0"/>
        <w:adjustRightInd w:val="0"/>
        <w:ind w:left="900"/>
        <w:jc w:val="center"/>
        <w:rPr>
          <w:rFonts w:ascii="Times New Roman" w:hAnsi="Times New Roman"/>
          <w:sz w:val="28"/>
          <w:szCs w:val="28"/>
        </w:rPr>
      </w:pPr>
    </w:p>
    <w:p w:rsidR="00B2549E" w:rsidRDefault="005C19FB" w:rsidP="00B2549E">
      <w:pPr>
        <w:pStyle w:val="a5"/>
        <w:autoSpaceDE w:val="0"/>
        <w:autoSpaceDN w:val="0"/>
        <w:adjustRightInd w:val="0"/>
        <w:jc w:val="center"/>
        <w:rPr>
          <w:rFonts w:ascii="Times New Roman" w:hAnsi="Times New Roman"/>
          <w:sz w:val="28"/>
          <w:szCs w:val="28"/>
        </w:rPr>
      </w:pPr>
      <w:hyperlink r:id="rId16" w:history="1">
        <w:r w:rsidR="006F4867" w:rsidRPr="00B2549E">
          <w:rPr>
            <w:rFonts w:ascii="Times New Roman" w:hAnsi="Times New Roman"/>
            <w:sz w:val="28"/>
            <w:szCs w:val="28"/>
          </w:rPr>
          <w:t>Порядок</w:t>
        </w:r>
      </w:hyperlink>
      <w:r w:rsidR="006F4867" w:rsidRPr="00B2549E">
        <w:rPr>
          <w:rFonts w:ascii="Times New Roman" w:hAnsi="Times New Roman"/>
          <w:sz w:val="28"/>
          <w:szCs w:val="28"/>
        </w:rPr>
        <w:t xml:space="preserve"> формирования муниципального задания </w:t>
      </w:r>
    </w:p>
    <w:p w:rsidR="006F4867" w:rsidRPr="00B2549E" w:rsidRDefault="006F4867" w:rsidP="00B2549E">
      <w:pPr>
        <w:pStyle w:val="a5"/>
        <w:autoSpaceDE w:val="0"/>
        <w:autoSpaceDN w:val="0"/>
        <w:adjustRightInd w:val="0"/>
        <w:jc w:val="center"/>
        <w:rPr>
          <w:rFonts w:ascii="Times New Roman" w:hAnsi="Times New Roman"/>
          <w:sz w:val="28"/>
          <w:szCs w:val="28"/>
        </w:rPr>
      </w:pPr>
      <w:r w:rsidRPr="00B2549E">
        <w:rPr>
          <w:rFonts w:ascii="Times New Roman" w:hAnsi="Times New Roman"/>
          <w:sz w:val="28"/>
          <w:szCs w:val="28"/>
        </w:rPr>
        <w:t xml:space="preserve">и финансового обеспечения выполнения муниципального задания </w:t>
      </w:r>
      <w:r w:rsidR="00B2549E">
        <w:rPr>
          <w:rFonts w:ascii="Times New Roman" w:hAnsi="Times New Roman"/>
          <w:sz w:val="28"/>
          <w:szCs w:val="28"/>
        </w:rPr>
        <w:br/>
      </w:r>
      <w:r w:rsidRPr="00B2549E">
        <w:rPr>
          <w:rFonts w:ascii="Times New Roman" w:hAnsi="Times New Roman"/>
          <w:sz w:val="28"/>
          <w:szCs w:val="28"/>
        </w:rPr>
        <w:t>в отношении муниципальных бюджетных, казенных и автономных учреждений Ханты-Мансийского района</w:t>
      </w:r>
    </w:p>
    <w:p w:rsidR="006F4867" w:rsidRDefault="006F4867" w:rsidP="006F4867">
      <w:pPr>
        <w:pStyle w:val="a5"/>
        <w:autoSpaceDE w:val="0"/>
        <w:autoSpaceDN w:val="0"/>
        <w:adjustRightInd w:val="0"/>
        <w:ind w:left="900"/>
        <w:jc w:val="center"/>
        <w:rPr>
          <w:rFonts w:ascii="Times New Roman" w:hAnsi="Times New Roman"/>
          <w:sz w:val="28"/>
          <w:szCs w:val="28"/>
        </w:rPr>
      </w:pPr>
    </w:p>
    <w:p w:rsidR="006F4867" w:rsidRPr="006F4867" w:rsidRDefault="006F4867" w:rsidP="00B2549E">
      <w:pPr>
        <w:autoSpaceDE w:val="0"/>
        <w:autoSpaceDN w:val="0"/>
        <w:adjustRightInd w:val="0"/>
        <w:ind w:firstLine="709"/>
        <w:jc w:val="both"/>
        <w:rPr>
          <w:sz w:val="28"/>
          <w:szCs w:val="28"/>
        </w:rPr>
      </w:pPr>
      <w:r w:rsidRPr="006F4867">
        <w:rPr>
          <w:sz w:val="28"/>
          <w:szCs w:val="28"/>
        </w:rPr>
        <w:t>1. Настоящий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 автономными учреждениями Ханты-Мансийского района, а также муниципальными казенными учреждениями, определенными правовыми актами главных распорядителей средств бюджета Ханты-Мансийского района, в ведении которых находятся муниципальн</w:t>
      </w:r>
      <w:r w:rsidR="00B2549E">
        <w:rPr>
          <w:sz w:val="28"/>
          <w:szCs w:val="28"/>
        </w:rPr>
        <w:t xml:space="preserve">ые казенные учреждения (далее – </w:t>
      </w:r>
      <w:r w:rsidRPr="006F4867">
        <w:rPr>
          <w:sz w:val="28"/>
          <w:szCs w:val="28"/>
        </w:rPr>
        <w:t>бюджетные, казенные, автоном</w:t>
      </w:r>
      <w:r w:rsidR="00B2549E">
        <w:rPr>
          <w:sz w:val="28"/>
          <w:szCs w:val="28"/>
        </w:rPr>
        <w:t xml:space="preserve">ные учреждения района) (далее – </w:t>
      </w:r>
      <w:r w:rsidRPr="006F4867">
        <w:rPr>
          <w:sz w:val="28"/>
          <w:szCs w:val="28"/>
        </w:rPr>
        <w:t>муниципальное задание) за счет бюджетных ассигнований бюджета Ханты-Мансийского района (в том числе порядок определения объема и условия предоставления субсидий), а также порядок осуществления контроля за его выполнением.</w:t>
      </w:r>
    </w:p>
    <w:p w:rsidR="006F4867" w:rsidRPr="006F4867" w:rsidRDefault="006F4867" w:rsidP="00B2549E">
      <w:pPr>
        <w:autoSpaceDE w:val="0"/>
        <w:autoSpaceDN w:val="0"/>
        <w:adjustRightInd w:val="0"/>
        <w:ind w:firstLine="709"/>
        <w:jc w:val="both"/>
        <w:rPr>
          <w:sz w:val="28"/>
          <w:szCs w:val="28"/>
        </w:rPr>
      </w:pPr>
      <w:r w:rsidRPr="006F4867">
        <w:rPr>
          <w:sz w:val="28"/>
          <w:szCs w:val="28"/>
        </w:rPr>
        <w:t>2. Муниципальное задание устанавливает требования к объему (содержанию) и (или) качеству муниципальной услуги (работы), а также условиям, порядку и результатам ее оказания.</w:t>
      </w:r>
    </w:p>
    <w:p w:rsidR="006F4867" w:rsidRPr="006F4867" w:rsidRDefault="006F4867" w:rsidP="00B2549E">
      <w:pPr>
        <w:autoSpaceDE w:val="0"/>
        <w:autoSpaceDN w:val="0"/>
        <w:adjustRightInd w:val="0"/>
        <w:ind w:firstLine="709"/>
        <w:jc w:val="both"/>
        <w:rPr>
          <w:sz w:val="28"/>
          <w:szCs w:val="28"/>
        </w:rPr>
      </w:pPr>
      <w:r w:rsidRPr="00524F2A">
        <w:rPr>
          <w:sz w:val="28"/>
          <w:szCs w:val="28"/>
        </w:rPr>
        <w:t xml:space="preserve">Муниципальное </w:t>
      </w:r>
      <w:hyperlink r:id="rId17" w:history="1">
        <w:r w:rsidRPr="00524F2A">
          <w:rPr>
            <w:sz w:val="28"/>
            <w:szCs w:val="28"/>
          </w:rPr>
          <w:t>задание</w:t>
        </w:r>
      </w:hyperlink>
      <w:r w:rsidRPr="00524F2A">
        <w:rPr>
          <w:sz w:val="28"/>
          <w:szCs w:val="28"/>
        </w:rPr>
        <w:t xml:space="preserve"> формируется </w:t>
      </w:r>
      <w:r w:rsidRPr="006F4867">
        <w:rPr>
          <w:sz w:val="28"/>
          <w:szCs w:val="28"/>
        </w:rPr>
        <w:t>по форме согласно приложению</w:t>
      </w:r>
      <w:r w:rsidR="00B07E64">
        <w:rPr>
          <w:sz w:val="28"/>
          <w:szCs w:val="28"/>
        </w:rPr>
        <w:t xml:space="preserve"> </w:t>
      </w:r>
      <w:r w:rsidRPr="006F4867">
        <w:rPr>
          <w:sz w:val="28"/>
          <w:szCs w:val="28"/>
        </w:rPr>
        <w:t>к настоящему Порядку.</w:t>
      </w:r>
    </w:p>
    <w:p w:rsidR="006F4867" w:rsidRPr="006F4867" w:rsidRDefault="006F4867" w:rsidP="00B2549E">
      <w:pPr>
        <w:autoSpaceDE w:val="0"/>
        <w:autoSpaceDN w:val="0"/>
        <w:adjustRightInd w:val="0"/>
        <w:ind w:firstLine="709"/>
        <w:jc w:val="both"/>
        <w:rPr>
          <w:sz w:val="28"/>
          <w:szCs w:val="28"/>
        </w:rPr>
      </w:pPr>
      <w:r w:rsidRPr="006F4867">
        <w:rPr>
          <w:sz w:val="28"/>
          <w:szCs w:val="28"/>
        </w:rPr>
        <w:t>Муниципальное задание может содержать требования к оказанию одной либо нескольких муниципальных услуг (выполнению одной или нескольких работ). При установлении муниципальному учреждению района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6F4867" w:rsidRPr="006F4867" w:rsidRDefault="006F4867" w:rsidP="00B2549E">
      <w:pPr>
        <w:autoSpaceDE w:val="0"/>
        <w:autoSpaceDN w:val="0"/>
        <w:adjustRightInd w:val="0"/>
        <w:ind w:firstLine="709"/>
        <w:jc w:val="both"/>
        <w:rPr>
          <w:sz w:val="28"/>
          <w:szCs w:val="28"/>
        </w:rPr>
      </w:pPr>
      <w:r w:rsidRPr="006F4867">
        <w:rPr>
          <w:sz w:val="28"/>
          <w:szCs w:val="28"/>
        </w:rPr>
        <w:t>При установлении муниципальному учреждению района муниципального задания одновременно на оказание муниципальной (ых)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услуги (услуг) и выполнению работы (работ).</w:t>
      </w:r>
    </w:p>
    <w:p w:rsidR="006F4867" w:rsidRPr="006F4867" w:rsidRDefault="006F4867" w:rsidP="00B2549E">
      <w:pPr>
        <w:autoSpaceDE w:val="0"/>
        <w:autoSpaceDN w:val="0"/>
        <w:adjustRightInd w:val="0"/>
        <w:ind w:firstLine="709"/>
        <w:jc w:val="both"/>
        <w:rPr>
          <w:sz w:val="28"/>
          <w:szCs w:val="28"/>
        </w:rPr>
      </w:pPr>
      <w:r w:rsidRPr="006F4867">
        <w:rPr>
          <w:sz w:val="28"/>
          <w:szCs w:val="28"/>
        </w:rPr>
        <w:t xml:space="preserve">3. Муниципальное задание формируется при формировании бюджета района на очередной финансовый год и плановый период </w:t>
      </w:r>
      <w:r w:rsidR="009071F8">
        <w:rPr>
          <w:sz w:val="28"/>
          <w:szCs w:val="28"/>
        </w:rPr>
        <w:t xml:space="preserve">(при технической возможности формируется в электронном виде с </w:t>
      </w:r>
      <w:r w:rsidR="009071F8">
        <w:rPr>
          <w:sz w:val="28"/>
          <w:szCs w:val="28"/>
        </w:rPr>
        <w:lastRenderedPageBreak/>
        <w:t xml:space="preserve">использованием специализированного программного обеспечения для автоматизации бюджетного процесса) </w:t>
      </w:r>
      <w:r w:rsidRPr="006F4867">
        <w:rPr>
          <w:sz w:val="28"/>
          <w:szCs w:val="28"/>
        </w:rPr>
        <w:t>и утверждается не позднее одного месяца с момента официального опубликования</w:t>
      </w:r>
      <w:r w:rsidR="00236D3D">
        <w:rPr>
          <w:sz w:val="28"/>
          <w:szCs w:val="28"/>
        </w:rPr>
        <w:t xml:space="preserve"> на срок, соответствующий сроку действия</w:t>
      </w:r>
      <w:r w:rsidRPr="006F4867">
        <w:rPr>
          <w:sz w:val="28"/>
          <w:szCs w:val="28"/>
        </w:rPr>
        <w:t xml:space="preserve"> решения Думы Ханты-Мансийского района о бюджете Ханты-Мансийского района на текущий финансовый</w:t>
      </w:r>
      <w:r w:rsidR="00B2549E">
        <w:rPr>
          <w:sz w:val="28"/>
          <w:szCs w:val="28"/>
        </w:rPr>
        <w:t xml:space="preserve"> год и плановый период (далее – </w:t>
      </w:r>
      <w:r w:rsidRPr="006F4867">
        <w:rPr>
          <w:sz w:val="28"/>
          <w:szCs w:val="28"/>
        </w:rPr>
        <w:t>решение Думы района) в отношении:</w:t>
      </w:r>
    </w:p>
    <w:p w:rsidR="006F4867" w:rsidRPr="006F4867" w:rsidRDefault="00B2549E" w:rsidP="00B2549E">
      <w:pPr>
        <w:autoSpaceDE w:val="0"/>
        <w:autoSpaceDN w:val="0"/>
        <w:adjustRightInd w:val="0"/>
        <w:ind w:firstLine="709"/>
        <w:jc w:val="both"/>
        <w:rPr>
          <w:sz w:val="28"/>
          <w:szCs w:val="28"/>
        </w:rPr>
      </w:pPr>
      <w:r>
        <w:rPr>
          <w:sz w:val="28"/>
          <w:szCs w:val="28"/>
        </w:rPr>
        <w:t xml:space="preserve">казенных учреждений района – </w:t>
      </w:r>
      <w:r w:rsidR="006F4867" w:rsidRPr="006F4867">
        <w:rPr>
          <w:sz w:val="28"/>
          <w:szCs w:val="28"/>
        </w:rPr>
        <w:t>главными распорядителями средств бюджета района, в ведении которых находятся учреждения;</w:t>
      </w:r>
    </w:p>
    <w:p w:rsidR="006F4867" w:rsidRPr="006F4867" w:rsidRDefault="006F4867" w:rsidP="00B2549E">
      <w:pPr>
        <w:autoSpaceDE w:val="0"/>
        <w:autoSpaceDN w:val="0"/>
        <w:adjustRightInd w:val="0"/>
        <w:ind w:firstLine="709"/>
        <w:jc w:val="both"/>
        <w:rPr>
          <w:sz w:val="28"/>
          <w:szCs w:val="28"/>
        </w:rPr>
      </w:pPr>
      <w:r w:rsidRPr="006F4867">
        <w:rPr>
          <w:sz w:val="28"/>
          <w:szCs w:val="28"/>
        </w:rPr>
        <w:t>бюдж</w:t>
      </w:r>
      <w:r w:rsidR="00B2549E">
        <w:rPr>
          <w:sz w:val="28"/>
          <w:szCs w:val="28"/>
        </w:rPr>
        <w:t xml:space="preserve">етных и автономных учреждений – </w:t>
      </w:r>
      <w:r w:rsidRPr="006F4867">
        <w:rPr>
          <w:sz w:val="28"/>
          <w:szCs w:val="28"/>
        </w:rPr>
        <w:t>органами администрации Ханты-Мансийского района, осуществляющими функции и полномочия учредителя в отношении бюджетных, автономных учреждений района, в соответствии с основными видами деятельности учреждений района, предусмотренными уставами.</w:t>
      </w:r>
    </w:p>
    <w:p w:rsidR="006F4867" w:rsidRPr="006F4867" w:rsidRDefault="006F4867" w:rsidP="00B2549E">
      <w:pPr>
        <w:autoSpaceDE w:val="0"/>
        <w:autoSpaceDN w:val="0"/>
        <w:adjustRightInd w:val="0"/>
        <w:ind w:firstLine="709"/>
        <w:jc w:val="both"/>
        <w:rPr>
          <w:sz w:val="28"/>
          <w:szCs w:val="28"/>
        </w:rPr>
      </w:pPr>
      <w:r w:rsidRPr="006F4867">
        <w:rPr>
          <w:sz w:val="28"/>
          <w:szCs w:val="28"/>
        </w:rPr>
        <w:t>Утвержденное муниципальное задание направляется главным распорядителем средств бюджета района, в ведении которого находится казенное учреждение, либо органом администрации Ханты-Мансийского района, осуществляющим функции и полномочия учредителя в отношении бюджетного, автономного учреждения района, в адрес казенного, бюджетного, автономного учреждения в течение 3 рабочих дней после его утверждения.</w:t>
      </w:r>
    </w:p>
    <w:p w:rsidR="006F4867" w:rsidRDefault="006F4867" w:rsidP="00B2549E">
      <w:pPr>
        <w:autoSpaceDE w:val="0"/>
        <w:autoSpaceDN w:val="0"/>
        <w:adjustRightInd w:val="0"/>
        <w:ind w:firstLine="709"/>
        <w:jc w:val="both"/>
        <w:rPr>
          <w:sz w:val="28"/>
          <w:szCs w:val="28"/>
        </w:rPr>
      </w:pPr>
      <w:r w:rsidRPr="006F4867">
        <w:rPr>
          <w:sz w:val="28"/>
          <w:szCs w:val="28"/>
        </w:rPr>
        <w:t>4. Муниципальные задания формируются на основе утвержденного главным распорядителем средств бюджета района, в ведении которого находятся казенные учреждения района, либо органом администрации Ханты-Мансийского района, осуществляющим функции и полномочия учредителя бюджетных или автономных учреждений района, перечня муниципальных услуг (работ), оказываемых (выполняемых) находящимися в их ведении муниципальными учреждениями района, в соответствии с основными видами деятельности, предусмотренными уставом муниципального учреждения района.</w:t>
      </w:r>
    </w:p>
    <w:p w:rsidR="006F4867" w:rsidRPr="006F4867" w:rsidRDefault="006F4867" w:rsidP="00B2549E">
      <w:pPr>
        <w:autoSpaceDE w:val="0"/>
        <w:autoSpaceDN w:val="0"/>
        <w:adjustRightInd w:val="0"/>
        <w:ind w:firstLine="709"/>
        <w:jc w:val="both"/>
        <w:rPr>
          <w:sz w:val="28"/>
          <w:szCs w:val="28"/>
        </w:rPr>
      </w:pPr>
      <w:r w:rsidRPr="006F4867">
        <w:rPr>
          <w:sz w:val="28"/>
          <w:szCs w:val="28"/>
        </w:rPr>
        <w:t>5. В случае внесения изменений в нормативные правовые акты, на основании которых было сформировано муниципальное задание муниципальному учреждению района, в том числе при внесении изменений в перечень муниципальных услуг (работ), а также в случае изменения размера бюджетных ассигнований, предусмотренных в бюджете района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 с корректировкой по показателям объема муниципального задания и (или) нормативных затрат, которое утверждается главным распорядителем средств бюджета района, в ведении которого находится казенное учреждение района, либо органом администрации района, осуществляющим функции и полномочия учредителя бюджетного или автономного учреждения района.</w:t>
      </w:r>
    </w:p>
    <w:p w:rsidR="006F4867" w:rsidRPr="006F4867" w:rsidRDefault="006F4867" w:rsidP="00B2549E">
      <w:pPr>
        <w:autoSpaceDE w:val="0"/>
        <w:autoSpaceDN w:val="0"/>
        <w:adjustRightInd w:val="0"/>
        <w:ind w:firstLine="709"/>
        <w:jc w:val="both"/>
        <w:rPr>
          <w:sz w:val="28"/>
          <w:szCs w:val="28"/>
        </w:rPr>
      </w:pPr>
      <w:r w:rsidRPr="006F4867">
        <w:rPr>
          <w:sz w:val="28"/>
          <w:szCs w:val="28"/>
        </w:rPr>
        <w:t xml:space="preserve">6. Финансовое обеспечение выполнения муниципального задания осуществляется в пределах бюджетных ассигнований, лимитов бюджетных </w:t>
      </w:r>
      <w:r w:rsidRPr="006F4867">
        <w:rPr>
          <w:sz w:val="28"/>
          <w:szCs w:val="28"/>
        </w:rPr>
        <w:lastRenderedPageBreak/>
        <w:t>обязательств на соответствующие цели, предусмотренных сводной бюджетной росписью бюджета района и бюджетными росписями главных распорядителей средств бюджета района.</w:t>
      </w:r>
    </w:p>
    <w:p w:rsidR="006F4867" w:rsidRPr="006F4867" w:rsidRDefault="006F4867" w:rsidP="00B2549E">
      <w:pPr>
        <w:autoSpaceDE w:val="0"/>
        <w:autoSpaceDN w:val="0"/>
        <w:adjustRightInd w:val="0"/>
        <w:ind w:firstLine="709"/>
        <w:jc w:val="both"/>
        <w:rPr>
          <w:sz w:val="28"/>
          <w:szCs w:val="28"/>
        </w:rPr>
      </w:pPr>
      <w:r w:rsidRPr="006F4867">
        <w:rPr>
          <w:sz w:val="28"/>
          <w:szCs w:val="28"/>
        </w:rPr>
        <w:t>7. Финансовое обеспечение выполнения муниципального задания казенному учреждению района осуществляется в соответствии с показателями бюджетной сметы этого учреждения. При определении показателей бюджетной сметы казенные учреждения вправе использовать нормативные затраты на оказание соответствующих муниципальных услуг (выполнение работ) и нормативные затраты на содержание имущества, переданного казенному учреждению на праве оперативного управления.</w:t>
      </w:r>
    </w:p>
    <w:p w:rsidR="006F4867" w:rsidRPr="006F4867" w:rsidRDefault="006F4867" w:rsidP="00B2549E">
      <w:pPr>
        <w:autoSpaceDE w:val="0"/>
        <w:autoSpaceDN w:val="0"/>
        <w:adjustRightInd w:val="0"/>
        <w:ind w:firstLine="709"/>
        <w:jc w:val="both"/>
        <w:rPr>
          <w:sz w:val="28"/>
          <w:szCs w:val="28"/>
        </w:rPr>
      </w:pPr>
      <w:r w:rsidRPr="006F4867">
        <w:rPr>
          <w:sz w:val="28"/>
          <w:szCs w:val="28"/>
        </w:rPr>
        <w:t>Порядок определения нормативных затрат устанавливается главными распорядителями средств бюджета района, в ведении которых находятся казенные учреждения района, по согласованию с комитетом по финансам администрации Ха</w:t>
      </w:r>
      <w:r w:rsidR="00B2549E">
        <w:rPr>
          <w:sz w:val="28"/>
          <w:szCs w:val="28"/>
        </w:rPr>
        <w:t xml:space="preserve">нты-Мансийского района (далее – </w:t>
      </w:r>
      <w:r w:rsidRPr="006F4867">
        <w:rPr>
          <w:sz w:val="28"/>
          <w:szCs w:val="28"/>
        </w:rPr>
        <w:t>Комитет по финансам) и комитетом экономической политики администрации Ха</w:t>
      </w:r>
      <w:r w:rsidR="00B2549E">
        <w:rPr>
          <w:sz w:val="28"/>
          <w:szCs w:val="28"/>
        </w:rPr>
        <w:t xml:space="preserve">нты-Мансийского района (далее – </w:t>
      </w:r>
      <w:r w:rsidRPr="006F4867">
        <w:rPr>
          <w:sz w:val="28"/>
          <w:szCs w:val="28"/>
        </w:rPr>
        <w:t>Комитет экономической политики), с учетом методики определения нормативных затрат на оказание муниципальных услуг (выполнение работ) в сфере научной (научно-исследовательской) деятельности.</w:t>
      </w:r>
    </w:p>
    <w:p w:rsidR="006F4867" w:rsidRPr="006F4867" w:rsidRDefault="006F4867" w:rsidP="00B2549E">
      <w:pPr>
        <w:autoSpaceDE w:val="0"/>
        <w:autoSpaceDN w:val="0"/>
        <w:adjustRightInd w:val="0"/>
        <w:ind w:firstLine="709"/>
        <w:jc w:val="both"/>
        <w:rPr>
          <w:sz w:val="28"/>
          <w:szCs w:val="28"/>
        </w:rPr>
      </w:pPr>
      <w:bookmarkStart w:id="0" w:name="Par15"/>
      <w:bookmarkEnd w:id="0"/>
      <w:r w:rsidRPr="006F4867">
        <w:rPr>
          <w:sz w:val="28"/>
          <w:szCs w:val="28"/>
        </w:rPr>
        <w:t>8. Финансовое обеспечение выполнения муниципального задания бюджетным, автономным учреждением района осуществляется путем предоставления субсидий из бюджета района.</w:t>
      </w:r>
    </w:p>
    <w:p w:rsidR="006F4867" w:rsidRPr="006F4867" w:rsidRDefault="006F4867" w:rsidP="00B2549E">
      <w:pPr>
        <w:autoSpaceDE w:val="0"/>
        <w:autoSpaceDN w:val="0"/>
        <w:adjustRightInd w:val="0"/>
        <w:ind w:firstLine="709"/>
        <w:jc w:val="both"/>
        <w:rPr>
          <w:sz w:val="28"/>
          <w:szCs w:val="28"/>
        </w:rPr>
      </w:pPr>
      <w:r w:rsidRPr="006F4867">
        <w:rPr>
          <w:sz w:val="28"/>
          <w:szCs w:val="28"/>
        </w:rPr>
        <w:t>Расчет размера субсидий производится на основании нормативных затрат на оказание муниципальных услуг (выполнение работ) в рамках муниципального задания и нормативных затрат на содержание недвижимого имущества и особо ценного движимого имущества, закрепленного за бюджетным, автономным учреждениями района учредителем, и или приобретенного бюджетным, автономным учреждениями района за счет средств, выделенных ему учредителем на приобретение такого имущества (за исключением имущества, сданного в аренду с согласия учредителя), а также на уплату налогов, в качестве объекта налогообложения по которым признается указанное имущество, в том числе земельные участки.</w:t>
      </w:r>
    </w:p>
    <w:p w:rsidR="006F4867" w:rsidRPr="006F4867" w:rsidRDefault="006F4867" w:rsidP="00B2549E">
      <w:pPr>
        <w:autoSpaceDE w:val="0"/>
        <w:autoSpaceDN w:val="0"/>
        <w:adjustRightInd w:val="0"/>
        <w:ind w:firstLine="709"/>
        <w:jc w:val="both"/>
        <w:rPr>
          <w:sz w:val="28"/>
          <w:szCs w:val="28"/>
        </w:rPr>
      </w:pPr>
      <w:r w:rsidRPr="006F4867">
        <w:rPr>
          <w:sz w:val="28"/>
          <w:szCs w:val="28"/>
        </w:rPr>
        <w:t xml:space="preserve">Изменение объема субсидии, предоставленной из бюджета района бюджетному или автономному учреждению района на финансовое обеспечение выполнения </w:t>
      </w:r>
      <w:r w:rsidR="00B2549E">
        <w:rPr>
          <w:sz w:val="28"/>
          <w:szCs w:val="28"/>
        </w:rPr>
        <w:t xml:space="preserve">муниципального задания (далее – </w:t>
      </w:r>
      <w:r w:rsidRPr="006F4867">
        <w:rPr>
          <w:sz w:val="28"/>
          <w:szCs w:val="28"/>
        </w:rPr>
        <w:t xml:space="preserve">субсидия) </w:t>
      </w:r>
      <w:r w:rsidR="00B2549E">
        <w:rPr>
          <w:sz w:val="28"/>
          <w:szCs w:val="28"/>
        </w:rPr>
        <w:br/>
      </w:r>
      <w:r w:rsidRPr="006F4867">
        <w:rPr>
          <w:sz w:val="28"/>
          <w:szCs w:val="28"/>
        </w:rPr>
        <w:t>в течение срока его выполнения, осуществляется только при соответствующем изменении муниципального задания.</w:t>
      </w:r>
    </w:p>
    <w:p w:rsidR="006F4867" w:rsidRPr="006F4867" w:rsidRDefault="006F4867" w:rsidP="00B2549E">
      <w:pPr>
        <w:autoSpaceDE w:val="0"/>
        <w:autoSpaceDN w:val="0"/>
        <w:adjustRightInd w:val="0"/>
        <w:ind w:firstLine="709"/>
        <w:jc w:val="both"/>
        <w:rPr>
          <w:sz w:val="28"/>
          <w:szCs w:val="28"/>
        </w:rPr>
      </w:pPr>
      <w:r w:rsidRPr="006F4867">
        <w:rPr>
          <w:sz w:val="28"/>
          <w:szCs w:val="28"/>
        </w:rPr>
        <w:t xml:space="preserve">При фактическом исполнении муниципального задания в меньшем объеме, чем это предусмотрено муниципальным заданием, или с качеством, не соответствующим установленному муниципальным заданием и требованиям к соответствующим муниципальным услугам (выполненным работам), объем субсидии подлежит уменьшению органом администрации Ханты-Мансийского района, осуществляющим функции и </w:t>
      </w:r>
      <w:r w:rsidRPr="006F4867">
        <w:rPr>
          <w:sz w:val="28"/>
          <w:szCs w:val="28"/>
        </w:rPr>
        <w:lastRenderedPageBreak/>
        <w:t>полномочия учредителя бюджетного или автономного учреждения района. При фактическом исполнении муниципального задания в большем объеме, чем это предусмотрено муниципальным заданием, объем субсидии не увеличивается.</w:t>
      </w:r>
    </w:p>
    <w:p w:rsidR="006F4867" w:rsidRPr="006F4867" w:rsidRDefault="006F4867" w:rsidP="00B2549E">
      <w:pPr>
        <w:autoSpaceDE w:val="0"/>
        <w:autoSpaceDN w:val="0"/>
        <w:adjustRightInd w:val="0"/>
        <w:ind w:firstLine="709"/>
        <w:jc w:val="both"/>
        <w:rPr>
          <w:sz w:val="28"/>
          <w:szCs w:val="28"/>
        </w:rPr>
      </w:pPr>
      <w:r w:rsidRPr="006F4867">
        <w:rPr>
          <w:sz w:val="28"/>
          <w:szCs w:val="28"/>
        </w:rPr>
        <w:t>Субсидии муниципальным бюджетным и автономным учреждениям района предоставляются органами администрации района, осуществляющими функции и полномочия учредителя бюджетных или автономных учреждений района.</w:t>
      </w:r>
    </w:p>
    <w:p w:rsidR="006F4867" w:rsidRPr="006F4867" w:rsidRDefault="006F4867" w:rsidP="00B2549E">
      <w:pPr>
        <w:autoSpaceDE w:val="0"/>
        <w:autoSpaceDN w:val="0"/>
        <w:adjustRightInd w:val="0"/>
        <w:ind w:firstLine="709"/>
        <w:jc w:val="both"/>
        <w:rPr>
          <w:sz w:val="28"/>
          <w:szCs w:val="28"/>
        </w:rPr>
      </w:pPr>
      <w:r w:rsidRPr="006F4867">
        <w:rPr>
          <w:sz w:val="28"/>
          <w:szCs w:val="28"/>
        </w:rPr>
        <w:t>Перечисление субсидий учреждению осуществляется учредителем ежемесячно в соответствии с графиком, содержащимся в соглашении о порядке и условиях предоставления субсидии на финансовое обеспечение выполнения муниципального задания, заключаемом между органами администрации Ханты-Мансийского района, осуществляющими функции и полномочия учредителя бюджетного или автономного учреждения района, и бюджетным и автономным учреждением района, на лицевой счет, открытый учреждению в Комитете по финансам.</w:t>
      </w:r>
    </w:p>
    <w:p w:rsidR="006F4867" w:rsidRPr="006F4867" w:rsidRDefault="006F4867" w:rsidP="00B2549E">
      <w:pPr>
        <w:autoSpaceDE w:val="0"/>
        <w:autoSpaceDN w:val="0"/>
        <w:adjustRightInd w:val="0"/>
        <w:ind w:firstLine="709"/>
        <w:jc w:val="both"/>
        <w:rPr>
          <w:sz w:val="28"/>
          <w:szCs w:val="28"/>
        </w:rPr>
      </w:pPr>
      <w:r w:rsidRPr="006F4867">
        <w:rPr>
          <w:sz w:val="28"/>
          <w:szCs w:val="28"/>
        </w:rPr>
        <w:t>Перечисление субсидии в декабре осуществляется не позднее 2 рабочих дней со дня предоставления бюджетным и автономным учреждением предварительного отчета об исполнении муниципального задания за соответствующий финансовый год. Если на основании предварительного отчета об исполнении муниципального задания показатели объема меньше показателей, установленных в муниципальном задании, то соответствующие средства субсидии подлежат перечислению в бюджет Ханты-Мансийского района в соответствии с бюджетным законодательством Российской Федерации.</w:t>
      </w:r>
    </w:p>
    <w:p w:rsidR="006F4867" w:rsidRPr="006F4867" w:rsidRDefault="006F4867" w:rsidP="00B2549E">
      <w:pPr>
        <w:autoSpaceDE w:val="0"/>
        <w:autoSpaceDN w:val="0"/>
        <w:adjustRightInd w:val="0"/>
        <w:ind w:firstLine="709"/>
        <w:jc w:val="both"/>
        <w:rPr>
          <w:sz w:val="28"/>
          <w:szCs w:val="28"/>
        </w:rPr>
      </w:pPr>
      <w:r w:rsidRPr="006F4867">
        <w:rPr>
          <w:sz w:val="28"/>
          <w:szCs w:val="28"/>
        </w:rPr>
        <w:t>9. При оказании в случаях, установленных федеральным законом, нормативными правовыми актами автономного округа и Ханты-Мансийского района, бюджетным или автономным учреждением района муниципальных услуг (выполнении работ) гражданам и юридическим лицам за плату в пределах устано</w:t>
      </w:r>
      <w:r w:rsidR="00B2549E">
        <w:rPr>
          <w:sz w:val="28"/>
          <w:szCs w:val="28"/>
        </w:rPr>
        <w:t>вленного муниципального задания</w:t>
      </w:r>
      <w:r w:rsidRPr="006F4867">
        <w:rPr>
          <w:sz w:val="28"/>
          <w:szCs w:val="28"/>
        </w:rPr>
        <w:t xml:space="preserve"> размер субсидии рассчитывается с учетом средств, планируемых к поступлению от потребителей указанных услуг (работ).</w:t>
      </w:r>
    </w:p>
    <w:p w:rsidR="00462344" w:rsidRDefault="006F4867" w:rsidP="00B2549E">
      <w:pPr>
        <w:pStyle w:val="ConsPlusNormal"/>
        <w:ind w:firstLine="709"/>
        <w:jc w:val="both"/>
        <w:rPr>
          <w:rFonts w:ascii="Times New Roman" w:eastAsia="Times New Roman" w:hAnsi="Times New Roman" w:cs="Times New Roman"/>
          <w:sz w:val="28"/>
          <w:szCs w:val="28"/>
          <w:lang w:eastAsia="ru-RU"/>
        </w:rPr>
      </w:pPr>
      <w:r w:rsidRPr="00462344">
        <w:rPr>
          <w:rFonts w:ascii="Times New Roman" w:hAnsi="Times New Roman" w:cs="Times New Roman"/>
          <w:sz w:val="28"/>
          <w:szCs w:val="28"/>
        </w:rPr>
        <w:t xml:space="preserve">10. </w:t>
      </w:r>
      <w:r w:rsidR="00462344" w:rsidRPr="00462344">
        <w:rPr>
          <w:rFonts w:ascii="Times New Roman" w:eastAsia="Times New Roman" w:hAnsi="Times New Roman" w:cs="Times New Roman"/>
          <w:sz w:val="28"/>
          <w:szCs w:val="28"/>
          <w:lang w:eastAsia="ru-RU"/>
        </w:rPr>
        <w:t>Объем</w:t>
      </w:r>
      <w:r w:rsidR="00462344" w:rsidRPr="00193A45">
        <w:rPr>
          <w:rFonts w:ascii="Times New Roman" w:eastAsia="Times New Roman" w:hAnsi="Times New Roman" w:cs="Times New Roman"/>
          <w:sz w:val="28"/>
          <w:szCs w:val="28"/>
          <w:lang w:eastAsia="ru-RU"/>
        </w:rPr>
        <w:t xml:space="preserve"> финансового обеспечения выполнения </w:t>
      </w:r>
      <w:r w:rsidR="00462344">
        <w:rPr>
          <w:rFonts w:ascii="Times New Roman" w:eastAsia="Times New Roman" w:hAnsi="Times New Roman" w:cs="Times New Roman"/>
          <w:sz w:val="28"/>
          <w:szCs w:val="28"/>
          <w:lang w:eastAsia="ru-RU"/>
        </w:rPr>
        <w:t>муниципального</w:t>
      </w:r>
      <w:r w:rsidR="00462344" w:rsidRPr="00193A45">
        <w:rPr>
          <w:rFonts w:ascii="Times New Roman" w:eastAsia="Times New Roman" w:hAnsi="Times New Roman" w:cs="Times New Roman"/>
          <w:sz w:val="28"/>
          <w:szCs w:val="28"/>
          <w:lang w:eastAsia="ru-RU"/>
        </w:rPr>
        <w:t xml:space="preserve"> задания (</w:t>
      </w:r>
      <w:r w:rsidR="00462344" w:rsidRPr="00C65511">
        <w:rPr>
          <w:rFonts w:ascii="Times New Roman" w:eastAsia="Times New Roman" w:hAnsi="Times New Roman" w:cs="Times New Roman"/>
          <w:position w:val="-4"/>
          <w:sz w:val="28"/>
          <w:szCs w:val="28"/>
          <w:lang w:eastAsia="ru-RU"/>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18" o:title=""/>
          </v:shape>
          <o:OLEObject Type="Embed" ProgID="Equation.3" ShapeID="_x0000_i1025" DrawAspect="Content" ObjectID="_1522841007" r:id="rId19"/>
        </w:object>
      </w:r>
      <w:r w:rsidR="00462344" w:rsidRPr="00193A45">
        <w:rPr>
          <w:rFonts w:ascii="Times New Roman" w:eastAsia="Times New Roman" w:hAnsi="Times New Roman" w:cs="Times New Roman"/>
          <w:sz w:val="28"/>
          <w:szCs w:val="28"/>
          <w:lang w:eastAsia="ru-RU"/>
        </w:rPr>
        <w:t>) рассчитывается по следующей формуле:</w:t>
      </w:r>
    </w:p>
    <w:p w:rsidR="00462344" w:rsidRPr="00193A45" w:rsidRDefault="00462344" w:rsidP="00B2549E">
      <w:pPr>
        <w:pStyle w:val="ConsPlusNormal"/>
        <w:ind w:firstLine="709"/>
        <w:jc w:val="both"/>
        <w:rPr>
          <w:rFonts w:ascii="Times New Roman" w:eastAsia="Times New Roman" w:hAnsi="Times New Roman" w:cs="Times New Roman"/>
          <w:sz w:val="28"/>
          <w:szCs w:val="28"/>
          <w:lang w:eastAsia="ru-RU"/>
        </w:rPr>
      </w:pPr>
      <w:r w:rsidRPr="0046749B">
        <w:rPr>
          <w:rFonts w:ascii="Times New Roman" w:eastAsia="Times New Roman" w:hAnsi="Times New Roman" w:cs="Times New Roman"/>
          <w:position w:val="-28"/>
          <w:sz w:val="28"/>
          <w:szCs w:val="28"/>
          <w:lang w:eastAsia="ru-RU"/>
        </w:rPr>
        <w:object w:dxaOrig="4700" w:dyaOrig="540">
          <v:shape id="_x0000_i1026" type="#_x0000_t75" style="width:234.75pt;height:27pt" o:ole="">
            <v:imagedata r:id="rId20" o:title=""/>
          </v:shape>
          <o:OLEObject Type="Embed" ProgID="Equation.3" ShapeID="_x0000_i1026" DrawAspect="Content" ObjectID="_1522841008" r:id="rId21"/>
        </w:object>
      </w:r>
      <w:r>
        <w:rPr>
          <w:rFonts w:ascii="Times New Roman" w:eastAsia="Times New Roman" w:hAnsi="Times New Roman" w:cs="Times New Roman"/>
          <w:sz w:val="28"/>
          <w:szCs w:val="28"/>
          <w:lang w:eastAsia="ru-RU"/>
        </w:rPr>
        <w:t>, где</w:t>
      </w:r>
    </w:p>
    <w:p w:rsidR="00462344" w:rsidRPr="00193A45" w:rsidRDefault="00462344" w:rsidP="00B2549E">
      <w:pPr>
        <w:autoSpaceDE w:val="0"/>
        <w:autoSpaceDN w:val="0"/>
        <w:adjustRightInd w:val="0"/>
        <w:ind w:firstLine="709"/>
        <w:jc w:val="both"/>
        <w:rPr>
          <w:sz w:val="28"/>
          <w:szCs w:val="28"/>
        </w:rPr>
      </w:pPr>
      <w:r w:rsidRPr="00193A45">
        <w:rPr>
          <w:sz w:val="28"/>
          <w:szCs w:val="28"/>
        </w:rPr>
        <w:t xml:space="preserve"> </w:t>
      </w:r>
      <w:r w:rsidRPr="00E168F4">
        <w:rPr>
          <w:position w:val="-12"/>
          <w:sz w:val="28"/>
          <w:szCs w:val="28"/>
        </w:rPr>
        <w:object w:dxaOrig="320" w:dyaOrig="360">
          <v:shape id="_x0000_i1027" type="#_x0000_t75" style="width:15.75pt;height:18pt" o:ole="">
            <v:imagedata r:id="rId22" o:title=""/>
          </v:shape>
          <o:OLEObject Type="Embed" ProgID="Equation.3" ShapeID="_x0000_i1027" DrawAspect="Content" ObjectID="_1522841009" r:id="rId23"/>
        </w:object>
      </w:r>
      <w:r w:rsidR="00B2549E">
        <w:rPr>
          <w:sz w:val="28"/>
          <w:szCs w:val="28"/>
        </w:rPr>
        <w:t xml:space="preserve"> – </w:t>
      </w:r>
      <w:r w:rsidRPr="00193A45">
        <w:rPr>
          <w:sz w:val="28"/>
          <w:szCs w:val="28"/>
        </w:rPr>
        <w:t xml:space="preserve">нормативные затраты на оказание i-ой </w:t>
      </w:r>
      <w:r>
        <w:rPr>
          <w:sz w:val="28"/>
          <w:szCs w:val="28"/>
        </w:rPr>
        <w:t>муниципальной</w:t>
      </w:r>
      <w:r w:rsidRPr="00193A45">
        <w:rPr>
          <w:sz w:val="28"/>
          <w:szCs w:val="28"/>
        </w:rPr>
        <w:t xml:space="preserve"> услуги, включенной в ведомственный перечень;</w:t>
      </w:r>
    </w:p>
    <w:p w:rsidR="00462344" w:rsidRPr="00193A45" w:rsidRDefault="00462344" w:rsidP="00B2549E">
      <w:pPr>
        <w:autoSpaceDE w:val="0"/>
        <w:autoSpaceDN w:val="0"/>
        <w:adjustRightInd w:val="0"/>
        <w:ind w:firstLine="709"/>
        <w:jc w:val="both"/>
        <w:rPr>
          <w:sz w:val="28"/>
          <w:szCs w:val="28"/>
        </w:rPr>
      </w:pPr>
      <w:r w:rsidRPr="00193A45">
        <w:rPr>
          <w:sz w:val="28"/>
          <w:szCs w:val="28"/>
        </w:rPr>
        <w:t xml:space="preserve"> </w:t>
      </w:r>
      <w:r w:rsidRPr="00E168F4">
        <w:rPr>
          <w:position w:val="-12"/>
          <w:sz w:val="28"/>
          <w:szCs w:val="28"/>
        </w:rPr>
        <w:object w:dxaOrig="240" w:dyaOrig="360">
          <v:shape id="_x0000_i1028" type="#_x0000_t75" style="width:12pt;height:18pt" o:ole="">
            <v:imagedata r:id="rId24" o:title=""/>
          </v:shape>
          <o:OLEObject Type="Embed" ProgID="Equation.3" ShapeID="_x0000_i1028" DrawAspect="Content" ObjectID="_1522841010" r:id="rId25"/>
        </w:object>
      </w:r>
      <w:r w:rsidR="009720D9">
        <w:rPr>
          <w:sz w:val="28"/>
          <w:szCs w:val="28"/>
        </w:rPr>
        <w:t xml:space="preserve">– </w:t>
      </w:r>
      <w:r w:rsidRPr="00193A45">
        <w:rPr>
          <w:sz w:val="28"/>
          <w:szCs w:val="28"/>
        </w:rPr>
        <w:t xml:space="preserve">объем i-ой </w:t>
      </w:r>
      <w:r>
        <w:rPr>
          <w:sz w:val="28"/>
          <w:szCs w:val="28"/>
        </w:rPr>
        <w:t>муниципальной</w:t>
      </w:r>
      <w:r w:rsidRPr="00193A45">
        <w:rPr>
          <w:sz w:val="28"/>
          <w:szCs w:val="28"/>
        </w:rPr>
        <w:t xml:space="preserve"> услуги, установленной </w:t>
      </w:r>
      <w:r>
        <w:rPr>
          <w:sz w:val="28"/>
          <w:szCs w:val="28"/>
        </w:rPr>
        <w:t>муниципальным</w:t>
      </w:r>
      <w:r w:rsidRPr="00193A45">
        <w:rPr>
          <w:sz w:val="28"/>
          <w:szCs w:val="28"/>
        </w:rPr>
        <w:t xml:space="preserve"> заданием;</w:t>
      </w:r>
    </w:p>
    <w:p w:rsidR="00462344" w:rsidRPr="00193A45" w:rsidRDefault="00462344" w:rsidP="00B2549E">
      <w:pPr>
        <w:autoSpaceDE w:val="0"/>
        <w:autoSpaceDN w:val="0"/>
        <w:adjustRightInd w:val="0"/>
        <w:ind w:firstLine="709"/>
        <w:jc w:val="both"/>
        <w:rPr>
          <w:sz w:val="28"/>
          <w:szCs w:val="28"/>
        </w:rPr>
      </w:pPr>
      <w:r w:rsidRPr="00193A45">
        <w:rPr>
          <w:sz w:val="28"/>
          <w:szCs w:val="28"/>
        </w:rPr>
        <w:t xml:space="preserve"> </w:t>
      </w:r>
      <w:r w:rsidRPr="00E168F4">
        <w:rPr>
          <w:position w:val="-12"/>
          <w:sz w:val="28"/>
          <w:szCs w:val="28"/>
        </w:rPr>
        <w:object w:dxaOrig="360" w:dyaOrig="360">
          <v:shape id="_x0000_i1029" type="#_x0000_t75" style="width:18pt;height:18pt" o:ole="">
            <v:imagedata r:id="rId26" o:title=""/>
          </v:shape>
          <o:OLEObject Type="Embed" ProgID="Equation.3" ShapeID="_x0000_i1029" DrawAspect="Content" ObjectID="_1522841011" r:id="rId27"/>
        </w:object>
      </w:r>
      <w:r w:rsidR="009720D9">
        <w:rPr>
          <w:sz w:val="28"/>
          <w:szCs w:val="28"/>
        </w:rPr>
        <w:t xml:space="preserve">– </w:t>
      </w:r>
      <w:r w:rsidRPr="00193A45">
        <w:rPr>
          <w:sz w:val="28"/>
          <w:szCs w:val="28"/>
        </w:rPr>
        <w:t>нормативные затраты на выполнение w-й работы, включенной в ведомственный перечень;</w:t>
      </w:r>
    </w:p>
    <w:p w:rsidR="009720D9" w:rsidRDefault="00462344" w:rsidP="00B2549E">
      <w:pPr>
        <w:autoSpaceDE w:val="0"/>
        <w:autoSpaceDN w:val="0"/>
        <w:adjustRightInd w:val="0"/>
        <w:ind w:firstLine="709"/>
        <w:jc w:val="both"/>
        <w:rPr>
          <w:sz w:val="28"/>
          <w:szCs w:val="28"/>
        </w:rPr>
      </w:pPr>
      <w:r w:rsidRPr="00E168F4">
        <w:rPr>
          <w:position w:val="-12"/>
          <w:sz w:val="28"/>
          <w:szCs w:val="28"/>
        </w:rPr>
        <w:object w:dxaOrig="240" w:dyaOrig="360">
          <v:shape id="_x0000_i1030" type="#_x0000_t75" style="width:12pt;height:18pt" o:ole="">
            <v:imagedata r:id="rId28" o:title=""/>
          </v:shape>
          <o:OLEObject Type="Embed" ProgID="Equation.3" ShapeID="_x0000_i1030" DrawAspect="Content" ObjectID="_1522841012" r:id="rId29"/>
        </w:object>
      </w:r>
      <w:r w:rsidRPr="00193A45">
        <w:rPr>
          <w:sz w:val="28"/>
          <w:szCs w:val="28"/>
        </w:rPr>
        <w:t xml:space="preserve"> </w:t>
      </w:r>
      <w:r w:rsidR="009720D9">
        <w:rPr>
          <w:sz w:val="28"/>
          <w:szCs w:val="28"/>
        </w:rPr>
        <w:t xml:space="preserve">–  </w:t>
      </w:r>
      <w:r w:rsidRPr="00193A45">
        <w:rPr>
          <w:sz w:val="28"/>
          <w:szCs w:val="28"/>
        </w:rPr>
        <w:t xml:space="preserve">размер </w:t>
      </w:r>
      <w:r w:rsidR="009720D9">
        <w:rPr>
          <w:sz w:val="28"/>
          <w:szCs w:val="28"/>
        </w:rPr>
        <w:t xml:space="preserve"> </w:t>
      </w:r>
      <w:r w:rsidRPr="00193A45">
        <w:rPr>
          <w:sz w:val="28"/>
          <w:szCs w:val="28"/>
        </w:rPr>
        <w:t xml:space="preserve">платы </w:t>
      </w:r>
      <w:r w:rsidR="009720D9">
        <w:rPr>
          <w:sz w:val="28"/>
          <w:szCs w:val="28"/>
        </w:rPr>
        <w:t xml:space="preserve"> </w:t>
      </w:r>
      <w:r w:rsidRPr="00193A45">
        <w:rPr>
          <w:sz w:val="28"/>
          <w:szCs w:val="28"/>
        </w:rPr>
        <w:t xml:space="preserve">(тариф </w:t>
      </w:r>
      <w:r w:rsidR="009720D9">
        <w:rPr>
          <w:sz w:val="28"/>
          <w:szCs w:val="28"/>
        </w:rPr>
        <w:t xml:space="preserve"> </w:t>
      </w:r>
      <w:r w:rsidRPr="00193A45">
        <w:rPr>
          <w:sz w:val="28"/>
          <w:szCs w:val="28"/>
        </w:rPr>
        <w:t xml:space="preserve">и </w:t>
      </w:r>
      <w:r w:rsidR="009720D9">
        <w:rPr>
          <w:sz w:val="28"/>
          <w:szCs w:val="28"/>
        </w:rPr>
        <w:t xml:space="preserve"> </w:t>
      </w:r>
      <w:r w:rsidRPr="00193A45">
        <w:rPr>
          <w:sz w:val="28"/>
          <w:szCs w:val="28"/>
        </w:rPr>
        <w:t xml:space="preserve">цена) </w:t>
      </w:r>
      <w:r w:rsidR="009720D9">
        <w:rPr>
          <w:sz w:val="28"/>
          <w:szCs w:val="28"/>
        </w:rPr>
        <w:t xml:space="preserve"> </w:t>
      </w:r>
      <w:r w:rsidRPr="00193A45">
        <w:rPr>
          <w:sz w:val="28"/>
          <w:szCs w:val="28"/>
        </w:rPr>
        <w:t xml:space="preserve">на </w:t>
      </w:r>
      <w:r w:rsidR="009720D9">
        <w:rPr>
          <w:sz w:val="28"/>
          <w:szCs w:val="28"/>
        </w:rPr>
        <w:t xml:space="preserve"> </w:t>
      </w:r>
      <w:r w:rsidRPr="00193A45">
        <w:rPr>
          <w:sz w:val="28"/>
          <w:szCs w:val="28"/>
        </w:rPr>
        <w:t xml:space="preserve">оказание </w:t>
      </w:r>
      <w:r w:rsidR="009720D9">
        <w:rPr>
          <w:sz w:val="28"/>
          <w:szCs w:val="28"/>
        </w:rPr>
        <w:t xml:space="preserve"> </w:t>
      </w:r>
      <w:r w:rsidRPr="00193A45">
        <w:rPr>
          <w:sz w:val="28"/>
          <w:szCs w:val="28"/>
        </w:rPr>
        <w:t xml:space="preserve">i-й </w:t>
      </w:r>
      <w:r>
        <w:rPr>
          <w:sz w:val="28"/>
          <w:szCs w:val="28"/>
        </w:rPr>
        <w:t xml:space="preserve">муниципальной </w:t>
      </w:r>
    </w:p>
    <w:p w:rsidR="00462344" w:rsidRPr="00193A45" w:rsidRDefault="00462344" w:rsidP="009720D9">
      <w:pPr>
        <w:autoSpaceDE w:val="0"/>
        <w:autoSpaceDN w:val="0"/>
        <w:adjustRightInd w:val="0"/>
        <w:jc w:val="both"/>
        <w:rPr>
          <w:sz w:val="28"/>
          <w:szCs w:val="28"/>
        </w:rPr>
      </w:pPr>
      <w:r w:rsidRPr="00193A45">
        <w:rPr>
          <w:sz w:val="28"/>
          <w:szCs w:val="28"/>
        </w:rPr>
        <w:lastRenderedPageBreak/>
        <w:t xml:space="preserve">услуги в соответствии с </w:t>
      </w:r>
      <w:hyperlink r:id="rId30" w:history="1">
        <w:r w:rsidRPr="00193A45">
          <w:rPr>
            <w:color w:val="000000" w:themeColor="text1"/>
            <w:sz w:val="28"/>
            <w:szCs w:val="28"/>
          </w:rPr>
          <w:t xml:space="preserve">пунктом </w:t>
        </w:r>
        <w:r w:rsidRPr="00DE3177">
          <w:rPr>
            <w:color w:val="000000" w:themeColor="text1"/>
            <w:sz w:val="28"/>
            <w:szCs w:val="28"/>
          </w:rPr>
          <w:t>9</w:t>
        </w:r>
      </w:hyperlink>
      <w:r w:rsidRPr="00193A45">
        <w:rPr>
          <w:color w:val="000000" w:themeColor="text1"/>
          <w:sz w:val="28"/>
          <w:szCs w:val="28"/>
        </w:rPr>
        <w:t xml:space="preserve"> настоящего </w:t>
      </w:r>
      <w:r w:rsidRPr="00DE3177">
        <w:rPr>
          <w:color w:val="000000" w:themeColor="text1"/>
          <w:sz w:val="28"/>
          <w:szCs w:val="28"/>
        </w:rPr>
        <w:t>П</w:t>
      </w:r>
      <w:r>
        <w:rPr>
          <w:sz w:val="28"/>
          <w:szCs w:val="28"/>
        </w:rPr>
        <w:t>орядка</w:t>
      </w:r>
      <w:r w:rsidRPr="00193A45">
        <w:rPr>
          <w:sz w:val="28"/>
          <w:szCs w:val="28"/>
        </w:rPr>
        <w:t xml:space="preserve">, установленный </w:t>
      </w:r>
      <w:r>
        <w:rPr>
          <w:sz w:val="28"/>
          <w:szCs w:val="28"/>
        </w:rPr>
        <w:t>муниципальным</w:t>
      </w:r>
      <w:r w:rsidRPr="00193A45">
        <w:rPr>
          <w:sz w:val="28"/>
          <w:szCs w:val="28"/>
        </w:rPr>
        <w:t xml:space="preserve"> заданием;</w:t>
      </w:r>
    </w:p>
    <w:p w:rsidR="00462344" w:rsidRPr="00193A45" w:rsidRDefault="00462344" w:rsidP="00B2549E">
      <w:pPr>
        <w:autoSpaceDE w:val="0"/>
        <w:autoSpaceDN w:val="0"/>
        <w:adjustRightInd w:val="0"/>
        <w:ind w:firstLine="709"/>
        <w:jc w:val="both"/>
        <w:rPr>
          <w:sz w:val="28"/>
          <w:szCs w:val="28"/>
        </w:rPr>
      </w:pPr>
      <w:r w:rsidRPr="00193A45">
        <w:rPr>
          <w:sz w:val="28"/>
          <w:szCs w:val="28"/>
        </w:rPr>
        <w:t xml:space="preserve"> </w:t>
      </w:r>
      <w:r w:rsidRPr="00E168F4">
        <w:rPr>
          <w:position w:val="-6"/>
          <w:sz w:val="28"/>
          <w:szCs w:val="28"/>
        </w:rPr>
        <w:object w:dxaOrig="499" w:dyaOrig="320">
          <v:shape id="_x0000_i1031" type="#_x0000_t75" style="width:24.75pt;height:15.75pt" o:ole="">
            <v:imagedata r:id="rId31" o:title=""/>
          </v:shape>
          <o:OLEObject Type="Embed" ProgID="Equation.3" ShapeID="_x0000_i1031" DrawAspect="Content" ObjectID="_1522841013" r:id="rId32"/>
        </w:object>
      </w:r>
      <w:r w:rsidR="009720D9">
        <w:rPr>
          <w:sz w:val="28"/>
          <w:szCs w:val="28"/>
        </w:rPr>
        <w:t xml:space="preserve">– </w:t>
      </w:r>
      <w:r w:rsidRPr="00193A45">
        <w:rPr>
          <w:sz w:val="28"/>
          <w:szCs w:val="28"/>
        </w:rPr>
        <w:t>затраты на уплату налогов, в качестве объекта налогообложения по которым признается имущество учреждения;</w:t>
      </w:r>
    </w:p>
    <w:p w:rsidR="006F4867" w:rsidRPr="006F4867" w:rsidRDefault="00462344" w:rsidP="00B2549E">
      <w:pPr>
        <w:autoSpaceDE w:val="0"/>
        <w:autoSpaceDN w:val="0"/>
        <w:adjustRightInd w:val="0"/>
        <w:ind w:firstLine="709"/>
        <w:jc w:val="both"/>
        <w:rPr>
          <w:sz w:val="28"/>
          <w:szCs w:val="28"/>
        </w:rPr>
      </w:pPr>
      <w:r w:rsidRPr="00193A45">
        <w:rPr>
          <w:sz w:val="28"/>
          <w:szCs w:val="28"/>
        </w:rPr>
        <w:t xml:space="preserve"> </w:t>
      </w:r>
      <w:r w:rsidRPr="00E168F4">
        <w:rPr>
          <w:position w:val="-6"/>
          <w:sz w:val="28"/>
          <w:szCs w:val="28"/>
        </w:rPr>
        <w:object w:dxaOrig="499" w:dyaOrig="320">
          <v:shape id="_x0000_i1032" type="#_x0000_t75" style="width:24.75pt;height:15.75pt" o:ole="">
            <v:imagedata r:id="rId33" o:title=""/>
          </v:shape>
          <o:OLEObject Type="Embed" ProgID="Equation.3" ShapeID="_x0000_i1032" DrawAspect="Content" ObjectID="_1522841014" r:id="rId34"/>
        </w:object>
      </w:r>
      <w:r w:rsidR="009720D9">
        <w:rPr>
          <w:sz w:val="28"/>
          <w:szCs w:val="28"/>
        </w:rPr>
        <w:t xml:space="preserve">– </w:t>
      </w:r>
      <w:r w:rsidRPr="00193A45">
        <w:rPr>
          <w:sz w:val="28"/>
          <w:szCs w:val="28"/>
        </w:rPr>
        <w:t xml:space="preserve">нормативные затраты на содержание имущества, не используемого для оказания </w:t>
      </w:r>
      <w:r>
        <w:rPr>
          <w:sz w:val="28"/>
          <w:szCs w:val="28"/>
        </w:rPr>
        <w:t>муниципальных</w:t>
      </w:r>
      <w:r w:rsidRPr="00193A45">
        <w:rPr>
          <w:sz w:val="28"/>
          <w:szCs w:val="28"/>
        </w:rPr>
        <w:t xml:space="preserve"> услуг (выполнения работ) и для </w:t>
      </w:r>
      <w:r w:rsidR="009720D9">
        <w:rPr>
          <w:sz w:val="28"/>
          <w:szCs w:val="28"/>
        </w:rPr>
        <w:t xml:space="preserve">общехозяйственных нужд (далее – </w:t>
      </w:r>
      <w:r w:rsidRPr="00193A45">
        <w:rPr>
          <w:sz w:val="28"/>
          <w:szCs w:val="28"/>
        </w:rPr>
        <w:t xml:space="preserve">не используемое для выполнения </w:t>
      </w:r>
      <w:r>
        <w:rPr>
          <w:sz w:val="28"/>
          <w:szCs w:val="28"/>
        </w:rPr>
        <w:t>муниципального</w:t>
      </w:r>
      <w:r w:rsidRPr="00193A45">
        <w:rPr>
          <w:sz w:val="28"/>
          <w:szCs w:val="28"/>
        </w:rPr>
        <w:t xml:space="preserve"> задания имущество).</w:t>
      </w:r>
    </w:p>
    <w:p w:rsidR="006F4867" w:rsidRDefault="006F4867" w:rsidP="00B2549E">
      <w:pPr>
        <w:autoSpaceDE w:val="0"/>
        <w:autoSpaceDN w:val="0"/>
        <w:adjustRightInd w:val="0"/>
        <w:ind w:firstLine="709"/>
        <w:jc w:val="both"/>
        <w:rPr>
          <w:sz w:val="28"/>
          <w:szCs w:val="28"/>
        </w:rPr>
      </w:pPr>
      <w:bookmarkStart w:id="1" w:name="Par38"/>
      <w:bookmarkEnd w:id="1"/>
      <w:r w:rsidRPr="006F4867">
        <w:rPr>
          <w:sz w:val="28"/>
          <w:szCs w:val="28"/>
        </w:rPr>
        <w:t xml:space="preserve">11. </w:t>
      </w:r>
      <w:r w:rsidR="00462344" w:rsidRPr="008376CF">
        <w:rPr>
          <w:sz w:val="28"/>
          <w:szCs w:val="28"/>
        </w:rPr>
        <w:t xml:space="preserve">Нормативные затраты на оказание </w:t>
      </w:r>
      <w:r w:rsidR="00462344">
        <w:rPr>
          <w:sz w:val="28"/>
          <w:szCs w:val="28"/>
        </w:rPr>
        <w:t>муниципальной</w:t>
      </w:r>
      <w:r w:rsidR="00462344" w:rsidRPr="008376CF">
        <w:rPr>
          <w:sz w:val="28"/>
          <w:szCs w:val="28"/>
        </w:rPr>
        <w:t xml:space="preserve"> услуги рассчитываются на единицу показателя объема оказания услуги, установленного в </w:t>
      </w:r>
      <w:r w:rsidR="00462344">
        <w:rPr>
          <w:sz w:val="28"/>
          <w:szCs w:val="28"/>
        </w:rPr>
        <w:t>муниципальном</w:t>
      </w:r>
      <w:r w:rsidR="00462344" w:rsidRPr="008376CF">
        <w:rPr>
          <w:sz w:val="28"/>
          <w:szCs w:val="28"/>
        </w:rPr>
        <w:t xml:space="preserve"> задании, на основе определяемых в соответствии с настоящим </w:t>
      </w:r>
      <w:r w:rsidR="00462344">
        <w:rPr>
          <w:sz w:val="28"/>
          <w:szCs w:val="28"/>
        </w:rPr>
        <w:t>Порядком</w:t>
      </w:r>
      <w:r w:rsidR="00462344" w:rsidRPr="008376CF">
        <w:rPr>
          <w:sz w:val="28"/>
          <w:szCs w:val="28"/>
        </w:rPr>
        <w:t xml:space="preserve"> базового норматива затрат и корректирующих коэффициентов к базовым нормативам затрат (далее </w:t>
      </w:r>
      <w:r w:rsidR="009720D9">
        <w:rPr>
          <w:sz w:val="28"/>
          <w:szCs w:val="28"/>
        </w:rPr>
        <w:t xml:space="preserve">– </w:t>
      </w:r>
      <w:r w:rsidR="00462344" w:rsidRPr="008376CF">
        <w:rPr>
          <w:sz w:val="28"/>
          <w:szCs w:val="28"/>
        </w:rPr>
        <w:t xml:space="preserve"> корректирующие 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 (далее </w:t>
      </w:r>
      <w:r w:rsidR="009720D9">
        <w:rPr>
          <w:sz w:val="28"/>
          <w:szCs w:val="28"/>
        </w:rPr>
        <w:t xml:space="preserve">– </w:t>
      </w:r>
      <w:r w:rsidR="00462344" w:rsidRPr="008376CF">
        <w:rPr>
          <w:sz w:val="28"/>
          <w:szCs w:val="28"/>
        </w:rPr>
        <w:t>общие требования).</w:t>
      </w:r>
    </w:p>
    <w:p w:rsidR="00462344" w:rsidRPr="0046749B" w:rsidRDefault="00462344" w:rsidP="00B2549E">
      <w:pPr>
        <w:pStyle w:val="ConsPlusNormal"/>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46749B">
        <w:rPr>
          <w:rFonts w:ascii="Times New Roman" w:eastAsia="Times New Roman" w:hAnsi="Times New Roman" w:cs="Times New Roman"/>
          <w:sz w:val="28"/>
          <w:szCs w:val="28"/>
          <w:lang w:eastAsia="ru-RU"/>
        </w:rPr>
        <w:t xml:space="preserve">Значения нормативных затрат на оказание </w:t>
      </w:r>
      <w:r>
        <w:rPr>
          <w:rFonts w:ascii="Times New Roman" w:eastAsia="Times New Roman" w:hAnsi="Times New Roman" w:cs="Times New Roman"/>
          <w:sz w:val="28"/>
          <w:szCs w:val="28"/>
          <w:lang w:eastAsia="ru-RU"/>
        </w:rPr>
        <w:t>муниципальной</w:t>
      </w:r>
      <w:r w:rsidRPr="0046749B">
        <w:rPr>
          <w:rFonts w:ascii="Times New Roman" w:eastAsia="Times New Roman" w:hAnsi="Times New Roman" w:cs="Times New Roman"/>
          <w:sz w:val="28"/>
          <w:szCs w:val="28"/>
          <w:lang w:eastAsia="ru-RU"/>
        </w:rPr>
        <w:t xml:space="preserve"> услуги утверждаются в отношении:</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бюджетного или автономного учреждения </w:t>
      </w:r>
      <w:r w:rsidR="009720D9">
        <w:rPr>
          <w:sz w:val="28"/>
          <w:szCs w:val="28"/>
        </w:rPr>
        <w:t xml:space="preserve">– </w:t>
      </w:r>
      <w:r w:rsidRPr="0046749B">
        <w:rPr>
          <w:sz w:val="28"/>
          <w:szCs w:val="28"/>
        </w:rPr>
        <w:t>органом, осуществляющим функции и полномочия учредителя бюджетного или автономного учреждения;</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казенного учреждения </w:t>
      </w:r>
      <w:r w:rsidR="009720D9">
        <w:rPr>
          <w:sz w:val="28"/>
          <w:szCs w:val="28"/>
        </w:rPr>
        <w:t xml:space="preserve">– </w:t>
      </w:r>
      <w:r w:rsidRPr="0046749B">
        <w:rPr>
          <w:sz w:val="28"/>
          <w:szCs w:val="28"/>
        </w:rPr>
        <w:t xml:space="preserve">главным распорядителем средств бюджета, в ведении которого находится казенное учреждение (в случае принятия им решения о применении нормативных затрат при расчете объема финансового обеспечения выполнения </w:t>
      </w:r>
      <w:r>
        <w:rPr>
          <w:sz w:val="28"/>
          <w:szCs w:val="28"/>
        </w:rPr>
        <w:t>муниципального</w:t>
      </w:r>
      <w:r w:rsidRPr="0046749B">
        <w:rPr>
          <w:sz w:val="28"/>
          <w:szCs w:val="28"/>
        </w:rPr>
        <w:t xml:space="preserve"> задания).</w:t>
      </w:r>
    </w:p>
    <w:p w:rsidR="00462344" w:rsidRPr="0046749B" w:rsidRDefault="00462344" w:rsidP="00B2549E">
      <w:pPr>
        <w:autoSpaceDE w:val="0"/>
        <w:autoSpaceDN w:val="0"/>
        <w:adjustRightInd w:val="0"/>
        <w:ind w:firstLine="709"/>
        <w:jc w:val="both"/>
        <w:rPr>
          <w:sz w:val="28"/>
          <w:szCs w:val="28"/>
        </w:rPr>
      </w:pPr>
      <w:r w:rsidRPr="0046749B">
        <w:rPr>
          <w:sz w:val="28"/>
          <w:szCs w:val="28"/>
        </w:rPr>
        <w:t>1</w:t>
      </w:r>
      <w:r>
        <w:rPr>
          <w:sz w:val="28"/>
          <w:szCs w:val="28"/>
        </w:rPr>
        <w:t>3</w:t>
      </w:r>
      <w:r w:rsidRPr="0046749B">
        <w:rPr>
          <w:sz w:val="28"/>
          <w:szCs w:val="28"/>
        </w:rPr>
        <w:t xml:space="preserve">. Базовый норматив затрат рассчитывается исходя из затрат, необходимых для оказания </w:t>
      </w:r>
      <w:r>
        <w:rPr>
          <w:sz w:val="28"/>
          <w:szCs w:val="28"/>
        </w:rPr>
        <w:t>муниципальной</w:t>
      </w:r>
      <w:r w:rsidRPr="0046749B">
        <w:rPr>
          <w:sz w:val="28"/>
          <w:szCs w:val="28"/>
        </w:rPr>
        <w:t xml:space="preserve"> услуги, в соответствии с общими требованиями, с соблюдением показателей качества оказания </w:t>
      </w:r>
      <w:r>
        <w:rPr>
          <w:sz w:val="28"/>
          <w:szCs w:val="28"/>
        </w:rPr>
        <w:t>муниципальной</w:t>
      </w:r>
      <w:r w:rsidRPr="0046749B">
        <w:rPr>
          <w:sz w:val="28"/>
          <w:szCs w:val="28"/>
        </w:rPr>
        <w:t xml:space="preserve"> услуги, а также показателей, отражающих отраслевую специфику </w:t>
      </w:r>
      <w:r>
        <w:rPr>
          <w:sz w:val="28"/>
          <w:szCs w:val="28"/>
        </w:rPr>
        <w:t>муниципальной</w:t>
      </w:r>
      <w:r w:rsidRPr="0046749B">
        <w:rPr>
          <w:sz w:val="28"/>
          <w:szCs w:val="28"/>
        </w:rPr>
        <w:t xml:space="preserve"> услуги (содержание, условия (формы) оказания </w:t>
      </w:r>
      <w:r>
        <w:rPr>
          <w:sz w:val="28"/>
          <w:szCs w:val="28"/>
        </w:rPr>
        <w:t>муниципальной</w:t>
      </w:r>
      <w:r w:rsidRPr="0046749B">
        <w:rPr>
          <w:sz w:val="28"/>
          <w:szCs w:val="28"/>
        </w:rPr>
        <w:t xml:space="preserve"> услуги), установленных в базовом (отраслевом) перечне (далее </w:t>
      </w:r>
      <w:r w:rsidR="009720D9">
        <w:rPr>
          <w:sz w:val="28"/>
          <w:szCs w:val="28"/>
        </w:rPr>
        <w:t xml:space="preserve">– </w:t>
      </w:r>
      <w:r w:rsidRPr="0046749B">
        <w:rPr>
          <w:sz w:val="28"/>
          <w:szCs w:val="28"/>
        </w:rPr>
        <w:t>показатели отраслевой специфики), отраслевой корректирующий коэффициент при которых принимает значение, равное 1.</w:t>
      </w:r>
    </w:p>
    <w:p w:rsidR="00462344" w:rsidRPr="0046749B" w:rsidRDefault="00462344" w:rsidP="00B2549E">
      <w:pPr>
        <w:autoSpaceDE w:val="0"/>
        <w:autoSpaceDN w:val="0"/>
        <w:adjustRightInd w:val="0"/>
        <w:ind w:firstLine="709"/>
        <w:jc w:val="both"/>
        <w:rPr>
          <w:sz w:val="28"/>
          <w:szCs w:val="28"/>
        </w:rPr>
      </w:pPr>
      <w:r w:rsidRPr="0046749B">
        <w:rPr>
          <w:sz w:val="28"/>
          <w:szCs w:val="28"/>
        </w:rPr>
        <w:t>1</w:t>
      </w:r>
      <w:r>
        <w:rPr>
          <w:sz w:val="28"/>
          <w:szCs w:val="28"/>
        </w:rPr>
        <w:t>4</w:t>
      </w:r>
      <w:r w:rsidRPr="0046749B">
        <w:rPr>
          <w:sz w:val="28"/>
          <w:szCs w:val="28"/>
        </w:rPr>
        <w:t xml:space="preserve">. При определении базового норматива затрат применяются нормы материальных, технических и трудовых ресурсов, используемых для оказания </w:t>
      </w:r>
      <w:r>
        <w:rPr>
          <w:sz w:val="28"/>
          <w:szCs w:val="28"/>
        </w:rPr>
        <w:t>муниципальной</w:t>
      </w:r>
      <w:r w:rsidRPr="0046749B">
        <w:rPr>
          <w:sz w:val="28"/>
          <w:szCs w:val="28"/>
        </w:rPr>
        <w:t xml:space="preserve"> услуги, установленные нормативными правовыми актами Российской Федерации, национальными </w:t>
      </w:r>
      <w:r w:rsidRPr="0046749B">
        <w:rPr>
          <w:sz w:val="28"/>
          <w:szCs w:val="28"/>
        </w:rPr>
        <w:lastRenderedPageBreak/>
        <w:t xml:space="preserve">(государственными)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w:t>
      </w:r>
      <w:r>
        <w:rPr>
          <w:sz w:val="28"/>
          <w:szCs w:val="28"/>
        </w:rPr>
        <w:t>муниципальных</w:t>
      </w:r>
      <w:r w:rsidRPr="0046749B">
        <w:rPr>
          <w:sz w:val="28"/>
          <w:szCs w:val="28"/>
        </w:rPr>
        <w:t xml:space="preserve"> услуг в установленной сфере (далее </w:t>
      </w:r>
      <w:r w:rsidR="009720D9">
        <w:rPr>
          <w:sz w:val="28"/>
          <w:szCs w:val="28"/>
        </w:rPr>
        <w:t xml:space="preserve">– </w:t>
      </w:r>
      <w:r w:rsidRPr="0046749B">
        <w:rPr>
          <w:sz w:val="28"/>
          <w:szCs w:val="28"/>
        </w:rPr>
        <w:t>стандарты услуги).</w:t>
      </w:r>
    </w:p>
    <w:p w:rsidR="00462344" w:rsidRPr="0046749B" w:rsidRDefault="00462344" w:rsidP="00B2549E">
      <w:pPr>
        <w:autoSpaceDE w:val="0"/>
        <w:autoSpaceDN w:val="0"/>
        <w:adjustRightInd w:val="0"/>
        <w:ind w:firstLine="709"/>
        <w:jc w:val="both"/>
        <w:rPr>
          <w:sz w:val="28"/>
          <w:szCs w:val="28"/>
        </w:rPr>
      </w:pPr>
      <w:r w:rsidRPr="0046749B">
        <w:rPr>
          <w:sz w:val="28"/>
          <w:szCs w:val="28"/>
        </w:rPr>
        <w:t>1</w:t>
      </w:r>
      <w:r>
        <w:rPr>
          <w:sz w:val="28"/>
          <w:szCs w:val="28"/>
        </w:rPr>
        <w:t>5</w:t>
      </w:r>
      <w:r w:rsidRPr="0046749B">
        <w:rPr>
          <w:sz w:val="28"/>
          <w:szCs w:val="28"/>
        </w:rPr>
        <w:t xml:space="preserve">. Базовый норматив затрат на оказание </w:t>
      </w:r>
      <w:r>
        <w:rPr>
          <w:sz w:val="28"/>
          <w:szCs w:val="28"/>
        </w:rPr>
        <w:t>муниципальной</w:t>
      </w:r>
      <w:r w:rsidRPr="0046749B">
        <w:rPr>
          <w:sz w:val="28"/>
          <w:szCs w:val="28"/>
        </w:rPr>
        <w:t xml:space="preserve"> услуги состоит из базового норматива затрат:</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а) непосредственно связанных с оказанием </w:t>
      </w:r>
      <w:r>
        <w:rPr>
          <w:sz w:val="28"/>
          <w:szCs w:val="28"/>
        </w:rPr>
        <w:t>муниципальной</w:t>
      </w:r>
      <w:r w:rsidRPr="0046749B">
        <w:rPr>
          <w:sz w:val="28"/>
          <w:szCs w:val="28"/>
        </w:rPr>
        <w:t xml:space="preserve"> услуги;</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б) на общехозяйственные нужды на оказание </w:t>
      </w:r>
      <w:r>
        <w:rPr>
          <w:sz w:val="28"/>
          <w:szCs w:val="28"/>
        </w:rPr>
        <w:t>муниципальной</w:t>
      </w:r>
      <w:r w:rsidRPr="0046749B">
        <w:rPr>
          <w:sz w:val="28"/>
          <w:szCs w:val="28"/>
        </w:rPr>
        <w:t xml:space="preserve"> услуги.</w:t>
      </w:r>
    </w:p>
    <w:p w:rsidR="00462344" w:rsidRPr="0046749B" w:rsidRDefault="00462344" w:rsidP="00B2549E">
      <w:pPr>
        <w:autoSpaceDE w:val="0"/>
        <w:autoSpaceDN w:val="0"/>
        <w:adjustRightInd w:val="0"/>
        <w:ind w:firstLine="709"/>
        <w:jc w:val="both"/>
        <w:rPr>
          <w:sz w:val="28"/>
          <w:szCs w:val="28"/>
        </w:rPr>
      </w:pPr>
      <w:r>
        <w:rPr>
          <w:sz w:val="28"/>
          <w:szCs w:val="28"/>
        </w:rPr>
        <w:t>16</w:t>
      </w:r>
      <w:r w:rsidRPr="0046749B">
        <w:rPr>
          <w:sz w:val="28"/>
          <w:szCs w:val="28"/>
        </w:rPr>
        <w:t xml:space="preserve">. В базовый норматив затрат, непосредственно связанных с оказанием </w:t>
      </w:r>
      <w:r>
        <w:rPr>
          <w:sz w:val="28"/>
          <w:szCs w:val="28"/>
        </w:rPr>
        <w:t>муниципальной</w:t>
      </w:r>
      <w:r w:rsidRPr="0046749B">
        <w:rPr>
          <w:sz w:val="28"/>
          <w:szCs w:val="28"/>
        </w:rPr>
        <w:t xml:space="preserve"> услуги, включаются затраты:</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а) на оплату труда с начислениями на выплаты по оплате труда работников, непосредственно связанных с оказанием </w:t>
      </w:r>
      <w:r>
        <w:rPr>
          <w:sz w:val="28"/>
          <w:szCs w:val="28"/>
        </w:rPr>
        <w:t xml:space="preserve">муниципальной </w:t>
      </w:r>
      <w:r w:rsidRPr="0046749B">
        <w:rPr>
          <w:sz w:val="28"/>
          <w:szCs w:val="28"/>
        </w:rPr>
        <w:t>услуги, включая административно-управленческий персонал, в случаях, установленных стандартами услуги, в соответствии с трудовым законодательством и иными нормативными правовыми актами, содержащими нормы трудового права;</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б) на приобретение материальных запасов и особо ценного движимого имущества, потребляемого (используемого) в процессе оказания </w:t>
      </w:r>
      <w:r>
        <w:rPr>
          <w:sz w:val="28"/>
          <w:szCs w:val="28"/>
        </w:rPr>
        <w:t>муниципальной</w:t>
      </w:r>
      <w:r w:rsidRPr="0046749B">
        <w:rPr>
          <w:sz w:val="28"/>
          <w:szCs w:val="28"/>
        </w:rPr>
        <w:t xml:space="preserve"> услуги с учетом срока полезного использования (в том числе затраты на арендные платежи);</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в) иные, непосредственно связанные с оказанием </w:t>
      </w:r>
      <w:r>
        <w:rPr>
          <w:sz w:val="28"/>
          <w:szCs w:val="28"/>
        </w:rPr>
        <w:t>муниципальной</w:t>
      </w:r>
      <w:r w:rsidRPr="0046749B">
        <w:rPr>
          <w:sz w:val="28"/>
          <w:szCs w:val="28"/>
        </w:rPr>
        <w:t xml:space="preserve"> услуги.</w:t>
      </w:r>
    </w:p>
    <w:p w:rsidR="00462344" w:rsidRPr="0046749B" w:rsidRDefault="00462344" w:rsidP="00B2549E">
      <w:pPr>
        <w:autoSpaceDE w:val="0"/>
        <w:autoSpaceDN w:val="0"/>
        <w:adjustRightInd w:val="0"/>
        <w:ind w:firstLine="709"/>
        <w:jc w:val="both"/>
        <w:rPr>
          <w:sz w:val="28"/>
          <w:szCs w:val="28"/>
        </w:rPr>
      </w:pPr>
      <w:r>
        <w:rPr>
          <w:sz w:val="28"/>
          <w:szCs w:val="28"/>
        </w:rPr>
        <w:t>17</w:t>
      </w:r>
      <w:r w:rsidRPr="0046749B">
        <w:rPr>
          <w:sz w:val="28"/>
          <w:szCs w:val="28"/>
        </w:rPr>
        <w:t xml:space="preserve">. Затраты, связанные с приобретением основных средств, включаются в нормативные затраты, непосредственно связанные с оказанием </w:t>
      </w:r>
      <w:r>
        <w:rPr>
          <w:sz w:val="28"/>
          <w:szCs w:val="28"/>
        </w:rPr>
        <w:t>муниципальной</w:t>
      </w:r>
      <w:r w:rsidRPr="0046749B">
        <w:rPr>
          <w:sz w:val="28"/>
          <w:szCs w:val="28"/>
        </w:rPr>
        <w:t xml:space="preserve"> услуги, исходя из размера (предельной суммы), устанавливаемого (-ой) органом, осуществляющим функции и полномочия учредителя бюджетного или автономного учреждения.</w:t>
      </w:r>
    </w:p>
    <w:p w:rsidR="00462344" w:rsidRPr="0046749B" w:rsidRDefault="00462344" w:rsidP="00B2549E">
      <w:pPr>
        <w:autoSpaceDE w:val="0"/>
        <w:autoSpaceDN w:val="0"/>
        <w:adjustRightInd w:val="0"/>
        <w:ind w:firstLine="709"/>
        <w:jc w:val="both"/>
        <w:rPr>
          <w:sz w:val="28"/>
          <w:szCs w:val="28"/>
        </w:rPr>
      </w:pPr>
      <w:r>
        <w:rPr>
          <w:sz w:val="28"/>
          <w:szCs w:val="28"/>
        </w:rPr>
        <w:t>18</w:t>
      </w:r>
      <w:r w:rsidRPr="0046749B">
        <w:rPr>
          <w:sz w:val="28"/>
          <w:szCs w:val="28"/>
        </w:rPr>
        <w:t xml:space="preserve">. В базовый норматив затрат на общехозяйственные нужды на оказание </w:t>
      </w:r>
      <w:r>
        <w:rPr>
          <w:sz w:val="28"/>
          <w:szCs w:val="28"/>
        </w:rPr>
        <w:t>муниципальной</w:t>
      </w:r>
      <w:r w:rsidRPr="0046749B">
        <w:rPr>
          <w:sz w:val="28"/>
          <w:szCs w:val="28"/>
        </w:rPr>
        <w:t xml:space="preserve"> услуги включаются затраты на:</w:t>
      </w:r>
    </w:p>
    <w:p w:rsidR="00462344" w:rsidRPr="0046749B" w:rsidRDefault="00462344" w:rsidP="00B2549E">
      <w:pPr>
        <w:autoSpaceDE w:val="0"/>
        <w:autoSpaceDN w:val="0"/>
        <w:adjustRightInd w:val="0"/>
        <w:ind w:firstLine="709"/>
        <w:jc w:val="both"/>
        <w:rPr>
          <w:sz w:val="28"/>
          <w:szCs w:val="28"/>
        </w:rPr>
      </w:pPr>
      <w:r w:rsidRPr="0046749B">
        <w:rPr>
          <w:sz w:val="28"/>
          <w:szCs w:val="28"/>
        </w:rPr>
        <w:t>а) коммунальные услуги;</w:t>
      </w:r>
    </w:p>
    <w:p w:rsidR="00462344" w:rsidRPr="0046749B" w:rsidRDefault="00462344" w:rsidP="00B2549E">
      <w:pPr>
        <w:autoSpaceDE w:val="0"/>
        <w:autoSpaceDN w:val="0"/>
        <w:adjustRightInd w:val="0"/>
        <w:ind w:firstLine="709"/>
        <w:jc w:val="both"/>
        <w:rPr>
          <w:sz w:val="28"/>
          <w:szCs w:val="28"/>
        </w:rPr>
      </w:pPr>
      <w:r w:rsidRPr="0046749B">
        <w:rPr>
          <w:sz w:val="28"/>
          <w:szCs w:val="28"/>
        </w:rPr>
        <w:t>б) содержание объектов недвижимого имущества (в том числе затраты на арендные платежи);</w:t>
      </w:r>
    </w:p>
    <w:p w:rsidR="00462344" w:rsidRPr="00687E72" w:rsidRDefault="00462344" w:rsidP="00B2549E">
      <w:pPr>
        <w:autoSpaceDE w:val="0"/>
        <w:autoSpaceDN w:val="0"/>
        <w:adjustRightInd w:val="0"/>
        <w:ind w:firstLine="709"/>
        <w:jc w:val="both"/>
        <w:rPr>
          <w:sz w:val="28"/>
          <w:szCs w:val="28"/>
        </w:rPr>
      </w:pPr>
      <w:r w:rsidRPr="00687E72">
        <w:rPr>
          <w:sz w:val="28"/>
          <w:szCs w:val="28"/>
        </w:rPr>
        <w:t>в) содержание объектов особо ценного движимого имущества;</w:t>
      </w:r>
    </w:p>
    <w:p w:rsidR="00462344" w:rsidRPr="0046749B" w:rsidRDefault="00462344" w:rsidP="00B2549E">
      <w:pPr>
        <w:autoSpaceDE w:val="0"/>
        <w:autoSpaceDN w:val="0"/>
        <w:adjustRightInd w:val="0"/>
        <w:ind w:firstLine="709"/>
        <w:jc w:val="both"/>
        <w:rPr>
          <w:sz w:val="28"/>
          <w:szCs w:val="28"/>
        </w:rPr>
      </w:pPr>
      <w:r w:rsidRPr="00687E72">
        <w:rPr>
          <w:sz w:val="28"/>
          <w:szCs w:val="28"/>
        </w:rPr>
        <w:t>г) приобретение объектов особо ценного движимого имущества, необходимого для общехозяйственных нужд;</w:t>
      </w:r>
    </w:p>
    <w:p w:rsidR="00462344" w:rsidRPr="0046749B" w:rsidRDefault="00462344" w:rsidP="00B2549E">
      <w:pPr>
        <w:autoSpaceDE w:val="0"/>
        <w:autoSpaceDN w:val="0"/>
        <w:adjustRightInd w:val="0"/>
        <w:ind w:firstLine="709"/>
        <w:jc w:val="both"/>
        <w:rPr>
          <w:sz w:val="28"/>
          <w:szCs w:val="28"/>
        </w:rPr>
      </w:pPr>
      <w:r w:rsidRPr="0046749B">
        <w:rPr>
          <w:sz w:val="28"/>
          <w:szCs w:val="28"/>
        </w:rPr>
        <w:t>д) приобретение услуг связи;</w:t>
      </w:r>
    </w:p>
    <w:p w:rsidR="00462344" w:rsidRPr="0046749B" w:rsidRDefault="00462344" w:rsidP="00B2549E">
      <w:pPr>
        <w:autoSpaceDE w:val="0"/>
        <w:autoSpaceDN w:val="0"/>
        <w:adjustRightInd w:val="0"/>
        <w:ind w:firstLine="709"/>
        <w:jc w:val="both"/>
        <w:rPr>
          <w:sz w:val="28"/>
          <w:szCs w:val="28"/>
        </w:rPr>
      </w:pPr>
      <w:r w:rsidRPr="0046749B">
        <w:rPr>
          <w:sz w:val="28"/>
          <w:szCs w:val="28"/>
        </w:rPr>
        <w:t>е) приобретение транспортных услуг;</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ж) оплату труда с начислениями на выплаты по оплате труда работников, которые не принимают непосредственного участия в оказании </w:t>
      </w:r>
      <w:r>
        <w:rPr>
          <w:sz w:val="28"/>
          <w:szCs w:val="28"/>
        </w:rPr>
        <w:t>муниципальной</w:t>
      </w:r>
      <w:r w:rsidRPr="0046749B">
        <w:rPr>
          <w:sz w:val="28"/>
          <w:szCs w:val="28"/>
        </w:rPr>
        <w:t xml:space="preserve"> услуги, включая административно-управленческий персонал, в случаях, установленных стандартами услуги;</w:t>
      </w:r>
    </w:p>
    <w:p w:rsidR="00462344" w:rsidRPr="0046749B" w:rsidRDefault="00462344" w:rsidP="00B2549E">
      <w:pPr>
        <w:autoSpaceDE w:val="0"/>
        <w:autoSpaceDN w:val="0"/>
        <w:adjustRightInd w:val="0"/>
        <w:ind w:firstLine="709"/>
        <w:jc w:val="both"/>
        <w:rPr>
          <w:sz w:val="28"/>
          <w:szCs w:val="28"/>
        </w:rPr>
      </w:pPr>
      <w:r w:rsidRPr="0046749B">
        <w:rPr>
          <w:sz w:val="28"/>
          <w:szCs w:val="28"/>
        </w:rPr>
        <w:t>з) прочие общехозяйственные нужды.</w:t>
      </w:r>
    </w:p>
    <w:p w:rsidR="00462344" w:rsidRPr="0046749B" w:rsidRDefault="00462344" w:rsidP="00B2549E">
      <w:pPr>
        <w:autoSpaceDE w:val="0"/>
        <w:autoSpaceDN w:val="0"/>
        <w:adjustRightInd w:val="0"/>
        <w:ind w:firstLine="709"/>
        <w:jc w:val="both"/>
        <w:rPr>
          <w:sz w:val="28"/>
          <w:szCs w:val="28"/>
        </w:rPr>
      </w:pPr>
      <w:r>
        <w:rPr>
          <w:sz w:val="28"/>
          <w:szCs w:val="28"/>
        </w:rPr>
        <w:t>19</w:t>
      </w:r>
      <w:r w:rsidRPr="0046749B">
        <w:rPr>
          <w:sz w:val="28"/>
          <w:szCs w:val="28"/>
        </w:rPr>
        <w:t xml:space="preserve">. В затраты, указанные </w:t>
      </w:r>
      <w:r w:rsidRPr="007A6272">
        <w:rPr>
          <w:color w:val="000000" w:themeColor="text1"/>
          <w:sz w:val="28"/>
          <w:szCs w:val="28"/>
        </w:rPr>
        <w:t xml:space="preserve">в </w:t>
      </w:r>
      <w:hyperlink w:anchor="Par14" w:history="1">
        <w:r w:rsidR="009720D9">
          <w:rPr>
            <w:color w:val="000000" w:themeColor="text1"/>
            <w:sz w:val="28"/>
            <w:szCs w:val="28"/>
          </w:rPr>
          <w:t>подпунктах «</w:t>
        </w:r>
        <w:r w:rsidRPr="007A6272">
          <w:rPr>
            <w:color w:val="000000" w:themeColor="text1"/>
            <w:sz w:val="28"/>
            <w:szCs w:val="28"/>
          </w:rPr>
          <w:t>а</w:t>
        </w:r>
      </w:hyperlink>
      <w:r w:rsidR="009720D9">
        <w:rPr>
          <w:color w:val="000000" w:themeColor="text1"/>
          <w:sz w:val="28"/>
          <w:szCs w:val="28"/>
        </w:rPr>
        <w:t>»</w:t>
      </w:r>
      <w:r w:rsidRPr="007A6272">
        <w:rPr>
          <w:color w:val="000000" w:themeColor="text1"/>
          <w:sz w:val="28"/>
          <w:szCs w:val="28"/>
        </w:rPr>
        <w:t xml:space="preserve"> </w:t>
      </w:r>
      <w:r w:rsidR="009720D9">
        <w:rPr>
          <w:sz w:val="28"/>
          <w:szCs w:val="28"/>
        </w:rPr>
        <w:t xml:space="preserve">– </w:t>
      </w:r>
      <w:hyperlink w:anchor="Par16" w:history="1">
        <w:r w:rsidR="009720D9">
          <w:rPr>
            <w:color w:val="000000" w:themeColor="text1"/>
            <w:sz w:val="28"/>
            <w:szCs w:val="28"/>
          </w:rPr>
          <w:t>«</w:t>
        </w:r>
        <w:r w:rsidRPr="007A6272">
          <w:rPr>
            <w:color w:val="000000" w:themeColor="text1"/>
            <w:sz w:val="28"/>
            <w:szCs w:val="28"/>
          </w:rPr>
          <w:t>в</w:t>
        </w:r>
        <w:r w:rsidR="009720D9">
          <w:rPr>
            <w:color w:val="000000" w:themeColor="text1"/>
            <w:sz w:val="28"/>
            <w:szCs w:val="28"/>
          </w:rPr>
          <w:t>»</w:t>
        </w:r>
        <w:r w:rsidRPr="007A6272">
          <w:rPr>
            <w:color w:val="000000" w:themeColor="text1"/>
            <w:sz w:val="28"/>
            <w:szCs w:val="28"/>
          </w:rPr>
          <w:t xml:space="preserve"> пункта 18</w:t>
        </w:r>
      </w:hyperlink>
      <w:r w:rsidRPr="0046749B">
        <w:rPr>
          <w:sz w:val="28"/>
          <w:szCs w:val="28"/>
        </w:rPr>
        <w:t xml:space="preserve"> настоящего </w:t>
      </w:r>
      <w:r>
        <w:rPr>
          <w:sz w:val="28"/>
          <w:szCs w:val="28"/>
        </w:rPr>
        <w:t>Порядка</w:t>
      </w:r>
      <w:r w:rsidRPr="0046749B">
        <w:rPr>
          <w:sz w:val="28"/>
          <w:szCs w:val="28"/>
        </w:rPr>
        <w:t xml:space="preserve">, включаются затраты в отношении имущества, </w:t>
      </w:r>
      <w:r w:rsidRPr="0046749B">
        <w:rPr>
          <w:sz w:val="28"/>
          <w:szCs w:val="28"/>
        </w:rPr>
        <w:lastRenderedPageBreak/>
        <w:t xml:space="preserve">используемого для выполнения </w:t>
      </w:r>
      <w:r>
        <w:rPr>
          <w:sz w:val="28"/>
          <w:szCs w:val="28"/>
        </w:rPr>
        <w:t>муниципального</w:t>
      </w:r>
      <w:r w:rsidRPr="0046749B">
        <w:rPr>
          <w:sz w:val="28"/>
          <w:szCs w:val="28"/>
        </w:rPr>
        <w:t xml:space="preserve"> задания и общехозяйственных нужд, в том числе на основании договора аренды или договора безв</w:t>
      </w:r>
      <w:r w:rsidR="009720D9">
        <w:rPr>
          <w:sz w:val="28"/>
          <w:szCs w:val="28"/>
        </w:rPr>
        <w:t xml:space="preserve">озмездного пользования (далее – </w:t>
      </w:r>
      <w:r w:rsidRPr="0046749B">
        <w:rPr>
          <w:sz w:val="28"/>
          <w:szCs w:val="28"/>
        </w:rPr>
        <w:t xml:space="preserve">имущество, необходимое для выполнения </w:t>
      </w:r>
      <w:r>
        <w:rPr>
          <w:sz w:val="28"/>
          <w:szCs w:val="28"/>
        </w:rPr>
        <w:t>муниципального</w:t>
      </w:r>
      <w:r w:rsidRPr="0046749B">
        <w:rPr>
          <w:sz w:val="28"/>
          <w:szCs w:val="28"/>
        </w:rPr>
        <w:t xml:space="preserve"> задания) на оказание </w:t>
      </w:r>
      <w:r>
        <w:rPr>
          <w:sz w:val="28"/>
          <w:szCs w:val="28"/>
        </w:rPr>
        <w:t>муниципальной</w:t>
      </w:r>
      <w:r w:rsidRPr="0046749B">
        <w:rPr>
          <w:sz w:val="28"/>
          <w:szCs w:val="28"/>
        </w:rPr>
        <w:t xml:space="preserve"> услуги.</w:t>
      </w:r>
    </w:p>
    <w:p w:rsidR="00462344" w:rsidRPr="0046749B" w:rsidRDefault="00462344" w:rsidP="00B2549E">
      <w:pPr>
        <w:autoSpaceDE w:val="0"/>
        <w:autoSpaceDN w:val="0"/>
        <w:adjustRightInd w:val="0"/>
        <w:ind w:firstLine="709"/>
        <w:jc w:val="both"/>
        <w:rPr>
          <w:sz w:val="28"/>
          <w:szCs w:val="28"/>
        </w:rPr>
      </w:pPr>
      <w:r>
        <w:rPr>
          <w:sz w:val="28"/>
          <w:szCs w:val="28"/>
        </w:rPr>
        <w:t>20</w:t>
      </w:r>
      <w:r w:rsidRPr="0046749B">
        <w:rPr>
          <w:sz w:val="28"/>
          <w:szCs w:val="28"/>
        </w:rPr>
        <w:t xml:space="preserve">. Значения базовых нормативов затрат на оказание </w:t>
      </w:r>
      <w:r>
        <w:rPr>
          <w:sz w:val="28"/>
          <w:szCs w:val="28"/>
        </w:rPr>
        <w:t>муниципальных</w:t>
      </w:r>
      <w:r w:rsidRPr="0046749B">
        <w:rPr>
          <w:sz w:val="28"/>
          <w:szCs w:val="28"/>
        </w:rPr>
        <w:t xml:space="preserve"> услуг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(значения базовых нормативов затрат на оказание </w:t>
      </w:r>
      <w:r>
        <w:rPr>
          <w:sz w:val="28"/>
          <w:szCs w:val="28"/>
        </w:rPr>
        <w:t>муниципальных</w:t>
      </w:r>
      <w:r w:rsidRPr="0046749B">
        <w:rPr>
          <w:sz w:val="28"/>
          <w:szCs w:val="28"/>
        </w:rPr>
        <w:t xml:space="preserve"> услуг уточняются</w:t>
      </w:r>
      <w:r w:rsidR="00107F29">
        <w:rPr>
          <w:sz w:val="28"/>
          <w:szCs w:val="28"/>
        </w:rPr>
        <w:t xml:space="preserve"> </w:t>
      </w:r>
      <w:r w:rsidR="009720D9">
        <w:rPr>
          <w:sz w:val="28"/>
          <w:szCs w:val="28"/>
        </w:rPr>
        <w:t>при необходимости</w:t>
      </w:r>
      <w:r w:rsidR="00107F29">
        <w:rPr>
          <w:sz w:val="28"/>
          <w:szCs w:val="28"/>
        </w:rPr>
        <w:t>)</w:t>
      </w:r>
      <w:r w:rsidR="009720D9">
        <w:rPr>
          <w:sz w:val="28"/>
          <w:szCs w:val="28"/>
        </w:rPr>
        <w:t>, общей суммой</w:t>
      </w:r>
      <w:r w:rsidR="00107F29">
        <w:rPr>
          <w:sz w:val="28"/>
          <w:szCs w:val="28"/>
        </w:rPr>
        <w:t>,</w:t>
      </w:r>
      <w:r w:rsidRPr="0046749B">
        <w:rPr>
          <w:sz w:val="28"/>
          <w:szCs w:val="28"/>
        </w:rPr>
        <w:t xml:space="preserve"> </w:t>
      </w:r>
      <w:r w:rsidR="00107F29">
        <w:rPr>
          <w:sz w:val="28"/>
          <w:szCs w:val="28"/>
        </w:rPr>
        <w:br/>
      </w:r>
      <w:r w:rsidRPr="0046749B">
        <w:rPr>
          <w:sz w:val="28"/>
          <w:szCs w:val="28"/>
        </w:rPr>
        <w:t>с указанием суммы затрат на:</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а) оплату труда с начислениями на выплаты по оплате труда работников, непосредственно связанных с оказанием </w:t>
      </w:r>
      <w:r>
        <w:rPr>
          <w:sz w:val="28"/>
          <w:szCs w:val="28"/>
        </w:rPr>
        <w:t>муниципальной</w:t>
      </w:r>
      <w:r w:rsidRPr="0046749B">
        <w:rPr>
          <w:sz w:val="28"/>
          <w:szCs w:val="28"/>
        </w:rPr>
        <w:t xml:space="preserve"> услуги, включая административно-управленческий персонал, в случаях, установленных стандартами услуги;</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б) коммунальные услуги и содержание недвижимого имущества, необходимого для выполнения </w:t>
      </w:r>
      <w:r>
        <w:rPr>
          <w:sz w:val="28"/>
          <w:szCs w:val="28"/>
        </w:rPr>
        <w:t>муниципального</w:t>
      </w:r>
      <w:r w:rsidRPr="0046749B">
        <w:rPr>
          <w:sz w:val="28"/>
          <w:szCs w:val="28"/>
        </w:rPr>
        <w:t xml:space="preserve"> задания на оказание государственной услуги.</w:t>
      </w:r>
    </w:p>
    <w:p w:rsidR="00462344" w:rsidRPr="0046749B" w:rsidRDefault="00462344" w:rsidP="00B2549E">
      <w:pPr>
        <w:autoSpaceDE w:val="0"/>
        <w:autoSpaceDN w:val="0"/>
        <w:adjustRightInd w:val="0"/>
        <w:ind w:firstLine="709"/>
        <w:jc w:val="both"/>
        <w:rPr>
          <w:sz w:val="28"/>
          <w:szCs w:val="28"/>
        </w:rPr>
      </w:pPr>
      <w:r w:rsidRPr="0046749B">
        <w:rPr>
          <w:sz w:val="28"/>
          <w:szCs w:val="28"/>
        </w:rPr>
        <w:t>2</w:t>
      </w:r>
      <w:r>
        <w:rPr>
          <w:sz w:val="28"/>
          <w:szCs w:val="28"/>
        </w:rPr>
        <w:t>1</w:t>
      </w:r>
      <w:r w:rsidRPr="0046749B">
        <w:rPr>
          <w:sz w:val="28"/>
          <w:szCs w:val="28"/>
        </w:rPr>
        <w:t xml:space="preserve">. Значения базовых нормативов затрат на оказание </w:t>
      </w:r>
      <w:r>
        <w:rPr>
          <w:sz w:val="28"/>
          <w:szCs w:val="28"/>
        </w:rPr>
        <w:t>муниципальных</w:t>
      </w:r>
      <w:r w:rsidRPr="0046749B">
        <w:rPr>
          <w:sz w:val="28"/>
          <w:szCs w:val="28"/>
        </w:rPr>
        <w:t xml:space="preserve"> услуг утверждаются по согласованию с </w:t>
      </w:r>
      <w:r>
        <w:rPr>
          <w:sz w:val="28"/>
          <w:szCs w:val="28"/>
        </w:rPr>
        <w:t>Комитетом по финансам</w:t>
      </w:r>
      <w:r w:rsidRPr="0046749B">
        <w:rPr>
          <w:sz w:val="28"/>
          <w:szCs w:val="28"/>
        </w:rPr>
        <w:t xml:space="preserve"> в случае, если общие требования не были согласованы с Министерством финансов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установленной сфере деятельности, или не были ими утверждены.</w:t>
      </w:r>
    </w:p>
    <w:p w:rsidR="00462344" w:rsidRPr="0046749B" w:rsidRDefault="00462344" w:rsidP="00B2549E">
      <w:pPr>
        <w:autoSpaceDE w:val="0"/>
        <w:autoSpaceDN w:val="0"/>
        <w:adjustRightInd w:val="0"/>
        <w:ind w:firstLine="709"/>
        <w:jc w:val="both"/>
        <w:rPr>
          <w:sz w:val="28"/>
          <w:szCs w:val="28"/>
        </w:rPr>
      </w:pPr>
      <w:r w:rsidRPr="0046749B">
        <w:rPr>
          <w:sz w:val="28"/>
          <w:szCs w:val="28"/>
        </w:rPr>
        <w:t>2</w:t>
      </w:r>
      <w:r>
        <w:rPr>
          <w:sz w:val="28"/>
          <w:szCs w:val="28"/>
        </w:rPr>
        <w:t>2</w:t>
      </w:r>
      <w:r w:rsidRPr="0046749B">
        <w:rPr>
          <w:sz w:val="28"/>
          <w:szCs w:val="28"/>
        </w:rPr>
        <w:t xml:space="preserve">. Корректирующие коэффициенты, применяемые при расчете нормативных затрат на оказание </w:t>
      </w:r>
      <w:r>
        <w:rPr>
          <w:sz w:val="28"/>
          <w:szCs w:val="28"/>
        </w:rPr>
        <w:t>муниципальных</w:t>
      </w:r>
      <w:r w:rsidRPr="0046749B">
        <w:rPr>
          <w:sz w:val="28"/>
          <w:szCs w:val="28"/>
        </w:rPr>
        <w:t xml:space="preserve"> услуг,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 по решению главного распорядителя средств бюджета, в ведении которого находится казенное учреждение, и (или) органа, осуществляющего функции и полномочия учредителя бюджетного или автономного учреждения.</w:t>
      </w:r>
    </w:p>
    <w:p w:rsidR="00462344" w:rsidRPr="0046749B" w:rsidRDefault="00462344" w:rsidP="00B2549E">
      <w:pPr>
        <w:autoSpaceDE w:val="0"/>
        <w:autoSpaceDN w:val="0"/>
        <w:adjustRightInd w:val="0"/>
        <w:ind w:firstLine="709"/>
        <w:jc w:val="both"/>
        <w:rPr>
          <w:sz w:val="28"/>
          <w:szCs w:val="28"/>
        </w:rPr>
      </w:pPr>
      <w:r w:rsidRPr="0046749B">
        <w:rPr>
          <w:sz w:val="28"/>
          <w:szCs w:val="28"/>
        </w:rPr>
        <w:t>2</w:t>
      </w:r>
      <w:r>
        <w:rPr>
          <w:sz w:val="28"/>
          <w:szCs w:val="28"/>
        </w:rPr>
        <w:t>3</w:t>
      </w:r>
      <w:r w:rsidRPr="0046749B">
        <w:rPr>
          <w:sz w:val="28"/>
          <w:szCs w:val="28"/>
        </w:rPr>
        <w:t xml:space="preserve">.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работников </w:t>
      </w:r>
      <w:r>
        <w:rPr>
          <w:sz w:val="28"/>
          <w:szCs w:val="28"/>
        </w:rPr>
        <w:t>муниципального</w:t>
      </w:r>
      <w:r w:rsidRPr="0046749B">
        <w:rPr>
          <w:sz w:val="28"/>
          <w:szCs w:val="28"/>
        </w:rPr>
        <w:t xml:space="preserve"> учреждения и территориальный корректирующий коэффициент на коммунальные услуги и на содержание недвижимого имущества.</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Значения территориальных корректирующих коэффициентов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с учетом условий, обусловленных территориальными особенностями и </w:t>
      </w:r>
      <w:r w:rsidRPr="0046749B">
        <w:rPr>
          <w:sz w:val="28"/>
          <w:szCs w:val="28"/>
        </w:rPr>
        <w:lastRenderedPageBreak/>
        <w:t>составом имущественного комплекса, необходимого для оказания соответствующей услуги, и в соответствии с общими требованиями.</w:t>
      </w:r>
    </w:p>
    <w:p w:rsidR="00462344" w:rsidRPr="0046749B" w:rsidRDefault="00462344" w:rsidP="00B2549E">
      <w:pPr>
        <w:autoSpaceDE w:val="0"/>
        <w:autoSpaceDN w:val="0"/>
        <w:adjustRightInd w:val="0"/>
        <w:ind w:firstLine="709"/>
        <w:jc w:val="both"/>
        <w:rPr>
          <w:sz w:val="28"/>
          <w:szCs w:val="28"/>
        </w:rPr>
      </w:pPr>
      <w:r w:rsidRPr="0046749B">
        <w:rPr>
          <w:sz w:val="28"/>
          <w:szCs w:val="28"/>
        </w:rPr>
        <w:t>2</w:t>
      </w:r>
      <w:r>
        <w:rPr>
          <w:sz w:val="28"/>
          <w:szCs w:val="28"/>
        </w:rPr>
        <w:t>4</w:t>
      </w:r>
      <w:r w:rsidRPr="0046749B">
        <w:rPr>
          <w:sz w:val="28"/>
          <w:szCs w:val="28"/>
        </w:rPr>
        <w:t xml:space="preserve">. Отраслевой корректирующий коэффициент учитывает показатели отраслевой специфики, в том числе показатели качества </w:t>
      </w:r>
      <w:r>
        <w:rPr>
          <w:sz w:val="28"/>
          <w:szCs w:val="28"/>
        </w:rPr>
        <w:t>муниципальной</w:t>
      </w:r>
      <w:r w:rsidRPr="0046749B">
        <w:rPr>
          <w:sz w:val="28"/>
          <w:szCs w:val="28"/>
        </w:rPr>
        <w:t xml:space="preserve"> услуги, и определяется в соответствии с общими требованиями.</w:t>
      </w:r>
    </w:p>
    <w:p w:rsidR="00462344" w:rsidRPr="0046749B" w:rsidRDefault="00462344" w:rsidP="00B2549E">
      <w:pPr>
        <w:autoSpaceDE w:val="0"/>
        <w:autoSpaceDN w:val="0"/>
        <w:adjustRightInd w:val="0"/>
        <w:ind w:firstLine="709"/>
        <w:jc w:val="both"/>
        <w:rPr>
          <w:sz w:val="28"/>
          <w:szCs w:val="28"/>
        </w:rPr>
      </w:pPr>
      <w:r w:rsidRPr="0046749B">
        <w:rPr>
          <w:sz w:val="28"/>
          <w:szCs w:val="28"/>
        </w:rPr>
        <w:t>Значения отраслевых корректирующих коэффициентов утверждает главный распорядитель средств бюджета, в ведении которого находится казенное учреждение, и (или) орган, осуществляющий функции и полномочия учредителя бюджетного или автономного учреждения (значения отраслевых корректирующих коэффициентов уточняются при необходимости).</w:t>
      </w:r>
    </w:p>
    <w:p w:rsidR="00462344" w:rsidRPr="0046749B" w:rsidRDefault="00462344" w:rsidP="00B2549E">
      <w:pPr>
        <w:autoSpaceDE w:val="0"/>
        <w:autoSpaceDN w:val="0"/>
        <w:adjustRightInd w:val="0"/>
        <w:ind w:firstLine="709"/>
        <w:jc w:val="both"/>
        <w:rPr>
          <w:sz w:val="28"/>
          <w:szCs w:val="28"/>
        </w:rPr>
      </w:pPr>
      <w:r w:rsidRPr="0046749B">
        <w:rPr>
          <w:sz w:val="28"/>
          <w:szCs w:val="28"/>
        </w:rPr>
        <w:t>2</w:t>
      </w:r>
      <w:r>
        <w:rPr>
          <w:sz w:val="28"/>
          <w:szCs w:val="28"/>
        </w:rPr>
        <w:t>5</w:t>
      </w:r>
      <w:r w:rsidRPr="0046749B">
        <w:rPr>
          <w:sz w:val="28"/>
          <w:szCs w:val="28"/>
        </w:rPr>
        <w:t xml:space="preserve">. Значения базовых нормативов затрат на оказание </w:t>
      </w:r>
      <w:r>
        <w:rPr>
          <w:sz w:val="28"/>
          <w:szCs w:val="28"/>
        </w:rPr>
        <w:t>муниципальных</w:t>
      </w:r>
      <w:r w:rsidRPr="0046749B">
        <w:rPr>
          <w:sz w:val="28"/>
          <w:szCs w:val="28"/>
        </w:rPr>
        <w:t xml:space="preserve"> услуг (работ) и корректирующих коэффициентов подлежат размещению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462344" w:rsidRPr="0046749B" w:rsidRDefault="00462344" w:rsidP="00B2549E">
      <w:pPr>
        <w:autoSpaceDE w:val="0"/>
        <w:autoSpaceDN w:val="0"/>
        <w:adjustRightInd w:val="0"/>
        <w:ind w:firstLine="709"/>
        <w:jc w:val="both"/>
        <w:rPr>
          <w:sz w:val="28"/>
          <w:szCs w:val="28"/>
        </w:rPr>
      </w:pPr>
      <w:r>
        <w:rPr>
          <w:sz w:val="28"/>
          <w:szCs w:val="28"/>
        </w:rPr>
        <w:t>26</w:t>
      </w:r>
      <w:r w:rsidRPr="0046749B">
        <w:rPr>
          <w:sz w:val="28"/>
          <w:szCs w:val="28"/>
        </w:rPr>
        <w:t xml:space="preserve">. Нормативные затраты на выполнение работы рассчитываются на работу в целом или в случае установления в </w:t>
      </w:r>
      <w:r>
        <w:rPr>
          <w:sz w:val="28"/>
          <w:szCs w:val="28"/>
        </w:rPr>
        <w:t>муниципальном</w:t>
      </w:r>
      <w:r w:rsidRPr="0046749B">
        <w:rPr>
          <w:sz w:val="28"/>
          <w:szCs w:val="28"/>
        </w:rPr>
        <w:t xml:space="preserve"> задании показа</w:t>
      </w:r>
      <w:r w:rsidR="009720D9">
        <w:rPr>
          <w:sz w:val="28"/>
          <w:szCs w:val="28"/>
        </w:rPr>
        <w:t xml:space="preserve">телей объема выполнения работы – </w:t>
      </w:r>
      <w:r w:rsidRPr="0046749B">
        <w:rPr>
          <w:sz w:val="28"/>
          <w:szCs w:val="28"/>
        </w:rPr>
        <w:t xml:space="preserve">на единицу ее объема. </w:t>
      </w:r>
      <w:r w:rsidR="009720D9">
        <w:rPr>
          <w:sz w:val="28"/>
          <w:szCs w:val="28"/>
        </w:rPr>
        <w:br/>
      </w:r>
      <w:r w:rsidRPr="0046749B">
        <w:rPr>
          <w:sz w:val="28"/>
          <w:szCs w:val="28"/>
        </w:rPr>
        <w:t>В нормативные затраты на выполнение работы включаются в том числе затраты на:</w:t>
      </w:r>
    </w:p>
    <w:p w:rsidR="00462344" w:rsidRPr="0046749B" w:rsidRDefault="00462344" w:rsidP="00B2549E">
      <w:pPr>
        <w:autoSpaceDE w:val="0"/>
        <w:autoSpaceDN w:val="0"/>
        <w:adjustRightInd w:val="0"/>
        <w:ind w:firstLine="709"/>
        <w:jc w:val="both"/>
        <w:rPr>
          <w:sz w:val="28"/>
          <w:szCs w:val="28"/>
        </w:rPr>
      </w:pPr>
      <w:r w:rsidRPr="0046749B">
        <w:rPr>
          <w:sz w:val="28"/>
          <w:szCs w:val="28"/>
        </w:rPr>
        <w:t>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462344" w:rsidRPr="0046749B" w:rsidRDefault="00462344" w:rsidP="00B2549E">
      <w:pPr>
        <w:autoSpaceDE w:val="0"/>
        <w:autoSpaceDN w:val="0"/>
        <w:adjustRightInd w:val="0"/>
        <w:ind w:firstLine="709"/>
        <w:jc w:val="both"/>
        <w:rPr>
          <w:sz w:val="28"/>
          <w:szCs w:val="28"/>
        </w:rPr>
      </w:pPr>
      <w:r w:rsidRPr="0046749B">
        <w:rPr>
          <w:sz w:val="28"/>
          <w:szCs w:val="28"/>
        </w:rPr>
        <w:t>б)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462344" w:rsidRPr="0046749B" w:rsidRDefault="00462344" w:rsidP="00B2549E">
      <w:pPr>
        <w:autoSpaceDE w:val="0"/>
        <w:autoSpaceDN w:val="0"/>
        <w:adjustRightInd w:val="0"/>
        <w:ind w:firstLine="709"/>
        <w:jc w:val="both"/>
        <w:rPr>
          <w:sz w:val="28"/>
          <w:szCs w:val="28"/>
        </w:rPr>
      </w:pPr>
      <w:r w:rsidRPr="0046749B">
        <w:rPr>
          <w:sz w:val="28"/>
          <w:szCs w:val="28"/>
        </w:rPr>
        <w:t>в) иные расходы, непосредственно связанные с выполнением работы;</w:t>
      </w:r>
    </w:p>
    <w:p w:rsidR="00462344" w:rsidRPr="0046749B" w:rsidRDefault="00462344" w:rsidP="00B2549E">
      <w:pPr>
        <w:autoSpaceDE w:val="0"/>
        <w:autoSpaceDN w:val="0"/>
        <w:adjustRightInd w:val="0"/>
        <w:ind w:firstLine="709"/>
        <w:jc w:val="both"/>
        <w:rPr>
          <w:sz w:val="28"/>
          <w:szCs w:val="28"/>
        </w:rPr>
      </w:pPr>
      <w:r w:rsidRPr="0046749B">
        <w:rPr>
          <w:sz w:val="28"/>
          <w:szCs w:val="28"/>
        </w:rPr>
        <w:t>г) оплату коммунальных услуг;</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д) содержание объектов недвижимого имущества, необходимого для выполнения </w:t>
      </w:r>
      <w:r>
        <w:rPr>
          <w:sz w:val="28"/>
          <w:szCs w:val="28"/>
        </w:rPr>
        <w:t>муниципального</w:t>
      </w:r>
      <w:r w:rsidRPr="0046749B">
        <w:rPr>
          <w:sz w:val="28"/>
          <w:szCs w:val="28"/>
        </w:rPr>
        <w:t xml:space="preserve"> задания (в том числе затраты на арендные платежи);</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е) содержание объектов особо ценного движимого имущества и имущества, необходимого для выполнения </w:t>
      </w:r>
      <w:r>
        <w:rPr>
          <w:sz w:val="28"/>
          <w:szCs w:val="28"/>
        </w:rPr>
        <w:t>муниципального</w:t>
      </w:r>
      <w:r w:rsidRPr="0046749B">
        <w:rPr>
          <w:sz w:val="28"/>
          <w:szCs w:val="28"/>
        </w:rPr>
        <w:t xml:space="preserve"> задания;</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ж) </w:t>
      </w:r>
      <w:r w:rsidRPr="00687E72">
        <w:rPr>
          <w:sz w:val="28"/>
          <w:szCs w:val="28"/>
        </w:rPr>
        <w:t>приобретение объектов особо ценного движимого имущества, необходимого для общехозяйственных нужд;</w:t>
      </w:r>
    </w:p>
    <w:p w:rsidR="00462344" w:rsidRPr="0046749B" w:rsidRDefault="00462344" w:rsidP="00B2549E">
      <w:pPr>
        <w:autoSpaceDE w:val="0"/>
        <w:autoSpaceDN w:val="0"/>
        <w:adjustRightInd w:val="0"/>
        <w:ind w:firstLine="709"/>
        <w:jc w:val="both"/>
        <w:rPr>
          <w:sz w:val="28"/>
          <w:szCs w:val="28"/>
        </w:rPr>
      </w:pPr>
      <w:r w:rsidRPr="0046749B">
        <w:rPr>
          <w:sz w:val="28"/>
          <w:szCs w:val="28"/>
        </w:rPr>
        <w:t>з) приобретение услуг связи;</w:t>
      </w:r>
    </w:p>
    <w:p w:rsidR="00462344" w:rsidRPr="0046749B" w:rsidRDefault="00462344" w:rsidP="00B2549E">
      <w:pPr>
        <w:autoSpaceDE w:val="0"/>
        <w:autoSpaceDN w:val="0"/>
        <w:adjustRightInd w:val="0"/>
        <w:ind w:firstLine="709"/>
        <w:jc w:val="both"/>
        <w:rPr>
          <w:sz w:val="28"/>
          <w:szCs w:val="28"/>
        </w:rPr>
      </w:pPr>
      <w:r w:rsidRPr="0046749B">
        <w:rPr>
          <w:sz w:val="28"/>
          <w:szCs w:val="28"/>
        </w:rPr>
        <w:t>и) приобретение транспортных услуг;</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к) оплату труда с начислениями на выплаты по оплате труда работников, непосредственно не связанных с выполнением работы, </w:t>
      </w:r>
      <w:r w:rsidRPr="0046749B">
        <w:rPr>
          <w:sz w:val="28"/>
          <w:szCs w:val="28"/>
        </w:rPr>
        <w:lastRenderedPageBreak/>
        <w:t>включая административно-управленческий персонал, в случаях, установленных стандартами услуги;</w:t>
      </w:r>
    </w:p>
    <w:p w:rsidR="00462344" w:rsidRPr="0046749B" w:rsidRDefault="00462344" w:rsidP="00B2549E">
      <w:pPr>
        <w:autoSpaceDE w:val="0"/>
        <w:autoSpaceDN w:val="0"/>
        <w:adjustRightInd w:val="0"/>
        <w:ind w:firstLine="709"/>
        <w:jc w:val="both"/>
        <w:rPr>
          <w:sz w:val="28"/>
          <w:szCs w:val="28"/>
        </w:rPr>
      </w:pPr>
      <w:r w:rsidRPr="0046749B">
        <w:rPr>
          <w:sz w:val="28"/>
          <w:szCs w:val="28"/>
        </w:rPr>
        <w:t>л) прочие общехозяйственные нужды.</w:t>
      </w:r>
    </w:p>
    <w:p w:rsidR="00462344" w:rsidRPr="0046749B" w:rsidRDefault="00462344" w:rsidP="00B2549E">
      <w:pPr>
        <w:autoSpaceDE w:val="0"/>
        <w:autoSpaceDN w:val="0"/>
        <w:adjustRightInd w:val="0"/>
        <w:ind w:firstLine="709"/>
        <w:jc w:val="both"/>
        <w:rPr>
          <w:sz w:val="28"/>
          <w:szCs w:val="28"/>
        </w:rPr>
      </w:pPr>
      <w:r w:rsidRPr="0046749B">
        <w:rPr>
          <w:sz w:val="28"/>
          <w:szCs w:val="28"/>
        </w:rPr>
        <w:t>Затраты, связанные с приобретением основных средств, включаются в нормативные затраты на выполнение работы, исходя из размера (предельной суммы), устанавливаемого (-ой) органом, осуществляющим функции и полномочия учредителя бюджетных или автономных учреждений.</w:t>
      </w:r>
    </w:p>
    <w:p w:rsidR="00462344" w:rsidRPr="0046749B" w:rsidRDefault="00462344" w:rsidP="00B2549E">
      <w:pPr>
        <w:autoSpaceDE w:val="0"/>
        <w:autoSpaceDN w:val="0"/>
        <w:adjustRightInd w:val="0"/>
        <w:ind w:firstLine="709"/>
        <w:jc w:val="both"/>
        <w:rPr>
          <w:sz w:val="28"/>
          <w:szCs w:val="28"/>
        </w:rPr>
      </w:pPr>
      <w:r>
        <w:rPr>
          <w:sz w:val="28"/>
          <w:szCs w:val="28"/>
        </w:rPr>
        <w:t>27</w:t>
      </w:r>
      <w:r w:rsidRPr="0046749B">
        <w:rPr>
          <w:sz w:val="28"/>
          <w:szCs w:val="28"/>
        </w:rPr>
        <w:t>. Нормативные</w:t>
      </w:r>
      <w:r>
        <w:rPr>
          <w:sz w:val="28"/>
          <w:szCs w:val="28"/>
        </w:rPr>
        <w:t xml:space="preserve"> затраты на оказание w-й работы (</w:t>
      </w:r>
      <w:r w:rsidRPr="00C65511">
        <w:rPr>
          <w:position w:val="-12"/>
          <w:sz w:val="28"/>
          <w:szCs w:val="28"/>
        </w:rPr>
        <w:object w:dxaOrig="360" w:dyaOrig="360">
          <v:shape id="_x0000_i1033" type="#_x0000_t75" style="width:18pt;height:18pt" o:ole="">
            <v:imagedata r:id="rId35" o:title=""/>
          </v:shape>
          <o:OLEObject Type="Embed" ProgID="Equation.3" ShapeID="_x0000_i1033" DrawAspect="Content" ObjectID="_1522841015" r:id="rId36"/>
        </w:object>
      </w:r>
      <w:r>
        <w:rPr>
          <w:sz w:val="28"/>
          <w:szCs w:val="28"/>
        </w:rPr>
        <w:t>)</w:t>
      </w:r>
      <w:r w:rsidRPr="0046749B">
        <w:rPr>
          <w:sz w:val="28"/>
          <w:szCs w:val="28"/>
        </w:rPr>
        <w:t xml:space="preserve"> рассчитываются по следующей формуле:</w:t>
      </w:r>
    </w:p>
    <w:p w:rsidR="00462344" w:rsidRDefault="00462344" w:rsidP="009720D9">
      <w:pPr>
        <w:autoSpaceDE w:val="0"/>
        <w:autoSpaceDN w:val="0"/>
        <w:adjustRightInd w:val="0"/>
        <w:jc w:val="both"/>
        <w:outlineLvl w:val="0"/>
        <w:rPr>
          <w:sz w:val="28"/>
          <w:szCs w:val="28"/>
        </w:rPr>
      </w:pPr>
      <w:r w:rsidRPr="00F3530D">
        <w:rPr>
          <w:position w:val="-12"/>
          <w:sz w:val="28"/>
          <w:szCs w:val="28"/>
        </w:rPr>
        <w:object w:dxaOrig="9040" w:dyaOrig="380">
          <v:shape id="_x0000_i1034" type="#_x0000_t75" style="width:452.25pt;height:18.75pt" o:ole="">
            <v:imagedata r:id="rId37" o:title=""/>
          </v:shape>
          <o:OLEObject Type="Embed" ProgID="Equation.3" ShapeID="_x0000_i1034" DrawAspect="Content" ObjectID="_1522841016" r:id="rId38"/>
        </w:object>
      </w:r>
      <w:r>
        <w:rPr>
          <w:sz w:val="28"/>
          <w:szCs w:val="28"/>
        </w:rPr>
        <w:t>,</w:t>
      </w:r>
    </w:p>
    <w:p w:rsidR="00462344" w:rsidRPr="0046749B" w:rsidRDefault="00462344" w:rsidP="00B2549E">
      <w:pPr>
        <w:autoSpaceDE w:val="0"/>
        <w:autoSpaceDN w:val="0"/>
        <w:adjustRightInd w:val="0"/>
        <w:ind w:firstLine="709"/>
        <w:jc w:val="both"/>
        <w:rPr>
          <w:sz w:val="28"/>
          <w:szCs w:val="28"/>
        </w:rPr>
      </w:pPr>
      <w:r w:rsidRPr="0046749B">
        <w:rPr>
          <w:sz w:val="28"/>
          <w:szCs w:val="28"/>
        </w:rPr>
        <w:t>где:</w:t>
      </w:r>
    </w:p>
    <w:p w:rsidR="00462344" w:rsidRPr="0046749B" w:rsidRDefault="00462344" w:rsidP="00B2549E">
      <w:pPr>
        <w:autoSpaceDE w:val="0"/>
        <w:autoSpaceDN w:val="0"/>
        <w:adjustRightInd w:val="0"/>
        <w:ind w:firstLine="709"/>
        <w:jc w:val="both"/>
        <w:rPr>
          <w:sz w:val="28"/>
          <w:szCs w:val="28"/>
        </w:rPr>
      </w:pPr>
      <w:r w:rsidRPr="00F3530D">
        <w:rPr>
          <w:position w:val="-12"/>
          <w:sz w:val="28"/>
          <w:szCs w:val="28"/>
        </w:rPr>
        <w:object w:dxaOrig="360" w:dyaOrig="360">
          <v:shape id="_x0000_i1035" type="#_x0000_t75" style="width:18pt;height:18pt" o:ole="">
            <v:imagedata r:id="rId39" o:title=""/>
          </v:shape>
          <o:OLEObject Type="Embed" ProgID="Equation.3" ShapeID="_x0000_i1035" DrawAspect="Content" ObjectID="_1522841017" r:id="rId40"/>
        </w:object>
      </w:r>
      <w:r w:rsidRPr="0046749B">
        <w:rPr>
          <w:sz w:val="28"/>
          <w:szCs w:val="28"/>
        </w:rPr>
        <w:t xml:space="preserve"> </w:t>
      </w:r>
      <w:r w:rsidR="009720D9">
        <w:rPr>
          <w:sz w:val="28"/>
          <w:szCs w:val="28"/>
        </w:rPr>
        <w:t xml:space="preserve">– </w:t>
      </w:r>
      <w:r w:rsidRPr="0046749B">
        <w:rPr>
          <w:sz w:val="28"/>
          <w:szCs w:val="28"/>
        </w:rPr>
        <w:t>нормативные затраты на выполнение w-й работы, включенной в ведомственный перечень;</w:t>
      </w:r>
    </w:p>
    <w:p w:rsidR="00462344" w:rsidRPr="0046749B" w:rsidRDefault="00462344" w:rsidP="00B2549E">
      <w:pPr>
        <w:autoSpaceDE w:val="0"/>
        <w:autoSpaceDN w:val="0"/>
        <w:adjustRightInd w:val="0"/>
        <w:ind w:firstLine="709"/>
        <w:jc w:val="both"/>
        <w:rPr>
          <w:sz w:val="28"/>
          <w:szCs w:val="28"/>
        </w:rPr>
      </w:pPr>
      <w:r w:rsidRPr="00F3530D">
        <w:rPr>
          <w:position w:val="-6"/>
          <w:sz w:val="28"/>
          <w:szCs w:val="28"/>
        </w:rPr>
        <w:object w:dxaOrig="540" w:dyaOrig="320">
          <v:shape id="_x0000_i1036" type="#_x0000_t75" style="width:27pt;height:15.75pt" o:ole="">
            <v:imagedata r:id="rId41" o:title=""/>
          </v:shape>
          <o:OLEObject Type="Embed" ProgID="Equation.3" ShapeID="_x0000_i1036" DrawAspect="Content" ObjectID="_1522841018" r:id="rId42"/>
        </w:object>
      </w:r>
      <w:r w:rsidRPr="0046749B">
        <w:rPr>
          <w:sz w:val="28"/>
          <w:szCs w:val="28"/>
        </w:rPr>
        <w:t xml:space="preserve"> </w:t>
      </w:r>
      <w:r w:rsidR="009720D9">
        <w:rPr>
          <w:sz w:val="28"/>
          <w:szCs w:val="28"/>
        </w:rPr>
        <w:t xml:space="preserve">– </w:t>
      </w:r>
      <w:r w:rsidRPr="0046749B">
        <w:rPr>
          <w:sz w:val="28"/>
          <w:szCs w:val="28"/>
        </w:rPr>
        <w:t>затраты на оплату труда с начислениями на выплаты по оплате труда работников, непосредственно связанных с выполнением работы, включая административно-управленческий персонал, в случаях, установленных стандартами услуги;</w:t>
      </w:r>
    </w:p>
    <w:p w:rsidR="00462344" w:rsidRPr="0046749B" w:rsidRDefault="00462344" w:rsidP="00B2549E">
      <w:pPr>
        <w:autoSpaceDE w:val="0"/>
        <w:autoSpaceDN w:val="0"/>
        <w:adjustRightInd w:val="0"/>
        <w:ind w:firstLine="709"/>
        <w:jc w:val="both"/>
        <w:rPr>
          <w:sz w:val="28"/>
          <w:szCs w:val="28"/>
        </w:rPr>
      </w:pPr>
      <w:r w:rsidRPr="00F3530D">
        <w:rPr>
          <w:position w:val="-6"/>
          <w:sz w:val="28"/>
          <w:szCs w:val="28"/>
        </w:rPr>
        <w:object w:dxaOrig="480" w:dyaOrig="320">
          <v:shape id="_x0000_i1037" type="#_x0000_t75" style="width:24pt;height:15.75pt" o:ole="">
            <v:imagedata r:id="rId43" o:title=""/>
          </v:shape>
          <o:OLEObject Type="Embed" ProgID="Equation.3" ShapeID="_x0000_i1037" DrawAspect="Content" ObjectID="_1522841019" r:id="rId44"/>
        </w:object>
      </w:r>
      <w:r w:rsidR="009720D9">
        <w:rPr>
          <w:sz w:val="28"/>
          <w:szCs w:val="28"/>
        </w:rPr>
        <w:t xml:space="preserve">– </w:t>
      </w:r>
      <w:r w:rsidRPr="0046749B">
        <w:rPr>
          <w:sz w:val="28"/>
          <w:szCs w:val="28"/>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462344" w:rsidRPr="0046749B" w:rsidRDefault="00462344" w:rsidP="00B2549E">
      <w:pPr>
        <w:autoSpaceDE w:val="0"/>
        <w:autoSpaceDN w:val="0"/>
        <w:adjustRightInd w:val="0"/>
        <w:ind w:firstLine="709"/>
        <w:jc w:val="both"/>
        <w:rPr>
          <w:sz w:val="28"/>
          <w:szCs w:val="28"/>
        </w:rPr>
      </w:pPr>
      <w:r w:rsidRPr="00F3530D">
        <w:rPr>
          <w:position w:val="-6"/>
          <w:sz w:val="28"/>
          <w:szCs w:val="28"/>
        </w:rPr>
        <w:object w:dxaOrig="480" w:dyaOrig="320">
          <v:shape id="_x0000_i1038" type="#_x0000_t75" style="width:24pt;height:15.75pt" o:ole="">
            <v:imagedata r:id="rId45" o:title=""/>
          </v:shape>
          <o:OLEObject Type="Embed" ProgID="Equation.3" ShapeID="_x0000_i1038" DrawAspect="Content" ObjectID="_1522841020" r:id="rId46"/>
        </w:object>
      </w:r>
      <w:r w:rsidRPr="0046749B">
        <w:rPr>
          <w:sz w:val="28"/>
          <w:szCs w:val="28"/>
        </w:rPr>
        <w:t xml:space="preserve"> </w:t>
      </w:r>
      <w:r w:rsidR="00B6426A">
        <w:rPr>
          <w:sz w:val="28"/>
          <w:szCs w:val="28"/>
        </w:rPr>
        <w:t xml:space="preserve">– </w:t>
      </w:r>
      <w:r w:rsidRPr="0046749B">
        <w:rPr>
          <w:sz w:val="28"/>
          <w:szCs w:val="28"/>
        </w:rPr>
        <w:t>иные расходы, непосредственно связанные с выполнением работы;</w:t>
      </w:r>
    </w:p>
    <w:p w:rsidR="00462344" w:rsidRPr="0046749B" w:rsidRDefault="00462344" w:rsidP="00B2549E">
      <w:pPr>
        <w:autoSpaceDE w:val="0"/>
        <w:autoSpaceDN w:val="0"/>
        <w:adjustRightInd w:val="0"/>
        <w:ind w:firstLine="709"/>
        <w:jc w:val="both"/>
        <w:rPr>
          <w:sz w:val="28"/>
          <w:szCs w:val="28"/>
        </w:rPr>
      </w:pPr>
      <w:r w:rsidRPr="00F3530D">
        <w:rPr>
          <w:position w:val="-6"/>
          <w:sz w:val="28"/>
          <w:szCs w:val="28"/>
        </w:rPr>
        <w:object w:dxaOrig="499" w:dyaOrig="320">
          <v:shape id="_x0000_i1039" type="#_x0000_t75" style="width:24.75pt;height:15.75pt" o:ole="">
            <v:imagedata r:id="rId47" o:title=""/>
          </v:shape>
          <o:OLEObject Type="Embed" ProgID="Equation.3" ShapeID="_x0000_i1039" DrawAspect="Content" ObjectID="_1522841021" r:id="rId48"/>
        </w:object>
      </w:r>
      <w:r w:rsidRPr="0046749B">
        <w:rPr>
          <w:sz w:val="28"/>
          <w:szCs w:val="28"/>
        </w:rPr>
        <w:t xml:space="preserve"> </w:t>
      </w:r>
      <w:r w:rsidR="009720D9">
        <w:rPr>
          <w:sz w:val="28"/>
          <w:szCs w:val="28"/>
        </w:rPr>
        <w:t xml:space="preserve">– </w:t>
      </w:r>
      <w:r w:rsidRPr="0046749B">
        <w:rPr>
          <w:sz w:val="28"/>
          <w:szCs w:val="28"/>
        </w:rPr>
        <w:t>затраты на оплату коммунальных услуг;</w:t>
      </w:r>
    </w:p>
    <w:p w:rsidR="00462344" w:rsidRPr="0046749B" w:rsidRDefault="00462344" w:rsidP="00B2549E">
      <w:pPr>
        <w:autoSpaceDE w:val="0"/>
        <w:autoSpaceDN w:val="0"/>
        <w:adjustRightInd w:val="0"/>
        <w:ind w:firstLine="709"/>
        <w:jc w:val="both"/>
        <w:rPr>
          <w:sz w:val="28"/>
          <w:szCs w:val="28"/>
        </w:rPr>
      </w:pPr>
      <w:r w:rsidRPr="00F3530D">
        <w:rPr>
          <w:position w:val="-6"/>
          <w:sz w:val="28"/>
          <w:szCs w:val="28"/>
        </w:rPr>
        <w:object w:dxaOrig="499" w:dyaOrig="320">
          <v:shape id="_x0000_i1040" type="#_x0000_t75" style="width:24.75pt;height:15.75pt" o:ole="">
            <v:imagedata r:id="rId49" o:title=""/>
          </v:shape>
          <o:OLEObject Type="Embed" ProgID="Equation.3" ShapeID="_x0000_i1040" DrawAspect="Content" ObjectID="_1522841022" r:id="rId50"/>
        </w:object>
      </w:r>
      <w:r w:rsidR="009720D9">
        <w:rPr>
          <w:sz w:val="28"/>
          <w:szCs w:val="28"/>
        </w:rPr>
        <w:t xml:space="preserve">– </w:t>
      </w:r>
      <w:r w:rsidRPr="0046749B">
        <w:rPr>
          <w:sz w:val="28"/>
          <w:szCs w:val="28"/>
        </w:rPr>
        <w:t xml:space="preserve">затраты на содержание объектов недвижимого имущества, необходимого для выполнения </w:t>
      </w:r>
      <w:r>
        <w:rPr>
          <w:sz w:val="28"/>
          <w:szCs w:val="28"/>
        </w:rPr>
        <w:t>муниципального</w:t>
      </w:r>
      <w:r w:rsidRPr="0046749B">
        <w:rPr>
          <w:sz w:val="28"/>
          <w:szCs w:val="28"/>
        </w:rPr>
        <w:t xml:space="preserve"> задания (в том числе затраты на арендные платежи);</w:t>
      </w:r>
    </w:p>
    <w:p w:rsidR="00462344" w:rsidRPr="0046749B" w:rsidRDefault="00462344" w:rsidP="00B2549E">
      <w:pPr>
        <w:autoSpaceDE w:val="0"/>
        <w:autoSpaceDN w:val="0"/>
        <w:adjustRightInd w:val="0"/>
        <w:ind w:firstLine="709"/>
        <w:jc w:val="both"/>
        <w:rPr>
          <w:sz w:val="28"/>
          <w:szCs w:val="28"/>
        </w:rPr>
      </w:pPr>
      <w:r w:rsidRPr="00F3530D">
        <w:rPr>
          <w:position w:val="-6"/>
          <w:sz w:val="28"/>
          <w:szCs w:val="28"/>
        </w:rPr>
        <w:object w:dxaOrig="600" w:dyaOrig="320">
          <v:shape id="_x0000_i1041" type="#_x0000_t75" style="width:30pt;height:15.75pt" o:ole="">
            <v:imagedata r:id="rId51" o:title=""/>
          </v:shape>
          <o:OLEObject Type="Embed" ProgID="Equation.3" ShapeID="_x0000_i1041" DrawAspect="Content" ObjectID="_1522841023" r:id="rId52"/>
        </w:object>
      </w:r>
      <w:r w:rsidRPr="0046749B">
        <w:rPr>
          <w:sz w:val="28"/>
          <w:szCs w:val="28"/>
        </w:rPr>
        <w:t xml:space="preserve"> </w:t>
      </w:r>
      <w:r w:rsidR="009720D9">
        <w:rPr>
          <w:sz w:val="28"/>
          <w:szCs w:val="28"/>
        </w:rPr>
        <w:t xml:space="preserve">– </w:t>
      </w:r>
      <w:r w:rsidRPr="0046749B">
        <w:rPr>
          <w:sz w:val="28"/>
          <w:szCs w:val="28"/>
        </w:rPr>
        <w:t xml:space="preserve">затраты на содержание объектов особо ценного движимого имущества и имущества, необходимого для выполнения </w:t>
      </w:r>
      <w:r>
        <w:rPr>
          <w:sz w:val="28"/>
          <w:szCs w:val="28"/>
        </w:rPr>
        <w:t>муниципального</w:t>
      </w:r>
      <w:r w:rsidRPr="0046749B">
        <w:rPr>
          <w:sz w:val="28"/>
          <w:szCs w:val="28"/>
        </w:rPr>
        <w:t xml:space="preserve"> задания;</w:t>
      </w:r>
    </w:p>
    <w:p w:rsidR="00462344" w:rsidRPr="00687E72" w:rsidRDefault="00462344" w:rsidP="00B2549E">
      <w:pPr>
        <w:autoSpaceDE w:val="0"/>
        <w:autoSpaceDN w:val="0"/>
        <w:adjustRightInd w:val="0"/>
        <w:ind w:firstLine="709"/>
        <w:jc w:val="both"/>
        <w:rPr>
          <w:sz w:val="28"/>
          <w:szCs w:val="28"/>
        </w:rPr>
      </w:pPr>
      <w:r w:rsidRPr="00687E72">
        <w:rPr>
          <w:position w:val="-6"/>
          <w:sz w:val="28"/>
          <w:szCs w:val="28"/>
        </w:rPr>
        <w:object w:dxaOrig="820" w:dyaOrig="320">
          <v:shape id="_x0000_i1042" type="#_x0000_t75" style="width:41.25pt;height:15.75pt" o:ole="">
            <v:imagedata r:id="rId53" o:title=""/>
          </v:shape>
          <o:OLEObject Type="Embed" ProgID="Equation.3" ShapeID="_x0000_i1042" DrawAspect="Content" ObjectID="_1522841024" r:id="rId54"/>
        </w:object>
      </w:r>
      <w:r w:rsidR="009720D9">
        <w:rPr>
          <w:sz w:val="28"/>
          <w:szCs w:val="28"/>
        </w:rPr>
        <w:t xml:space="preserve">– </w:t>
      </w:r>
      <w:r w:rsidRPr="00687E72">
        <w:rPr>
          <w:sz w:val="28"/>
          <w:szCs w:val="28"/>
        </w:rPr>
        <w:t>затраты на приобретение объектов особо ценного движимого имущества, необходимого для общехозяйственных нужд;</w:t>
      </w:r>
    </w:p>
    <w:p w:rsidR="00462344" w:rsidRPr="0046749B" w:rsidRDefault="00462344" w:rsidP="00B2549E">
      <w:pPr>
        <w:autoSpaceDE w:val="0"/>
        <w:autoSpaceDN w:val="0"/>
        <w:adjustRightInd w:val="0"/>
        <w:ind w:firstLine="709"/>
        <w:jc w:val="both"/>
        <w:rPr>
          <w:sz w:val="28"/>
          <w:szCs w:val="28"/>
        </w:rPr>
      </w:pPr>
      <w:r w:rsidRPr="00687E72">
        <w:rPr>
          <w:position w:val="-6"/>
          <w:sz w:val="28"/>
          <w:szCs w:val="28"/>
        </w:rPr>
        <w:object w:dxaOrig="480" w:dyaOrig="320">
          <v:shape id="_x0000_i1043" type="#_x0000_t75" style="width:24pt;height:15.75pt" o:ole="">
            <v:imagedata r:id="rId55" o:title=""/>
          </v:shape>
          <o:OLEObject Type="Embed" ProgID="Equation.3" ShapeID="_x0000_i1043" DrawAspect="Content" ObjectID="_1522841025" r:id="rId56"/>
        </w:object>
      </w:r>
      <w:r w:rsidRPr="00687E72">
        <w:rPr>
          <w:sz w:val="28"/>
          <w:szCs w:val="28"/>
        </w:rPr>
        <w:t xml:space="preserve"> </w:t>
      </w:r>
      <w:r w:rsidR="009720D9">
        <w:rPr>
          <w:sz w:val="28"/>
          <w:szCs w:val="28"/>
        </w:rPr>
        <w:t xml:space="preserve">– </w:t>
      </w:r>
      <w:r w:rsidRPr="00687E72">
        <w:rPr>
          <w:sz w:val="28"/>
          <w:szCs w:val="28"/>
        </w:rPr>
        <w:t>затраты на приобретение услуг связи;</w:t>
      </w:r>
    </w:p>
    <w:p w:rsidR="00462344" w:rsidRPr="0046749B" w:rsidRDefault="00462344" w:rsidP="00B2549E">
      <w:pPr>
        <w:autoSpaceDE w:val="0"/>
        <w:autoSpaceDN w:val="0"/>
        <w:adjustRightInd w:val="0"/>
        <w:ind w:firstLine="709"/>
        <w:jc w:val="both"/>
        <w:rPr>
          <w:sz w:val="28"/>
          <w:szCs w:val="28"/>
        </w:rPr>
      </w:pPr>
      <w:r w:rsidRPr="0071197A">
        <w:rPr>
          <w:position w:val="-6"/>
          <w:sz w:val="28"/>
          <w:szCs w:val="28"/>
        </w:rPr>
        <w:object w:dxaOrig="480" w:dyaOrig="320">
          <v:shape id="_x0000_i1044" type="#_x0000_t75" style="width:24pt;height:15.75pt" o:ole="">
            <v:imagedata r:id="rId57" o:title=""/>
          </v:shape>
          <o:OLEObject Type="Embed" ProgID="Equation.3" ShapeID="_x0000_i1044" DrawAspect="Content" ObjectID="_1522841026" r:id="rId58"/>
        </w:object>
      </w:r>
      <w:r w:rsidRPr="0046749B">
        <w:rPr>
          <w:sz w:val="28"/>
          <w:szCs w:val="28"/>
        </w:rPr>
        <w:t xml:space="preserve"> </w:t>
      </w:r>
      <w:r w:rsidR="009720D9">
        <w:rPr>
          <w:sz w:val="28"/>
          <w:szCs w:val="28"/>
        </w:rPr>
        <w:t xml:space="preserve">– </w:t>
      </w:r>
      <w:r w:rsidRPr="0046749B">
        <w:rPr>
          <w:sz w:val="28"/>
          <w:szCs w:val="28"/>
        </w:rPr>
        <w:t>затраты на приобретение транспортных услуг;</w:t>
      </w:r>
    </w:p>
    <w:p w:rsidR="00462344" w:rsidRPr="0046749B" w:rsidRDefault="00462344" w:rsidP="00B2549E">
      <w:pPr>
        <w:autoSpaceDE w:val="0"/>
        <w:autoSpaceDN w:val="0"/>
        <w:adjustRightInd w:val="0"/>
        <w:ind w:firstLine="709"/>
        <w:jc w:val="both"/>
        <w:rPr>
          <w:sz w:val="28"/>
          <w:szCs w:val="28"/>
        </w:rPr>
      </w:pPr>
      <w:r w:rsidRPr="0071197A">
        <w:rPr>
          <w:position w:val="-6"/>
          <w:sz w:val="28"/>
          <w:szCs w:val="28"/>
        </w:rPr>
        <w:object w:dxaOrig="560" w:dyaOrig="320">
          <v:shape id="_x0000_i1045" type="#_x0000_t75" style="width:27.75pt;height:15.75pt" o:ole="">
            <v:imagedata r:id="rId59" o:title=""/>
          </v:shape>
          <o:OLEObject Type="Embed" ProgID="Equation.3" ShapeID="_x0000_i1045" DrawAspect="Content" ObjectID="_1522841027" r:id="rId60"/>
        </w:object>
      </w:r>
      <w:r w:rsidR="009720D9">
        <w:rPr>
          <w:sz w:val="28"/>
          <w:szCs w:val="28"/>
        </w:rPr>
        <w:t xml:space="preserve">– </w:t>
      </w:r>
      <w:r w:rsidRPr="0046749B">
        <w:rPr>
          <w:sz w:val="28"/>
          <w:szCs w:val="28"/>
        </w:rPr>
        <w:t>затраты на оплату труда с начислениями на выплаты по оплате труда работников, непосредственно не связанных с выполнением работы, включая административно-управленческий персонал, в случаях, установленных стандартами услуги;</w:t>
      </w:r>
    </w:p>
    <w:p w:rsidR="00462344" w:rsidRPr="0046749B" w:rsidRDefault="00462344" w:rsidP="00B2549E">
      <w:pPr>
        <w:autoSpaceDE w:val="0"/>
        <w:autoSpaceDN w:val="0"/>
        <w:adjustRightInd w:val="0"/>
        <w:ind w:firstLine="709"/>
        <w:jc w:val="both"/>
        <w:rPr>
          <w:sz w:val="28"/>
          <w:szCs w:val="28"/>
        </w:rPr>
      </w:pPr>
      <w:r w:rsidRPr="0071197A">
        <w:rPr>
          <w:position w:val="-6"/>
          <w:sz w:val="28"/>
          <w:szCs w:val="28"/>
        </w:rPr>
        <w:object w:dxaOrig="520" w:dyaOrig="320">
          <v:shape id="_x0000_i1046" type="#_x0000_t75" style="width:26.25pt;height:15.75pt" o:ole="">
            <v:imagedata r:id="rId61" o:title=""/>
          </v:shape>
          <o:OLEObject Type="Embed" ProgID="Equation.3" ShapeID="_x0000_i1046" DrawAspect="Content" ObjectID="_1522841028" r:id="rId62"/>
        </w:object>
      </w:r>
      <w:r w:rsidRPr="0046749B">
        <w:rPr>
          <w:sz w:val="28"/>
          <w:szCs w:val="28"/>
        </w:rPr>
        <w:t xml:space="preserve"> </w:t>
      </w:r>
      <w:r w:rsidR="009720D9">
        <w:rPr>
          <w:sz w:val="28"/>
          <w:szCs w:val="28"/>
        </w:rPr>
        <w:t xml:space="preserve">– </w:t>
      </w:r>
      <w:r w:rsidRPr="0046749B">
        <w:rPr>
          <w:sz w:val="28"/>
          <w:szCs w:val="28"/>
        </w:rPr>
        <w:t>затраты на прочие общехозяйственные нужды.</w:t>
      </w:r>
    </w:p>
    <w:p w:rsidR="00462344" w:rsidRPr="0046749B" w:rsidRDefault="00462344" w:rsidP="00B2549E">
      <w:pPr>
        <w:autoSpaceDE w:val="0"/>
        <w:autoSpaceDN w:val="0"/>
        <w:adjustRightInd w:val="0"/>
        <w:ind w:firstLine="709"/>
        <w:jc w:val="both"/>
        <w:rPr>
          <w:sz w:val="28"/>
          <w:szCs w:val="28"/>
        </w:rPr>
      </w:pPr>
      <w:r w:rsidRPr="0071197A">
        <w:rPr>
          <w:position w:val="-12"/>
          <w:sz w:val="28"/>
          <w:szCs w:val="28"/>
        </w:rPr>
        <w:object w:dxaOrig="360" w:dyaOrig="360">
          <v:shape id="_x0000_i1047" type="#_x0000_t75" style="width:18pt;height:18pt" o:ole="">
            <v:imagedata r:id="rId63" o:title=""/>
          </v:shape>
          <o:OLEObject Type="Embed" ProgID="Equation.3" ShapeID="_x0000_i1047" DrawAspect="Content" ObjectID="_1522841029" r:id="rId64"/>
        </w:object>
      </w:r>
      <w:r w:rsidR="009720D9">
        <w:rPr>
          <w:sz w:val="28"/>
          <w:szCs w:val="28"/>
        </w:rPr>
        <w:t xml:space="preserve">– </w:t>
      </w:r>
      <w:r w:rsidR="00055DAF">
        <w:rPr>
          <w:sz w:val="28"/>
          <w:szCs w:val="28"/>
        </w:rPr>
        <w:t>единица объема w-й работы</w:t>
      </w:r>
      <w:r w:rsidRPr="0046749B">
        <w:rPr>
          <w:sz w:val="28"/>
          <w:szCs w:val="28"/>
        </w:rPr>
        <w:t xml:space="preserve"> в случае установления ее в </w:t>
      </w:r>
      <w:r>
        <w:rPr>
          <w:sz w:val="28"/>
          <w:szCs w:val="28"/>
        </w:rPr>
        <w:t>муниципальном</w:t>
      </w:r>
      <w:r w:rsidRPr="0046749B">
        <w:rPr>
          <w:sz w:val="28"/>
          <w:szCs w:val="28"/>
        </w:rPr>
        <w:t xml:space="preserve"> задании.</w:t>
      </w:r>
    </w:p>
    <w:p w:rsidR="00462344" w:rsidRPr="0046749B" w:rsidRDefault="00462344" w:rsidP="00B2549E">
      <w:pPr>
        <w:autoSpaceDE w:val="0"/>
        <w:autoSpaceDN w:val="0"/>
        <w:adjustRightInd w:val="0"/>
        <w:ind w:firstLine="709"/>
        <w:jc w:val="both"/>
        <w:rPr>
          <w:sz w:val="28"/>
          <w:szCs w:val="28"/>
        </w:rPr>
      </w:pPr>
      <w:r>
        <w:rPr>
          <w:sz w:val="28"/>
          <w:szCs w:val="28"/>
        </w:rPr>
        <w:lastRenderedPageBreak/>
        <w:t>28</w:t>
      </w:r>
      <w:r w:rsidRPr="0046749B">
        <w:rPr>
          <w:sz w:val="28"/>
          <w:szCs w:val="28"/>
        </w:rPr>
        <w:t>.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462344" w:rsidRPr="0046749B" w:rsidRDefault="00462344" w:rsidP="00B2549E">
      <w:pPr>
        <w:autoSpaceDE w:val="0"/>
        <w:autoSpaceDN w:val="0"/>
        <w:adjustRightInd w:val="0"/>
        <w:ind w:firstLine="709"/>
        <w:jc w:val="both"/>
        <w:rPr>
          <w:sz w:val="28"/>
          <w:szCs w:val="28"/>
        </w:rPr>
      </w:pPr>
      <w:r>
        <w:rPr>
          <w:sz w:val="28"/>
          <w:szCs w:val="28"/>
        </w:rPr>
        <w:t>29</w:t>
      </w:r>
      <w:r w:rsidRPr="0046749B">
        <w:rPr>
          <w:sz w:val="28"/>
          <w:szCs w:val="28"/>
        </w:rPr>
        <w:t xml:space="preserve">. Значения нормативных затрат на выполнение работ утверждает орган, осуществляющий функции и полномочия учредителя бюджетного или автономного учреждения, а также главный распорядитель средств бюджета, в ведении которого находится казенное учреждение (в случае принятия им решения о применении нормативных затрат при расчете объема финансового обеспечения выполнения </w:t>
      </w:r>
      <w:r>
        <w:rPr>
          <w:sz w:val="28"/>
          <w:szCs w:val="28"/>
        </w:rPr>
        <w:t>муниципального</w:t>
      </w:r>
      <w:r w:rsidRPr="0046749B">
        <w:rPr>
          <w:sz w:val="28"/>
          <w:szCs w:val="28"/>
        </w:rPr>
        <w:t xml:space="preserve"> задания).</w:t>
      </w:r>
    </w:p>
    <w:p w:rsidR="00462344" w:rsidRPr="0046749B" w:rsidRDefault="00462344" w:rsidP="00B2549E">
      <w:pPr>
        <w:autoSpaceDE w:val="0"/>
        <w:autoSpaceDN w:val="0"/>
        <w:adjustRightInd w:val="0"/>
        <w:ind w:firstLine="709"/>
        <w:jc w:val="both"/>
        <w:rPr>
          <w:sz w:val="28"/>
          <w:szCs w:val="28"/>
        </w:rPr>
      </w:pPr>
      <w:r>
        <w:rPr>
          <w:sz w:val="28"/>
          <w:szCs w:val="28"/>
        </w:rPr>
        <w:t>30</w:t>
      </w:r>
      <w:r w:rsidRPr="0046749B">
        <w:rPr>
          <w:sz w:val="28"/>
          <w:szCs w:val="28"/>
        </w:rPr>
        <w:t xml:space="preserve">. В объем финансового обеспечения выполнения </w:t>
      </w:r>
      <w:r>
        <w:rPr>
          <w:sz w:val="28"/>
          <w:szCs w:val="28"/>
        </w:rPr>
        <w:t>муниципального</w:t>
      </w:r>
      <w:r w:rsidRPr="0046749B">
        <w:rPr>
          <w:sz w:val="28"/>
          <w:szCs w:val="28"/>
        </w:rPr>
        <w:t xml:space="preserve"> задания включаются затраты на уплату налогов, в качестве объекта налогообложения по которым признается имущество учреждения.</w:t>
      </w:r>
    </w:p>
    <w:p w:rsidR="00462344" w:rsidRPr="0046749B" w:rsidRDefault="00462344" w:rsidP="00B2549E">
      <w:pPr>
        <w:autoSpaceDE w:val="0"/>
        <w:autoSpaceDN w:val="0"/>
        <w:adjustRightInd w:val="0"/>
        <w:ind w:firstLine="709"/>
        <w:jc w:val="both"/>
        <w:rPr>
          <w:sz w:val="28"/>
          <w:szCs w:val="28"/>
        </w:rPr>
      </w:pPr>
      <w:r w:rsidRPr="0046749B">
        <w:rPr>
          <w:sz w:val="28"/>
          <w:szCs w:val="28"/>
        </w:rPr>
        <w:t xml:space="preserve">В случае если бюджетное или автономное учреждение оказывает </w:t>
      </w:r>
      <w:r>
        <w:rPr>
          <w:sz w:val="28"/>
          <w:szCs w:val="28"/>
        </w:rPr>
        <w:t>муниципальные</w:t>
      </w:r>
      <w:r w:rsidRPr="0046749B">
        <w:rPr>
          <w:sz w:val="28"/>
          <w:szCs w:val="28"/>
        </w:rPr>
        <w:t xml:space="preserve"> услуги (выполняет работы) для физических и юр</w:t>
      </w:r>
      <w:r w:rsidR="00055DAF">
        <w:rPr>
          <w:sz w:val="28"/>
          <w:szCs w:val="28"/>
        </w:rPr>
        <w:t xml:space="preserve">идических лиц за плату (далее – </w:t>
      </w:r>
      <w:r w:rsidRPr="0046749B">
        <w:rPr>
          <w:sz w:val="28"/>
          <w:szCs w:val="28"/>
        </w:rPr>
        <w:t xml:space="preserve">платная деятельность) сверх установленного </w:t>
      </w:r>
      <w:r>
        <w:rPr>
          <w:sz w:val="28"/>
          <w:szCs w:val="28"/>
        </w:rPr>
        <w:t>муниципального</w:t>
      </w:r>
      <w:r w:rsidRPr="0046749B">
        <w:rPr>
          <w:sz w:val="28"/>
          <w:szCs w:val="28"/>
        </w:rPr>
        <w:t xml:space="preserve"> задания, затраты, указанные </w:t>
      </w:r>
      <w:r w:rsidRPr="0071197A">
        <w:rPr>
          <w:sz w:val="28"/>
          <w:szCs w:val="28"/>
        </w:rPr>
        <w:t xml:space="preserve">в </w:t>
      </w:r>
      <w:hyperlink w:anchor="Par78" w:history="1">
        <w:r w:rsidRPr="0071197A">
          <w:rPr>
            <w:sz w:val="28"/>
            <w:szCs w:val="28"/>
          </w:rPr>
          <w:t>абзаце первом</w:t>
        </w:r>
      </w:hyperlink>
      <w:r w:rsidRPr="0071197A">
        <w:rPr>
          <w:sz w:val="28"/>
          <w:szCs w:val="28"/>
        </w:rPr>
        <w:t xml:space="preserve"> настоящего </w:t>
      </w:r>
      <w:r w:rsidRPr="0046749B">
        <w:rPr>
          <w:sz w:val="28"/>
          <w:szCs w:val="28"/>
        </w:rPr>
        <w:t xml:space="preserve">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w:t>
      </w:r>
      <w:r>
        <w:rPr>
          <w:sz w:val="28"/>
          <w:szCs w:val="28"/>
        </w:rPr>
        <w:t>муниципального</w:t>
      </w:r>
      <w:r w:rsidRPr="0046749B">
        <w:rPr>
          <w:sz w:val="28"/>
          <w:szCs w:val="28"/>
        </w:rPr>
        <w:t xml:space="preserve"> задания, исходя из объемов субсидии, полученной из бюджета </w:t>
      </w:r>
      <w:r>
        <w:rPr>
          <w:sz w:val="28"/>
          <w:szCs w:val="28"/>
        </w:rPr>
        <w:t>Ханты-Мансийского района</w:t>
      </w:r>
      <w:r w:rsidRPr="0046749B">
        <w:rPr>
          <w:sz w:val="28"/>
          <w:szCs w:val="28"/>
        </w:rPr>
        <w:t xml:space="preserve"> в отчетном финансовом году на указанные цели, к общей сумме, включающей планируемые поступления от субсидии на финансовое обеспечение выполнения </w:t>
      </w:r>
      <w:r>
        <w:rPr>
          <w:sz w:val="28"/>
          <w:szCs w:val="28"/>
        </w:rPr>
        <w:t>муниципального</w:t>
      </w:r>
      <w:r w:rsidRPr="0046749B">
        <w:rPr>
          <w:sz w:val="28"/>
          <w:szCs w:val="28"/>
        </w:rPr>
        <w:t xml:space="preserve"> задания, и доходов платной деятельности, исходя из указанных поступлений, полученных в от</w:t>
      </w:r>
      <w:r w:rsidR="00055DAF">
        <w:rPr>
          <w:sz w:val="28"/>
          <w:szCs w:val="28"/>
        </w:rPr>
        <w:t xml:space="preserve">четном финансовом году (далее – </w:t>
      </w:r>
      <w:r w:rsidRPr="0046749B">
        <w:rPr>
          <w:sz w:val="28"/>
          <w:szCs w:val="28"/>
        </w:rPr>
        <w:t>коэффициент платной деятельности).</w:t>
      </w:r>
    </w:p>
    <w:p w:rsidR="00462344" w:rsidRPr="0046749B" w:rsidRDefault="00462344" w:rsidP="00B2549E">
      <w:pPr>
        <w:autoSpaceDE w:val="0"/>
        <w:autoSpaceDN w:val="0"/>
        <w:adjustRightInd w:val="0"/>
        <w:ind w:firstLine="709"/>
        <w:jc w:val="both"/>
        <w:rPr>
          <w:sz w:val="28"/>
          <w:szCs w:val="28"/>
        </w:rPr>
      </w:pPr>
      <w:r>
        <w:rPr>
          <w:sz w:val="28"/>
          <w:szCs w:val="28"/>
        </w:rPr>
        <w:t>31</w:t>
      </w:r>
      <w:r w:rsidRPr="0046749B">
        <w:rPr>
          <w:sz w:val="28"/>
          <w:szCs w:val="28"/>
        </w:rPr>
        <w:t xml:space="preserve">. Затраты на содержание неиспользуемого для выполнения </w:t>
      </w:r>
      <w:r>
        <w:rPr>
          <w:sz w:val="28"/>
          <w:szCs w:val="28"/>
        </w:rPr>
        <w:t>муниципального</w:t>
      </w:r>
      <w:r w:rsidRPr="0046749B">
        <w:rPr>
          <w:sz w:val="28"/>
          <w:szCs w:val="28"/>
        </w:rPr>
        <w:t xml:space="preserve"> задания имущества бюджетного или автономного учреждения рассчитываются с учетом затрат на:</w:t>
      </w:r>
    </w:p>
    <w:p w:rsidR="00462344" w:rsidRPr="0046749B" w:rsidRDefault="00462344" w:rsidP="00B2549E">
      <w:pPr>
        <w:autoSpaceDE w:val="0"/>
        <w:autoSpaceDN w:val="0"/>
        <w:adjustRightInd w:val="0"/>
        <w:ind w:firstLine="709"/>
        <w:jc w:val="both"/>
        <w:rPr>
          <w:sz w:val="28"/>
          <w:szCs w:val="28"/>
        </w:rPr>
      </w:pPr>
      <w:r w:rsidRPr="0046749B">
        <w:rPr>
          <w:sz w:val="28"/>
          <w:szCs w:val="28"/>
        </w:rPr>
        <w:t>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462344" w:rsidRPr="0046749B" w:rsidRDefault="00462344" w:rsidP="00B2549E">
      <w:pPr>
        <w:autoSpaceDE w:val="0"/>
        <w:autoSpaceDN w:val="0"/>
        <w:adjustRightInd w:val="0"/>
        <w:ind w:firstLine="709"/>
        <w:jc w:val="both"/>
        <w:rPr>
          <w:sz w:val="28"/>
          <w:szCs w:val="28"/>
        </w:rPr>
      </w:pPr>
      <w:r w:rsidRPr="0046749B">
        <w:rPr>
          <w:sz w:val="28"/>
          <w:szCs w:val="28"/>
        </w:rPr>
        <w:t>б)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w:t>
      </w:r>
    </w:p>
    <w:p w:rsidR="00462344" w:rsidRPr="0046749B" w:rsidRDefault="00462344" w:rsidP="00B2549E">
      <w:pPr>
        <w:autoSpaceDE w:val="0"/>
        <w:autoSpaceDN w:val="0"/>
        <w:adjustRightInd w:val="0"/>
        <w:ind w:firstLine="709"/>
        <w:jc w:val="both"/>
        <w:rPr>
          <w:sz w:val="28"/>
          <w:szCs w:val="28"/>
        </w:rPr>
      </w:pPr>
      <w:r w:rsidRPr="0046749B">
        <w:rPr>
          <w:sz w:val="28"/>
          <w:szCs w:val="28"/>
        </w:rPr>
        <w:t>3</w:t>
      </w:r>
      <w:r>
        <w:rPr>
          <w:sz w:val="28"/>
          <w:szCs w:val="28"/>
        </w:rPr>
        <w:t>2</w:t>
      </w:r>
      <w:r w:rsidRPr="0046749B">
        <w:rPr>
          <w:sz w:val="28"/>
          <w:szCs w:val="28"/>
        </w:rPr>
        <w:t xml:space="preserve">. В случае если бюджетное или автономное учреждение оказывает платную деятельность сверх установленного </w:t>
      </w:r>
      <w:r>
        <w:rPr>
          <w:sz w:val="28"/>
          <w:szCs w:val="28"/>
        </w:rPr>
        <w:t>муниципального</w:t>
      </w:r>
      <w:r w:rsidRPr="0046749B">
        <w:rPr>
          <w:sz w:val="28"/>
          <w:szCs w:val="28"/>
        </w:rPr>
        <w:t xml:space="preserve"> задания, затраты, указанные </w:t>
      </w:r>
      <w:r w:rsidRPr="0071197A">
        <w:rPr>
          <w:sz w:val="28"/>
          <w:szCs w:val="28"/>
        </w:rPr>
        <w:t xml:space="preserve">в </w:t>
      </w:r>
      <w:hyperlink w:anchor="Par83" w:history="1">
        <w:r w:rsidRPr="0071197A">
          <w:rPr>
            <w:sz w:val="28"/>
            <w:szCs w:val="28"/>
          </w:rPr>
          <w:t>пункте 31</w:t>
        </w:r>
      </w:hyperlink>
      <w:r w:rsidRPr="0071197A">
        <w:rPr>
          <w:sz w:val="28"/>
          <w:szCs w:val="28"/>
        </w:rPr>
        <w:t xml:space="preserve"> настоящего </w:t>
      </w:r>
      <w:r>
        <w:rPr>
          <w:sz w:val="28"/>
          <w:szCs w:val="28"/>
        </w:rPr>
        <w:t>Порядка</w:t>
      </w:r>
      <w:r w:rsidRPr="0046749B">
        <w:rPr>
          <w:sz w:val="28"/>
          <w:szCs w:val="28"/>
        </w:rPr>
        <w:t>, рассчитываются с применением коэффициента платной деятельности.</w:t>
      </w:r>
    </w:p>
    <w:p w:rsidR="00462344" w:rsidRPr="006F4867" w:rsidRDefault="00462344" w:rsidP="00B2549E">
      <w:pPr>
        <w:autoSpaceDE w:val="0"/>
        <w:autoSpaceDN w:val="0"/>
        <w:adjustRightInd w:val="0"/>
        <w:ind w:firstLine="709"/>
        <w:jc w:val="both"/>
        <w:rPr>
          <w:sz w:val="28"/>
          <w:szCs w:val="28"/>
        </w:rPr>
      </w:pPr>
      <w:r w:rsidRPr="0046749B">
        <w:rPr>
          <w:sz w:val="28"/>
          <w:szCs w:val="28"/>
        </w:rPr>
        <w:t xml:space="preserve">Значения затрат на содержание неиспользуемого для выполнения </w:t>
      </w:r>
      <w:r>
        <w:rPr>
          <w:sz w:val="28"/>
          <w:szCs w:val="28"/>
        </w:rPr>
        <w:t>муниципального</w:t>
      </w:r>
      <w:r w:rsidRPr="0046749B">
        <w:rPr>
          <w:sz w:val="28"/>
          <w:szCs w:val="28"/>
        </w:rPr>
        <w:t xml:space="preserve"> задания имущества бюджетного или автономного </w:t>
      </w:r>
      <w:r w:rsidRPr="0046749B">
        <w:rPr>
          <w:sz w:val="28"/>
          <w:szCs w:val="28"/>
        </w:rPr>
        <w:lastRenderedPageBreak/>
        <w:t>учреждения утверждает орган, осуществляющий функции и полномочия учредителя бюджетного или автономного учреждения.</w:t>
      </w:r>
    </w:p>
    <w:p w:rsidR="006F4867" w:rsidRPr="006F4867" w:rsidRDefault="00462344" w:rsidP="00B2549E">
      <w:pPr>
        <w:autoSpaceDE w:val="0"/>
        <w:autoSpaceDN w:val="0"/>
        <w:adjustRightInd w:val="0"/>
        <w:ind w:firstLine="709"/>
        <w:jc w:val="both"/>
        <w:rPr>
          <w:sz w:val="28"/>
          <w:szCs w:val="28"/>
        </w:rPr>
      </w:pPr>
      <w:r>
        <w:rPr>
          <w:sz w:val="28"/>
          <w:szCs w:val="28"/>
        </w:rPr>
        <w:t>33</w:t>
      </w:r>
      <w:r w:rsidR="006F4867" w:rsidRPr="006F4867">
        <w:rPr>
          <w:sz w:val="28"/>
          <w:szCs w:val="28"/>
        </w:rPr>
        <w:t xml:space="preserve">. Соглашение о порядке и условиях предоставления субсидии на финансовое обеспечение выполнения муниципального задания (далее </w:t>
      </w:r>
      <w:r w:rsidR="00055DAF">
        <w:rPr>
          <w:sz w:val="28"/>
          <w:szCs w:val="28"/>
        </w:rPr>
        <w:t xml:space="preserve">– </w:t>
      </w:r>
      <w:r w:rsidR="006F4867" w:rsidRPr="006F4867">
        <w:rPr>
          <w:sz w:val="28"/>
          <w:szCs w:val="28"/>
        </w:rPr>
        <w:t xml:space="preserve"> Соглашение) определяет права, обязанности и ответственность сторон, в том числе объем и периодичность перечисления субсидий, указанных в </w:t>
      </w:r>
      <w:hyperlink w:anchor="Par15" w:history="1">
        <w:r w:rsidR="006F4867" w:rsidRPr="00462344">
          <w:rPr>
            <w:sz w:val="28"/>
            <w:szCs w:val="28"/>
          </w:rPr>
          <w:t>пункте 8</w:t>
        </w:r>
      </w:hyperlink>
      <w:r w:rsidR="006F4867" w:rsidRPr="00462344">
        <w:rPr>
          <w:sz w:val="28"/>
          <w:szCs w:val="28"/>
        </w:rPr>
        <w:t xml:space="preserve"> </w:t>
      </w:r>
      <w:r w:rsidR="006F4867" w:rsidRPr="006F4867">
        <w:rPr>
          <w:sz w:val="28"/>
          <w:szCs w:val="28"/>
        </w:rPr>
        <w:t>настоящего Порядка, в течение финансового года.</w:t>
      </w:r>
    </w:p>
    <w:p w:rsidR="006F4867" w:rsidRPr="006F4867" w:rsidRDefault="006F4867" w:rsidP="00B2549E">
      <w:pPr>
        <w:autoSpaceDE w:val="0"/>
        <w:autoSpaceDN w:val="0"/>
        <w:adjustRightInd w:val="0"/>
        <w:ind w:firstLine="709"/>
        <w:jc w:val="both"/>
        <w:rPr>
          <w:sz w:val="28"/>
          <w:szCs w:val="28"/>
        </w:rPr>
      </w:pPr>
      <w:r w:rsidRPr="006F4867">
        <w:rPr>
          <w:sz w:val="28"/>
          <w:szCs w:val="28"/>
        </w:rPr>
        <w:t>В случае невыполнения и (или) нарушения условий, установленных Соглашением, орган администрации Ханты-Мансийского района, осуществляющий функции и полномочия учредителя бюджетного или автономного учреждения района, обязан принять решение о приостановлении перечисления субсидии до устранения соответствующих нарушений.</w:t>
      </w:r>
    </w:p>
    <w:p w:rsidR="006F4867" w:rsidRPr="006F4867" w:rsidRDefault="006F4867" w:rsidP="00B2549E">
      <w:pPr>
        <w:autoSpaceDE w:val="0"/>
        <w:autoSpaceDN w:val="0"/>
        <w:adjustRightInd w:val="0"/>
        <w:ind w:firstLine="709"/>
        <w:jc w:val="both"/>
        <w:rPr>
          <w:sz w:val="28"/>
          <w:szCs w:val="28"/>
        </w:rPr>
      </w:pPr>
      <w:r w:rsidRPr="006F4867">
        <w:rPr>
          <w:sz w:val="28"/>
          <w:szCs w:val="28"/>
        </w:rPr>
        <w:t>Орган администрации Ханты-Мансийского района, осуществляющий функции и полномочия учредителя бюджетного или автономного учреждения района, впр</w:t>
      </w:r>
      <w:r w:rsidR="00055DAF">
        <w:rPr>
          <w:sz w:val="28"/>
          <w:szCs w:val="28"/>
        </w:rPr>
        <w:t>аве уточнять и дополнять форму С</w:t>
      </w:r>
      <w:r w:rsidRPr="006F4867">
        <w:rPr>
          <w:sz w:val="28"/>
          <w:szCs w:val="28"/>
        </w:rPr>
        <w:t>оглашения с учетом отраслевых особенностей.</w:t>
      </w:r>
    </w:p>
    <w:p w:rsidR="006F4867" w:rsidRPr="006F4867" w:rsidRDefault="006F4867" w:rsidP="00B2549E">
      <w:pPr>
        <w:autoSpaceDE w:val="0"/>
        <w:autoSpaceDN w:val="0"/>
        <w:adjustRightInd w:val="0"/>
        <w:ind w:firstLine="709"/>
        <w:jc w:val="both"/>
        <w:rPr>
          <w:sz w:val="28"/>
          <w:szCs w:val="28"/>
        </w:rPr>
      </w:pPr>
      <w:r w:rsidRPr="006F4867">
        <w:rPr>
          <w:sz w:val="28"/>
          <w:szCs w:val="28"/>
        </w:rPr>
        <w:t>Муниципальные бюджетные и автономные учреждения района обязаны обеспечить целевое и эффективное использование полученных из бюджета Ханты-Мансийского района субсидий.</w:t>
      </w:r>
    </w:p>
    <w:p w:rsidR="006F4867" w:rsidRPr="006F4867" w:rsidRDefault="006F4867" w:rsidP="00B2549E">
      <w:pPr>
        <w:autoSpaceDE w:val="0"/>
        <w:autoSpaceDN w:val="0"/>
        <w:adjustRightInd w:val="0"/>
        <w:ind w:firstLine="709"/>
        <w:jc w:val="both"/>
        <w:rPr>
          <w:sz w:val="28"/>
          <w:szCs w:val="28"/>
        </w:rPr>
      </w:pPr>
      <w:r w:rsidRPr="006F4867">
        <w:rPr>
          <w:sz w:val="28"/>
          <w:szCs w:val="28"/>
        </w:rPr>
        <w:t>Не использованные в текущем финансовом году остатки субсидий используются в очередном финансовом году для достижения целей, ради которых эти учреждения созданы.</w:t>
      </w:r>
    </w:p>
    <w:p w:rsidR="006F4867" w:rsidRPr="006F4867" w:rsidRDefault="00462344" w:rsidP="00B2549E">
      <w:pPr>
        <w:autoSpaceDE w:val="0"/>
        <w:autoSpaceDN w:val="0"/>
        <w:adjustRightInd w:val="0"/>
        <w:ind w:firstLine="709"/>
        <w:jc w:val="both"/>
        <w:rPr>
          <w:sz w:val="28"/>
          <w:szCs w:val="28"/>
        </w:rPr>
      </w:pPr>
      <w:r>
        <w:rPr>
          <w:sz w:val="28"/>
          <w:szCs w:val="28"/>
        </w:rPr>
        <w:t>34.</w:t>
      </w:r>
      <w:r w:rsidR="006F4867" w:rsidRPr="006F4867">
        <w:rPr>
          <w:sz w:val="28"/>
          <w:szCs w:val="28"/>
        </w:rPr>
        <w:t xml:space="preserve"> Контроль выполнения казенными учреждениями района муниципальных заданий осуществляют главные распорядители средств бюджета Ханты-Мансийского района, в ведении которых находятся указанные учреждения.</w:t>
      </w:r>
    </w:p>
    <w:p w:rsidR="006F4867" w:rsidRPr="006F4867" w:rsidRDefault="006F4867" w:rsidP="00B2549E">
      <w:pPr>
        <w:autoSpaceDE w:val="0"/>
        <w:autoSpaceDN w:val="0"/>
        <w:adjustRightInd w:val="0"/>
        <w:ind w:firstLine="709"/>
        <w:jc w:val="both"/>
        <w:rPr>
          <w:sz w:val="28"/>
          <w:szCs w:val="28"/>
        </w:rPr>
      </w:pPr>
      <w:r w:rsidRPr="006F4867">
        <w:rPr>
          <w:sz w:val="28"/>
          <w:szCs w:val="28"/>
        </w:rPr>
        <w:t>Контроль выполнения бюджетными или автономными учреждениями района муниципальных заданий осуществляют органы администрации Ханты-Мансийского района, осуществляющие функции и полномочия учредителя в отношении таких учреждений.</w:t>
      </w:r>
    </w:p>
    <w:p w:rsidR="006F4867" w:rsidRPr="006F4867" w:rsidRDefault="006F4867" w:rsidP="00B2549E">
      <w:pPr>
        <w:autoSpaceDE w:val="0"/>
        <w:autoSpaceDN w:val="0"/>
        <w:adjustRightInd w:val="0"/>
        <w:ind w:firstLine="709"/>
        <w:jc w:val="both"/>
        <w:rPr>
          <w:sz w:val="28"/>
          <w:szCs w:val="28"/>
        </w:rPr>
      </w:pPr>
      <w:r w:rsidRPr="006F4867">
        <w:rPr>
          <w:sz w:val="28"/>
          <w:szCs w:val="28"/>
        </w:rPr>
        <w:t>Контроль за целевым использованием субсидий, предоставленных бюджетному или автономному учреждению района, а также за соблюдением условий их предоставления осуществляют органы администрации Ханты-Мансийского района, осуществляющие функции и полномочия учредителя в отношении таких учреждений, и контролирующие органы в соответствии с действующим законодательством и нормативными правовыми актами администрации Ханты-Мансийского района.</w:t>
      </w:r>
    </w:p>
    <w:p w:rsidR="006F4867" w:rsidRPr="006F4867" w:rsidRDefault="006F4867" w:rsidP="00B2549E">
      <w:pPr>
        <w:autoSpaceDE w:val="0"/>
        <w:autoSpaceDN w:val="0"/>
        <w:adjustRightInd w:val="0"/>
        <w:ind w:firstLine="709"/>
        <w:jc w:val="both"/>
        <w:rPr>
          <w:sz w:val="28"/>
          <w:szCs w:val="28"/>
        </w:rPr>
      </w:pPr>
      <w:r w:rsidRPr="006F4867">
        <w:rPr>
          <w:sz w:val="28"/>
          <w:szCs w:val="28"/>
        </w:rPr>
        <w:t xml:space="preserve">Казенные, бюджетные, автономные учреждения района представляют отчеты об исполнении муниципальных заданий в сроки, установленные главными распорядителями средств бюджета района, в ведении которых находятся казенные учреждения, либо органами администрации Ханты-Мансийского района, осуществляющими функции </w:t>
      </w:r>
      <w:r w:rsidRPr="006F4867">
        <w:rPr>
          <w:sz w:val="28"/>
          <w:szCs w:val="28"/>
        </w:rPr>
        <w:lastRenderedPageBreak/>
        <w:t>и полномочия учредителя в отношении бюджетных, автономных учреждений района.</w:t>
      </w:r>
    </w:p>
    <w:p w:rsidR="006F4867" w:rsidRPr="006F4867" w:rsidRDefault="006F4867" w:rsidP="00B2549E">
      <w:pPr>
        <w:autoSpaceDE w:val="0"/>
        <w:autoSpaceDN w:val="0"/>
        <w:adjustRightInd w:val="0"/>
        <w:ind w:firstLine="709"/>
        <w:jc w:val="both"/>
        <w:rPr>
          <w:sz w:val="28"/>
          <w:szCs w:val="28"/>
        </w:rPr>
      </w:pPr>
      <w:r w:rsidRPr="006F4867">
        <w:rPr>
          <w:sz w:val="28"/>
          <w:szCs w:val="28"/>
        </w:rPr>
        <w:t>Главные распорядители средств бюджета района, в ведении которых находятся казенные учреждения района, и органы администрации Ханты-Мансийского района, осуществляющие функции и полномочия учредителя в отношении бюджетных, автономных учреждений района, на основании отчетов об исполнении муниципальных заданий осуществляют мониторинг (оценку эффективности и результативности) выполнения муниципальных заданий в соответствии с методикой, утвержденной приказом Комитета по финансам.</w:t>
      </w:r>
    </w:p>
    <w:p w:rsidR="006F4867" w:rsidRPr="006F4867" w:rsidRDefault="006F4867" w:rsidP="00B2549E">
      <w:pPr>
        <w:autoSpaceDE w:val="0"/>
        <w:autoSpaceDN w:val="0"/>
        <w:adjustRightInd w:val="0"/>
        <w:ind w:firstLine="709"/>
        <w:jc w:val="both"/>
        <w:rPr>
          <w:sz w:val="28"/>
          <w:szCs w:val="28"/>
        </w:rPr>
      </w:pPr>
      <w:r w:rsidRPr="006F4867">
        <w:rPr>
          <w:sz w:val="28"/>
          <w:szCs w:val="28"/>
        </w:rPr>
        <w:t>По результатам мониторинга (оценки эффективности и результативности) выполнения муниципального задания главные распорядители средств бюджета района, в ведении которых находятся казенные учреждения района, и органы администрации Ханты-Мансийского района, осуществляющие функции и полномочия учредителя в отношении бюджетных, автономных учреждений района, формируют планы мероприятий по решению выявленных проблем в соответствии с установленными ими порядками по контролю за выполнением муниципальных заданий.</w:t>
      </w:r>
    </w:p>
    <w:p w:rsidR="006F4867" w:rsidRPr="006F4867" w:rsidRDefault="00462344" w:rsidP="00B2549E">
      <w:pPr>
        <w:autoSpaceDE w:val="0"/>
        <w:autoSpaceDN w:val="0"/>
        <w:adjustRightInd w:val="0"/>
        <w:ind w:firstLine="709"/>
        <w:jc w:val="both"/>
        <w:rPr>
          <w:sz w:val="28"/>
          <w:szCs w:val="28"/>
        </w:rPr>
      </w:pPr>
      <w:r>
        <w:rPr>
          <w:sz w:val="28"/>
          <w:szCs w:val="28"/>
        </w:rPr>
        <w:t>35</w:t>
      </w:r>
      <w:r w:rsidR="006F4867" w:rsidRPr="006F4867">
        <w:rPr>
          <w:sz w:val="28"/>
          <w:szCs w:val="28"/>
        </w:rPr>
        <w:t>. Муниципальные задания, за исключением сведений, отнесенных к государственной тайне, размещаются на официальном сайте для размещения информации о государственных (муниципальных) учреждениях www.bus.gov.ru в соответствии с нормативными правовыми актами Российской Федерации.</w:t>
      </w:r>
    </w:p>
    <w:p w:rsidR="006F4867" w:rsidRPr="006F4867" w:rsidRDefault="006F4867" w:rsidP="00B2549E">
      <w:pPr>
        <w:autoSpaceDE w:val="0"/>
        <w:autoSpaceDN w:val="0"/>
        <w:adjustRightInd w:val="0"/>
        <w:ind w:firstLine="709"/>
        <w:jc w:val="both"/>
        <w:rPr>
          <w:sz w:val="28"/>
          <w:szCs w:val="28"/>
        </w:rPr>
      </w:pPr>
      <w:r w:rsidRPr="006F4867">
        <w:rPr>
          <w:sz w:val="28"/>
          <w:szCs w:val="28"/>
        </w:rPr>
        <w:t>Отчеты об исполнении муниципального задания, за исключением сведений, отнесенных к государственной тайне, размещаются в сети Интернет в срок не позднее 5 дней после их предоставления главным распорядителям средств бюджета района, в ведение которых находятся казенные учреждения, либо органам администрации района, осуществляющим функции и полномочия учредителя бюджетных или автономных учреждений района.</w:t>
      </w:r>
    </w:p>
    <w:p w:rsidR="006F4867" w:rsidRPr="006F4867" w:rsidRDefault="006F4867" w:rsidP="00B2549E">
      <w:pPr>
        <w:pStyle w:val="a5"/>
        <w:autoSpaceDE w:val="0"/>
        <w:autoSpaceDN w:val="0"/>
        <w:adjustRightInd w:val="0"/>
        <w:ind w:left="900" w:firstLine="709"/>
        <w:jc w:val="center"/>
        <w:rPr>
          <w:rFonts w:ascii="Times New Roman" w:hAnsi="Times New Roman"/>
          <w:sz w:val="28"/>
          <w:szCs w:val="28"/>
        </w:rPr>
      </w:pPr>
    </w:p>
    <w:p w:rsidR="00DE3177" w:rsidRDefault="00DE3177" w:rsidP="00B2549E">
      <w:pPr>
        <w:pStyle w:val="a5"/>
        <w:autoSpaceDE w:val="0"/>
        <w:autoSpaceDN w:val="0"/>
        <w:adjustRightInd w:val="0"/>
        <w:ind w:firstLine="709"/>
        <w:jc w:val="both"/>
        <w:rPr>
          <w:rFonts w:ascii="Times New Roman" w:hAnsi="Times New Roman"/>
          <w:sz w:val="28"/>
          <w:szCs w:val="28"/>
        </w:rPr>
      </w:pPr>
    </w:p>
    <w:p w:rsidR="00BB242A" w:rsidRDefault="00BB242A" w:rsidP="00B2549E">
      <w:pPr>
        <w:pStyle w:val="a5"/>
        <w:ind w:firstLine="709"/>
        <w:jc w:val="left"/>
        <w:rPr>
          <w:sz w:val="28"/>
          <w:szCs w:val="28"/>
        </w:rPr>
      </w:pPr>
      <w:r>
        <w:rPr>
          <w:sz w:val="28"/>
          <w:szCs w:val="28"/>
        </w:rPr>
        <w:br w:type="page"/>
      </w:r>
    </w:p>
    <w:p w:rsidR="0058396B" w:rsidRPr="005C565C" w:rsidRDefault="0058396B" w:rsidP="0058396B">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w:t>
      </w:r>
    </w:p>
    <w:p w:rsidR="0058396B" w:rsidRPr="005C565C" w:rsidRDefault="0058396B" w:rsidP="0058396B">
      <w:pPr>
        <w:pStyle w:val="ConsPlusNormal"/>
        <w:jc w:val="right"/>
        <w:rPr>
          <w:rFonts w:ascii="Times New Roman" w:hAnsi="Times New Roman" w:cs="Times New Roman"/>
          <w:sz w:val="22"/>
          <w:szCs w:val="22"/>
        </w:rPr>
      </w:pPr>
      <w:r w:rsidRPr="005C565C">
        <w:rPr>
          <w:rFonts w:ascii="Times New Roman" w:hAnsi="Times New Roman" w:cs="Times New Roman"/>
          <w:sz w:val="22"/>
          <w:szCs w:val="22"/>
        </w:rPr>
        <w:t>к Порядку формирования муниципального</w:t>
      </w:r>
    </w:p>
    <w:p w:rsidR="0058396B" w:rsidRPr="005C565C" w:rsidRDefault="0058396B" w:rsidP="0058396B">
      <w:pPr>
        <w:pStyle w:val="ConsPlusNormal"/>
        <w:jc w:val="right"/>
        <w:rPr>
          <w:rFonts w:ascii="Times New Roman" w:hAnsi="Times New Roman" w:cs="Times New Roman"/>
          <w:sz w:val="22"/>
          <w:szCs w:val="22"/>
        </w:rPr>
      </w:pPr>
      <w:r w:rsidRPr="005C565C">
        <w:rPr>
          <w:rFonts w:ascii="Times New Roman" w:hAnsi="Times New Roman" w:cs="Times New Roman"/>
          <w:sz w:val="22"/>
          <w:szCs w:val="22"/>
        </w:rPr>
        <w:t>задания и финансового обеспечения выполнения</w:t>
      </w:r>
    </w:p>
    <w:p w:rsidR="0058396B" w:rsidRPr="005C565C" w:rsidRDefault="0058396B" w:rsidP="0058396B">
      <w:pPr>
        <w:pStyle w:val="ConsPlusNormal"/>
        <w:jc w:val="right"/>
        <w:rPr>
          <w:rFonts w:ascii="Times New Roman" w:hAnsi="Times New Roman" w:cs="Times New Roman"/>
          <w:sz w:val="22"/>
          <w:szCs w:val="22"/>
        </w:rPr>
      </w:pPr>
      <w:r w:rsidRPr="005C565C">
        <w:rPr>
          <w:rFonts w:ascii="Times New Roman" w:hAnsi="Times New Roman" w:cs="Times New Roman"/>
          <w:sz w:val="22"/>
          <w:szCs w:val="22"/>
        </w:rPr>
        <w:t xml:space="preserve">муниципального задания в отношении </w:t>
      </w:r>
    </w:p>
    <w:p w:rsidR="0058396B" w:rsidRDefault="0058396B" w:rsidP="0058396B">
      <w:pPr>
        <w:pStyle w:val="ConsPlusNormal"/>
        <w:jc w:val="right"/>
        <w:rPr>
          <w:rFonts w:ascii="Times New Roman" w:hAnsi="Times New Roman" w:cs="Times New Roman"/>
          <w:sz w:val="22"/>
          <w:szCs w:val="22"/>
        </w:rPr>
      </w:pPr>
      <w:r w:rsidRPr="005C565C">
        <w:rPr>
          <w:rFonts w:ascii="Times New Roman" w:hAnsi="Times New Roman" w:cs="Times New Roman"/>
          <w:sz w:val="22"/>
          <w:szCs w:val="22"/>
        </w:rPr>
        <w:t>муниципальных бюджетных</w:t>
      </w:r>
      <w:r>
        <w:rPr>
          <w:rFonts w:ascii="Times New Roman" w:hAnsi="Times New Roman" w:cs="Times New Roman"/>
          <w:sz w:val="22"/>
          <w:szCs w:val="22"/>
        </w:rPr>
        <w:t>, казенных</w:t>
      </w:r>
      <w:r w:rsidRPr="005C565C">
        <w:rPr>
          <w:rFonts w:ascii="Times New Roman" w:hAnsi="Times New Roman" w:cs="Times New Roman"/>
          <w:sz w:val="22"/>
          <w:szCs w:val="22"/>
        </w:rPr>
        <w:t xml:space="preserve"> </w:t>
      </w:r>
    </w:p>
    <w:p w:rsidR="0058396B" w:rsidRDefault="0058396B" w:rsidP="0058396B">
      <w:pPr>
        <w:pStyle w:val="ConsPlusNormal"/>
        <w:jc w:val="right"/>
        <w:rPr>
          <w:rFonts w:ascii="Times New Roman" w:hAnsi="Times New Roman" w:cs="Times New Roman"/>
          <w:sz w:val="22"/>
          <w:szCs w:val="22"/>
        </w:rPr>
      </w:pPr>
      <w:r w:rsidRPr="005C565C">
        <w:rPr>
          <w:rFonts w:ascii="Times New Roman" w:hAnsi="Times New Roman" w:cs="Times New Roman"/>
          <w:sz w:val="22"/>
          <w:szCs w:val="22"/>
        </w:rPr>
        <w:t>и автономных</w:t>
      </w:r>
      <w:r>
        <w:rPr>
          <w:rFonts w:ascii="Times New Roman" w:hAnsi="Times New Roman" w:cs="Times New Roman"/>
          <w:sz w:val="22"/>
          <w:szCs w:val="22"/>
        </w:rPr>
        <w:t xml:space="preserve"> </w:t>
      </w:r>
      <w:r w:rsidRPr="005C565C">
        <w:rPr>
          <w:rFonts w:ascii="Times New Roman" w:hAnsi="Times New Roman" w:cs="Times New Roman"/>
          <w:sz w:val="22"/>
          <w:szCs w:val="22"/>
        </w:rPr>
        <w:t xml:space="preserve">учреждений </w:t>
      </w:r>
    </w:p>
    <w:p w:rsidR="0058396B" w:rsidRPr="005C565C" w:rsidRDefault="0058396B" w:rsidP="0058396B">
      <w:pPr>
        <w:pStyle w:val="ConsPlusNormal"/>
        <w:jc w:val="right"/>
        <w:rPr>
          <w:rFonts w:ascii="Times New Roman" w:hAnsi="Times New Roman" w:cs="Times New Roman"/>
          <w:sz w:val="22"/>
          <w:szCs w:val="22"/>
        </w:rPr>
      </w:pPr>
      <w:r w:rsidRPr="005C565C">
        <w:rPr>
          <w:rFonts w:ascii="Times New Roman" w:hAnsi="Times New Roman" w:cs="Times New Roman"/>
          <w:sz w:val="22"/>
          <w:szCs w:val="22"/>
        </w:rPr>
        <w:t xml:space="preserve">Ханты-Мансийского района </w:t>
      </w:r>
    </w:p>
    <w:p w:rsidR="0058396B" w:rsidRDefault="0058396B" w:rsidP="0058396B">
      <w:pPr>
        <w:pStyle w:val="ConsPlusNormal"/>
        <w:ind w:firstLine="540"/>
        <w:jc w:val="both"/>
        <w:rPr>
          <w:rFonts w:ascii="Times New Roman" w:hAnsi="Times New Roman" w:cs="Times New Roman"/>
          <w:sz w:val="22"/>
          <w:szCs w:val="22"/>
        </w:rPr>
      </w:pPr>
    </w:p>
    <w:p w:rsidR="0058396B" w:rsidRPr="005C565C" w:rsidRDefault="0058396B" w:rsidP="0058396B">
      <w:pPr>
        <w:pStyle w:val="ConsPlusNormal"/>
        <w:jc w:val="both"/>
        <w:rPr>
          <w:rFonts w:ascii="Times New Roman" w:hAnsi="Times New Roman" w:cs="Times New Roman"/>
          <w:sz w:val="22"/>
          <w:szCs w:val="22"/>
        </w:rPr>
      </w:pPr>
      <w:r>
        <w:rPr>
          <w:rFonts w:ascii="Times New Roman" w:hAnsi="Times New Roman" w:cs="Times New Roman"/>
          <w:sz w:val="22"/>
          <w:szCs w:val="22"/>
        </w:rPr>
        <w:t>УТВЕРЖДАЮ</w:t>
      </w:r>
    </w:p>
    <w:p w:rsidR="0058396B" w:rsidRPr="005C565C" w:rsidRDefault="0058396B" w:rsidP="0058396B">
      <w:pPr>
        <w:pStyle w:val="ConsPlusNormal"/>
        <w:jc w:val="both"/>
        <w:rPr>
          <w:rFonts w:ascii="Times New Roman" w:hAnsi="Times New Roman" w:cs="Times New Roman"/>
          <w:sz w:val="22"/>
          <w:szCs w:val="22"/>
        </w:rPr>
      </w:pPr>
      <w:r w:rsidRPr="005C565C">
        <w:rPr>
          <w:rFonts w:ascii="Times New Roman" w:hAnsi="Times New Roman" w:cs="Times New Roman"/>
          <w:sz w:val="22"/>
          <w:szCs w:val="22"/>
        </w:rPr>
        <w:t>_________________________________</w:t>
      </w:r>
    </w:p>
    <w:p w:rsidR="0058396B" w:rsidRPr="005C565C" w:rsidRDefault="0058396B" w:rsidP="0058396B">
      <w:pPr>
        <w:pStyle w:val="ConsPlusNormal"/>
        <w:jc w:val="both"/>
        <w:rPr>
          <w:rFonts w:ascii="Times New Roman" w:hAnsi="Times New Roman" w:cs="Times New Roman"/>
          <w:sz w:val="22"/>
          <w:szCs w:val="22"/>
        </w:rPr>
      </w:pPr>
      <w:r>
        <w:rPr>
          <w:rFonts w:ascii="Times New Roman" w:hAnsi="Times New Roman" w:cs="Times New Roman"/>
          <w:sz w:val="22"/>
          <w:szCs w:val="22"/>
        </w:rPr>
        <w:t>(</w:t>
      </w:r>
      <w:r w:rsidRPr="005C565C">
        <w:rPr>
          <w:rFonts w:ascii="Times New Roman" w:hAnsi="Times New Roman" w:cs="Times New Roman"/>
          <w:sz w:val="22"/>
          <w:szCs w:val="22"/>
        </w:rPr>
        <w:t>подпись, ф.и.о. руководителя  главного</w:t>
      </w:r>
    </w:p>
    <w:p w:rsidR="0058396B" w:rsidRPr="005C565C" w:rsidRDefault="0058396B" w:rsidP="0058396B">
      <w:pPr>
        <w:pStyle w:val="ConsPlusNormal"/>
        <w:jc w:val="both"/>
        <w:rPr>
          <w:rFonts w:ascii="Times New Roman" w:hAnsi="Times New Roman" w:cs="Times New Roman"/>
          <w:sz w:val="22"/>
          <w:szCs w:val="22"/>
        </w:rPr>
      </w:pPr>
      <w:r w:rsidRPr="005C565C">
        <w:rPr>
          <w:rFonts w:ascii="Times New Roman" w:hAnsi="Times New Roman" w:cs="Times New Roman"/>
          <w:sz w:val="22"/>
          <w:szCs w:val="22"/>
        </w:rPr>
        <w:t>распорядителя средств бюджета района</w:t>
      </w:r>
      <w:r>
        <w:rPr>
          <w:rFonts w:ascii="Times New Roman" w:hAnsi="Times New Roman" w:cs="Times New Roman"/>
          <w:sz w:val="22"/>
          <w:szCs w:val="22"/>
        </w:rPr>
        <w:t>,</w:t>
      </w:r>
    </w:p>
    <w:p w:rsidR="0058396B" w:rsidRPr="005C565C" w:rsidRDefault="0058396B" w:rsidP="0058396B">
      <w:pPr>
        <w:pStyle w:val="ConsPlusNormal"/>
        <w:jc w:val="both"/>
        <w:rPr>
          <w:rFonts w:ascii="Times New Roman" w:hAnsi="Times New Roman" w:cs="Times New Roman"/>
          <w:sz w:val="22"/>
          <w:szCs w:val="22"/>
        </w:rPr>
      </w:pPr>
      <w:r w:rsidRPr="005C565C">
        <w:rPr>
          <w:rFonts w:ascii="Times New Roman" w:hAnsi="Times New Roman" w:cs="Times New Roman"/>
          <w:sz w:val="22"/>
          <w:szCs w:val="22"/>
        </w:rPr>
        <w:t>в введении которого находится казенное</w:t>
      </w:r>
    </w:p>
    <w:p w:rsidR="0058396B" w:rsidRPr="005C565C" w:rsidRDefault="0058396B" w:rsidP="0058396B">
      <w:pPr>
        <w:pStyle w:val="ConsPlusNormal"/>
        <w:jc w:val="both"/>
        <w:rPr>
          <w:rFonts w:ascii="Times New Roman" w:hAnsi="Times New Roman" w:cs="Times New Roman"/>
          <w:sz w:val="22"/>
          <w:szCs w:val="22"/>
        </w:rPr>
      </w:pPr>
      <w:r w:rsidRPr="005C565C">
        <w:rPr>
          <w:rFonts w:ascii="Times New Roman" w:hAnsi="Times New Roman" w:cs="Times New Roman"/>
          <w:sz w:val="22"/>
          <w:szCs w:val="22"/>
        </w:rPr>
        <w:t>учреждение</w:t>
      </w:r>
      <w:r>
        <w:rPr>
          <w:rFonts w:ascii="Times New Roman" w:hAnsi="Times New Roman" w:cs="Times New Roman"/>
          <w:sz w:val="22"/>
          <w:szCs w:val="22"/>
        </w:rPr>
        <w:t>,</w:t>
      </w:r>
      <w:r w:rsidRPr="005C565C">
        <w:rPr>
          <w:rFonts w:ascii="Times New Roman" w:hAnsi="Times New Roman" w:cs="Times New Roman"/>
          <w:sz w:val="22"/>
          <w:szCs w:val="22"/>
        </w:rPr>
        <w:t xml:space="preserve"> или органа администрации  </w:t>
      </w:r>
    </w:p>
    <w:p w:rsidR="0058396B" w:rsidRPr="005C565C" w:rsidRDefault="0058396B" w:rsidP="0058396B">
      <w:pPr>
        <w:pStyle w:val="ConsPlusNormal"/>
        <w:jc w:val="both"/>
        <w:rPr>
          <w:rFonts w:ascii="Times New Roman" w:hAnsi="Times New Roman" w:cs="Times New Roman"/>
          <w:sz w:val="22"/>
          <w:szCs w:val="22"/>
        </w:rPr>
      </w:pPr>
      <w:r w:rsidRPr="005C565C">
        <w:rPr>
          <w:rFonts w:ascii="Times New Roman" w:hAnsi="Times New Roman" w:cs="Times New Roman"/>
          <w:sz w:val="22"/>
          <w:szCs w:val="22"/>
        </w:rPr>
        <w:t>Ханты-Мансийского района, осуществляющего</w:t>
      </w:r>
    </w:p>
    <w:p w:rsidR="0058396B" w:rsidRPr="005C565C" w:rsidRDefault="0058396B" w:rsidP="0058396B">
      <w:pPr>
        <w:pStyle w:val="ConsPlusNormal"/>
        <w:jc w:val="both"/>
        <w:rPr>
          <w:rFonts w:ascii="Times New Roman" w:hAnsi="Times New Roman" w:cs="Times New Roman"/>
          <w:sz w:val="22"/>
          <w:szCs w:val="22"/>
        </w:rPr>
      </w:pPr>
      <w:r w:rsidRPr="005C565C">
        <w:rPr>
          <w:rFonts w:ascii="Times New Roman" w:hAnsi="Times New Roman" w:cs="Times New Roman"/>
          <w:sz w:val="22"/>
          <w:szCs w:val="22"/>
        </w:rPr>
        <w:t xml:space="preserve"> функции и полномочия учредителя </w:t>
      </w:r>
    </w:p>
    <w:p w:rsidR="0058396B" w:rsidRPr="005C565C" w:rsidRDefault="0058396B" w:rsidP="0058396B">
      <w:pPr>
        <w:pStyle w:val="ConsPlusNormal"/>
        <w:jc w:val="both"/>
        <w:rPr>
          <w:rFonts w:ascii="Times New Roman" w:hAnsi="Times New Roman" w:cs="Times New Roman"/>
          <w:sz w:val="22"/>
          <w:szCs w:val="22"/>
        </w:rPr>
      </w:pPr>
      <w:r w:rsidRPr="005C565C">
        <w:rPr>
          <w:rFonts w:ascii="Times New Roman" w:hAnsi="Times New Roman" w:cs="Times New Roman"/>
          <w:sz w:val="22"/>
          <w:szCs w:val="22"/>
        </w:rPr>
        <w:t>бюджетного или автономного учреждения</w:t>
      </w:r>
    </w:p>
    <w:p w:rsidR="0058396B" w:rsidRPr="005C565C" w:rsidRDefault="0058396B" w:rsidP="0058396B">
      <w:pPr>
        <w:pStyle w:val="ConsPlusNormal"/>
        <w:jc w:val="both"/>
        <w:rPr>
          <w:rFonts w:ascii="Times New Roman" w:hAnsi="Times New Roman" w:cs="Times New Roman"/>
          <w:sz w:val="22"/>
          <w:szCs w:val="22"/>
        </w:rPr>
      </w:pPr>
      <w:r w:rsidRPr="005C565C">
        <w:rPr>
          <w:rFonts w:ascii="Times New Roman" w:hAnsi="Times New Roman" w:cs="Times New Roman"/>
          <w:sz w:val="22"/>
          <w:szCs w:val="22"/>
        </w:rPr>
        <w:t xml:space="preserve"> «___»</w:t>
      </w:r>
      <w:r>
        <w:rPr>
          <w:rFonts w:ascii="Times New Roman" w:hAnsi="Times New Roman" w:cs="Times New Roman"/>
          <w:sz w:val="22"/>
          <w:szCs w:val="22"/>
        </w:rPr>
        <w:t xml:space="preserve"> ___________</w:t>
      </w:r>
      <w:r w:rsidRPr="005C565C">
        <w:rPr>
          <w:rFonts w:ascii="Times New Roman" w:hAnsi="Times New Roman" w:cs="Times New Roman"/>
          <w:sz w:val="22"/>
          <w:szCs w:val="22"/>
        </w:rPr>
        <w:t>_________ ________ г.</w:t>
      </w:r>
    </w:p>
    <w:p w:rsidR="0058396B" w:rsidRPr="002E0719" w:rsidRDefault="0058396B" w:rsidP="0058396B">
      <w:pPr>
        <w:pStyle w:val="ConsPlusNormal"/>
        <w:ind w:firstLine="540"/>
        <w:jc w:val="both"/>
        <w:rPr>
          <w:rFonts w:ascii="Times New Roman" w:hAnsi="Times New Roman" w:cs="Times New Roman"/>
        </w:rPr>
      </w:pPr>
    </w:p>
    <w:p w:rsidR="0058396B" w:rsidRDefault="0058396B" w:rsidP="0058396B">
      <w:pPr>
        <w:pStyle w:val="ConsPlusNonformat"/>
        <w:widowControl/>
        <w:jc w:val="center"/>
        <w:rPr>
          <w:rFonts w:ascii="Times New Roman" w:hAnsi="Times New Roman" w:cs="Times New Roman"/>
        </w:rPr>
      </w:pPr>
    </w:p>
    <w:p w:rsidR="0058396B" w:rsidRDefault="0058396B" w:rsidP="0058396B">
      <w:pPr>
        <w:pStyle w:val="ConsPlusNonformat"/>
        <w:widowControl/>
        <w:jc w:val="center"/>
        <w:rPr>
          <w:rFonts w:ascii="Times New Roman" w:hAnsi="Times New Roman" w:cs="Times New Roman"/>
        </w:rPr>
      </w:pPr>
      <w:r w:rsidRPr="0058396B">
        <w:rPr>
          <w:rFonts w:ascii="Times New Roman" w:hAnsi="Times New Roman" w:cs="Times New Roman"/>
        </w:rPr>
        <w:t>Муниципальное задание</w:t>
      </w:r>
    </w:p>
    <w:p w:rsidR="005D234C" w:rsidRPr="0058396B" w:rsidRDefault="005D234C" w:rsidP="005D234C">
      <w:pPr>
        <w:pStyle w:val="ConsPlusNonformat"/>
        <w:widowControl/>
        <w:jc w:val="center"/>
        <w:rPr>
          <w:rFonts w:ascii="Times New Roman" w:hAnsi="Times New Roman" w:cs="Times New Roman"/>
        </w:rPr>
      </w:pPr>
      <w:r w:rsidRPr="0058396B">
        <w:rPr>
          <w:rFonts w:ascii="Times New Roman" w:hAnsi="Times New Roman" w:cs="Times New Roman"/>
        </w:rPr>
        <w:t>на ____ и плановый период ____ и ____ годов</w:t>
      </w:r>
    </w:p>
    <w:p w:rsidR="0058396B" w:rsidRDefault="005D234C" w:rsidP="005D234C">
      <w:pPr>
        <w:pStyle w:val="ConsPlusNonformat"/>
        <w:widowControl/>
        <w:rPr>
          <w:rFonts w:ascii="Times New Roman" w:hAnsi="Times New Roman" w:cs="Times New Roman"/>
        </w:rPr>
      </w:pPr>
      <w:r>
        <w:rPr>
          <w:rFonts w:ascii="Times New Roman" w:hAnsi="Times New Roman" w:cs="Times New Roman"/>
        </w:rPr>
        <w:t>Н</w:t>
      </w:r>
      <w:r w:rsidR="0058396B" w:rsidRPr="0058396B">
        <w:rPr>
          <w:rFonts w:ascii="Times New Roman" w:hAnsi="Times New Roman" w:cs="Times New Roman"/>
        </w:rPr>
        <w:t>аименование муниципального учреждения</w:t>
      </w:r>
      <w:r>
        <w:rPr>
          <w:rFonts w:ascii="Times New Roman" w:hAnsi="Times New Roman" w:cs="Times New Roman"/>
        </w:rPr>
        <w:t>____________________________________________________</w:t>
      </w:r>
    </w:p>
    <w:p w:rsidR="005D234C" w:rsidRDefault="005D234C" w:rsidP="005D234C">
      <w:pPr>
        <w:pStyle w:val="ConsPlusNonformat"/>
        <w:widowControl/>
        <w:rPr>
          <w:rFonts w:ascii="Times New Roman" w:hAnsi="Times New Roman" w:cs="Times New Roman"/>
        </w:rPr>
      </w:pPr>
      <w:r>
        <w:rPr>
          <w:rFonts w:ascii="Times New Roman" w:hAnsi="Times New Roman" w:cs="Times New Roman"/>
        </w:rPr>
        <w:t>Виды деятельности муниципального учреждения________________________________________________</w:t>
      </w:r>
    </w:p>
    <w:p w:rsidR="005D234C" w:rsidRPr="0058396B" w:rsidRDefault="005D234C" w:rsidP="005D234C">
      <w:pPr>
        <w:pStyle w:val="ConsPlusNonformat"/>
        <w:widowControl/>
        <w:rPr>
          <w:rFonts w:ascii="Times New Roman" w:hAnsi="Times New Roman" w:cs="Times New Roman"/>
        </w:rPr>
      </w:pPr>
      <w:r>
        <w:rPr>
          <w:rFonts w:ascii="Times New Roman" w:hAnsi="Times New Roman" w:cs="Times New Roman"/>
        </w:rPr>
        <w:t>Вид муниципального учреждения_____________________________________________________________</w:t>
      </w:r>
    </w:p>
    <w:p w:rsidR="0058396B" w:rsidRPr="0058396B" w:rsidRDefault="0058396B" w:rsidP="0058396B">
      <w:pPr>
        <w:pStyle w:val="ConsPlusNonformat"/>
        <w:widowControl/>
        <w:jc w:val="center"/>
        <w:rPr>
          <w:rFonts w:ascii="Times New Roman" w:hAnsi="Times New Roman" w:cs="Times New Roman"/>
        </w:rPr>
      </w:pPr>
    </w:p>
    <w:p w:rsidR="0058396B" w:rsidRDefault="0058396B" w:rsidP="0058396B">
      <w:pPr>
        <w:pStyle w:val="ConsPlusNonformat"/>
        <w:widowControl/>
        <w:jc w:val="center"/>
        <w:rPr>
          <w:rFonts w:ascii="Times New Roman" w:hAnsi="Times New Roman" w:cs="Times New Roman"/>
        </w:rPr>
      </w:pPr>
      <w:r w:rsidRPr="0058396B">
        <w:rPr>
          <w:rFonts w:ascii="Times New Roman" w:hAnsi="Times New Roman" w:cs="Times New Roman"/>
        </w:rPr>
        <w:t>Часть 1</w:t>
      </w:r>
      <w:r>
        <w:rPr>
          <w:rFonts w:ascii="Times New Roman" w:hAnsi="Times New Roman" w:cs="Times New Roman"/>
        </w:rPr>
        <w:t>.</w:t>
      </w:r>
      <w:r w:rsidRPr="0058396B">
        <w:rPr>
          <w:rFonts w:ascii="Times New Roman" w:hAnsi="Times New Roman" w:cs="Times New Roman"/>
        </w:rPr>
        <w:t xml:space="preserve">  </w:t>
      </w:r>
      <w:r>
        <w:rPr>
          <w:rFonts w:ascii="Times New Roman" w:hAnsi="Times New Roman" w:cs="Times New Roman"/>
        </w:rPr>
        <w:t>Сведения об оказываемых муниципальных услугах</w:t>
      </w:r>
    </w:p>
    <w:p w:rsidR="0058396B" w:rsidRPr="0058396B" w:rsidRDefault="0058396B" w:rsidP="0058396B">
      <w:pPr>
        <w:pStyle w:val="ConsPlusNonformat"/>
        <w:widowControl/>
        <w:jc w:val="center"/>
        <w:rPr>
          <w:rFonts w:ascii="Times New Roman" w:hAnsi="Times New Roman" w:cs="Times New Roman"/>
        </w:rPr>
      </w:pPr>
      <w:r>
        <w:rPr>
          <w:rFonts w:ascii="Times New Roman" w:hAnsi="Times New Roman" w:cs="Times New Roman"/>
        </w:rPr>
        <w:t>Раздел ____</w:t>
      </w:r>
      <w:r w:rsidR="00C4117A">
        <w:rPr>
          <w:rFonts w:ascii="Times New Roman" w:hAnsi="Times New Roman" w:cs="Times New Roman"/>
        </w:rPr>
        <w:t>(при наличии нескольких муниципальных услуг)</w:t>
      </w:r>
    </w:p>
    <w:p w:rsidR="0058396B" w:rsidRPr="0058396B" w:rsidRDefault="0058396B" w:rsidP="0058396B">
      <w:pPr>
        <w:pStyle w:val="ConsPlusNonformat"/>
        <w:widowControl/>
        <w:jc w:val="center"/>
        <w:rPr>
          <w:rFonts w:ascii="Times New Roman" w:hAnsi="Times New Roman" w:cs="Times New Roman"/>
        </w:rPr>
      </w:pPr>
    </w:p>
    <w:p w:rsidR="0058396B" w:rsidRPr="0058396B" w:rsidRDefault="0058396B" w:rsidP="0058396B">
      <w:pPr>
        <w:pStyle w:val="a5"/>
        <w:jc w:val="both"/>
        <w:rPr>
          <w:rFonts w:ascii="Times New Roman" w:hAnsi="Times New Roman"/>
          <w:sz w:val="20"/>
          <w:szCs w:val="20"/>
        </w:rPr>
      </w:pPr>
      <w:r w:rsidRPr="0058396B">
        <w:rPr>
          <w:rFonts w:ascii="Times New Roman" w:hAnsi="Times New Roman"/>
          <w:sz w:val="20"/>
          <w:szCs w:val="20"/>
        </w:rPr>
        <w:tab/>
        <w:t>1. Наименование муниципальной услуги</w:t>
      </w:r>
      <w:r w:rsidR="005D234C">
        <w:rPr>
          <w:rFonts w:ascii="Times New Roman" w:hAnsi="Times New Roman"/>
          <w:sz w:val="20"/>
          <w:szCs w:val="20"/>
        </w:rPr>
        <w:t xml:space="preserve"> (из ведомственного перечня услуг</w:t>
      </w:r>
      <w:r w:rsidR="00D42CC1">
        <w:rPr>
          <w:rFonts w:ascii="Times New Roman" w:hAnsi="Times New Roman"/>
          <w:sz w:val="20"/>
          <w:szCs w:val="20"/>
        </w:rPr>
        <w:t xml:space="preserve"> (работ)</w:t>
      </w:r>
      <w:r w:rsidRPr="0058396B">
        <w:rPr>
          <w:rFonts w:ascii="Times New Roman" w:hAnsi="Times New Roman"/>
          <w:sz w:val="20"/>
          <w:szCs w:val="20"/>
        </w:rPr>
        <w:t xml:space="preserve"> _______________________________________</w:t>
      </w:r>
      <w:r>
        <w:rPr>
          <w:rFonts w:ascii="Times New Roman" w:hAnsi="Times New Roman"/>
          <w:sz w:val="20"/>
          <w:szCs w:val="20"/>
        </w:rPr>
        <w:t>______</w:t>
      </w:r>
      <w:r w:rsidR="005D234C">
        <w:rPr>
          <w:rFonts w:ascii="Times New Roman" w:hAnsi="Times New Roman"/>
          <w:sz w:val="20"/>
          <w:szCs w:val="20"/>
        </w:rPr>
        <w:t>_____________________________________________</w:t>
      </w:r>
    </w:p>
    <w:p w:rsidR="0058396B" w:rsidRPr="0058396B" w:rsidRDefault="0058396B" w:rsidP="0058396B">
      <w:pPr>
        <w:pStyle w:val="a5"/>
        <w:jc w:val="both"/>
        <w:rPr>
          <w:rFonts w:ascii="Times New Roman" w:hAnsi="Times New Roman"/>
          <w:sz w:val="20"/>
          <w:szCs w:val="20"/>
        </w:rPr>
      </w:pPr>
      <w:r w:rsidRPr="0058396B">
        <w:rPr>
          <w:rFonts w:ascii="Times New Roman" w:hAnsi="Times New Roman"/>
          <w:sz w:val="20"/>
          <w:szCs w:val="20"/>
        </w:rPr>
        <w:t>__________________________________________________________________________________</w:t>
      </w:r>
      <w:r w:rsidRPr="0058396B">
        <w:rPr>
          <w:rFonts w:ascii="Times New Roman" w:hAnsi="Times New Roman"/>
          <w:sz w:val="20"/>
          <w:szCs w:val="20"/>
        </w:rPr>
        <w:tab/>
      </w:r>
    </w:p>
    <w:p w:rsidR="0058396B" w:rsidRPr="0058396B" w:rsidRDefault="0058396B" w:rsidP="0058396B">
      <w:pPr>
        <w:pStyle w:val="a5"/>
        <w:jc w:val="both"/>
        <w:rPr>
          <w:rFonts w:ascii="Times New Roman" w:hAnsi="Times New Roman"/>
          <w:sz w:val="20"/>
          <w:szCs w:val="20"/>
        </w:rPr>
      </w:pPr>
      <w:r w:rsidRPr="0058396B">
        <w:rPr>
          <w:rFonts w:ascii="Times New Roman" w:hAnsi="Times New Roman"/>
          <w:sz w:val="20"/>
          <w:szCs w:val="20"/>
        </w:rPr>
        <w:tab/>
        <w:t xml:space="preserve">2. </w:t>
      </w:r>
      <w:r>
        <w:rPr>
          <w:rFonts w:ascii="Times New Roman" w:hAnsi="Times New Roman"/>
          <w:sz w:val="20"/>
          <w:szCs w:val="20"/>
        </w:rPr>
        <w:t>Категори</w:t>
      </w:r>
      <w:r w:rsidR="005D234C">
        <w:rPr>
          <w:rFonts w:ascii="Times New Roman" w:hAnsi="Times New Roman"/>
          <w:sz w:val="20"/>
          <w:szCs w:val="20"/>
        </w:rPr>
        <w:t>и</w:t>
      </w:r>
      <w:r>
        <w:rPr>
          <w:rFonts w:ascii="Times New Roman" w:hAnsi="Times New Roman"/>
          <w:sz w:val="20"/>
          <w:szCs w:val="20"/>
        </w:rPr>
        <w:t xml:space="preserve"> потребителей</w:t>
      </w:r>
      <w:r w:rsidRPr="0058396B">
        <w:rPr>
          <w:rFonts w:ascii="Times New Roman" w:hAnsi="Times New Roman"/>
          <w:sz w:val="20"/>
          <w:szCs w:val="20"/>
        </w:rPr>
        <w:t xml:space="preserve"> муниципальной услуг</w:t>
      </w:r>
      <w:r w:rsidR="005D234C">
        <w:rPr>
          <w:rFonts w:ascii="Times New Roman" w:hAnsi="Times New Roman"/>
          <w:sz w:val="20"/>
          <w:szCs w:val="20"/>
        </w:rPr>
        <w:t>и</w:t>
      </w:r>
      <w:r w:rsidRPr="0058396B">
        <w:rPr>
          <w:rFonts w:ascii="Times New Roman" w:hAnsi="Times New Roman"/>
          <w:sz w:val="20"/>
          <w:szCs w:val="20"/>
        </w:rPr>
        <w:t xml:space="preserve"> ____________</w:t>
      </w:r>
      <w:r>
        <w:rPr>
          <w:rFonts w:ascii="Times New Roman" w:hAnsi="Times New Roman"/>
          <w:sz w:val="20"/>
          <w:szCs w:val="20"/>
        </w:rPr>
        <w:t>_________________________</w:t>
      </w:r>
    </w:p>
    <w:p w:rsidR="0058396B" w:rsidRPr="0058396B" w:rsidRDefault="0058396B" w:rsidP="0058396B">
      <w:pPr>
        <w:pStyle w:val="a5"/>
        <w:jc w:val="both"/>
        <w:rPr>
          <w:rFonts w:ascii="Times New Roman" w:hAnsi="Times New Roman"/>
          <w:sz w:val="20"/>
          <w:szCs w:val="20"/>
        </w:rPr>
      </w:pPr>
      <w:r w:rsidRPr="0058396B">
        <w:rPr>
          <w:rFonts w:ascii="Times New Roman" w:hAnsi="Times New Roman"/>
          <w:sz w:val="20"/>
          <w:szCs w:val="20"/>
        </w:rPr>
        <w:t>__________________________________________________________________________________</w:t>
      </w:r>
      <w:r w:rsidRPr="0058396B">
        <w:rPr>
          <w:rFonts w:ascii="Times New Roman" w:hAnsi="Times New Roman"/>
          <w:sz w:val="20"/>
          <w:szCs w:val="20"/>
        </w:rPr>
        <w:tab/>
      </w:r>
    </w:p>
    <w:p w:rsidR="0058396B" w:rsidRPr="0058396B" w:rsidRDefault="0058396B" w:rsidP="0058396B">
      <w:pPr>
        <w:pStyle w:val="a5"/>
        <w:jc w:val="both"/>
        <w:rPr>
          <w:rFonts w:ascii="Times New Roman" w:hAnsi="Times New Roman"/>
          <w:sz w:val="20"/>
          <w:szCs w:val="20"/>
        </w:rPr>
      </w:pPr>
      <w:r w:rsidRPr="0058396B">
        <w:rPr>
          <w:rFonts w:ascii="Times New Roman" w:hAnsi="Times New Roman"/>
          <w:sz w:val="20"/>
          <w:szCs w:val="20"/>
        </w:rPr>
        <w:tab/>
        <w:t xml:space="preserve">3. </w:t>
      </w:r>
      <w:r w:rsidR="00752702">
        <w:rPr>
          <w:rFonts w:ascii="Times New Roman" w:hAnsi="Times New Roman"/>
          <w:sz w:val="20"/>
          <w:szCs w:val="20"/>
        </w:rPr>
        <w:t xml:space="preserve">Показатели, </w:t>
      </w:r>
      <w:r w:rsidRPr="0058396B">
        <w:rPr>
          <w:rFonts w:ascii="Times New Roman" w:hAnsi="Times New Roman"/>
          <w:sz w:val="20"/>
          <w:szCs w:val="20"/>
        </w:rPr>
        <w:t>характеризующие качество и (или) объем муниципальной услуги</w:t>
      </w:r>
    </w:p>
    <w:p w:rsidR="0058396B" w:rsidRPr="0058396B" w:rsidRDefault="0058396B" w:rsidP="0058396B">
      <w:pPr>
        <w:pStyle w:val="a5"/>
        <w:jc w:val="both"/>
        <w:rPr>
          <w:rFonts w:ascii="Times New Roman" w:hAnsi="Times New Roman"/>
          <w:sz w:val="20"/>
          <w:szCs w:val="20"/>
        </w:rPr>
      </w:pPr>
    </w:p>
    <w:p w:rsidR="0058396B" w:rsidRPr="0058396B" w:rsidRDefault="0058396B" w:rsidP="0058396B">
      <w:pPr>
        <w:pStyle w:val="a5"/>
        <w:ind w:firstLine="708"/>
        <w:jc w:val="both"/>
        <w:rPr>
          <w:rFonts w:ascii="Times New Roman" w:hAnsi="Times New Roman"/>
          <w:sz w:val="20"/>
          <w:szCs w:val="20"/>
        </w:rPr>
      </w:pPr>
      <w:r w:rsidRPr="0058396B">
        <w:rPr>
          <w:rFonts w:ascii="Times New Roman" w:hAnsi="Times New Roman"/>
          <w:sz w:val="20"/>
          <w:szCs w:val="20"/>
        </w:rPr>
        <w:t>3.1.  Показатели,</w:t>
      </w:r>
      <w:r w:rsidR="00752702">
        <w:rPr>
          <w:rFonts w:ascii="Times New Roman" w:hAnsi="Times New Roman"/>
          <w:sz w:val="20"/>
          <w:szCs w:val="20"/>
        </w:rPr>
        <w:t xml:space="preserve"> </w:t>
      </w:r>
      <w:r w:rsidRPr="0058396B">
        <w:rPr>
          <w:rFonts w:ascii="Times New Roman" w:hAnsi="Times New Roman"/>
          <w:sz w:val="20"/>
          <w:szCs w:val="20"/>
        </w:rPr>
        <w:t xml:space="preserve">характеризующие качество муниципальной услуги </w:t>
      </w:r>
    </w:p>
    <w:tbl>
      <w:tblPr>
        <w:tblStyle w:val="af1"/>
        <w:tblW w:w="9918" w:type="dxa"/>
        <w:jc w:val="center"/>
        <w:tblLayout w:type="fixed"/>
        <w:tblLook w:val="04A0" w:firstRow="1" w:lastRow="0" w:firstColumn="1" w:lastColumn="0" w:noHBand="0" w:noVBand="1"/>
      </w:tblPr>
      <w:tblGrid>
        <w:gridCol w:w="704"/>
        <w:gridCol w:w="851"/>
        <w:gridCol w:w="850"/>
        <w:gridCol w:w="851"/>
        <w:gridCol w:w="850"/>
        <w:gridCol w:w="854"/>
        <w:gridCol w:w="1272"/>
        <w:gridCol w:w="567"/>
        <w:gridCol w:w="1134"/>
        <w:gridCol w:w="993"/>
        <w:gridCol w:w="992"/>
      </w:tblGrid>
      <w:tr w:rsidR="00E554A5" w:rsidRPr="005D234C" w:rsidTr="00231045">
        <w:trPr>
          <w:jc w:val="center"/>
        </w:trPr>
        <w:tc>
          <w:tcPr>
            <w:tcW w:w="704" w:type="dxa"/>
            <w:vMerge w:val="restart"/>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Уни</w:t>
            </w:r>
            <w:r w:rsidR="00DC3655">
              <w:rPr>
                <w:rFonts w:ascii="Times New Roman" w:hAnsi="Times New Roman" w:cs="Times New Roman"/>
                <w:sz w:val="16"/>
                <w:szCs w:val="16"/>
              </w:rPr>
              <w:t>-</w:t>
            </w:r>
            <w:r w:rsidRPr="005D234C">
              <w:rPr>
                <w:rFonts w:ascii="Times New Roman" w:hAnsi="Times New Roman" w:cs="Times New Roman"/>
                <w:sz w:val="16"/>
                <w:szCs w:val="16"/>
              </w:rPr>
              <w:t>каль</w:t>
            </w:r>
            <w:r w:rsidR="00DC3655">
              <w:rPr>
                <w:rFonts w:ascii="Times New Roman" w:hAnsi="Times New Roman" w:cs="Times New Roman"/>
                <w:sz w:val="16"/>
                <w:szCs w:val="16"/>
              </w:rPr>
              <w:t>-</w:t>
            </w:r>
            <w:r w:rsidRPr="005D234C">
              <w:rPr>
                <w:rFonts w:ascii="Times New Roman" w:hAnsi="Times New Roman" w:cs="Times New Roman"/>
                <w:sz w:val="16"/>
                <w:szCs w:val="16"/>
              </w:rPr>
              <w:t>ный номер реест</w:t>
            </w:r>
            <w:r w:rsidR="00231045">
              <w:rPr>
                <w:rFonts w:ascii="Times New Roman" w:hAnsi="Times New Roman" w:cs="Times New Roman"/>
                <w:sz w:val="16"/>
                <w:szCs w:val="16"/>
              </w:rPr>
              <w:t>-</w:t>
            </w:r>
            <w:r w:rsidRPr="005D234C">
              <w:rPr>
                <w:rFonts w:ascii="Times New Roman" w:hAnsi="Times New Roman" w:cs="Times New Roman"/>
                <w:sz w:val="16"/>
                <w:szCs w:val="16"/>
              </w:rPr>
              <w:t>ровой записи</w:t>
            </w:r>
          </w:p>
        </w:tc>
        <w:tc>
          <w:tcPr>
            <w:tcW w:w="1701" w:type="dxa"/>
            <w:gridSpan w:val="2"/>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Показатель, характеризующий содержание муниципальной услуги</w:t>
            </w:r>
          </w:p>
        </w:tc>
        <w:tc>
          <w:tcPr>
            <w:tcW w:w="1701" w:type="dxa"/>
            <w:gridSpan w:val="2"/>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Показатель, характеризующий условия (формы) оказания муниципальной услуги</w:t>
            </w:r>
          </w:p>
        </w:tc>
        <w:tc>
          <w:tcPr>
            <w:tcW w:w="2693" w:type="dxa"/>
            <w:gridSpan w:val="3"/>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Показатель качества муниципальной услуги</w:t>
            </w:r>
          </w:p>
        </w:tc>
        <w:tc>
          <w:tcPr>
            <w:tcW w:w="3119" w:type="dxa"/>
            <w:gridSpan w:val="3"/>
          </w:tcPr>
          <w:p w:rsidR="00E554A5" w:rsidRPr="005D234C" w:rsidRDefault="00E554A5"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Значения показателей качества муниципальной услуги</w:t>
            </w:r>
          </w:p>
        </w:tc>
      </w:tr>
      <w:tr w:rsidR="00E554A5" w:rsidRPr="005D234C" w:rsidTr="00231045">
        <w:trPr>
          <w:jc w:val="center"/>
        </w:trPr>
        <w:tc>
          <w:tcPr>
            <w:tcW w:w="704" w:type="dxa"/>
            <w:vMerge/>
          </w:tcPr>
          <w:p w:rsidR="00E554A5" w:rsidRPr="005D234C" w:rsidRDefault="00E554A5" w:rsidP="00231045">
            <w:pPr>
              <w:pStyle w:val="ConsPlusNonformat"/>
              <w:widowControl/>
              <w:jc w:val="center"/>
              <w:rPr>
                <w:rFonts w:ascii="Times New Roman" w:hAnsi="Times New Roman" w:cs="Times New Roman"/>
                <w:sz w:val="16"/>
                <w:szCs w:val="16"/>
              </w:rPr>
            </w:pPr>
          </w:p>
        </w:tc>
        <w:tc>
          <w:tcPr>
            <w:tcW w:w="851" w:type="dxa"/>
            <w:vMerge w:val="restart"/>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231045">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231045">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231045">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231045">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231045">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231045">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231045">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231045">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4" w:type="dxa"/>
            <w:vMerge w:val="restart"/>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наимено</w:t>
            </w:r>
            <w:r w:rsidR="00231045">
              <w:rPr>
                <w:rFonts w:ascii="Times New Roman" w:hAnsi="Times New Roman" w:cs="Times New Roman"/>
                <w:sz w:val="16"/>
                <w:szCs w:val="16"/>
              </w:rPr>
              <w:t>-</w:t>
            </w:r>
            <w:r w:rsidRPr="005D234C">
              <w:rPr>
                <w:rFonts w:ascii="Times New Roman" w:hAnsi="Times New Roman" w:cs="Times New Roman"/>
                <w:sz w:val="16"/>
                <w:szCs w:val="16"/>
              </w:rPr>
              <w:t>вание показа</w:t>
            </w:r>
            <w:r w:rsidR="00231045">
              <w:rPr>
                <w:rFonts w:ascii="Times New Roman" w:hAnsi="Times New Roman" w:cs="Times New Roman"/>
                <w:sz w:val="16"/>
                <w:szCs w:val="16"/>
              </w:rPr>
              <w:t>-</w:t>
            </w:r>
            <w:r w:rsidRPr="005D234C">
              <w:rPr>
                <w:rFonts w:ascii="Times New Roman" w:hAnsi="Times New Roman" w:cs="Times New Roman"/>
                <w:sz w:val="16"/>
                <w:szCs w:val="16"/>
              </w:rPr>
              <w:t>теля</w:t>
            </w:r>
          </w:p>
        </w:tc>
        <w:tc>
          <w:tcPr>
            <w:tcW w:w="1839" w:type="dxa"/>
            <w:gridSpan w:val="2"/>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единица измерения по ОКЕИ</w:t>
            </w:r>
          </w:p>
        </w:tc>
        <w:tc>
          <w:tcPr>
            <w:tcW w:w="1134" w:type="dxa"/>
            <w:vMerge w:val="restart"/>
          </w:tcPr>
          <w:p w:rsidR="00E554A5" w:rsidRPr="005D234C" w:rsidRDefault="00E554A5"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20___ год (очередной финансовый год)</w:t>
            </w:r>
          </w:p>
        </w:tc>
        <w:tc>
          <w:tcPr>
            <w:tcW w:w="993" w:type="dxa"/>
            <w:vMerge w:val="restart"/>
          </w:tcPr>
          <w:p w:rsidR="00E554A5" w:rsidRPr="005D234C" w:rsidRDefault="00E554A5"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20___ год (1-й год планового периода)</w:t>
            </w:r>
          </w:p>
        </w:tc>
        <w:tc>
          <w:tcPr>
            <w:tcW w:w="992" w:type="dxa"/>
            <w:vMerge w:val="restart"/>
          </w:tcPr>
          <w:p w:rsidR="00E554A5" w:rsidRPr="005D234C" w:rsidRDefault="00E554A5"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20___ год (2-й год планового периода)</w:t>
            </w:r>
          </w:p>
        </w:tc>
      </w:tr>
      <w:tr w:rsidR="00E554A5" w:rsidRPr="005D234C" w:rsidTr="00231045">
        <w:trPr>
          <w:jc w:val="center"/>
        </w:trPr>
        <w:tc>
          <w:tcPr>
            <w:tcW w:w="704" w:type="dxa"/>
            <w:vMerge/>
          </w:tcPr>
          <w:p w:rsidR="00E554A5" w:rsidRPr="005D234C" w:rsidRDefault="00E554A5" w:rsidP="00231045">
            <w:pPr>
              <w:pStyle w:val="ConsPlusNonformat"/>
              <w:widowControl/>
              <w:jc w:val="center"/>
              <w:rPr>
                <w:rFonts w:ascii="Times New Roman" w:hAnsi="Times New Roman" w:cs="Times New Roman"/>
                <w:sz w:val="16"/>
                <w:szCs w:val="16"/>
              </w:rPr>
            </w:pPr>
          </w:p>
        </w:tc>
        <w:tc>
          <w:tcPr>
            <w:tcW w:w="851" w:type="dxa"/>
            <w:vMerge/>
          </w:tcPr>
          <w:p w:rsidR="00E554A5" w:rsidRPr="005D234C" w:rsidRDefault="00E554A5" w:rsidP="00231045">
            <w:pPr>
              <w:pStyle w:val="ConsPlusNonformat"/>
              <w:widowControl/>
              <w:jc w:val="center"/>
              <w:rPr>
                <w:rFonts w:ascii="Times New Roman" w:hAnsi="Times New Roman" w:cs="Times New Roman"/>
                <w:sz w:val="16"/>
                <w:szCs w:val="16"/>
              </w:rPr>
            </w:pPr>
          </w:p>
        </w:tc>
        <w:tc>
          <w:tcPr>
            <w:tcW w:w="850" w:type="dxa"/>
            <w:vMerge/>
          </w:tcPr>
          <w:p w:rsidR="00E554A5" w:rsidRPr="005D234C" w:rsidRDefault="00E554A5" w:rsidP="00231045">
            <w:pPr>
              <w:pStyle w:val="ConsPlusNonformat"/>
              <w:widowControl/>
              <w:jc w:val="center"/>
              <w:rPr>
                <w:rFonts w:ascii="Times New Roman" w:hAnsi="Times New Roman" w:cs="Times New Roman"/>
                <w:sz w:val="16"/>
                <w:szCs w:val="16"/>
              </w:rPr>
            </w:pPr>
          </w:p>
        </w:tc>
        <w:tc>
          <w:tcPr>
            <w:tcW w:w="851" w:type="dxa"/>
            <w:vMerge/>
          </w:tcPr>
          <w:p w:rsidR="00E554A5" w:rsidRPr="005D234C" w:rsidRDefault="00E554A5" w:rsidP="00231045">
            <w:pPr>
              <w:pStyle w:val="ConsPlusNonformat"/>
              <w:widowControl/>
              <w:jc w:val="center"/>
              <w:rPr>
                <w:rFonts w:ascii="Times New Roman" w:hAnsi="Times New Roman" w:cs="Times New Roman"/>
                <w:sz w:val="16"/>
                <w:szCs w:val="16"/>
              </w:rPr>
            </w:pPr>
          </w:p>
        </w:tc>
        <w:tc>
          <w:tcPr>
            <w:tcW w:w="850" w:type="dxa"/>
            <w:vMerge/>
          </w:tcPr>
          <w:p w:rsidR="00E554A5" w:rsidRPr="005D234C" w:rsidRDefault="00E554A5" w:rsidP="00231045">
            <w:pPr>
              <w:pStyle w:val="ConsPlusNonformat"/>
              <w:widowControl/>
              <w:jc w:val="center"/>
              <w:rPr>
                <w:rFonts w:ascii="Times New Roman" w:hAnsi="Times New Roman" w:cs="Times New Roman"/>
                <w:sz w:val="16"/>
                <w:szCs w:val="16"/>
              </w:rPr>
            </w:pPr>
          </w:p>
        </w:tc>
        <w:tc>
          <w:tcPr>
            <w:tcW w:w="854" w:type="dxa"/>
            <w:vMerge/>
          </w:tcPr>
          <w:p w:rsidR="00E554A5" w:rsidRPr="005D234C" w:rsidRDefault="00E554A5" w:rsidP="00231045">
            <w:pPr>
              <w:pStyle w:val="ConsPlusNonformat"/>
              <w:widowControl/>
              <w:jc w:val="center"/>
              <w:rPr>
                <w:rFonts w:ascii="Times New Roman" w:hAnsi="Times New Roman" w:cs="Times New Roman"/>
                <w:sz w:val="16"/>
                <w:szCs w:val="16"/>
              </w:rPr>
            </w:pPr>
          </w:p>
        </w:tc>
        <w:tc>
          <w:tcPr>
            <w:tcW w:w="1272" w:type="dxa"/>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наименование показателя</w:t>
            </w:r>
          </w:p>
        </w:tc>
        <w:tc>
          <w:tcPr>
            <w:tcW w:w="567" w:type="dxa"/>
          </w:tcPr>
          <w:p w:rsidR="00E554A5" w:rsidRPr="005D234C" w:rsidRDefault="00E554A5"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код</w:t>
            </w:r>
          </w:p>
        </w:tc>
        <w:tc>
          <w:tcPr>
            <w:tcW w:w="1134" w:type="dxa"/>
            <w:vMerge/>
          </w:tcPr>
          <w:p w:rsidR="00E554A5" w:rsidRPr="005D234C" w:rsidRDefault="00E554A5" w:rsidP="00231045">
            <w:pPr>
              <w:pStyle w:val="ConsPlusNonformat"/>
              <w:widowControl/>
              <w:jc w:val="center"/>
              <w:rPr>
                <w:rFonts w:ascii="Times New Roman" w:hAnsi="Times New Roman" w:cs="Times New Roman"/>
                <w:sz w:val="16"/>
                <w:szCs w:val="16"/>
              </w:rPr>
            </w:pPr>
          </w:p>
        </w:tc>
        <w:tc>
          <w:tcPr>
            <w:tcW w:w="993" w:type="dxa"/>
            <w:vMerge/>
          </w:tcPr>
          <w:p w:rsidR="00E554A5" w:rsidRPr="005D234C" w:rsidRDefault="00E554A5" w:rsidP="00231045">
            <w:pPr>
              <w:pStyle w:val="ConsPlusNonformat"/>
              <w:widowControl/>
              <w:jc w:val="center"/>
              <w:rPr>
                <w:rFonts w:ascii="Times New Roman" w:hAnsi="Times New Roman" w:cs="Times New Roman"/>
                <w:sz w:val="16"/>
                <w:szCs w:val="16"/>
              </w:rPr>
            </w:pPr>
          </w:p>
        </w:tc>
        <w:tc>
          <w:tcPr>
            <w:tcW w:w="992" w:type="dxa"/>
            <w:vMerge/>
          </w:tcPr>
          <w:p w:rsidR="00E554A5" w:rsidRPr="005D234C" w:rsidRDefault="00E554A5" w:rsidP="00231045">
            <w:pPr>
              <w:pStyle w:val="ConsPlusNonformat"/>
              <w:widowControl/>
              <w:jc w:val="center"/>
              <w:rPr>
                <w:rFonts w:ascii="Times New Roman" w:hAnsi="Times New Roman" w:cs="Times New Roman"/>
                <w:sz w:val="16"/>
                <w:szCs w:val="16"/>
              </w:rPr>
            </w:pPr>
          </w:p>
        </w:tc>
      </w:tr>
      <w:tr w:rsidR="00E554A5" w:rsidRPr="005D234C" w:rsidTr="00231045">
        <w:trPr>
          <w:jc w:val="center"/>
        </w:trPr>
        <w:tc>
          <w:tcPr>
            <w:tcW w:w="704" w:type="dxa"/>
          </w:tcPr>
          <w:p w:rsidR="00E554A5" w:rsidRPr="005D234C" w:rsidRDefault="00E554A5" w:rsidP="00231045">
            <w:pPr>
              <w:pStyle w:val="ConsPlusNonformat"/>
              <w:widowControl/>
              <w:jc w:val="center"/>
              <w:rPr>
                <w:rFonts w:ascii="Times New Roman" w:hAnsi="Times New Roman" w:cs="Times New Roman"/>
                <w:sz w:val="16"/>
                <w:szCs w:val="16"/>
              </w:rPr>
            </w:pPr>
          </w:p>
        </w:tc>
        <w:tc>
          <w:tcPr>
            <w:tcW w:w="851" w:type="dxa"/>
          </w:tcPr>
          <w:p w:rsidR="00E554A5" w:rsidRPr="005D234C" w:rsidRDefault="00E554A5" w:rsidP="00231045">
            <w:pPr>
              <w:pStyle w:val="ConsPlusNonformat"/>
              <w:widowControl/>
              <w:jc w:val="center"/>
              <w:rPr>
                <w:rFonts w:ascii="Times New Roman" w:hAnsi="Times New Roman" w:cs="Times New Roman"/>
                <w:sz w:val="16"/>
                <w:szCs w:val="16"/>
              </w:rPr>
            </w:pPr>
          </w:p>
        </w:tc>
        <w:tc>
          <w:tcPr>
            <w:tcW w:w="850" w:type="dxa"/>
          </w:tcPr>
          <w:p w:rsidR="00E554A5" w:rsidRPr="005D234C" w:rsidRDefault="00E554A5" w:rsidP="00231045">
            <w:pPr>
              <w:pStyle w:val="ConsPlusNonformat"/>
              <w:widowControl/>
              <w:jc w:val="center"/>
              <w:rPr>
                <w:rFonts w:ascii="Times New Roman" w:hAnsi="Times New Roman" w:cs="Times New Roman"/>
                <w:sz w:val="16"/>
                <w:szCs w:val="16"/>
              </w:rPr>
            </w:pPr>
          </w:p>
        </w:tc>
        <w:tc>
          <w:tcPr>
            <w:tcW w:w="851" w:type="dxa"/>
          </w:tcPr>
          <w:p w:rsidR="00E554A5" w:rsidRPr="005D234C" w:rsidRDefault="00E554A5" w:rsidP="00231045">
            <w:pPr>
              <w:pStyle w:val="ConsPlusNonformat"/>
              <w:widowControl/>
              <w:jc w:val="center"/>
              <w:rPr>
                <w:rFonts w:ascii="Times New Roman" w:hAnsi="Times New Roman" w:cs="Times New Roman"/>
                <w:sz w:val="16"/>
                <w:szCs w:val="16"/>
              </w:rPr>
            </w:pPr>
          </w:p>
        </w:tc>
        <w:tc>
          <w:tcPr>
            <w:tcW w:w="850" w:type="dxa"/>
          </w:tcPr>
          <w:p w:rsidR="00E554A5" w:rsidRPr="005D234C" w:rsidRDefault="00E554A5" w:rsidP="00231045">
            <w:pPr>
              <w:pStyle w:val="ConsPlusNonformat"/>
              <w:widowControl/>
              <w:jc w:val="center"/>
              <w:rPr>
                <w:rFonts w:ascii="Times New Roman" w:hAnsi="Times New Roman" w:cs="Times New Roman"/>
                <w:sz w:val="16"/>
                <w:szCs w:val="16"/>
              </w:rPr>
            </w:pPr>
          </w:p>
        </w:tc>
        <w:tc>
          <w:tcPr>
            <w:tcW w:w="854" w:type="dxa"/>
          </w:tcPr>
          <w:p w:rsidR="00E554A5" w:rsidRPr="005D234C" w:rsidRDefault="00E554A5" w:rsidP="00231045">
            <w:pPr>
              <w:pStyle w:val="ConsPlusNonformat"/>
              <w:widowControl/>
              <w:jc w:val="center"/>
              <w:rPr>
                <w:rFonts w:ascii="Times New Roman" w:hAnsi="Times New Roman" w:cs="Times New Roman"/>
                <w:sz w:val="16"/>
                <w:szCs w:val="16"/>
              </w:rPr>
            </w:pPr>
          </w:p>
        </w:tc>
        <w:tc>
          <w:tcPr>
            <w:tcW w:w="1272" w:type="dxa"/>
          </w:tcPr>
          <w:p w:rsidR="00E554A5" w:rsidRPr="005D234C" w:rsidRDefault="00E554A5" w:rsidP="00231045">
            <w:pPr>
              <w:pStyle w:val="ConsPlusNonformat"/>
              <w:widowControl/>
              <w:jc w:val="center"/>
              <w:rPr>
                <w:rFonts w:ascii="Times New Roman" w:hAnsi="Times New Roman" w:cs="Times New Roman"/>
                <w:sz w:val="16"/>
                <w:szCs w:val="16"/>
              </w:rPr>
            </w:pPr>
          </w:p>
        </w:tc>
        <w:tc>
          <w:tcPr>
            <w:tcW w:w="567" w:type="dxa"/>
          </w:tcPr>
          <w:p w:rsidR="00E554A5" w:rsidRPr="005D234C" w:rsidRDefault="00E554A5" w:rsidP="00231045">
            <w:pPr>
              <w:pStyle w:val="ConsPlusNonformat"/>
              <w:widowControl/>
              <w:jc w:val="center"/>
              <w:rPr>
                <w:rFonts w:ascii="Times New Roman" w:hAnsi="Times New Roman" w:cs="Times New Roman"/>
                <w:sz w:val="16"/>
                <w:szCs w:val="16"/>
              </w:rPr>
            </w:pPr>
          </w:p>
        </w:tc>
        <w:tc>
          <w:tcPr>
            <w:tcW w:w="1134" w:type="dxa"/>
          </w:tcPr>
          <w:p w:rsidR="00E554A5" w:rsidRPr="005D234C" w:rsidRDefault="00E554A5" w:rsidP="00231045">
            <w:pPr>
              <w:pStyle w:val="ConsPlusNonformat"/>
              <w:widowControl/>
              <w:jc w:val="center"/>
              <w:rPr>
                <w:rFonts w:ascii="Times New Roman" w:hAnsi="Times New Roman" w:cs="Times New Roman"/>
                <w:sz w:val="16"/>
                <w:szCs w:val="16"/>
              </w:rPr>
            </w:pPr>
          </w:p>
        </w:tc>
        <w:tc>
          <w:tcPr>
            <w:tcW w:w="993" w:type="dxa"/>
          </w:tcPr>
          <w:p w:rsidR="00E554A5" w:rsidRPr="005D234C" w:rsidRDefault="00E554A5" w:rsidP="00231045">
            <w:pPr>
              <w:pStyle w:val="ConsPlusNonformat"/>
              <w:widowControl/>
              <w:jc w:val="center"/>
              <w:rPr>
                <w:rFonts w:ascii="Times New Roman" w:hAnsi="Times New Roman" w:cs="Times New Roman"/>
                <w:sz w:val="16"/>
                <w:szCs w:val="16"/>
              </w:rPr>
            </w:pPr>
          </w:p>
        </w:tc>
        <w:tc>
          <w:tcPr>
            <w:tcW w:w="992" w:type="dxa"/>
          </w:tcPr>
          <w:p w:rsidR="00E554A5" w:rsidRPr="005D234C" w:rsidRDefault="00E554A5" w:rsidP="00231045">
            <w:pPr>
              <w:pStyle w:val="ConsPlusNonformat"/>
              <w:widowControl/>
              <w:jc w:val="center"/>
              <w:rPr>
                <w:rFonts w:ascii="Times New Roman" w:hAnsi="Times New Roman" w:cs="Times New Roman"/>
                <w:sz w:val="16"/>
                <w:szCs w:val="16"/>
              </w:rPr>
            </w:pPr>
          </w:p>
        </w:tc>
      </w:tr>
      <w:tr w:rsidR="00E554A5" w:rsidRPr="005D234C" w:rsidTr="00231045">
        <w:trPr>
          <w:jc w:val="center"/>
        </w:trPr>
        <w:tc>
          <w:tcPr>
            <w:tcW w:w="704" w:type="dxa"/>
          </w:tcPr>
          <w:p w:rsidR="005D234C" w:rsidRPr="005D234C" w:rsidRDefault="005D234C" w:rsidP="0058396B">
            <w:pPr>
              <w:pStyle w:val="ConsPlusNonformat"/>
              <w:widowControl/>
              <w:rPr>
                <w:rFonts w:ascii="Times New Roman" w:hAnsi="Times New Roman" w:cs="Times New Roman"/>
                <w:sz w:val="16"/>
                <w:szCs w:val="16"/>
              </w:rPr>
            </w:pPr>
          </w:p>
        </w:tc>
        <w:tc>
          <w:tcPr>
            <w:tcW w:w="851" w:type="dxa"/>
          </w:tcPr>
          <w:p w:rsidR="005D234C" w:rsidRPr="005D234C" w:rsidRDefault="005D234C" w:rsidP="0058396B">
            <w:pPr>
              <w:pStyle w:val="ConsPlusNonformat"/>
              <w:widowControl/>
              <w:rPr>
                <w:rFonts w:ascii="Times New Roman" w:hAnsi="Times New Roman" w:cs="Times New Roman"/>
                <w:sz w:val="16"/>
                <w:szCs w:val="16"/>
              </w:rPr>
            </w:pPr>
          </w:p>
        </w:tc>
        <w:tc>
          <w:tcPr>
            <w:tcW w:w="850" w:type="dxa"/>
          </w:tcPr>
          <w:p w:rsidR="005D234C" w:rsidRPr="005D234C" w:rsidRDefault="005D234C" w:rsidP="0058396B">
            <w:pPr>
              <w:pStyle w:val="ConsPlusNonformat"/>
              <w:widowControl/>
              <w:rPr>
                <w:rFonts w:ascii="Times New Roman" w:hAnsi="Times New Roman" w:cs="Times New Roman"/>
                <w:sz w:val="16"/>
                <w:szCs w:val="16"/>
              </w:rPr>
            </w:pPr>
          </w:p>
        </w:tc>
        <w:tc>
          <w:tcPr>
            <w:tcW w:w="851" w:type="dxa"/>
          </w:tcPr>
          <w:p w:rsidR="005D234C" w:rsidRPr="005D234C" w:rsidRDefault="005D234C" w:rsidP="0058396B">
            <w:pPr>
              <w:pStyle w:val="ConsPlusNonformat"/>
              <w:widowControl/>
              <w:rPr>
                <w:rFonts w:ascii="Times New Roman" w:hAnsi="Times New Roman" w:cs="Times New Roman"/>
                <w:sz w:val="16"/>
                <w:szCs w:val="16"/>
              </w:rPr>
            </w:pPr>
          </w:p>
        </w:tc>
        <w:tc>
          <w:tcPr>
            <w:tcW w:w="850" w:type="dxa"/>
          </w:tcPr>
          <w:p w:rsidR="005D234C" w:rsidRPr="005D234C" w:rsidRDefault="005D234C" w:rsidP="0058396B">
            <w:pPr>
              <w:pStyle w:val="ConsPlusNonformat"/>
              <w:widowControl/>
              <w:rPr>
                <w:rFonts w:ascii="Times New Roman" w:hAnsi="Times New Roman" w:cs="Times New Roman"/>
                <w:sz w:val="16"/>
                <w:szCs w:val="16"/>
              </w:rPr>
            </w:pPr>
          </w:p>
        </w:tc>
        <w:tc>
          <w:tcPr>
            <w:tcW w:w="854" w:type="dxa"/>
          </w:tcPr>
          <w:p w:rsidR="005D234C" w:rsidRPr="005D234C" w:rsidRDefault="005D234C" w:rsidP="0058396B">
            <w:pPr>
              <w:pStyle w:val="ConsPlusNonformat"/>
              <w:widowControl/>
              <w:rPr>
                <w:rFonts w:ascii="Times New Roman" w:hAnsi="Times New Roman" w:cs="Times New Roman"/>
                <w:sz w:val="16"/>
                <w:szCs w:val="16"/>
              </w:rPr>
            </w:pPr>
          </w:p>
        </w:tc>
        <w:tc>
          <w:tcPr>
            <w:tcW w:w="1272" w:type="dxa"/>
          </w:tcPr>
          <w:p w:rsidR="005D234C" w:rsidRPr="005D234C" w:rsidRDefault="005D234C" w:rsidP="0058396B">
            <w:pPr>
              <w:pStyle w:val="ConsPlusNonformat"/>
              <w:widowControl/>
              <w:rPr>
                <w:rFonts w:ascii="Times New Roman" w:hAnsi="Times New Roman" w:cs="Times New Roman"/>
                <w:sz w:val="16"/>
                <w:szCs w:val="16"/>
              </w:rPr>
            </w:pPr>
          </w:p>
        </w:tc>
        <w:tc>
          <w:tcPr>
            <w:tcW w:w="567" w:type="dxa"/>
          </w:tcPr>
          <w:p w:rsidR="005D234C" w:rsidRPr="005D234C" w:rsidRDefault="005D234C" w:rsidP="0058396B">
            <w:pPr>
              <w:pStyle w:val="ConsPlusNonformat"/>
              <w:widowControl/>
              <w:rPr>
                <w:rFonts w:ascii="Times New Roman" w:hAnsi="Times New Roman" w:cs="Times New Roman"/>
                <w:sz w:val="16"/>
                <w:szCs w:val="16"/>
              </w:rPr>
            </w:pPr>
          </w:p>
        </w:tc>
        <w:tc>
          <w:tcPr>
            <w:tcW w:w="1134" w:type="dxa"/>
          </w:tcPr>
          <w:p w:rsidR="005D234C" w:rsidRPr="005D234C" w:rsidRDefault="005D234C" w:rsidP="0058396B">
            <w:pPr>
              <w:pStyle w:val="ConsPlusNonformat"/>
              <w:widowControl/>
              <w:rPr>
                <w:rFonts w:ascii="Times New Roman" w:hAnsi="Times New Roman" w:cs="Times New Roman"/>
                <w:sz w:val="16"/>
                <w:szCs w:val="16"/>
              </w:rPr>
            </w:pPr>
          </w:p>
        </w:tc>
        <w:tc>
          <w:tcPr>
            <w:tcW w:w="993" w:type="dxa"/>
          </w:tcPr>
          <w:p w:rsidR="005D234C" w:rsidRPr="005D234C" w:rsidRDefault="005D234C" w:rsidP="0058396B">
            <w:pPr>
              <w:pStyle w:val="ConsPlusNonformat"/>
              <w:widowControl/>
              <w:rPr>
                <w:rFonts w:ascii="Times New Roman" w:hAnsi="Times New Roman" w:cs="Times New Roman"/>
                <w:sz w:val="16"/>
                <w:szCs w:val="16"/>
              </w:rPr>
            </w:pPr>
          </w:p>
        </w:tc>
        <w:tc>
          <w:tcPr>
            <w:tcW w:w="992" w:type="dxa"/>
          </w:tcPr>
          <w:p w:rsidR="005D234C" w:rsidRPr="005D234C" w:rsidRDefault="005D234C" w:rsidP="0058396B">
            <w:pPr>
              <w:pStyle w:val="ConsPlusNonformat"/>
              <w:widowControl/>
              <w:rPr>
                <w:rFonts w:ascii="Times New Roman" w:hAnsi="Times New Roman" w:cs="Times New Roman"/>
                <w:sz w:val="16"/>
                <w:szCs w:val="16"/>
              </w:rPr>
            </w:pPr>
          </w:p>
        </w:tc>
      </w:tr>
    </w:tbl>
    <w:p w:rsidR="005D234C" w:rsidRDefault="005D234C" w:rsidP="0058396B">
      <w:pPr>
        <w:pStyle w:val="ConsPlusNonformat"/>
        <w:widowControl/>
        <w:ind w:firstLine="708"/>
        <w:rPr>
          <w:rFonts w:ascii="Times New Roman" w:hAnsi="Times New Roman" w:cs="Times New Roman"/>
        </w:rPr>
      </w:pPr>
    </w:p>
    <w:p w:rsidR="0058396B" w:rsidRPr="0058396B" w:rsidRDefault="0058396B" w:rsidP="0058396B">
      <w:pPr>
        <w:pStyle w:val="ConsPlusNonformat"/>
        <w:widowControl/>
        <w:ind w:firstLine="708"/>
        <w:rPr>
          <w:rFonts w:ascii="Times New Roman" w:hAnsi="Times New Roman" w:cs="Times New Roman"/>
        </w:rPr>
      </w:pPr>
      <w:r>
        <w:rPr>
          <w:rFonts w:ascii="Times New Roman" w:hAnsi="Times New Roman" w:cs="Times New Roman"/>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______.</w:t>
      </w:r>
    </w:p>
    <w:p w:rsidR="0058396B" w:rsidRDefault="0058396B" w:rsidP="0058396B">
      <w:pPr>
        <w:pStyle w:val="ConsPlusNonformat"/>
        <w:widowControl/>
        <w:ind w:firstLine="708"/>
        <w:rPr>
          <w:rFonts w:ascii="Times New Roman" w:hAnsi="Times New Roman" w:cs="Times New Roman"/>
        </w:rPr>
      </w:pPr>
    </w:p>
    <w:p w:rsidR="0058396B" w:rsidRDefault="0058396B" w:rsidP="0058396B">
      <w:pPr>
        <w:pStyle w:val="ConsPlusNonformat"/>
        <w:widowControl/>
        <w:ind w:firstLine="708"/>
        <w:rPr>
          <w:rFonts w:ascii="Times New Roman" w:hAnsi="Times New Roman" w:cs="Times New Roman"/>
        </w:rPr>
      </w:pPr>
      <w:r w:rsidRPr="0058396B">
        <w:rPr>
          <w:rFonts w:ascii="Times New Roman" w:hAnsi="Times New Roman" w:cs="Times New Roman"/>
        </w:rPr>
        <w:t>3.2.  Объем  муниципальной услуги (в натуральных показателях)</w:t>
      </w:r>
    </w:p>
    <w:tbl>
      <w:tblPr>
        <w:tblStyle w:val="af1"/>
        <w:tblW w:w="9919" w:type="dxa"/>
        <w:jc w:val="center"/>
        <w:tblLayout w:type="fixed"/>
        <w:tblLook w:val="04A0" w:firstRow="1" w:lastRow="0" w:firstColumn="1" w:lastColumn="0" w:noHBand="0" w:noVBand="1"/>
      </w:tblPr>
      <w:tblGrid>
        <w:gridCol w:w="704"/>
        <w:gridCol w:w="709"/>
        <w:gridCol w:w="709"/>
        <w:gridCol w:w="708"/>
        <w:gridCol w:w="709"/>
        <w:gridCol w:w="709"/>
        <w:gridCol w:w="709"/>
        <w:gridCol w:w="567"/>
        <w:gridCol w:w="850"/>
        <w:gridCol w:w="709"/>
        <w:gridCol w:w="709"/>
        <w:gridCol w:w="709"/>
        <w:gridCol w:w="709"/>
        <w:gridCol w:w="709"/>
      </w:tblGrid>
      <w:tr w:rsidR="00D42CC1" w:rsidRPr="005D234C" w:rsidTr="00231045">
        <w:trPr>
          <w:jc w:val="center"/>
        </w:trPr>
        <w:tc>
          <w:tcPr>
            <w:tcW w:w="704" w:type="dxa"/>
            <w:vMerge w:val="restart"/>
          </w:tcPr>
          <w:p w:rsidR="00D42CC1" w:rsidRDefault="00D42CC1"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Уни</w:t>
            </w:r>
            <w:r w:rsidR="00DC3655">
              <w:rPr>
                <w:rFonts w:ascii="Times New Roman" w:hAnsi="Times New Roman" w:cs="Times New Roman"/>
                <w:sz w:val="16"/>
                <w:szCs w:val="16"/>
              </w:rPr>
              <w:t>-</w:t>
            </w:r>
            <w:r w:rsidRPr="005D234C">
              <w:rPr>
                <w:rFonts w:ascii="Times New Roman" w:hAnsi="Times New Roman" w:cs="Times New Roman"/>
                <w:sz w:val="16"/>
                <w:szCs w:val="16"/>
              </w:rPr>
              <w:t>каль</w:t>
            </w:r>
            <w:r w:rsidR="00DC3655">
              <w:rPr>
                <w:rFonts w:ascii="Times New Roman" w:hAnsi="Times New Roman" w:cs="Times New Roman"/>
                <w:sz w:val="16"/>
                <w:szCs w:val="16"/>
              </w:rPr>
              <w:t>-</w:t>
            </w:r>
            <w:r w:rsidRPr="005D234C">
              <w:rPr>
                <w:rFonts w:ascii="Times New Roman" w:hAnsi="Times New Roman" w:cs="Times New Roman"/>
                <w:sz w:val="16"/>
                <w:szCs w:val="16"/>
              </w:rPr>
              <w:t>ный номер реест</w:t>
            </w:r>
            <w:r w:rsidR="00231045">
              <w:rPr>
                <w:rFonts w:ascii="Times New Roman" w:hAnsi="Times New Roman" w:cs="Times New Roman"/>
                <w:sz w:val="16"/>
                <w:szCs w:val="16"/>
              </w:rPr>
              <w:t>-</w:t>
            </w:r>
            <w:r w:rsidRPr="005D234C">
              <w:rPr>
                <w:rFonts w:ascii="Times New Roman" w:hAnsi="Times New Roman" w:cs="Times New Roman"/>
                <w:sz w:val="16"/>
                <w:szCs w:val="16"/>
              </w:rPr>
              <w:t>ровой записи</w:t>
            </w:r>
          </w:p>
          <w:p w:rsidR="00D8728B" w:rsidRDefault="00D8728B" w:rsidP="00231045">
            <w:pPr>
              <w:pStyle w:val="ConsPlusNonformat"/>
              <w:widowControl/>
              <w:jc w:val="center"/>
              <w:rPr>
                <w:rFonts w:ascii="Times New Roman" w:hAnsi="Times New Roman" w:cs="Times New Roman"/>
                <w:sz w:val="16"/>
                <w:szCs w:val="16"/>
              </w:rPr>
            </w:pPr>
          </w:p>
          <w:p w:rsidR="00D8728B" w:rsidRDefault="00D8728B" w:rsidP="00231045">
            <w:pPr>
              <w:pStyle w:val="ConsPlusNonformat"/>
              <w:widowControl/>
              <w:jc w:val="center"/>
              <w:rPr>
                <w:rFonts w:ascii="Times New Roman" w:hAnsi="Times New Roman" w:cs="Times New Roman"/>
                <w:sz w:val="16"/>
                <w:szCs w:val="16"/>
              </w:rPr>
            </w:pPr>
          </w:p>
          <w:p w:rsidR="00D8728B" w:rsidRDefault="00D8728B" w:rsidP="00231045">
            <w:pPr>
              <w:pStyle w:val="ConsPlusNonformat"/>
              <w:widowControl/>
              <w:jc w:val="center"/>
              <w:rPr>
                <w:rFonts w:ascii="Times New Roman" w:hAnsi="Times New Roman" w:cs="Times New Roman"/>
                <w:sz w:val="16"/>
                <w:szCs w:val="16"/>
              </w:rPr>
            </w:pPr>
          </w:p>
          <w:p w:rsidR="00D8728B" w:rsidRPr="005D234C" w:rsidRDefault="00D8728B" w:rsidP="00231045">
            <w:pPr>
              <w:pStyle w:val="ConsPlusNonformat"/>
              <w:widowControl/>
              <w:jc w:val="center"/>
              <w:rPr>
                <w:rFonts w:ascii="Times New Roman" w:hAnsi="Times New Roman" w:cs="Times New Roman"/>
                <w:sz w:val="16"/>
                <w:szCs w:val="16"/>
              </w:rPr>
            </w:pPr>
          </w:p>
        </w:tc>
        <w:tc>
          <w:tcPr>
            <w:tcW w:w="1418" w:type="dxa"/>
            <w:gridSpan w:val="2"/>
          </w:tcPr>
          <w:p w:rsidR="00D42CC1" w:rsidRPr="005D234C" w:rsidRDefault="00D42CC1"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lastRenderedPageBreak/>
              <w:t>Показатель, характеризую</w:t>
            </w:r>
            <w:r w:rsidR="00231045">
              <w:rPr>
                <w:rFonts w:ascii="Times New Roman" w:hAnsi="Times New Roman" w:cs="Times New Roman"/>
                <w:sz w:val="16"/>
                <w:szCs w:val="16"/>
              </w:rPr>
              <w:t>-</w:t>
            </w:r>
            <w:r w:rsidRPr="005D234C">
              <w:rPr>
                <w:rFonts w:ascii="Times New Roman" w:hAnsi="Times New Roman" w:cs="Times New Roman"/>
                <w:sz w:val="16"/>
                <w:szCs w:val="16"/>
              </w:rPr>
              <w:t>щий содержание муниципальной услуги</w:t>
            </w:r>
          </w:p>
        </w:tc>
        <w:tc>
          <w:tcPr>
            <w:tcW w:w="1417" w:type="dxa"/>
            <w:gridSpan w:val="2"/>
          </w:tcPr>
          <w:p w:rsidR="00D42CC1" w:rsidRPr="005D234C" w:rsidRDefault="00D42CC1"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Показатель, характеризую</w:t>
            </w:r>
            <w:r w:rsidR="00231045">
              <w:rPr>
                <w:rFonts w:ascii="Times New Roman" w:hAnsi="Times New Roman" w:cs="Times New Roman"/>
                <w:sz w:val="16"/>
                <w:szCs w:val="16"/>
              </w:rPr>
              <w:t>-</w:t>
            </w:r>
            <w:r w:rsidRPr="005D234C">
              <w:rPr>
                <w:rFonts w:ascii="Times New Roman" w:hAnsi="Times New Roman" w:cs="Times New Roman"/>
                <w:sz w:val="16"/>
                <w:szCs w:val="16"/>
              </w:rPr>
              <w:t>щий условия (формы) оказания муниципальной услуги</w:t>
            </w:r>
          </w:p>
        </w:tc>
        <w:tc>
          <w:tcPr>
            <w:tcW w:w="1985" w:type="dxa"/>
            <w:gridSpan w:val="3"/>
          </w:tcPr>
          <w:p w:rsidR="00D42CC1" w:rsidRPr="005D234C" w:rsidRDefault="00D42CC1"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w:t>
            </w:r>
            <w:r>
              <w:rPr>
                <w:rFonts w:ascii="Times New Roman" w:hAnsi="Times New Roman" w:cs="Times New Roman"/>
                <w:sz w:val="16"/>
                <w:szCs w:val="16"/>
              </w:rPr>
              <w:t>объема</w:t>
            </w:r>
            <w:r w:rsidRPr="005D234C">
              <w:rPr>
                <w:rFonts w:ascii="Times New Roman" w:hAnsi="Times New Roman" w:cs="Times New Roman"/>
                <w:sz w:val="16"/>
                <w:szCs w:val="16"/>
              </w:rPr>
              <w:t xml:space="preserve"> муниципальной услуги</w:t>
            </w:r>
          </w:p>
        </w:tc>
        <w:tc>
          <w:tcPr>
            <w:tcW w:w="2268" w:type="dxa"/>
            <w:gridSpan w:val="3"/>
          </w:tcPr>
          <w:p w:rsidR="00D42CC1" w:rsidRPr="005D234C" w:rsidRDefault="00D42CC1"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Значения показателей объема муниципальной услуги</w:t>
            </w:r>
          </w:p>
        </w:tc>
        <w:tc>
          <w:tcPr>
            <w:tcW w:w="2127" w:type="dxa"/>
            <w:gridSpan w:val="3"/>
          </w:tcPr>
          <w:p w:rsidR="00D42CC1" w:rsidRDefault="00D42CC1"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Среднегодовой размер платы (цена, тариф)</w:t>
            </w:r>
          </w:p>
        </w:tc>
      </w:tr>
      <w:tr w:rsidR="00D42CC1" w:rsidRPr="005D234C" w:rsidTr="00231045">
        <w:trPr>
          <w:jc w:val="center"/>
        </w:trPr>
        <w:tc>
          <w:tcPr>
            <w:tcW w:w="704" w:type="dxa"/>
            <w:vMerge/>
          </w:tcPr>
          <w:p w:rsidR="00D42CC1" w:rsidRPr="005D234C" w:rsidRDefault="00D42CC1" w:rsidP="00231045">
            <w:pPr>
              <w:pStyle w:val="ConsPlusNonformat"/>
              <w:widowControl/>
              <w:jc w:val="center"/>
              <w:rPr>
                <w:rFonts w:ascii="Times New Roman" w:hAnsi="Times New Roman" w:cs="Times New Roman"/>
                <w:sz w:val="16"/>
                <w:szCs w:val="16"/>
              </w:rPr>
            </w:pPr>
          </w:p>
        </w:tc>
        <w:tc>
          <w:tcPr>
            <w:tcW w:w="709" w:type="dxa"/>
            <w:vMerge w:val="restart"/>
          </w:tcPr>
          <w:p w:rsidR="00D42CC1" w:rsidRPr="005D234C" w:rsidRDefault="00D42CC1"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w:t>
            </w:r>
            <w:r w:rsidR="00231045">
              <w:rPr>
                <w:rFonts w:ascii="Times New Roman" w:hAnsi="Times New Roman" w:cs="Times New Roman"/>
                <w:sz w:val="16"/>
                <w:szCs w:val="16"/>
              </w:rPr>
              <w:t>-</w:t>
            </w:r>
            <w:r w:rsidRPr="005D234C">
              <w:rPr>
                <w:rFonts w:ascii="Times New Roman" w:hAnsi="Times New Roman" w:cs="Times New Roman"/>
                <w:sz w:val="16"/>
                <w:szCs w:val="16"/>
              </w:rPr>
              <w:lastRenderedPageBreak/>
              <w:t>менование пока</w:t>
            </w:r>
            <w:r w:rsidR="00D8728B">
              <w:rPr>
                <w:rFonts w:ascii="Times New Roman" w:hAnsi="Times New Roman" w:cs="Times New Roman"/>
                <w:sz w:val="16"/>
                <w:szCs w:val="16"/>
              </w:rPr>
              <w:t>-</w:t>
            </w:r>
            <w:r w:rsidRPr="005D234C">
              <w:rPr>
                <w:rFonts w:ascii="Times New Roman" w:hAnsi="Times New Roman" w:cs="Times New Roman"/>
                <w:sz w:val="16"/>
                <w:szCs w:val="16"/>
              </w:rPr>
              <w:t>зателя)</w:t>
            </w:r>
          </w:p>
        </w:tc>
        <w:tc>
          <w:tcPr>
            <w:tcW w:w="709" w:type="dxa"/>
            <w:vMerge w:val="restart"/>
          </w:tcPr>
          <w:p w:rsidR="00D42CC1" w:rsidRPr="005D234C" w:rsidRDefault="00D42CC1"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lastRenderedPageBreak/>
              <w:t>______ (наи</w:t>
            </w:r>
            <w:r w:rsidR="00231045">
              <w:rPr>
                <w:rFonts w:ascii="Times New Roman" w:hAnsi="Times New Roman" w:cs="Times New Roman"/>
                <w:sz w:val="16"/>
                <w:szCs w:val="16"/>
              </w:rPr>
              <w:t>-</w:t>
            </w:r>
            <w:r w:rsidRPr="005D234C">
              <w:rPr>
                <w:rFonts w:ascii="Times New Roman" w:hAnsi="Times New Roman" w:cs="Times New Roman"/>
                <w:sz w:val="16"/>
                <w:szCs w:val="16"/>
              </w:rPr>
              <w:lastRenderedPageBreak/>
              <w:t>менование пока</w:t>
            </w:r>
            <w:r w:rsidR="00D8728B">
              <w:rPr>
                <w:rFonts w:ascii="Times New Roman" w:hAnsi="Times New Roman" w:cs="Times New Roman"/>
                <w:sz w:val="16"/>
                <w:szCs w:val="16"/>
              </w:rPr>
              <w:t>-</w:t>
            </w:r>
            <w:r w:rsidRPr="005D234C">
              <w:rPr>
                <w:rFonts w:ascii="Times New Roman" w:hAnsi="Times New Roman" w:cs="Times New Roman"/>
                <w:sz w:val="16"/>
                <w:szCs w:val="16"/>
              </w:rPr>
              <w:t>зателя)</w:t>
            </w:r>
          </w:p>
        </w:tc>
        <w:tc>
          <w:tcPr>
            <w:tcW w:w="708" w:type="dxa"/>
            <w:vMerge w:val="restart"/>
          </w:tcPr>
          <w:p w:rsidR="00D42CC1" w:rsidRPr="005D234C" w:rsidRDefault="00D42CC1"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lastRenderedPageBreak/>
              <w:t>______ (наи</w:t>
            </w:r>
            <w:r w:rsidR="00231045">
              <w:rPr>
                <w:rFonts w:ascii="Times New Roman" w:hAnsi="Times New Roman" w:cs="Times New Roman"/>
                <w:sz w:val="16"/>
                <w:szCs w:val="16"/>
              </w:rPr>
              <w:t>-</w:t>
            </w:r>
            <w:r w:rsidRPr="005D234C">
              <w:rPr>
                <w:rFonts w:ascii="Times New Roman" w:hAnsi="Times New Roman" w:cs="Times New Roman"/>
                <w:sz w:val="16"/>
                <w:szCs w:val="16"/>
              </w:rPr>
              <w:lastRenderedPageBreak/>
              <w:t>менование пока</w:t>
            </w:r>
            <w:r w:rsidR="00D8728B">
              <w:rPr>
                <w:rFonts w:ascii="Times New Roman" w:hAnsi="Times New Roman" w:cs="Times New Roman"/>
                <w:sz w:val="16"/>
                <w:szCs w:val="16"/>
              </w:rPr>
              <w:t>-</w:t>
            </w:r>
            <w:r w:rsidRPr="005D234C">
              <w:rPr>
                <w:rFonts w:ascii="Times New Roman" w:hAnsi="Times New Roman" w:cs="Times New Roman"/>
                <w:sz w:val="16"/>
                <w:szCs w:val="16"/>
              </w:rPr>
              <w:t>зателя)</w:t>
            </w:r>
          </w:p>
        </w:tc>
        <w:tc>
          <w:tcPr>
            <w:tcW w:w="709" w:type="dxa"/>
            <w:vMerge w:val="restart"/>
          </w:tcPr>
          <w:p w:rsidR="00D42CC1" w:rsidRPr="005D234C" w:rsidRDefault="00D42CC1"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lastRenderedPageBreak/>
              <w:t>______ (наи</w:t>
            </w:r>
            <w:r w:rsidR="00231045">
              <w:rPr>
                <w:rFonts w:ascii="Times New Roman" w:hAnsi="Times New Roman" w:cs="Times New Roman"/>
                <w:sz w:val="16"/>
                <w:szCs w:val="16"/>
              </w:rPr>
              <w:t>-</w:t>
            </w:r>
            <w:r w:rsidRPr="005D234C">
              <w:rPr>
                <w:rFonts w:ascii="Times New Roman" w:hAnsi="Times New Roman" w:cs="Times New Roman"/>
                <w:sz w:val="16"/>
                <w:szCs w:val="16"/>
              </w:rPr>
              <w:lastRenderedPageBreak/>
              <w:t>менование пока</w:t>
            </w:r>
            <w:r w:rsidR="00D8728B">
              <w:rPr>
                <w:rFonts w:ascii="Times New Roman" w:hAnsi="Times New Roman" w:cs="Times New Roman"/>
                <w:sz w:val="16"/>
                <w:szCs w:val="16"/>
              </w:rPr>
              <w:t>-</w:t>
            </w:r>
            <w:r w:rsidRPr="005D234C">
              <w:rPr>
                <w:rFonts w:ascii="Times New Roman" w:hAnsi="Times New Roman" w:cs="Times New Roman"/>
                <w:sz w:val="16"/>
                <w:szCs w:val="16"/>
              </w:rPr>
              <w:t>зателя)</w:t>
            </w:r>
          </w:p>
        </w:tc>
        <w:tc>
          <w:tcPr>
            <w:tcW w:w="709" w:type="dxa"/>
            <w:vMerge w:val="restart"/>
          </w:tcPr>
          <w:p w:rsidR="00D42CC1" w:rsidRPr="005D234C" w:rsidRDefault="00D42CC1"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lastRenderedPageBreak/>
              <w:t>наиме</w:t>
            </w:r>
            <w:r w:rsidR="00231045">
              <w:rPr>
                <w:rFonts w:ascii="Times New Roman" w:hAnsi="Times New Roman" w:cs="Times New Roman"/>
                <w:sz w:val="16"/>
                <w:szCs w:val="16"/>
              </w:rPr>
              <w:t>-</w:t>
            </w:r>
            <w:r w:rsidRPr="005D234C">
              <w:rPr>
                <w:rFonts w:ascii="Times New Roman" w:hAnsi="Times New Roman" w:cs="Times New Roman"/>
                <w:sz w:val="16"/>
                <w:szCs w:val="16"/>
              </w:rPr>
              <w:t>нова</w:t>
            </w:r>
            <w:r w:rsidR="00231045">
              <w:rPr>
                <w:rFonts w:ascii="Times New Roman" w:hAnsi="Times New Roman" w:cs="Times New Roman"/>
                <w:sz w:val="16"/>
                <w:szCs w:val="16"/>
              </w:rPr>
              <w:t>-</w:t>
            </w:r>
            <w:r w:rsidRPr="005D234C">
              <w:rPr>
                <w:rFonts w:ascii="Times New Roman" w:hAnsi="Times New Roman" w:cs="Times New Roman"/>
                <w:sz w:val="16"/>
                <w:szCs w:val="16"/>
              </w:rPr>
              <w:lastRenderedPageBreak/>
              <w:t>ние показателя</w:t>
            </w:r>
          </w:p>
        </w:tc>
        <w:tc>
          <w:tcPr>
            <w:tcW w:w="1276" w:type="dxa"/>
            <w:gridSpan w:val="2"/>
          </w:tcPr>
          <w:p w:rsidR="00D42CC1" w:rsidRPr="005D234C" w:rsidRDefault="00D42CC1" w:rsidP="00231045">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lastRenderedPageBreak/>
              <w:t xml:space="preserve">единица измерения по </w:t>
            </w:r>
            <w:r w:rsidRPr="005D234C">
              <w:rPr>
                <w:rFonts w:ascii="Times New Roman" w:hAnsi="Times New Roman" w:cs="Times New Roman"/>
                <w:sz w:val="16"/>
                <w:szCs w:val="16"/>
              </w:rPr>
              <w:lastRenderedPageBreak/>
              <w:t>ОКЕИ</w:t>
            </w:r>
          </w:p>
        </w:tc>
        <w:tc>
          <w:tcPr>
            <w:tcW w:w="850" w:type="dxa"/>
            <w:vMerge w:val="restart"/>
          </w:tcPr>
          <w:p w:rsidR="00D42CC1" w:rsidRPr="005D234C" w:rsidRDefault="00D8728B"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lastRenderedPageBreak/>
              <w:t xml:space="preserve">20___ год </w:t>
            </w:r>
            <w:r>
              <w:rPr>
                <w:rFonts w:ascii="Times New Roman" w:hAnsi="Times New Roman" w:cs="Times New Roman"/>
                <w:sz w:val="16"/>
                <w:szCs w:val="16"/>
              </w:rPr>
              <w:lastRenderedPageBreak/>
              <w:t>(очеред</w:t>
            </w:r>
            <w:r w:rsidR="00107F29">
              <w:rPr>
                <w:rFonts w:ascii="Times New Roman" w:hAnsi="Times New Roman" w:cs="Times New Roman"/>
                <w:sz w:val="16"/>
                <w:szCs w:val="16"/>
              </w:rPr>
              <w:t>-</w:t>
            </w:r>
            <w:bookmarkStart w:id="2" w:name="_GoBack"/>
            <w:bookmarkEnd w:id="2"/>
            <w:r>
              <w:rPr>
                <w:rFonts w:ascii="Times New Roman" w:hAnsi="Times New Roman" w:cs="Times New Roman"/>
                <w:sz w:val="16"/>
                <w:szCs w:val="16"/>
              </w:rPr>
              <w:t>ной финан-со</w:t>
            </w:r>
            <w:r w:rsidR="00D42CC1">
              <w:rPr>
                <w:rFonts w:ascii="Times New Roman" w:hAnsi="Times New Roman" w:cs="Times New Roman"/>
                <w:sz w:val="16"/>
                <w:szCs w:val="16"/>
              </w:rPr>
              <w:t>вый год)</w:t>
            </w:r>
          </w:p>
        </w:tc>
        <w:tc>
          <w:tcPr>
            <w:tcW w:w="709" w:type="dxa"/>
            <w:vMerge w:val="restart"/>
          </w:tcPr>
          <w:p w:rsidR="00D8728B" w:rsidRDefault="00D42CC1"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lastRenderedPageBreak/>
              <w:t xml:space="preserve">20___ год </w:t>
            </w:r>
          </w:p>
          <w:p w:rsidR="00D42CC1" w:rsidRPr="005D234C" w:rsidRDefault="00D42CC1"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lastRenderedPageBreak/>
              <w:t>(1-й год плано</w:t>
            </w:r>
            <w:r w:rsidR="00D8728B">
              <w:rPr>
                <w:rFonts w:ascii="Times New Roman" w:hAnsi="Times New Roman" w:cs="Times New Roman"/>
                <w:sz w:val="16"/>
                <w:szCs w:val="16"/>
              </w:rPr>
              <w:t>-</w:t>
            </w:r>
            <w:r>
              <w:rPr>
                <w:rFonts w:ascii="Times New Roman" w:hAnsi="Times New Roman" w:cs="Times New Roman"/>
                <w:sz w:val="16"/>
                <w:szCs w:val="16"/>
              </w:rPr>
              <w:t>вого пери</w:t>
            </w:r>
            <w:r w:rsidR="00D8728B">
              <w:rPr>
                <w:rFonts w:ascii="Times New Roman" w:hAnsi="Times New Roman" w:cs="Times New Roman"/>
                <w:sz w:val="16"/>
                <w:szCs w:val="16"/>
              </w:rPr>
              <w:t>-</w:t>
            </w:r>
            <w:r>
              <w:rPr>
                <w:rFonts w:ascii="Times New Roman" w:hAnsi="Times New Roman" w:cs="Times New Roman"/>
                <w:sz w:val="16"/>
                <w:szCs w:val="16"/>
              </w:rPr>
              <w:t>ода)</w:t>
            </w:r>
          </w:p>
        </w:tc>
        <w:tc>
          <w:tcPr>
            <w:tcW w:w="709" w:type="dxa"/>
            <w:vMerge w:val="restart"/>
          </w:tcPr>
          <w:p w:rsidR="00D8728B" w:rsidRDefault="00D42CC1"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lastRenderedPageBreak/>
              <w:t xml:space="preserve">20___ год </w:t>
            </w:r>
          </w:p>
          <w:p w:rsidR="00D42CC1" w:rsidRPr="005D234C" w:rsidRDefault="00D42CC1"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lastRenderedPageBreak/>
              <w:t>(2-й год плано</w:t>
            </w:r>
            <w:r w:rsidR="00D8728B">
              <w:rPr>
                <w:rFonts w:ascii="Times New Roman" w:hAnsi="Times New Roman" w:cs="Times New Roman"/>
                <w:sz w:val="16"/>
                <w:szCs w:val="16"/>
              </w:rPr>
              <w:t>-</w:t>
            </w:r>
            <w:r>
              <w:rPr>
                <w:rFonts w:ascii="Times New Roman" w:hAnsi="Times New Roman" w:cs="Times New Roman"/>
                <w:sz w:val="16"/>
                <w:szCs w:val="16"/>
              </w:rPr>
              <w:t>вого пери</w:t>
            </w:r>
            <w:r w:rsidR="00D8728B">
              <w:rPr>
                <w:rFonts w:ascii="Times New Roman" w:hAnsi="Times New Roman" w:cs="Times New Roman"/>
                <w:sz w:val="16"/>
                <w:szCs w:val="16"/>
              </w:rPr>
              <w:t>-</w:t>
            </w:r>
            <w:r>
              <w:rPr>
                <w:rFonts w:ascii="Times New Roman" w:hAnsi="Times New Roman" w:cs="Times New Roman"/>
                <w:sz w:val="16"/>
                <w:szCs w:val="16"/>
              </w:rPr>
              <w:t>ода)</w:t>
            </w:r>
          </w:p>
        </w:tc>
        <w:tc>
          <w:tcPr>
            <w:tcW w:w="709" w:type="dxa"/>
            <w:vMerge w:val="restart"/>
          </w:tcPr>
          <w:p w:rsidR="00D42CC1" w:rsidRPr="005D234C" w:rsidRDefault="00D42CC1"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lastRenderedPageBreak/>
              <w:t xml:space="preserve">20___ год </w:t>
            </w:r>
            <w:r>
              <w:rPr>
                <w:rFonts w:ascii="Times New Roman" w:hAnsi="Times New Roman" w:cs="Times New Roman"/>
                <w:sz w:val="16"/>
                <w:szCs w:val="16"/>
              </w:rPr>
              <w:lastRenderedPageBreak/>
              <w:t>(очередной финан</w:t>
            </w:r>
            <w:r w:rsidR="00D8728B">
              <w:rPr>
                <w:rFonts w:ascii="Times New Roman" w:hAnsi="Times New Roman" w:cs="Times New Roman"/>
                <w:sz w:val="16"/>
                <w:szCs w:val="16"/>
              </w:rPr>
              <w:t>-</w:t>
            </w:r>
            <w:r>
              <w:rPr>
                <w:rFonts w:ascii="Times New Roman" w:hAnsi="Times New Roman" w:cs="Times New Roman"/>
                <w:sz w:val="16"/>
                <w:szCs w:val="16"/>
              </w:rPr>
              <w:t>совый год)</w:t>
            </w:r>
          </w:p>
        </w:tc>
        <w:tc>
          <w:tcPr>
            <w:tcW w:w="709" w:type="dxa"/>
            <w:vMerge w:val="restart"/>
          </w:tcPr>
          <w:p w:rsidR="00D8728B" w:rsidRDefault="00D42CC1"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lastRenderedPageBreak/>
              <w:t xml:space="preserve">20___ год </w:t>
            </w:r>
          </w:p>
          <w:p w:rsidR="00D42CC1" w:rsidRPr="005D234C" w:rsidRDefault="00D42CC1"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lastRenderedPageBreak/>
              <w:t>(1-й год плано</w:t>
            </w:r>
            <w:r w:rsidR="00D8728B">
              <w:rPr>
                <w:rFonts w:ascii="Times New Roman" w:hAnsi="Times New Roman" w:cs="Times New Roman"/>
                <w:sz w:val="16"/>
                <w:szCs w:val="16"/>
              </w:rPr>
              <w:t>-</w:t>
            </w:r>
            <w:r>
              <w:rPr>
                <w:rFonts w:ascii="Times New Roman" w:hAnsi="Times New Roman" w:cs="Times New Roman"/>
                <w:sz w:val="16"/>
                <w:szCs w:val="16"/>
              </w:rPr>
              <w:t>вого пери</w:t>
            </w:r>
            <w:r w:rsidR="00D8728B">
              <w:rPr>
                <w:rFonts w:ascii="Times New Roman" w:hAnsi="Times New Roman" w:cs="Times New Roman"/>
                <w:sz w:val="16"/>
                <w:szCs w:val="16"/>
              </w:rPr>
              <w:t>-</w:t>
            </w:r>
            <w:r>
              <w:rPr>
                <w:rFonts w:ascii="Times New Roman" w:hAnsi="Times New Roman" w:cs="Times New Roman"/>
                <w:sz w:val="16"/>
                <w:szCs w:val="16"/>
              </w:rPr>
              <w:t>ода)</w:t>
            </w:r>
          </w:p>
        </w:tc>
        <w:tc>
          <w:tcPr>
            <w:tcW w:w="709" w:type="dxa"/>
            <w:vMerge w:val="restart"/>
          </w:tcPr>
          <w:p w:rsidR="00D8728B" w:rsidRDefault="00D42CC1"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lastRenderedPageBreak/>
              <w:t xml:space="preserve">20___ год </w:t>
            </w:r>
          </w:p>
          <w:p w:rsidR="00D42CC1" w:rsidRPr="005D234C" w:rsidRDefault="00D42CC1" w:rsidP="00231045">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lastRenderedPageBreak/>
              <w:t>(2-й год плано</w:t>
            </w:r>
            <w:r w:rsidR="00D8728B">
              <w:rPr>
                <w:rFonts w:ascii="Times New Roman" w:hAnsi="Times New Roman" w:cs="Times New Roman"/>
                <w:sz w:val="16"/>
                <w:szCs w:val="16"/>
              </w:rPr>
              <w:t>-</w:t>
            </w:r>
            <w:r>
              <w:rPr>
                <w:rFonts w:ascii="Times New Roman" w:hAnsi="Times New Roman" w:cs="Times New Roman"/>
                <w:sz w:val="16"/>
                <w:szCs w:val="16"/>
              </w:rPr>
              <w:t>вого пери</w:t>
            </w:r>
            <w:r w:rsidR="00D8728B">
              <w:rPr>
                <w:rFonts w:ascii="Times New Roman" w:hAnsi="Times New Roman" w:cs="Times New Roman"/>
                <w:sz w:val="16"/>
                <w:szCs w:val="16"/>
              </w:rPr>
              <w:t>-</w:t>
            </w:r>
            <w:r>
              <w:rPr>
                <w:rFonts w:ascii="Times New Roman" w:hAnsi="Times New Roman" w:cs="Times New Roman"/>
                <w:sz w:val="16"/>
                <w:szCs w:val="16"/>
              </w:rPr>
              <w:t>ода)</w:t>
            </w:r>
          </w:p>
        </w:tc>
      </w:tr>
      <w:tr w:rsidR="00D42CC1" w:rsidRPr="005D234C" w:rsidTr="00231045">
        <w:trPr>
          <w:jc w:val="center"/>
        </w:trPr>
        <w:tc>
          <w:tcPr>
            <w:tcW w:w="704" w:type="dxa"/>
            <w:vMerge/>
          </w:tcPr>
          <w:p w:rsidR="00D42CC1" w:rsidRPr="005D234C" w:rsidRDefault="00D42CC1" w:rsidP="006F4867">
            <w:pPr>
              <w:pStyle w:val="ConsPlusNonformat"/>
              <w:widowControl/>
              <w:rPr>
                <w:rFonts w:ascii="Times New Roman" w:hAnsi="Times New Roman" w:cs="Times New Roman"/>
                <w:sz w:val="16"/>
                <w:szCs w:val="16"/>
              </w:rPr>
            </w:pPr>
          </w:p>
        </w:tc>
        <w:tc>
          <w:tcPr>
            <w:tcW w:w="709" w:type="dxa"/>
            <w:vMerge/>
          </w:tcPr>
          <w:p w:rsidR="00D42CC1" w:rsidRPr="005D234C" w:rsidRDefault="00D42CC1" w:rsidP="006F4867">
            <w:pPr>
              <w:pStyle w:val="ConsPlusNonformat"/>
              <w:widowControl/>
              <w:rPr>
                <w:rFonts w:ascii="Times New Roman" w:hAnsi="Times New Roman" w:cs="Times New Roman"/>
                <w:sz w:val="16"/>
                <w:szCs w:val="16"/>
              </w:rPr>
            </w:pPr>
          </w:p>
        </w:tc>
        <w:tc>
          <w:tcPr>
            <w:tcW w:w="709" w:type="dxa"/>
            <w:vMerge/>
          </w:tcPr>
          <w:p w:rsidR="00D42CC1" w:rsidRPr="005D234C" w:rsidRDefault="00D42CC1" w:rsidP="006F4867">
            <w:pPr>
              <w:pStyle w:val="ConsPlusNonformat"/>
              <w:widowControl/>
              <w:rPr>
                <w:rFonts w:ascii="Times New Roman" w:hAnsi="Times New Roman" w:cs="Times New Roman"/>
                <w:sz w:val="16"/>
                <w:szCs w:val="16"/>
              </w:rPr>
            </w:pPr>
          </w:p>
        </w:tc>
        <w:tc>
          <w:tcPr>
            <w:tcW w:w="708" w:type="dxa"/>
            <w:vMerge/>
          </w:tcPr>
          <w:p w:rsidR="00D42CC1" w:rsidRPr="005D234C" w:rsidRDefault="00D42CC1" w:rsidP="006F4867">
            <w:pPr>
              <w:pStyle w:val="ConsPlusNonformat"/>
              <w:widowControl/>
              <w:rPr>
                <w:rFonts w:ascii="Times New Roman" w:hAnsi="Times New Roman" w:cs="Times New Roman"/>
                <w:sz w:val="16"/>
                <w:szCs w:val="16"/>
              </w:rPr>
            </w:pPr>
          </w:p>
        </w:tc>
        <w:tc>
          <w:tcPr>
            <w:tcW w:w="709" w:type="dxa"/>
            <w:vMerge/>
          </w:tcPr>
          <w:p w:rsidR="00D42CC1" w:rsidRPr="005D234C" w:rsidRDefault="00D42CC1" w:rsidP="006F4867">
            <w:pPr>
              <w:pStyle w:val="ConsPlusNonformat"/>
              <w:widowControl/>
              <w:rPr>
                <w:rFonts w:ascii="Times New Roman" w:hAnsi="Times New Roman" w:cs="Times New Roman"/>
                <w:sz w:val="16"/>
                <w:szCs w:val="16"/>
              </w:rPr>
            </w:pPr>
          </w:p>
        </w:tc>
        <w:tc>
          <w:tcPr>
            <w:tcW w:w="709" w:type="dxa"/>
            <w:vMerge/>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r w:rsidRPr="005D234C">
              <w:rPr>
                <w:rFonts w:ascii="Times New Roman" w:hAnsi="Times New Roman" w:cs="Times New Roman"/>
                <w:sz w:val="16"/>
                <w:szCs w:val="16"/>
              </w:rPr>
              <w:t>наименова</w:t>
            </w:r>
            <w:r w:rsidR="00D8728B">
              <w:rPr>
                <w:rFonts w:ascii="Times New Roman" w:hAnsi="Times New Roman" w:cs="Times New Roman"/>
                <w:sz w:val="16"/>
                <w:szCs w:val="16"/>
              </w:rPr>
              <w:t>-</w:t>
            </w:r>
            <w:r w:rsidRPr="005D234C">
              <w:rPr>
                <w:rFonts w:ascii="Times New Roman" w:hAnsi="Times New Roman" w:cs="Times New Roman"/>
                <w:sz w:val="16"/>
                <w:szCs w:val="16"/>
              </w:rPr>
              <w:t>ние пока</w:t>
            </w:r>
            <w:r w:rsidR="00D8728B">
              <w:rPr>
                <w:rFonts w:ascii="Times New Roman" w:hAnsi="Times New Roman" w:cs="Times New Roman"/>
                <w:sz w:val="16"/>
                <w:szCs w:val="16"/>
              </w:rPr>
              <w:t>-</w:t>
            </w:r>
            <w:r w:rsidRPr="005D234C">
              <w:rPr>
                <w:rFonts w:ascii="Times New Roman" w:hAnsi="Times New Roman" w:cs="Times New Roman"/>
                <w:sz w:val="16"/>
                <w:szCs w:val="16"/>
              </w:rPr>
              <w:t>зателя</w:t>
            </w:r>
          </w:p>
        </w:tc>
        <w:tc>
          <w:tcPr>
            <w:tcW w:w="567" w:type="dxa"/>
          </w:tcPr>
          <w:p w:rsidR="00D42CC1" w:rsidRPr="005D234C" w:rsidRDefault="00D42CC1" w:rsidP="006F4867">
            <w:pPr>
              <w:pStyle w:val="ConsPlusNonformat"/>
              <w:widowControl/>
              <w:rPr>
                <w:rFonts w:ascii="Times New Roman" w:hAnsi="Times New Roman" w:cs="Times New Roman"/>
                <w:sz w:val="16"/>
                <w:szCs w:val="16"/>
              </w:rPr>
            </w:pPr>
            <w:r w:rsidRPr="005D234C">
              <w:rPr>
                <w:rFonts w:ascii="Times New Roman" w:hAnsi="Times New Roman" w:cs="Times New Roman"/>
                <w:sz w:val="16"/>
                <w:szCs w:val="16"/>
              </w:rPr>
              <w:t>код</w:t>
            </w:r>
          </w:p>
        </w:tc>
        <w:tc>
          <w:tcPr>
            <w:tcW w:w="850" w:type="dxa"/>
            <w:vMerge/>
          </w:tcPr>
          <w:p w:rsidR="00D42CC1" w:rsidRPr="005D234C" w:rsidRDefault="00D42CC1" w:rsidP="006F4867">
            <w:pPr>
              <w:pStyle w:val="ConsPlusNonformat"/>
              <w:widowControl/>
              <w:rPr>
                <w:rFonts w:ascii="Times New Roman" w:hAnsi="Times New Roman" w:cs="Times New Roman"/>
                <w:sz w:val="16"/>
                <w:szCs w:val="16"/>
              </w:rPr>
            </w:pPr>
          </w:p>
        </w:tc>
        <w:tc>
          <w:tcPr>
            <w:tcW w:w="709" w:type="dxa"/>
            <w:vMerge/>
          </w:tcPr>
          <w:p w:rsidR="00D42CC1" w:rsidRPr="005D234C" w:rsidRDefault="00D42CC1" w:rsidP="006F4867">
            <w:pPr>
              <w:pStyle w:val="ConsPlusNonformat"/>
              <w:widowControl/>
              <w:rPr>
                <w:rFonts w:ascii="Times New Roman" w:hAnsi="Times New Roman" w:cs="Times New Roman"/>
                <w:sz w:val="16"/>
                <w:szCs w:val="16"/>
              </w:rPr>
            </w:pPr>
          </w:p>
        </w:tc>
        <w:tc>
          <w:tcPr>
            <w:tcW w:w="709" w:type="dxa"/>
            <w:vMerge/>
          </w:tcPr>
          <w:p w:rsidR="00D42CC1" w:rsidRPr="005D234C" w:rsidRDefault="00D42CC1" w:rsidP="006F4867">
            <w:pPr>
              <w:pStyle w:val="ConsPlusNonformat"/>
              <w:widowControl/>
              <w:rPr>
                <w:rFonts w:ascii="Times New Roman" w:hAnsi="Times New Roman" w:cs="Times New Roman"/>
                <w:sz w:val="16"/>
                <w:szCs w:val="16"/>
              </w:rPr>
            </w:pPr>
          </w:p>
        </w:tc>
        <w:tc>
          <w:tcPr>
            <w:tcW w:w="709" w:type="dxa"/>
            <w:vMerge/>
          </w:tcPr>
          <w:p w:rsidR="00D42CC1" w:rsidRPr="005D234C" w:rsidRDefault="00D42CC1" w:rsidP="006F4867">
            <w:pPr>
              <w:pStyle w:val="ConsPlusNonformat"/>
              <w:widowControl/>
              <w:rPr>
                <w:rFonts w:ascii="Times New Roman" w:hAnsi="Times New Roman" w:cs="Times New Roman"/>
                <w:sz w:val="16"/>
                <w:szCs w:val="16"/>
              </w:rPr>
            </w:pPr>
          </w:p>
        </w:tc>
        <w:tc>
          <w:tcPr>
            <w:tcW w:w="709" w:type="dxa"/>
            <w:vMerge/>
          </w:tcPr>
          <w:p w:rsidR="00D42CC1" w:rsidRPr="005D234C" w:rsidRDefault="00D42CC1" w:rsidP="006F4867">
            <w:pPr>
              <w:pStyle w:val="ConsPlusNonformat"/>
              <w:widowControl/>
              <w:rPr>
                <w:rFonts w:ascii="Times New Roman" w:hAnsi="Times New Roman" w:cs="Times New Roman"/>
                <w:sz w:val="16"/>
                <w:szCs w:val="16"/>
              </w:rPr>
            </w:pPr>
          </w:p>
        </w:tc>
        <w:tc>
          <w:tcPr>
            <w:tcW w:w="709" w:type="dxa"/>
            <w:vMerge/>
          </w:tcPr>
          <w:p w:rsidR="00D42CC1" w:rsidRPr="005D234C" w:rsidRDefault="00D42CC1" w:rsidP="006F4867">
            <w:pPr>
              <w:pStyle w:val="ConsPlusNonformat"/>
              <w:widowControl/>
              <w:rPr>
                <w:rFonts w:ascii="Times New Roman" w:hAnsi="Times New Roman" w:cs="Times New Roman"/>
                <w:sz w:val="16"/>
                <w:szCs w:val="16"/>
              </w:rPr>
            </w:pPr>
          </w:p>
        </w:tc>
      </w:tr>
      <w:tr w:rsidR="00D42CC1" w:rsidRPr="005D234C" w:rsidTr="00231045">
        <w:trPr>
          <w:jc w:val="center"/>
        </w:trPr>
        <w:tc>
          <w:tcPr>
            <w:tcW w:w="704"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8"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567" w:type="dxa"/>
          </w:tcPr>
          <w:p w:rsidR="00D42CC1" w:rsidRPr="005D234C" w:rsidRDefault="00D42CC1" w:rsidP="006F4867">
            <w:pPr>
              <w:pStyle w:val="ConsPlusNonformat"/>
              <w:widowControl/>
              <w:rPr>
                <w:rFonts w:ascii="Times New Roman" w:hAnsi="Times New Roman" w:cs="Times New Roman"/>
                <w:sz w:val="16"/>
                <w:szCs w:val="16"/>
              </w:rPr>
            </w:pPr>
          </w:p>
        </w:tc>
        <w:tc>
          <w:tcPr>
            <w:tcW w:w="850"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r>
      <w:tr w:rsidR="00D42CC1" w:rsidRPr="005D234C" w:rsidTr="00231045">
        <w:trPr>
          <w:jc w:val="center"/>
        </w:trPr>
        <w:tc>
          <w:tcPr>
            <w:tcW w:w="704"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8"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567" w:type="dxa"/>
          </w:tcPr>
          <w:p w:rsidR="00D42CC1" w:rsidRPr="005D234C" w:rsidRDefault="00D42CC1" w:rsidP="006F4867">
            <w:pPr>
              <w:pStyle w:val="ConsPlusNonformat"/>
              <w:widowControl/>
              <w:rPr>
                <w:rFonts w:ascii="Times New Roman" w:hAnsi="Times New Roman" w:cs="Times New Roman"/>
                <w:sz w:val="16"/>
                <w:szCs w:val="16"/>
              </w:rPr>
            </w:pPr>
          </w:p>
        </w:tc>
        <w:tc>
          <w:tcPr>
            <w:tcW w:w="850"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c>
          <w:tcPr>
            <w:tcW w:w="709" w:type="dxa"/>
          </w:tcPr>
          <w:p w:rsidR="00D42CC1" w:rsidRPr="005D234C" w:rsidRDefault="00D42CC1" w:rsidP="006F4867">
            <w:pPr>
              <w:pStyle w:val="ConsPlusNonformat"/>
              <w:widowControl/>
              <w:rPr>
                <w:rFonts w:ascii="Times New Roman" w:hAnsi="Times New Roman" w:cs="Times New Roman"/>
                <w:sz w:val="16"/>
                <w:szCs w:val="16"/>
              </w:rPr>
            </w:pPr>
          </w:p>
        </w:tc>
      </w:tr>
    </w:tbl>
    <w:p w:rsidR="00F2508F" w:rsidRPr="0058396B" w:rsidRDefault="00F2508F" w:rsidP="0058396B">
      <w:pPr>
        <w:pStyle w:val="ConsPlusNonformat"/>
        <w:widowControl/>
        <w:ind w:firstLine="708"/>
        <w:rPr>
          <w:rFonts w:ascii="Times New Roman" w:hAnsi="Times New Roman" w:cs="Times New Roman"/>
        </w:rPr>
      </w:pPr>
    </w:p>
    <w:p w:rsidR="0058396B" w:rsidRPr="0058396B" w:rsidRDefault="0058396B" w:rsidP="0058396B">
      <w:pPr>
        <w:pStyle w:val="ConsPlusNonformat"/>
        <w:widowControl/>
        <w:ind w:firstLine="708"/>
        <w:rPr>
          <w:rFonts w:ascii="Times New Roman" w:hAnsi="Times New Roman" w:cs="Times New Roman"/>
        </w:rPr>
      </w:pPr>
      <w:r w:rsidRPr="0058396B">
        <w:rPr>
          <w:rFonts w:ascii="Times New Roman" w:hAnsi="Times New Roman" w:cs="Times New Roman"/>
        </w:rPr>
        <w:t xml:space="preserve">  </w:t>
      </w:r>
      <w:r>
        <w:rPr>
          <w:rFonts w:ascii="Times New Roman" w:hAnsi="Times New Roman" w:cs="Times New Roman"/>
        </w:rPr>
        <w:t>Допустимые (возможные) отклонения от установленных показателей качества муниципальной услуги, в пределах</w:t>
      </w:r>
      <w:r w:rsidR="00752702">
        <w:rPr>
          <w:rFonts w:ascii="Times New Roman" w:hAnsi="Times New Roman" w:cs="Times New Roman"/>
        </w:rPr>
        <w:t xml:space="preserve"> </w:t>
      </w:r>
      <w:r>
        <w:rPr>
          <w:rFonts w:ascii="Times New Roman" w:hAnsi="Times New Roman" w:cs="Times New Roman"/>
        </w:rPr>
        <w:t>которых муниципальное задание считается выполненным (процентов) ______.</w:t>
      </w:r>
    </w:p>
    <w:p w:rsidR="0058396B" w:rsidRDefault="0058396B" w:rsidP="0058396B">
      <w:pPr>
        <w:pStyle w:val="ConsPlusNonformat"/>
        <w:widowControl/>
        <w:rPr>
          <w:rFonts w:ascii="Times New Roman" w:hAnsi="Times New Roman" w:cs="Times New Roman"/>
        </w:rPr>
      </w:pPr>
    </w:p>
    <w:p w:rsidR="0058396B" w:rsidRDefault="0058396B" w:rsidP="00395A38">
      <w:pPr>
        <w:pStyle w:val="ConsPlusNonformat"/>
        <w:widowControl/>
        <w:numPr>
          <w:ilvl w:val="0"/>
          <w:numId w:val="14"/>
        </w:numPr>
        <w:tabs>
          <w:tab w:val="left" w:pos="1134"/>
        </w:tabs>
        <w:ind w:left="0" w:firstLine="709"/>
        <w:rPr>
          <w:rFonts w:ascii="Times New Roman" w:hAnsi="Times New Roman" w:cs="Times New Roman"/>
        </w:rPr>
      </w:pPr>
      <w:r>
        <w:rPr>
          <w:rFonts w:ascii="Times New Roman" w:hAnsi="Times New Roman" w:cs="Times New Roman"/>
        </w:rPr>
        <w:t>Нормативные правовые акты, устанавливающие размер платы (цену, тариф) либо порядок ее (его) установления:</w:t>
      </w:r>
    </w:p>
    <w:tbl>
      <w:tblPr>
        <w:tblStyle w:val="af1"/>
        <w:tblW w:w="0" w:type="auto"/>
        <w:tblInd w:w="137" w:type="dxa"/>
        <w:tblLook w:val="04A0" w:firstRow="1" w:lastRow="0" w:firstColumn="1" w:lastColumn="0" w:noHBand="0" w:noVBand="1"/>
      </w:tblPr>
      <w:tblGrid>
        <w:gridCol w:w="709"/>
        <w:gridCol w:w="1843"/>
        <w:gridCol w:w="1275"/>
        <w:gridCol w:w="1418"/>
        <w:gridCol w:w="3679"/>
      </w:tblGrid>
      <w:tr w:rsidR="0058396B" w:rsidTr="00E168F4">
        <w:tc>
          <w:tcPr>
            <w:tcW w:w="8924" w:type="dxa"/>
            <w:gridSpan w:val="5"/>
          </w:tcPr>
          <w:p w:rsidR="0058396B" w:rsidRDefault="0058396B" w:rsidP="0058396B">
            <w:pPr>
              <w:pStyle w:val="ConsPlusNonformat"/>
              <w:widowControl/>
              <w:jc w:val="center"/>
              <w:rPr>
                <w:rFonts w:ascii="Times New Roman" w:hAnsi="Times New Roman" w:cs="Times New Roman"/>
              </w:rPr>
            </w:pPr>
            <w:r>
              <w:rPr>
                <w:rFonts w:ascii="Times New Roman" w:hAnsi="Times New Roman" w:cs="Times New Roman"/>
              </w:rPr>
              <w:t>Нормативный правовой акт</w:t>
            </w:r>
          </w:p>
        </w:tc>
      </w:tr>
      <w:tr w:rsidR="0058396B" w:rsidTr="0058396B">
        <w:tc>
          <w:tcPr>
            <w:tcW w:w="709" w:type="dxa"/>
          </w:tcPr>
          <w:p w:rsidR="0058396B" w:rsidRDefault="00D8728B" w:rsidP="0058396B">
            <w:pPr>
              <w:pStyle w:val="ConsPlusNonformat"/>
              <w:widowControl/>
              <w:jc w:val="center"/>
              <w:rPr>
                <w:rFonts w:ascii="Times New Roman" w:hAnsi="Times New Roman" w:cs="Times New Roman"/>
              </w:rPr>
            </w:pPr>
            <w:r>
              <w:rPr>
                <w:rFonts w:ascii="Times New Roman" w:hAnsi="Times New Roman" w:cs="Times New Roman"/>
              </w:rPr>
              <w:t>В</w:t>
            </w:r>
            <w:r w:rsidR="0058396B">
              <w:rPr>
                <w:rFonts w:ascii="Times New Roman" w:hAnsi="Times New Roman" w:cs="Times New Roman"/>
              </w:rPr>
              <w:t>ид</w:t>
            </w:r>
          </w:p>
        </w:tc>
        <w:tc>
          <w:tcPr>
            <w:tcW w:w="1843" w:type="dxa"/>
          </w:tcPr>
          <w:p w:rsidR="0058396B" w:rsidRDefault="00D8728B" w:rsidP="0058396B">
            <w:pPr>
              <w:pStyle w:val="ConsPlusNonformat"/>
              <w:widowControl/>
              <w:jc w:val="center"/>
              <w:rPr>
                <w:rFonts w:ascii="Times New Roman" w:hAnsi="Times New Roman" w:cs="Times New Roman"/>
              </w:rPr>
            </w:pPr>
            <w:r>
              <w:rPr>
                <w:rFonts w:ascii="Times New Roman" w:hAnsi="Times New Roman" w:cs="Times New Roman"/>
              </w:rPr>
              <w:t>П</w:t>
            </w:r>
            <w:r w:rsidR="0058396B">
              <w:rPr>
                <w:rFonts w:ascii="Times New Roman" w:hAnsi="Times New Roman" w:cs="Times New Roman"/>
              </w:rPr>
              <w:t>ринявший орган</w:t>
            </w:r>
          </w:p>
        </w:tc>
        <w:tc>
          <w:tcPr>
            <w:tcW w:w="1275" w:type="dxa"/>
          </w:tcPr>
          <w:p w:rsidR="0058396B" w:rsidRDefault="00D8728B" w:rsidP="0058396B">
            <w:pPr>
              <w:pStyle w:val="ConsPlusNonformat"/>
              <w:widowControl/>
              <w:jc w:val="center"/>
              <w:rPr>
                <w:rFonts w:ascii="Times New Roman" w:hAnsi="Times New Roman" w:cs="Times New Roman"/>
              </w:rPr>
            </w:pPr>
            <w:r>
              <w:rPr>
                <w:rFonts w:ascii="Times New Roman" w:hAnsi="Times New Roman" w:cs="Times New Roman"/>
              </w:rPr>
              <w:t>Д</w:t>
            </w:r>
            <w:r w:rsidR="0058396B">
              <w:rPr>
                <w:rFonts w:ascii="Times New Roman" w:hAnsi="Times New Roman" w:cs="Times New Roman"/>
              </w:rPr>
              <w:t>ата</w:t>
            </w:r>
          </w:p>
        </w:tc>
        <w:tc>
          <w:tcPr>
            <w:tcW w:w="1418" w:type="dxa"/>
          </w:tcPr>
          <w:p w:rsidR="0058396B" w:rsidRDefault="00D8728B" w:rsidP="0058396B">
            <w:pPr>
              <w:pStyle w:val="ConsPlusNonformat"/>
              <w:widowControl/>
              <w:jc w:val="center"/>
              <w:rPr>
                <w:rFonts w:ascii="Times New Roman" w:hAnsi="Times New Roman" w:cs="Times New Roman"/>
              </w:rPr>
            </w:pPr>
            <w:r>
              <w:rPr>
                <w:rFonts w:ascii="Times New Roman" w:hAnsi="Times New Roman" w:cs="Times New Roman"/>
              </w:rPr>
              <w:t>Н</w:t>
            </w:r>
            <w:r w:rsidR="0058396B">
              <w:rPr>
                <w:rFonts w:ascii="Times New Roman" w:hAnsi="Times New Roman" w:cs="Times New Roman"/>
              </w:rPr>
              <w:t>омер</w:t>
            </w:r>
          </w:p>
        </w:tc>
        <w:tc>
          <w:tcPr>
            <w:tcW w:w="3679" w:type="dxa"/>
          </w:tcPr>
          <w:p w:rsidR="0058396B" w:rsidRDefault="00D8728B" w:rsidP="0058396B">
            <w:pPr>
              <w:pStyle w:val="ConsPlusNonformat"/>
              <w:widowControl/>
              <w:jc w:val="center"/>
              <w:rPr>
                <w:rFonts w:ascii="Times New Roman" w:hAnsi="Times New Roman" w:cs="Times New Roman"/>
              </w:rPr>
            </w:pPr>
            <w:r>
              <w:rPr>
                <w:rFonts w:ascii="Times New Roman" w:hAnsi="Times New Roman" w:cs="Times New Roman"/>
              </w:rPr>
              <w:t>Н</w:t>
            </w:r>
            <w:r w:rsidR="0058396B">
              <w:rPr>
                <w:rFonts w:ascii="Times New Roman" w:hAnsi="Times New Roman" w:cs="Times New Roman"/>
              </w:rPr>
              <w:t>аименование</w:t>
            </w:r>
          </w:p>
        </w:tc>
      </w:tr>
      <w:tr w:rsidR="0058396B" w:rsidTr="0058396B">
        <w:tc>
          <w:tcPr>
            <w:tcW w:w="709" w:type="dxa"/>
          </w:tcPr>
          <w:p w:rsidR="0058396B" w:rsidRDefault="0058396B" w:rsidP="0058396B">
            <w:pPr>
              <w:pStyle w:val="ConsPlusNonformat"/>
              <w:widowControl/>
              <w:jc w:val="center"/>
              <w:rPr>
                <w:rFonts w:ascii="Times New Roman" w:hAnsi="Times New Roman" w:cs="Times New Roman"/>
              </w:rPr>
            </w:pPr>
            <w:r>
              <w:rPr>
                <w:rFonts w:ascii="Times New Roman" w:hAnsi="Times New Roman" w:cs="Times New Roman"/>
              </w:rPr>
              <w:t>1</w:t>
            </w:r>
          </w:p>
        </w:tc>
        <w:tc>
          <w:tcPr>
            <w:tcW w:w="1843" w:type="dxa"/>
          </w:tcPr>
          <w:p w:rsidR="0058396B" w:rsidRDefault="0058396B" w:rsidP="0058396B">
            <w:pPr>
              <w:pStyle w:val="ConsPlusNonformat"/>
              <w:widowControl/>
              <w:jc w:val="center"/>
              <w:rPr>
                <w:rFonts w:ascii="Times New Roman" w:hAnsi="Times New Roman" w:cs="Times New Roman"/>
              </w:rPr>
            </w:pPr>
            <w:r>
              <w:rPr>
                <w:rFonts w:ascii="Times New Roman" w:hAnsi="Times New Roman" w:cs="Times New Roman"/>
              </w:rPr>
              <w:t>2</w:t>
            </w:r>
          </w:p>
        </w:tc>
        <w:tc>
          <w:tcPr>
            <w:tcW w:w="1275" w:type="dxa"/>
          </w:tcPr>
          <w:p w:rsidR="0058396B" w:rsidRDefault="0058396B" w:rsidP="0058396B">
            <w:pPr>
              <w:pStyle w:val="ConsPlusNonformat"/>
              <w:widowControl/>
              <w:jc w:val="center"/>
              <w:rPr>
                <w:rFonts w:ascii="Times New Roman" w:hAnsi="Times New Roman" w:cs="Times New Roman"/>
              </w:rPr>
            </w:pPr>
            <w:r>
              <w:rPr>
                <w:rFonts w:ascii="Times New Roman" w:hAnsi="Times New Roman" w:cs="Times New Roman"/>
              </w:rPr>
              <w:t>3</w:t>
            </w:r>
          </w:p>
        </w:tc>
        <w:tc>
          <w:tcPr>
            <w:tcW w:w="1418" w:type="dxa"/>
          </w:tcPr>
          <w:p w:rsidR="0058396B" w:rsidRDefault="0058396B" w:rsidP="0058396B">
            <w:pPr>
              <w:pStyle w:val="ConsPlusNonformat"/>
              <w:widowControl/>
              <w:jc w:val="center"/>
              <w:rPr>
                <w:rFonts w:ascii="Times New Roman" w:hAnsi="Times New Roman" w:cs="Times New Roman"/>
              </w:rPr>
            </w:pPr>
            <w:r>
              <w:rPr>
                <w:rFonts w:ascii="Times New Roman" w:hAnsi="Times New Roman" w:cs="Times New Roman"/>
              </w:rPr>
              <w:t>4</w:t>
            </w:r>
          </w:p>
        </w:tc>
        <w:tc>
          <w:tcPr>
            <w:tcW w:w="3679" w:type="dxa"/>
          </w:tcPr>
          <w:p w:rsidR="0058396B" w:rsidRDefault="0058396B" w:rsidP="0058396B">
            <w:pPr>
              <w:pStyle w:val="ConsPlusNonformat"/>
              <w:widowControl/>
              <w:jc w:val="center"/>
              <w:rPr>
                <w:rFonts w:ascii="Times New Roman" w:hAnsi="Times New Roman" w:cs="Times New Roman"/>
              </w:rPr>
            </w:pPr>
            <w:r>
              <w:rPr>
                <w:rFonts w:ascii="Times New Roman" w:hAnsi="Times New Roman" w:cs="Times New Roman"/>
              </w:rPr>
              <w:t>5</w:t>
            </w:r>
          </w:p>
        </w:tc>
      </w:tr>
      <w:tr w:rsidR="0058396B" w:rsidTr="0058396B">
        <w:tc>
          <w:tcPr>
            <w:tcW w:w="709" w:type="dxa"/>
          </w:tcPr>
          <w:p w:rsidR="0058396B" w:rsidRDefault="0058396B" w:rsidP="0058396B">
            <w:pPr>
              <w:pStyle w:val="ConsPlusNonformat"/>
              <w:widowControl/>
              <w:jc w:val="center"/>
              <w:rPr>
                <w:rFonts w:ascii="Times New Roman" w:hAnsi="Times New Roman" w:cs="Times New Roman"/>
              </w:rPr>
            </w:pPr>
          </w:p>
        </w:tc>
        <w:tc>
          <w:tcPr>
            <w:tcW w:w="1843" w:type="dxa"/>
          </w:tcPr>
          <w:p w:rsidR="0058396B" w:rsidRDefault="0058396B" w:rsidP="0058396B">
            <w:pPr>
              <w:pStyle w:val="ConsPlusNonformat"/>
              <w:widowControl/>
              <w:jc w:val="center"/>
              <w:rPr>
                <w:rFonts w:ascii="Times New Roman" w:hAnsi="Times New Roman" w:cs="Times New Roman"/>
              </w:rPr>
            </w:pPr>
          </w:p>
        </w:tc>
        <w:tc>
          <w:tcPr>
            <w:tcW w:w="1275" w:type="dxa"/>
          </w:tcPr>
          <w:p w:rsidR="0058396B" w:rsidRDefault="0058396B" w:rsidP="0058396B">
            <w:pPr>
              <w:pStyle w:val="ConsPlusNonformat"/>
              <w:widowControl/>
              <w:jc w:val="center"/>
              <w:rPr>
                <w:rFonts w:ascii="Times New Roman" w:hAnsi="Times New Roman" w:cs="Times New Roman"/>
              </w:rPr>
            </w:pPr>
          </w:p>
        </w:tc>
        <w:tc>
          <w:tcPr>
            <w:tcW w:w="1418" w:type="dxa"/>
          </w:tcPr>
          <w:p w:rsidR="0058396B" w:rsidRDefault="0058396B" w:rsidP="0058396B">
            <w:pPr>
              <w:pStyle w:val="ConsPlusNonformat"/>
              <w:widowControl/>
              <w:jc w:val="center"/>
              <w:rPr>
                <w:rFonts w:ascii="Times New Roman" w:hAnsi="Times New Roman" w:cs="Times New Roman"/>
              </w:rPr>
            </w:pPr>
          </w:p>
        </w:tc>
        <w:tc>
          <w:tcPr>
            <w:tcW w:w="3679" w:type="dxa"/>
          </w:tcPr>
          <w:p w:rsidR="0058396B" w:rsidRDefault="0058396B" w:rsidP="0058396B">
            <w:pPr>
              <w:pStyle w:val="ConsPlusNonformat"/>
              <w:widowControl/>
              <w:jc w:val="center"/>
              <w:rPr>
                <w:rFonts w:ascii="Times New Roman" w:hAnsi="Times New Roman" w:cs="Times New Roman"/>
              </w:rPr>
            </w:pPr>
          </w:p>
        </w:tc>
      </w:tr>
    </w:tbl>
    <w:p w:rsidR="0058396B" w:rsidRDefault="0058396B" w:rsidP="0058396B">
      <w:pPr>
        <w:pStyle w:val="ConsPlusNonformat"/>
        <w:widowControl/>
        <w:ind w:left="900"/>
        <w:rPr>
          <w:rFonts w:ascii="Times New Roman" w:hAnsi="Times New Roman" w:cs="Times New Roman"/>
        </w:rPr>
      </w:pPr>
    </w:p>
    <w:p w:rsidR="00752702" w:rsidRDefault="00752702" w:rsidP="00395A38">
      <w:pPr>
        <w:pStyle w:val="ConsPlusNonformat"/>
        <w:widowControl/>
        <w:numPr>
          <w:ilvl w:val="0"/>
          <w:numId w:val="14"/>
        </w:numPr>
        <w:tabs>
          <w:tab w:val="left" w:pos="1134"/>
        </w:tabs>
        <w:ind w:left="0" w:firstLine="709"/>
        <w:rPr>
          <w:rFonts w:ascii="Times New Roman" w:hAnsi="Times New Roman" w:cs="Times New Roman"/>
        </w:rPr>
      </w:pPr>
      <w:r>
        <w:rPr>
          <w:rFonts w:ascii="Times New Roman" w:hAnsi="Times New Roman" w:cs="Times New Roman"/>
        </w:rPr>
        <w:t>Порядок оказания муниципальной услуги</w:t>
      </w:r>
    </w:p>
    <w:p w:rsidR="0058396B" w:rsidRPr="0058396B" w:rsidRDefault="00752702" w:rsidP="00395A38">
      <w:pPr>
        <w:pStyle w:val="ConsPlusNonformat"/>
        <w:widowControl/>
        <w:numPr>
          <w:ilvl w:val="1"/>
          <w:numId w:val="14"/>
        </w:numPr>
        <w:tabs>
          <w:tab w:val="left" w:pos="1134"/>
        </w:tabs>
        <w:ind w:left="0" w:firstLine="709"/>
        <w:rPr>
          <w:rFonts w:ascii="Times New Roman" w:hAnsi="Times New Roman" w:cs="Times New Roman"/>
        </w:rPr>
      </w:pPr>
      <w:r>
        <w:rPr>
          <w:rFonts w:ascii="Times New Roman" w:hAnsi="Times New Roman" w:cs="Times New Roman"/>
        </w:rPr>
        <w:t>Нормативные правовые акты, регулирующие порядок оказания муниципальной услуги</w:t>
      </w:r>
    </w:p>
    <w:p w:rsidR="0058396B" w:rsidRPr="0058396B" w:rsidRDefault="0058396B" w:rsidP="0058396B">
      <w:pPr>
        <w:pStyle w:val="ConsPlusNonformat"/>
        <w:widowControl/>
        <w:jc w:val="both"/>
        <w:rPr>
          <w:rFonts w:ascii="Times New Roman" w:hAnsi="Times New Roman" w:cs="Times New Roman"/>
        </w:rPr>
      </w:pPr>
      <w:r w:rsidRPr="0058396B">
        <w:rPr>
          <w:rFonts w:ascii="Times New Roman" w:hAnsi="Times New Roman" w:cs="Times New Roman"/>
        </w:rPr>
        <w:t>__________________________________________________________________________________________</w:t>
      </w:r>
    </w:p>
    <w:p w:rsidR="0058396B" w:rsidRPr="0058396B" w:rsidRDefault="00752702" w:rsidP="00752702">
      <w:pPr>
        <w:pStyle w:val="ConsPlusNonformat"/>
        <w:widowControl/>
        <w:jc w:val="center"/>
        <w:rPr>
          <w:rFonts w:ascii="Times New Roman" w:hAnsi="Times New Roman" w:cs="Times New Roman"/>
        </w:rPr>
      </w:pPr>
      <w:r>
        <w:rPr>
          <w:rFonts w:ascii="Times New Roman" w:hAnsi="Times New Roman" w:cs="Times New Roman"/>
        </w:rPr>
        <w:t>(наименование, номер и дата нормативного правового акта)</w:t>
      </w:r>
    </w:p>
    <w:p w:rsidR="0058396B" w:rsidRPr="0058396B" w:rsidRDefault="00752702" w:rsidP="00752702">
      <w:pPr>
        <w:pStyle w:val="ConsPlusNonformat"/>
        <w:widowControl/>
        <w:ind w:firstLine="709"/>
        <w:jc w:val="both"/>
        <w:rPr>
          <w:rFonts w:ascii="Times New Roman" w:hAnsi="Times New Roman" w:cs="Times New Roman"/>
        </w:rPr>
      </w:pPr>
      <w:r>
        <w:rPr>
          <w:rFonts w:ascii="Times New Roman" w:hAnsi="Times New Roman" w:cs="Times New Roman"/>
        </w:rPr>
        <w:t>5</w:t>
      </w:r>
      <w:r w:rsidR="0058396B" w:rsidRPr="0058396B">
        <w:rPr>
          <w:rFonts w:ascii="Times New Roman" w:hAnsi="Times New Roman" w:cs="Times New Roman"/>
        </w:rPr>
        <w:t>.2. Порядок информирования потенциальных потребителей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3557"/>
        <w:gridCol w:w="2744"/>
      </w:tblGrid>
      <w:tr w:rsidR="0058396B" w:rsidRPr="0058396B" w:rsidTr="00E168F4">
        <w:tc>
          <w:tcPr>
            <w:tcW w:w="2771" w:type="dxa"/>
          </w:tcPr>
          <w:p w:rsidR="0058396B" w:rsidRPr="0058396B" w:rsidRDefault="0058396B" w:rsidP="00E168F4">
            <w:pPr>
              <w:pStyle w:val="ConsPlusNonformat"/>
              <w:widowControl/>
              <w:jc w:val="center"/>
              <w:rPr>
                <w:rFonts w:ascii="Times New Roman" w:hAnsi="Times New Roman" w:cs="Times New Roman"/>
              </w:rPr>
            </w:pPr>
            <w:r w:rsidRPr="0058396B">
              <w:rPr>
                <w:rFonts w:ascii="Times New Roman" w:hAnsi="Times New Roman" w:cs="Times New Roman"/>
              </w:rPr>
              <w:t>Способ информирования</w:t>
            </w:r>
          </w:p>
        </w:tc>
        <w:tc>
          <w:tcPr>
            <w:tcW w:w="3557" w:type="dxa"/>
          </w:tcPr>
          <w:p w:rsidR="0058396B" w:rsidRPr="0058396B" w:rsidRDefault="0058396B" w:rsidP="00E168F4">
            <w:pPr>
              <w:pStyle w:val="ConsPlusNonformat"/>
              <w:widowControl/>
              <w:jc w:val="center"/>
              <w:rPr>
                <w:rFonts w:ascii="Times New Roman" w:hAnsi="Times New Roman" w:cs="Times New Roman"/>
              </w:rPr>
            </w:pPr>
            <w:r w:rsidRPr="0058396B">
              <w:rPr>
                <w:rFonts w:ascii="Times New Roman" w:hAnsi="Times New Roman" w:cs="Times New Roman"/>
              </w:rPr>
              <w:t>Состав размещаемой информации</w:t>
            </w:r>
          </w:p>
        </w:tc>
        <w:tc>
          <w:tcPr>
            <w:tcW w:w="2744" w:type="dxa"/>
          </w:tcPr>
          <w:p w:rsidR="0058396B" w:rsidRPr="0058396B" w:rsidRDefault="0058396B" w:rsidP="00E168F4">
            <w:pPr>
              <w:pStyle w:val="ConsPlusNonformat"/>
              <w:widowControl/>
              <w:jc w:val="center"/>
              <w:rPr>
                <w:rFonts w:ascii="Times New Roman" w:hAnsi="Times New Roman" w:cs="Times New Roman"/>
              </w:rPr>
            </w:pPr>
            <w:r w:rsidRPr="0058396B">
              <w:rPr>
                <w:rFonts w:ascii="Times New Roman" w:hAnsi="Times New Roman" w:cs="Times New Roman"/>
              </w:rPr>
              <w:t>Частота обновления информации</w:t>
            </w:r>
          </w:p>
        </w:tc>
      </w:tr>
      <w:tr w:rsidR="0058396B" w:rsidRPr="0058396B" w:rsidTr="00E168F4">
        <w:tc>
          <w:tcPr>
            <w:tcW w:w="2771" w:type="dxa"/>
          </w:tcPr>
          <w:p w:rsidR="0058396B" w:rsidRPr="0058396B" w:rsidRDefault="0058396B" w:rsidP="00E168F4">
            <w:pPr>
              <w:pStyle w:val="ConsPlusNonformat"/>
              <w:widowControl/>
              <w:jc w:val="center"/>
              <w:rPr>
                <w:rFonts w:ascii="Times New Roman" w:hAnsi="Times New Roman" w:cs="Times New Roman"/>
              </w:rPr>
            </w:pPr>
            <w:r w:rsidRPr="0058396B">
              <w:rPr>
                <w:rFonts w:ascii="Times New Roman" w:hAnsi="Times New Roman" w:cs="Times New Roman"/>
              </w:rPr>
              <w:t>1</w:t>
            </w:r>
          </w:p>
        </w:tc>
        <w:tc>
          <w:tcPr>
            <w:tcW w:w="3557" w:type="dxa"/>
          </w:tcPr>
          <w:p w:rsidR="0058396B" w:rsidRPr="0058396B" w:rsidRDefault="0058396B" w:rsidP="00E168F4">
            <w:pPr>
              <w:pStyle w:val="ConsPlusNonformat"/>
              <w:widowControl/>
              <w:jc w:val="center"/>
              <w:rPr>
                <w:rFonts w:ascii="Times New Roman" w:hAnsi="Times New Roman" w:cs="Times New Roman"/>
              </w:rPr>
            </w:pPr>
            <w:r w:rsidRPr="0058396B">
              <w:rPr>
                <w:rFonts w:ascii="Times New Roman" w:hAnsi="Times New Roman" w:cs="Times New Roman"/>
              </w:rPr>
              <w:t>2</w:t>
            </w:r>
          </w:p>
        </w:tc>
        <w:tc>
          <w:tcPr>
            <w:tcW w:w="2744" w:type="dxa"/>
          </w:tcPr>
          <w:p w:rsidR="0058396B" w:rsidRPr="0058396B" w:rsidRDefault="0058396B" w:rsidP="00E168F4">
            <w:pPr>
              <w:pStyle w:val="ConsPlusNonformat"/>
              <w:widowControl/>
              <w:jc w:val="center"/>
              <w:rPr>
                <w:rFonts w:ascii="Times New Roman" w:hAnsi="Times New Roman" w:cs="Times New Roman"/>
              </w:rPr>
            </w:pPr>
            <w:r w:rsidRPr="0058396B">
              <w:rPr>
                <w:rFonts w:ascii="Times New Roman" w:hAnsi="Times New Roman" w:cs="Times New Roman"/>
              </w:rPr>
              <w:t>3</w:t>
            </w:r>
          </w:p>
        </w:tc>
      </w:tr>
      <w:tr w:rsidR="0058396B" w:rsidRPr="0058396B" w:rsidTr="00E168F4">
        <w:tc>
          <w:tcPr>
            <w:tcW w:w="2771" w:type="dxa"/>
          </w:tcPr>
          <w:p w:rsidR="0058396B" w:rsidRPr="0058396B" w:rsidRDefault="0058396B" w:rsidP="00E168F4">
            <w:pPr>
              <w:pStyle w:val="ConsPlusNonformat"/>
              <w:widowControl/>
              <w:rPr>
                <w:rFonts w:ascii="Times New Roman" w:hAnsi="Times New Roman" w:cs="Times New Roman"/>
              </w:rPr>
            </w:pPr>
            <w:r w:rsidRPr="0058396B">
              <w:rPr>
                <w:rFonts w:ascii="Times New Roman" w:hAnsi="Times New Roman" w:cs="Times New Roman"/>
              </w:rPr>
              <w:t>1.</w:t>
            </w:r>
          </w:p>
        </w:tc>
        <w:tc>
          <w:tcPr>
            <w:tcW w:w="3557" w:type="dxa"/>
          </w:tcPr>
          <w:p w:rsidR="0058396B" w:rsidRPr="0058396B" w:rsidRDefault="0058396B" w:rsidP="00E168F4">
            <w:pPr>
              <w:pStyle w:val="ConsPlusNonformat"/>
              <w:widowControl/>
              <w:rPr>
                <w:rFonts w:ascii="Times New Roman" w:hAnsi="Times New Roman" w:cs="Times New Roman"/>
              </w:rPr>
            </w:pPr>
          </w:p>
        </w:tc>
        <w:tc>
          <w:tcPr>
            <w:tcW w:w="2744" w:type="dxa"/>
          </w:tcPr>
          <w:p w:rsidR="0058396B" w:rsidRPr="0058396B" w:rsidRDefault="0058396B" w:rsidP="00E168F4">
            <w:pPr>
              <w:pStyle w:val="ConsPlusNonformat"/>
              <w:widowControl/>
              <w:rPr>
                <w:rFonts w:ascii="Times New Roman" w:hAnsi="Times New Roman" w:cs="Times New Roman"/>
              </w:rPr>
            </w:pPr>
          </w:p>
        </w:tc>
      </w:tr>
      <w:tr w:rsidR="0058396B" w:rsidRPr="0058396B" w:rsidTr="00E168F4">
        <w:tc>
          <w:tcPr>
            <w:tcW w:w="2771" w:type="dxa"/>
          </w:tcPr>
          <w:p w:rsidR="0058396B" w:rsidRPr="0058396B" w:rsidRDefault="0058396B" w:rsidP="00E168F4">
            <w:pPr>
              <w:pStyle w:val="ConsPlusNonformat"/>
              <w:widowControl/>
              <w:rPr>
                <w:rFonts w:ascii="Times New Roman" w:hAnsi="Times New Roman" w:cs="Times New Roman"/>
              </w:rPr>
            </w:pPr>
            <w:r w:rsidRPr="0058396B">
              <w:rPr>
                <w:rFonts w:ascii="Times New Roman" w:hAnsi="Times New Roman" w:cs="Times New Roman"/>
              </w:rPr>
              <w:t>2.</w:t>
            </w:r>
          </w:p>
        </w:tc>
        <w:tc>
          <w:tcPr>
            <w:tcW w:w="3557" w:type="dxa"/>
          </w:tcPr>
          <w:p w:rsidR="0058396B" w:rsidRPr="0058396B" w:rsidRDefault="0058396B" w:rsidP="00E168F4">
            <w:pPr>
              <w:pStyle w:val="ConsPlusNonformat"/>
              <w:widowControl/>
              <w:rPr>
                <w:rFonts w:ascii="Times New Roman" w:hAnsi="Times New Roman" w:cs="Times New Roman"/>
              </w:rPr>
            </w:pPr>
          </w:p>
        </w:tc>
        <w:tc>
          <w:tcPr>
            <w:tcW w:w="2744" w:type="dxa"/>
          </w:tcPr>
          <w:p w:rsidR="0058396B" w:rsidRPr="0058396B" w:rsidRDefault="0058396B" w:rsidP="00E168F4">
            <w:pPr>
              <w:pStyle w:val="ConsPlusNonformat"/>
              <w:widowControl/>
              <w:rPr>
                <w:rFonts w:ascii="Times New Roman" w:hAnsi="Times New Roman" w:cs="Times New Roman"/>
              </w:rPr>
            </w:pPr>
          </w:p>
        </w:tc>
      </w:tr>
    </w:tbl>
    <w:p w:rsidR="0058396B" w:rsidRPr="0058396B" w:rsidRDefault="0058396B" w:rsidP="0058396B">
      <w:pPr>
        <w:pStyle w:val="ConsPlusNonformat"/>
        <w:widowControl/>
        <w:ind w:left="1200"/>
        <w:rPr>
          <w:rFonts w:ascii="Times New Roman" w:hAnsi="Times New Roman" w:cs="Times New Roman"/>
        </w:rPr>
      </w:pPr>
    </w:p>
    <w:p w:rsidR="0058396B" w:rsidRPr="0058396B" w:rsidRDefault="0058396B" w:rsidP="00752702">
      <w:pPr>
        <w:pStyle w:val="ConsPlusNonformat"/>
        <w:widowControl/>
        <w:ind w:firstLine="480"/>
        <w:jc w:val="both"/>
        <w:rPr>
          <w:rFonts w:ascii="Times New Roman" w:hAnsi="Times New Roman" w:cs="Times New Roman"/>
        </w:rPr>
      </w:pPr>
      <w:r w:rsidRPr="0058396B">
        <w:rPr>
          <w:rFonts w:ascii="Times New Roman" w:hAnsi="Times New Roman" w:cs="Times New Roman"/>
        </w:rPr>
        <w:tab/>
      </w:r>
    </w:p>
    <w:p w:rsidR="0058396B" w:rsidRPr="0058396B" w:rsidRDefault="0058396B" w:rsidP="0058396B">
      <w:pPr>
        <w:pStyle w:val="ConsPlusNonformat"/>
        <w:widowControl/>
        <w:jc w:val="center"/>
        <w:rPr>
          <w:rFonts w:ascii="Times New Roman" w:hAnsi="Times New Roman" w:cs="Times New Roman"/>
        </w:rPr>
      </w:pPr>
      <w:r w:rsidRPr="0058396B">
        <w:rPr>
          <w:rFonts w:ascii="Times New Roman" w:hAnsi="Times New Roman" w:cs="Times New Roman"/>
        </w:rPr>
        <w:t>Часть 2</w:t>
      </w:r>
      <w:r w:rsidR="00752702">
        <w:rPr>
          <w:rFonts w:ascii="Times New Roman" w:hAnsi="Times New Roman" w:cs="Times New Roman"/>
        </w:rPr>
        <w:t>. Сведения о выполняемых работах</w:t>
      </w:r>
    </w:p>
    <w:p w:rsidR="0058396B" w:rsidRPr="0058396B" w:rsidRDefault="0058396B" w:rsidP="0058396B">
      <w:pPr>
        <w:pStyle w:val="ConsPlusNonformat"/>
        <w:widowControl/>
        <w:jc w:val="center"/>
        <w:rPr>
          <w:rFonts w:ascii="Times New Roman" w:hAnsi="Times New Roman" w:cs="Times New Roman"/>
        </w:rPr>
      </w:pPr>
      <w:r w:rsidRPr="0058396B">
        <w:rPr>
          <w:rFonts w:ascii="Times New Roman" w:hAnsi="Times New Roman" w:cs="Times New Roman"/>
        </w:rPr>
        <w:t xml:space="preserve">Раздел </w:t>
      </w:r>
      <w:r w:rsidR="00752702">
        <w:rPr>
          <w:rFonts w:ascii="Times New Roman" w:hAnsi="Times New Roman" w:cs="Times New Roman"/>
        </w:rPr>
        <w:t>____</w:t>
      </w:r>
      <w:r w:rsidRPr="0058396B">
        <w:rPr>
          <w:rFonts w:ascii="Times New Roman" w:hAnsi="Times New Roman" w:cs="Times New Roman"/>
        </w:rPr>
        <w:t xml:space="preserve"> </w:t>
      </w:r>
      <w:r w:rsidR="00C4117A">
        <w:rPr>
          <w:rFonts w:ascii="Times New Roman" w:hAnsi="Times New Roman" w:cs="Times New Roman"/>
        </w:rPr>
        <w:t>(при наличии нескольких муниципальных работ)</w:t>
      </w:r>
    </w:p>
    <w:p w:rsidR="0058396B" w:rsidRPr="0058396B" w:rsidRDefault="0058396B" w:rsidP="0058396B">
      <w:pPr>
        <w:pStyle w:val="ConsPlusNonformat"/>
        <w:widowControl/>
        <w:jc w:val="center"/>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r w:rsidRPr="0058396B">
        <w:rPr>
          <w:rFonts w:ascii="Times New Roman" w:hAnsi="Times New Roman" w:cs="Times New Roman"/>
        </w:rPr>
        <w:tab/>
        <w:t>1. Наименование муниципальной работы</w:t>
      </w:r>
      <w:r w:rsidR="00D42CC1">
        <w:rPr>
          <w:rFonts w:ascii="Times New Roman" w:hAnsi="Times New Roman" w:cs="Times New Roman"/>
        </w:rPr>
        <w:t xml:space="preserve"> (из ведом</w:t>
      </w:r>
      <w:r w:rsidR="00D8728B">
        <w:rPr>
          <w:rFonts w:ascii="Times New Roman" w:hAnsi="Times New Roman" w:cs="Times New Roman"/>
        </w:rPr>
        <w:t>ственного перечня услуг (работ)</w:t>
      </w:r>
      <w:r w:rsidRPr="0058396B">
        <w:rPr>
          <w:rFonts w:ascii="Times New Roman" w:hAnsi="Times New Roman" w:cs="Times New Roman"/>
        </w:rPr>
        <w:t xml:space="preserve"> ______________________________________________</w:t>
      </w:r>
      <w:r w:rsidR="00D42CC1">
        <w:rPr>
          <w:rFonts w:ascii="Times New Roman" w:hAnsi="Times New Roman" w:cs="Times New Roman"/>
        </w:rPr>
        <w:t>___________________________________________</w:t>
      </w:r>
      <w:r w:rsidRPr="0058396B">
        <w:rPr>
          <w:rFonts w:ascii="Times New Roman" w:hAnsi="Times New Roman" w:cs="Times New Roman"/>
        </w:rPr>
        <w:t>_</w:t>
      </w:r>
    </w:p>
    <w:p w:rsidR="0058396B" w:rsidRPr="0058396B" w:rsidRDefault="0058396B" w:rsidP="0058396B">
      <w:pPr>
        <w:pStyle w:val="ConsPlusNonformat"/>
        <w:widowControl/>
        <w:jc w:val="both"/>
        <w:rPr>
          <w:rFonts w:ascii="Times New Roman" w:hAnsi="Times New Roman" w:cs="Times New Roman"/>
        </w:rPr>
      </w:pPr>
      <w:r w:rsidRPr="0058396B">
        <w:rPr>
          <w:rFonts w:ascii="Times New Roman" w:hAnsi="Times New Roman" w:cs="Times New Roman"/>
        </w:rPr>
        <w:t>__________________________________________________________________________________________</w:t>
      </w:r>
    </w:p>
    <w:p w:rsidR="0058396B" w:rsidRPr="0058396B" w:rsidRDefault="0058396B" w:rsidP="0058396B">
      <w:pPr>
        <w:pStyle w:val="ConsPlusNonformat"/>
        <w:widowControl/>
        <w:ind w:firstLine="708"/>
        <w:jc w:val="both"/>
        <w:rPr>
          <w:rFonts w:ascii="Times New Roman" w:hAnsi="Times New Roman" w:cs="Times New Roman"/>
        </w:rPr>
      </w:pPr>
    </w:p>
    <w:p w:rsidR="00752702" w:rsidRDefault="0058396B" w:rsidP="0058396B">
      <w:pPr>
        <w:pStyle w:val="ConsPlusNonformat"/>
        <w:widowControl/>
        <w:ind w:firstLine="708"/>
        <w:jc w:val="both"/>
        <w:rPr>
          <w:rFonts w:ascii="Times New Roman" w:hAnsi="Times New Roman" w:cs="Times New Roman"/>
        </w:rPr>
      </w:pPr>
      <w:r w:rsidRPr="0058396B">
        <w:rPr>
          <w:rFonts w:ascii="Times New Roman" w:hAnsi="Times New Roman" w:cs="Times New Roman"/>
        </w:rPr>
        <w:t xml:space="preserve">2.  </w:t>
      </w:r>
      <w:r w:rsidR="00752702">
        <w:rPr>
          <w:rFonts w:ascii="Times New Roman" w:hAnsi="Times New Roman" w:cs="Times New Roman"/>
        </w:rPr>
        <w:t>Категории потребителей работы_____________________________________________________</w:t>
      </w:r>
    </w:p>
    <w:p w:rsidR="00D42CC1" w:rsidRDefault="00752702" w:rsidP="0058396B">
      <w:pPr>
        <w:pStyle w:val="ConsPlusNonformat"/>
        <w:widowControl/>
        <w:ind w:firstLine="708"/>
        <w:jc w:val="both"/>
        <w:rPr>
          <w:rFonts w:ascii="Times New Roman" w:hAnsi="Times New Roman" w:cs="Times New Roman"/>
        </w:rPr>
      </w:pPr>
      <w:r>
        <w:rPr>
          <w:rFonts w:ascii="Times New Roman" w:hAnsi="Times New Roman" w:cs="Times New Roman"/>
        </w:rPr>
        <w:t xml:space="preserve">3. </w:t>
      </w:r>
      <w:r w:rsidR="00D42CC1">
        <w:rPr>
          <w:rFonts w:ascii="Times New Roman" w:hAnsi="Times New Roman" w:cs="Times New Roman"/>
        </w:rPr>
        <w:t>Показатели, характеризующие объем и (или) качество работы</w:t>
      </w:r>
    </w:p>
    <w:p w:rsidR="0058396B" w:rsidRPr="0058396B" w:rsidRDefault="00D42CC1" w:rsidP="0058396B">
      <w:pPr>
        <w:pStyle w:val="ConsPlusNonformat"/>
        <w:widowControl/>
        <w:ind w:firstLine="708"/>
        <w:jc w:val="both"/>
        <w:rPr>
          <w:rFonts w:ascii="Times New Roman" w:hAnsi="Times New Roman" w:cs="Times New Roman"/>
        </w:rPr>
      </w:pPr>
      <w:r>
        <w:rPr>
          <w:rFonts w:ascii="Times New Roman" w:hAnsi="Times New Roman" w:cs="Times New Roman"/>
        </w:rPr>
        <w:t>3.1. Показатели, характеризующие качество работы</w:t>
      </w:r>
      <w:r w:rsidR="0058396B" w:rsidRPr="0058396B">
        <w:rPr>
          <w:rFonts w:ascii="Times New Roman" w:hAnsi="Times New Roman" w:cs="Times New Roman"/>
        </w:rPr>
        <w:t xml:space="preserve">    </w:t>
      </w:r>
    </w:p>
    <w:tbl>
      <w:tblPr>
        <w:tblStyle w:val="af1"/>
        <w:tblW w:w="9918" w:type="dxa"/>
        <w:jc w:val="center"/>
        <w:tblLayout w:type="fixed"/>
        <w:tblLook w:val="04A0" w:firstRow="1" w:lastRow="0" w:firstColumn="1" w:lastColumn="0" w:noHBand="0" w:noVBand="1"/>
      </w:tblPr>
      <w:tblGrid>
        <w:gridCol w:w="704"/>
        <w:gridCol w:w="851"/>
        <w:gridCol w:w="850"/>
        <w:gridCol w:w="851"/>
        <w:gridCol w:w="850"/>
        <w:gridCol w:w="851"/>
        <w:gridCol w:w="1275"/>
        <w:gridCol w:w="567"/>
        <w:gridCol w:w="1134"/>
        <w:gridCol w:w="993"/>
        <w:gridCol w:w="992"/>
      </w:tblGrid>
      <w:tr w:rsidR="00D42CC1" w:rsidRPr="005D234C" w:rsidTr="00231045">
        <w:trPr>
          <w:jc w:val="center"/>
        </w:trPr>
        <w:tc>
          <w:tcPr>
            <w:tcW w:w="704" w:type="dxa"/>
            <w:vMerge w:val="restart"/>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Уни</w:t>
            </w:r>
            <w:r w:rsidR="00D8728B">
              <w:rPr>
                <w:rFonts w:ascii="Times New Roman" w:hAnsi="Times New Roman" w:cs="Times New Roman"/>
                <w:sz w:val="16"/>
                <w:szCs w:val="16"/>
              </w:rPr>
              <w:t>-</w:t>
            </w:r>
            <w:r w:rsidRPr="005D234C">
              <w:rPr>
                <w:rFonts w:ascii="Times New Roman" w:hAnsi="Times New Roman" w:cs="Times New Roman"/>
                <w:sz w:val="16"/>
                <w:szCs w:val="16"/>
              </w:rPr>
              <w:t>каль</w:t>
            </w:r>
            <w:r w:rsidR="00D8728B">
              <w:rPr>
                <w:rFonts w:ascii="Times New Roman" w:hAnsi="Times New Roman" w:cs="Times New Roman"/>
                <w:sz w:val="16"/>
                <w:szCs w:val="16"/>
              </w:rPr>
              <w:t>-</w:t>
            </w:r>
            <w:r w:rsidRPr="005D234C">
              <w:rPr>
                <w:rFonts w:ascii="Times New Roman" w:hAnsi="Times New Roman" w:cs="Times New Roman"/>
                <w:sz w:val="16"/>
                <w:szCs w:val="16"/>
              </w:rPr>
              <w:t>ный номер реест</w:t>
            </w:r>
            <w:r w:rsidR="00D8728B">
              <w:rPr>
                <w:rFonts w:ascii="Times New Roman" w:hAnsi="Times New Roman" w:cs="Times New Roman"/>
                <w:sz w:val="16"/>
                <w:szCs w:val="16"/>
              </w:rPr>
              <w:t>-</w:t>
            </w:r>
            <w:r w:rsidRPr="005D234C">
              <w:rPr>
                <w:rFonts w:ascii="Times New Roman" w:hAnsi="Times New Roman" w:cs="Times New Roman"/>
                <w:sz w:val="16"/>
                <w:szCs w:val="16"/>
              </w:rPr>
              <w:t>ровой записи</w:t>
            </w:r>
          </w:p>
        </w:tc>
        <w:tc>
          <w:tcPr>
            <w:tcW w:w="1701" w:type="dxa"/>
            <w:gridSpan w:val="2"/>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характеризующий содержание </w:t>
            </w:r>
            <w:r>
              <w:rPr>
                <w:rFonts w:ascii="Times New Roman" w:hAnsi="Times New Roman" w:cs="Times New Roman"/>
                <w:sz w:val="16"/>
                <w:szCs w:val="16"/>
              </w:rPr>
              <w:t>работы</w:t>
            </w:r>
          </w:p>
        </w:tc>
        <w:tc>
          <w:tcPr>
            <w:tcW w:w="1701" w:type="dxa"/>
            <w:gridSpan w:val="2"/>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характеризующий условия (формы) </w:t>
            </w:r>
            <w:r>
              <w:rPr>
                <w:rFonts w:ascii="Times New Roman" w:hAnsi="Times New Roman" w:cs="Times New Roman"/>
                <w:sz w:val="16"/>
                <w:szCs w:val="16"/>
              </w:rPr>
              <w:t>выполнения работы</w:t>
            </w:r>
          </w:p>
        </w:tc>
        <w:tc>
          <w:tcPr>
            <w:tcW w:w="2693" w:type="dxa"/>
            <w:gridSpan w:val="3"/>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w:t>
            </w:r>
            <w:r>
              <w:rPr>
                <w:rFonts w:ascii="Times New Roman" w:hAnsi="Times New Roman" w:cs="Times New Roman"/>
                <w:sz w:val="16"/>
                <w:szCs w:val="16"/>
              </w:rPr>
              <w:t>качества работы</w:t>
            </w:r>
          </w:p>
        </w:tc>
        <w:tc>
          <w:tcPr>
            <w:tcW w:w="3119" w:type="dxa"/>
            <w:gridSpan w:val="3"/>
          </w:tcPr>
          <w:p w:rsidR="00D42CC1" w:rsidRPr="005D234C" w:rsidRDefault="00D42CC1" w:rsidP="00D8728B">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Значения показателя качества работы</w:t>
            </w:r>
          </w:p>
        </w:tc>
      </w:tr>
      <w:tr w:rsidR="00D42CC1" w:rsidRPr="005D234C" w:rsidTr="00231045">
        <w:trPr>
          <w:jc w:val="center"/>
        </w:trPr>
        <w:tc>
          <w:tcPr>
            <w:tcW w:w="704" w:type="dxa"/>
            <w:vMerge/>
          </w:tcPr>
          <w:p w:rsidR="00D42CC1" w:rsidRPr="005D234C" w:rsidRDefault="00D42CC1" w:rsidP="00D8728B">
            <w:pPr>
              <w:pStyle w:val="ConsPlusNonformat"/>
              <w:widowControl/>
              <w:jc w:val="center"/>
              <w:rPr>
                <w:rFonts w:ascii="Times New Roman" w:hAnsi="Times New Roman" w:cs="Times New Roman"/>
                <w:sz w:val="16"/>
                <w:szCs w:val="16"/>
              </w:rPr>
            </w:pPr>
          </w:p>
        </w:tc>
        <w:tc>
          <w:tcPr>
            <w:tcW w:w="851" w:type="dxa"/>
            <w:vMerge w:val="restart"/>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D8728B">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D8728B">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D8728B">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D8728B">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D8728B">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D8728B">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D8728B">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D8728B">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w:t>
            </w:r>
            <w:r w:rsidR="00D8728B">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D8728B">
              <w:rPr>
                <w:rFonts w:ascii="Times New Roman" w:hAnsi="Times New Roman" w:cs="Times New Roman"/>
                <w:sz w:val="16"/>
                <w:szCs w:val="16"/>
              </w:rPr>
              <w:t>-</w:t>
            </w:r>
            <w:r w:rsidRPr="005D234C">
              <w:rPr>
                <w:rFonts w:ascii="Times New Roman" w:hAnsi="Times New Roman" w:cs="Times New Roman"/>
                <w:sz w:val="16"/>
                <w:szCs w:val="16"/>
              </w:rPr>
              <w:t>теля</w:t>
            </w:r>
          </w:p>
        </w:tc>
        <w:tc>
          <w:tcPr>
            <w:tcW w:w="1842" w:type="dxa"/>
            <w:gridSpan w:val="2"/>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единица измерения по ОКЕИ</w:t>
            </w:r>
          </w:p>
        </w:tc>
        <w:tc>
          <w:tcPr>
            <w:tcW w:w="1134" w:type="dxa"/>
            <w:vMerge w:val="restart"/>
          </w:tcPr>
          <w:p w:rsidR="00D42CC1" w:rsidRPr="005D234C" w:rsidRDefault="00D42CC1" w:rsidP="00D8728B">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20___ год (очередной финансовый год)</w:t>
            </w:r>
          </w:p>
        </w:tc>
        <w:tc>
          <w:tcPr>
            <w:tcW w:w="993" w:type="dxa"/>
            <w:vMerge w:val="restart"/>
          </w:tcPr>
          <w:p w:rsidR="00D42CC1" w:rsidRPr="005D234C" w:rsidRDefault="00D42CC1" w:rsidP="00D8728B">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20___ год (1-й год планового периода)</w:t>
            </w:r>
          </w:p>
        </w:tc>
        <w:tc>
          <w:tcPr>
            <w:tcW w:w="992" w:type="dxa"/>
            <w:vMerge w:val="restart"/>
          </w:tcPr>
          <w:p w:rsidR="00D42CC1" w:rsidRPr="005D234C" w:rsidRDefault="00D42CC1" w:rsidP="00D8728B">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20___ год (2-й год планового периода)</w:t>
            </w:r>
          </w:p>
        </w:tc>
      </w:tr>
      <w:tr w:rsidR="00D42CC1" w:rsidRPr="005D234C" w:rsidTr="00231045">
        <w:trPr>
          <w:jc w:val="center"/>
        </w:trPr>
        <w:tc>
          <w:tcPr>
            <w:tcW w:w="704" w:type="dxa"/>
            <w:vMerge/>
          </w:tcPr>
          <w:p w:rsidR="00D42CC1" w:rsidRPr="005D234C" w:rsidRDefault="00D42CC1" w:rsidP="00D8728B">
            <w:pPr>
              <w:pStyle w:val="ConsPlusNonformat"/>
              <w:widowControl/>
              <w:jc w:val="center"/>
              <w:rPr>
                <w:rFonts w:ascii="Times New Roman" w:hAnsi="Times New Roman" w:cs="Times New Roman"/>
                <w:sz w:val="16"/>
                <w:szCs w:val="16"/>
              </w:rPr>
            </w:pPr>
          </w:p>
        </w:tc>
        <w:tc>
          <w:tcPr>
            <w:tcW w:w="851" w:type="dxa"/>
            <w:vMerge/>
          </w:tcPr>
          <w:p w:rsidR="00D42CC1" w:rsidRPr="005D234C" w:rsidRDefault="00D42CC1" w:rsidP="00D8728B">
            <w:pPr>
              <w:pStyle w:val="ConsPlusNonformat"/>
              <w:widowControl/>
              <w:jc w:val="center"/>
              <w:rPr>
                <w:rFonts w:ascii="Times New Roman" w:hAnsi="Times New Roman" w:cs="Times New Roman"/>
                <w:sz w:val="16"/>
                <w:szCs w:val="16"/>
              </w:rPr>
            </w:pPr>
          </w:p>
        </w:tc>
        <w:tc>
          <w:tcPr>
            <w:tcW w:w="850" w:type="dxa"/>
            <w:vMerge/>
          </w:tcPr>
          <w:p w:rsidR="00D42CC1" w:rsidRPr="005D234C" w:rsidRDefault="00D42CC1" w:rsidP="00D8728B">
            <w:pPr>
              <w:pStyle w:val="ConsPlusNonformat"/>
              <w:widowControl/>
              <w:jc w:val="center"/>
              <w:rPr>
                <w:rFonts w:ascii="Times New Roman" w:hAnsi="Times New Roman" w:cs="Times New Roman"/>
                <w:sz w:val="16"/>
                <w:szCs w:val="16"/>
              </w:rPr>
            </w:pPr>
          </w:p>
        </w:tc>
        <w:tc>
          <w:tcPr>
            <w:tcW w:w="851" w:type="dxa"/>
            <w:vMerge/>
          </w:tcPr>
          <w:p w:rsidR="00D42CC1" w:rsidRPr="005D234C" w:rsidRDefault="00D42CC1" w:rsidP="00D8728B">
            <w:pPr>
              <w:pStyle w:val="ConsPlusNonformat"/>
              <w:widowControl/>
              <w:jc w:val="center"/>
              <w:rPr>
                <w:rFonts w:ascii="Times New Roman" w:hAnsi="Times New Roman" w:cs="Times New Roman"/>
                <w:sz w:val="16"/>
                <w:szCs w:val="16"/>
              </w:rPr>
            </w:pPr>
          </w:p>
        </w:tc>
        <w:tc>
          <w:tcPr>
            <w:tcW w:w="850" w:type="dxa"/>
            <w:vMerge/>
          </w:tcPr>
          <w:p w:rsidR="00D42CC1" w:rsidRPr="005D234C" w:rsidRDefault="00D42CC1" w:rsidP="00D8728B">
            <w:pPr>
              <w:pStyle w:val="ConsPlusNonformat"/>
              <w:widowControl/>
              <w:jc w:val="center"/>
              <w:rPr>
                <w:rFonts w:ascii="Times New Roman" w:hAnsi="Times New Roman" w:cs="Times New Roman"/>
                <w:sz w:val="16"/>
                <w:szCs w:val="16"/>
              </w:rPr>
            </w:pPr>
          </w:p>
        </w:tc>
        <w:tc>
          <w:tcPr>
            <w:tcW w:w="851" w:type="dxa"/>
            <w:vMerge/>
          </w:tcPr>
          <w:p w:rsidR="00D42CC1" w:rsidRPr="005D234C" w:rsidRDefault="00D42CC1" w:rsidP="00D8728B">
            <w:pPr>
              <w:pStyle w:val="ConsPlusNonformat"/>
              <w:widowControl/>
              <w:jc w:val="center"/>
              <w:rPr>
                <w:rFonts w:ascii="Times New Roman" w:hAnsi="Times New Roman" w:cs="Times New Roman"/>
                <w:sz w:val="16"/>
                <w:szCs w:val="16"/>
              </w:rPr>
            </w:pPr>
          </w:p>
        </w:tc>
        <w:tc>
          <w:tcPr>
            <w:tcW w:w="1275" w:type="dxa"/>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наименование показателя</w:t>
            </w:r>
          </w:p>
        </w:tc>
        <w:tc>
          <w:tcPr>
            <w:tcW w:w="567" w:type="dxa"/>
          </w:tcPr>
          <w:p w:rsidR="00D42CC1" w:rsidRPr="005D234C" w:rsidRDefault="00D42CC1"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код</w:t>
            </w:r>
          </w:p>
        </w:tc>
        <w:tc>
          <w:tcPr>
            <w:tcW w:w="1134" w:type="dxa"/>
            <w:vMerge/>
          </w:tcPr>
          <w:p w:rsidR="00D42CC1" w:rsidRPr="005D234C" w:rsidRDefault="00D42CC1" w:rsidP="00D8728B">
            <w:pPr>
              <w:pStyle w:val="ConsPlusNonformat"/>
              <w:widowControl/>
              <w:jc w:val="center"/>
              <w:rPr>
                <w:rFonts w:ascii="Times New Roman" w:hAnsi="Times New Roman" w:cs="Times New Roman"/>
                <w:sz w:val="16"/>
                <w:szCs w:val="16"/>
              </w:rPr>
            </w:pPr>
          </w:p>
        </w:tc>
        <w:tc>
          <w:tcPr>
            <w:tcW w:w="993" w:type="dxa"/>
            <w:vMerge/>
          </w:tcPr>
          <w:p w:rsidR="00D42CC1" w:rsidRPr="005D234C" w:rsidRDefault="00D42CC1" w:rsidP="00D8728B">
            <w:pPr>
              <w:pStyle w:val="ConsPlusNonformat"/>
              <w:widowControl/>
              <w:jc w:val="center"/>
              <w:rPr>
                <w:rFonts w:ascii="Times New Roman" w:hAnsi="Times New Roman" w:cs="Times New Roman"/>
                <w:sz w:val="16"/>
                <w:szCs w:val="16"/>
              </w:rPr>
            </w:pPr>
          </w:p>
        </w:tc>
        <w:tc>
          <w:tcPr>
            <w:tcW w:w="992" w:type="dxa"/>
            <w:vMerge/>
          </w:tcPr>
          <w:p w:rsidR="00D42CC1" w:rsidRPr="005D234C" w:rsidRDefault="00D42CC1" w:rsidP="00D8728B">
            <w:pPr>
              <w:pStyle w:val="ConsPlusNonformat"/>
              <w:widowControl/>
              <w:jc w:val="center"/>
              <w:rPr>
                <w:rFonts w:ascii="Times New Roman" w:hAnsi="Times New Roman" w:cs="Times New Roman"/>
                <w:sz w:val="16"/>
                <w:szCs w:val="16"/>
              </w:rPr>
            </w:pPr>
          </w:p>
        </w:tc>
      </w:tr>
      <w:tr w:rsidR="00D42CC1" w:rsidRPr="005D234C" w:rsidTr="00231045">
        <w:trPr>
          <w:jc w:val="center"/>
        </w:trPr>
        <w:tc>
          <w:tcPr>
            <w:tcW w:w="704" w:type="dxa"/>
          </w:tcPr>
          <w:p w:rsidR="00D42CC1" w:rsidRPr="005D234C" w:rsidRDefault="00D42CC1" w:rsidP="006F4867">
            <w:pPr>
              <w:pStyle w:val="ConsPlusNonformat"/>
              <w:widowControl/>
              <w:rPr>
                <w:rFonts w:ascii="Times New Roman" w:hAnsi="Times New Roman" w:cs="Times New Roman"/>
                <w:sz w:val="16"/>
                <w:szCs w:val="16"/>
              </w:rPr>
            </w:pPr>
          </w:p>
        </w:tc>
        <w:tc>
          <w:tcPr>
            <w:tcW w:w="851" w:type="dxa"/>
          </w:tcPr>
          <w:p w:rsidR="00D42CC1" w:rsidRPr="005D234C" w:rsidRDefault="00D42CC1" w:rsidP="006F4867">
            <w:pPr>
              <w:pStyle w:val="ConsPlusNonformat"/>
              <w:widowControl/>
              <w:rPr>
                <w:rFonts w:ascii="Times New Roman" w:hAnsi="Times New Roman" w:cs="Times New Roman"/>
                <w:sz w:val="16"/>
                <w:szCs w:val="16"/>
              </w:rPr>
            </w:pPr>
          </w:p>
        </w:tc>
        <w:tc>
          <w:tcPr>
            <w:tcW w:w="850" w:type="dxa"/>
          </w:tcPr>
          <w:p w:rsidR="00D42CC1" w:rsidRPr="005D234C" w:rsidRDefault="00D42CC1" w:rsidP="006F4867">
            <w:pPr>
              <w:pStyle w:val="ConsPlusNonformat"/>
              <w:widowControl/>
              <w:rPr>
                <w:rFonts w:ascii="Times New Roman" w:hAnsi="Times New Roman" w:cs="Times New Roman"/>
                <w:sz w:val="16"/>
                <w:szCs w:val="16"/>
              </w:rPr>
            </w:pPr>
          </w:p>
        </w:tc>
        <w:tc>
          <w:tcPr>
            <w:tcW w:w="851" w:type="dxa"/>
          </w:tcPr>
          <w:p w:rsidR="00D42CC1" w:rsidRPr="005D234C" w:rsidRDefault="00D42CC1" w:rsidP="006F4867">
            <w:pPr>
              <w:pStyle w:val="ConsPlusNonformat"/>
              <w:widowControl/>
              <w:rPr>
                <w:rFonts w:ascii="Times New Roman" w:hAnsi="Times New Roman" w:cs="Times New Roman"/>
                <w:sz w:val="16"/>
                <w:szCs w:val="16"/>
              </w:rPr>
            </w:pPr>
          </w:p>
        </w:tc>
        <w:tc>
          <w:tcPr>
            <w:tcW w:w="850" w:type="dxa"/>
          </w:tcPr>
          <w:p w:rsidR="00D42CC1" w:rsidRPr="005D234C" w:rsidRDefault="00D42CC1" w:rsidP="006F4867">
            <w:pPr>
              <w:pStyle w:val="ConsPlusNonformat"/>
              <w:widowControl/>
              <w:rPr>
                <w:rFonts w:ascii="Times New Roman" w:hAnsi="Times New Roman" w:cs="Times New Roman"/>
                <w:sz w:val="16"/>
                <w:szCs w:val="16"/>
              </w:rPr>
            </w:pPr>
          </w:p>
        </w:tc>
        <w:tc>
          <w:tcPr>
            <w:tcW w:w="851" w:type="dxa"/>
          </w:tcPr>
          <w:p w:rsidR="00D42CC1" w:rsidRPr="005D234C" w:rsidRDefault="00D42CC1" w:rsidP="006F4867">
            <w:pPr>
              <w:pStyle w:val="ConsPlusNonformat"/>
              <w:widowControl/>
              <w:rPr>
                <w:rFonts w:ascii="Times New Roman" w:hAnsi="Times New Roman" w:cs="Times New Roman"/>
                <w:sz w:val="16"/>
                <w:szCs w:val="16"/>
              </w:rPr>
            </w:pPr>
          </w:p>
        </w:tc>
        <w:tc>
          <w:tcPr>
            <w:tcW w:w="1275" w:type="dxa"/>
          </w:tcPr>
          <w:p w:rsidR="00D42CC1" w:rsidRPr="005D234C" w:rsidRDefault="00D42CC1" w:rsidP="006F4867">
            <w:pPr>
              <w:pStyle w:val="ConsPlusNonformat"/>
              <w:widowControl/>
              <w:rPr>
                <w:rFonts w:ascii="Times New Roman" w:hAnsi="Times New Roman" w:cs="Times New Roman"/>
                <w:sz w:val="16"/>
                <w:szCs w:val="16"/>
              </w:rPr>
            </w:pPr>
          </w:p>
        </w:tc>
        <w:tc>
          <w:tcPr>
            <w:tcW w:w="567" w:type="dxa"/>
          </w:tcPr>
          <w:p w:rsidR="00D42CC1" w:rsidRPr="005D234C" w:rsidRDefault="00D42CC1" w:rsidP="006F4867">
            <w:pPr>
              <w:pStyle w:val="ConsPlusNonformat"/>
              <w:widowControl/>
              <w:rPr>
                <w:rFonts w:ascii="Times New Roman" w:hAnsi="Times New Roman" w:cs="Times New Roman"/>
                <w:sz w:val="16"/>
                <w:szCs w:val="16"/>
              </w:rPr>
            </w:pPr>
          </w:p>
        </w:tc>
        <w:tc>
          <w:tcPr>
            <w:tcW w:w="1134" w:type="dxa"/>
          </w:tcPr>
          <w:p w:rsidR="00D42CC1" w:rsidRPr="005D234C" w:rsidRDefault="00D42CC1" w:rsidP="006F4867">
            <w:pPr>
              <w:pStyle w:val="ConsPlusNonformat"/>
              <w:widowControl/>
              <w:rPr>
                <w:rFonts w:ascii="Times New Roman" w:hAnsi="Times New Roman" w:cs="Times New Roman"/>
                <w:sz w:val="16"/>
                <w:szCs w:val="16"/>
              </w:rPr>
            </w:pPr>
          </w:p>
        </w:tc>
        <w:tc>
          <w:tcPr>
            <w:tcW w:w="993" w:type="dxa"/>
          </w:tcPr>
          <w:p w:rsidR="00D42CC1" w:rsidRPr="005D234C" w:rsidRDefault="00D42CC1" w:rsidP="006F4867">
            <w:pPr>
              <w:pStyle w:val="ConsPlusNonformat"/>
              <w:widowControl/>
              <w:rPr>
                <w:rFonts w:ascii="Times New Roman" w:hAnsi="Times New Roman" w:cs="Times New Roman"/>
                <w:sz w:val="16"/>
                <w:szCs w:val="16"/>
              </w:rPr>
            </w:pPr>
          </w:p>
        </w:tc>
        <w:tc>
          <w:tcPr>
            <w:tcW w:w="992" w:type="dxa"/>
          </w:tcPr>
          <w:p w:rsidR="00D42CC1" w:rsidRPr="005D234C" w:rsidRDefault="00D42CC1" w:rsidP="006F4867">
            <w:pPr>
              <w:pStyle w:val="ConsPlusNonformat"/>
              <w:widowControl/>
              <w:rPr>
                <w:rFonts w:ascii="Times New Roman" w:hAnsi="Times New Roman" w:cs="Times New Roman"/>
                <w:sz w:val="16"/>
                <w:szCs w:val="16"/>
              </w:rPr>
            </w:pPr>
          </w:p>
        </w:tc>
      </w:tr>
      <w:tr w:rsidR="00D42CC1" w:rsidRPr="005D234C" w:rsidTr="00231045">
        <w:trPr>
          <w:jc w:val="center"/>
        </w:trPr>
        <w:tc>
          <w:tcPr>
            <w:tcW w:w="704" w:type="dxa"/>
          </w:tcPr>
          <w:p w:rsidR="00D42CC1" w:rsidRPr="005D234C" w:rsidRDefault="00D42CC1" w:rsidP="006F4867">
            <w:pPr>
              <w:pStyle w:val="ConsPlusNonformat"/>
              <w:widowControl/>
              <w:rPr>
                <w:rFonts w:ascii="Times New Roman" w:hAnsi="Times New Roman" w:cs="Times New Roman"/>
                <w:sz w:val="16"/>
                <w:szCs w:val="16"/>
              </w:rPr>
            </w:pPr>
          </w:p>
        </w:tc>
        <w:tc>
          <w:tcPr>
            <w:tcW w:w="851" w:type="dxa"/>
          </w:tcPr>
          <w:p w:rsidR="00D42CC1" w:rsidRPr="005D234C" w:rsidRDefault="00D42CC1" w:rsidP="006F4867">
            <w:pPr>
              <w:pStyle w:val="ConsPlusNonformat"/>
              <w:widowControl/>
              <w:rPr>
                <w:rFonts w:ascii="Times New Roman" w:hAnsi="Times New Roman" w:cs="Times New Roman"/>
                <w:sz w:val="16"/>
                <w:szCs w:val="16"/>
              </w:rPr>
            </w:pPr>
          </w:p>
        </w:tc>
        <w:tc>
          <w:tcPr>
            <w:tcW w:w="850" w:type="dxa"/>
          </w:tcPr>
          <w:p w:rsidR="00D42CC1" w:rsidRPr="005D234C" w:rsidRDefault="00D42CC1" w:rsidP="006F4867">
            <w:pPr>
              <w:pStyle w:val="ConsPlusNonformat"/>
              <w:widowControl/>
              <w:rPr>
                <w:rFonts w:ascii="Times New Roman" w:hAnsi="Times New Roman" w:cs="Times New Roman"/>
                <w:sz w:val="16"/>
                <w:szCs w:val="16"/>
              </w:rPr>
            </w:pPr>
          </w:p>
        </w:tc>
        <w:tc>
          <w:tcPr>
            <w:tcW w:w="851" w:type="dxa"/>
          </w:tcPr>
          <w:p w:rsidR="00D42CC1" w:rsidRPr="005D234C" w:rsidRDefault="00D42CC1" w:rsidP="006F4867">
            <w:pPr>
              <w:pStyle w:val="ConsPlusNonformat"/>
              <w:widowControl/>
              <w:rPr>
                <w:rFonts w:ascii="Times New Roman" w:hAnsi="Times New Roman" w:cs="Times New Roman"/>
                <w:sz w:val="16"/>
                <w:szCs w:val="16"/>
              </w:rPr>
            </w:pPr>
          </w:p>
        </w:tc>
        <w:tc>
          <w:tcPr>
            <w:tcW w:w="850" w:type="dxa"/>
          </w:tcPr>
          <w:p w:rsidR="00D42CC1" w:rsidRPr="005D234C" w:rsidRDefault="00D42CC1" w:rsidP="006F4867">
            <w:pPr>
              <w:pStyle w:val="ConsPlusNonformat"/>
              <w:widowControl/>
              <w:rPr>
                <w:rFonts w:ascii="Times New Roman" w:hAnsi="Times New Roman" w:cs="Times New Roman"/>
                <w:sz w:val="16"/>
                <w:szCs w:val="16"/>
              </w:rPr>
            </w:pPr>
          </w:p>
        </w:tc>
        <w:tc>
          <w:tcPr>
            <w:tcW w:w="851" w:type="dxa"/>
          </w:tcPr>
          <w:p w:rsidR="00D42CC1" w:rsidRPr="005D234C" w:rsidRDefault="00D42CC1" w:rsidP="006F4867">
            <w:pPr>
              <w:pStyle w:val="ConsPlusNonformat"/>
              <w:widowControl/>
              <w:rPr>
                <w:rFonts w:ascii="Times New Roman" w:hAnsi="Times New Roman" w:cs="Times New Roman"/>
                <w:sz w:val="16"/>
                <w:szCs w:val="16"/>
              </w:rPr>
            </w:pPr>
          </w:p>
        </w:tc>
        <w:tc>
          <w:tcPr>
            <w:tcW w:w="1275" w:type="dxa"/>
          </w:tcPr>
          <w:p w:rsidR="00D42CC1" w:rsidRPr="005D234C" w:rsidRDefault="00D42CC1" w:rsidP="006F4867">
            <w:pPr>
              <w:pStyle w:val="ConsPlusNonformat"/>
              <w:widowControl/>
              <w:rPr>
                <w:rFonts w:ascii="Times New Roman" w:hAnsi="Times New Roman" w:cs="Times New Roman"/>
                <w:sz w:val="16"/>
                <w:szCs w:val="16"/>
              </w:rPr>
            </w:pPr>
          </w:p>
        </w:tc>
        <w:tc>
          <w:tcPr>
            <w:tcW w:w="567" w:type="dxa"/>
          </w:tcPr>
          <w:p w:rsidR="00D42CC1" w:rsidRPr="005D234C" w:rsidRDefault="00D42CC1" w:rsidP="006F4867">
            <w:pPr>
              <w:pStyle w:val="ConsPlusNonformat"/>
              <w:widowControl/>
              <w:rPr>
                <w:rFonts w:ascii="Times New Roman" w:hAnsi="Times New Roman" w:cs="Times New Roman"/>
                <w:sz w:val="16"/>
                <w:szCs w:val="16"/>
              </w:rPr>
            </w:pPr>
          </w:p>
        </w:tc>
        <w:tc>
          <w:tcPr>
            <w:tcW w:w="1134" w:type="dxa"/>
          </w:tcPr>
          <w:p w:rsidR="00D42CC1" w:rsidRPr="005D234C" w:rsidRDefault="00D42CC1" w:rsidP="006F4867">
            <w:pPr>
              <w:pStyle w:val="ConsPlusNonformat"/>
              <w:widowControl/>
              <w:rPr>
                <w:rFonts w:ascii="Times New Roman" w:hAnsi="Times New Roman" w:cs="Times New Roman"/>
                <w:sz w:val="16"/>
                <w:szCs w:val="16"/>
              </w:rPr>
            </w:pPr>
          </w:p>
        </w:tc>
        <w:tc>
          <w:tcPr>
            <w:tcW w:w="993" w:type="dxa"/>
          </w:tcPr>
          <w:p w:rsidR="00D42CC1" w:rsidRPr="005D234C" w:rsidRDefault="00D42CC1" w:rsidP="006F4867">
            <w:pPr>
              <w:pStyle w:val="ConsPlusNonformat"/>
              <w:widowControl/>
              <w:rPr>
                <w:rFonts w:ascii="Times New Roman" w:hAnsi="Times New Roman" w:cs="Times New Roman"/>
                <w:sz w:val="16"/>
                <w:szCs w:val="16"/>
              </w:rPr>
            </w:pPr>
          </w:p>
        </w:tc>
        <w:tc>
          <w:tcPr>
            <w:tcW w:w="992" w:type="dxa"/>
          </w:tcPr>
          <w:p w:rsidR="00D42CC1" w:rsidRPr="005D234C" w:rsidRDefault="00D42CC1" w:rsidP="006F4867">
            <w:pPr>
              <w:pStyle w:val="ConsPlusNonformat"/>
              <w:widowControl/>
              <w:rPr>
                <w:rFonts w:ascii="Times New Roman" w:hAnsi="Times New Roman" w:cs="Times New Roman"/>
                <w:sz w:val="16"/>
                <w:szCs w:val="16"/>
              </w:rPr>
            </w:pPr>
          </w:p>
        </w:tc>
      </w:tr>
    </w:tbl>
    <w:p w:rsidR="00752702" w:rsidRDefault="00752702" w:rsidP="00752702">
      <w:pPr>
        <w:pStyle w:val="ConsPlusNonformat"/>
        <w:widowControl/>
        <w:ind w:firstLine="708"/>
        <w:rPr>
          <w:rFonts w:ascii="Times New Roman" w:hAnsi="Times New Roman" w:cs="Times New Roman"/>
        </w:rPr>
      </w:pPr>
      <w:r>
        <w:rPr>
          <w:rFonts w:ascii="Times New Roman" w:hAnsi="Times New Roman" w:cs="Times New Roman"/>
        </w:rPr>
        <w:t xml:space="preserve">Допустимые (возможные) отклонения от </w:t>
      </w:r>
      <w:r w:rsidR="00D42CC1">
        <w:rPr>
          <w:rFonts w:ascii="Times New Roman" w:hAnsi="Times New Roman" w:cs="Times New Roman"/>
        </w:rPr>
        <w:t>установленных показателей качества</w:t>
      </w:r>
      <w:r w:rsidR="00A4496D">
        <w:rPr>
          <w:rFonts w:ascii="Times New Roman" w:hAnsi="Times New Roman" w:cs="Times New Roman"/>
        </w:rPr>
        <w:t xml:space="preserve"> работы</w:t>
      </w:r>
      <w:r>
        <w:rPr>
          <w:rFonts w:ascii="Times New Roman" w:hAnsi="Times New Roman" w:cs="Times New Roman"/>
        </w:rPr>
        <w:t>, в пределах которых муниципальное задание считается выполненным (процентов) ______.</w:t>
      </w:r>
    </w:p>
    <w:p w:rsidR="00D42CC1" w:rsidRDefault="00D42CC1" w:rsidP="00752702">
      <w:pPr>
        <w:pStyle w:val="ConsPlusNonformat"/>
        <w:widowControl/>
        <w:ind w:firstLine="708"/>
        <w:rPr>
          <w:rFonts w:ascii="Times New Roman" w:hAnsi="Times New Roman" w:cs="Times New Roman"/>
        </w:rPr>
      </w:pPr>
      <w:r>
        <w:rPr>
          <w:rFonts w:ascii="Times New Roman" w:hAnsi="Times New Roman" w:cs="Times New Roman"/>
        </w:rPr>
        <w:t>3.2. Показатели, характеризующие объем работы:</w:t>
      </w:r>
    </w:p>
    <w:tbl>
      <w:tblPr>
        <w:tblStyle w:val="af1"/>
        <w:tblW w:w="9918" w:type="dxa"/>
        <w:jc w:val="center"/>
        <w:tblLayout w:type="fixed"/>
        <w:tblLook w:val="04A0" w:firstRow="1" w:lastRow="0" w:firstColumn="1" w:lastColumn="0" w:noHBand="0" w:noVBand="1"/>
      </w:tblPr>
      <w:tblGrid>
        <w:gridCol w:w="704"/>
        <w:gridCol w:w="851"/>
        <w:gridCol w:w="850"/>
        <w:gridCol w:w="851"/>
        <w:gridCol w:w="850"/>
        <w:gridCol w:w="851"/>
        <w:gridCol w:w="1275"/>
        <w:gridCol w:w="567"/>
        <w:gridCol w:w="567"/>
        <w:gridCol w:w="851"/>
        <w:gridCol w:w="709"/>
        <w:gridCol w:w="992"/>
      </w:tblGrid>
      <w:tr w:rsidR="00F11FC9" w:rsidRPr="005D234C" w:rsidTr="00231045">
        <w:trPr>
          <w:jc w:val="center"/>
        </w:trPr>
        <w:tc>
          <w:tcPr>
            <w:tcW w:w="704" w:type="dxa"/>
            <w:vMerge w:val="restart"/>
          </w:tcPr>
          <w:p w:rsidR="00F11FC9" w:rsidRPr="005D234C"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Уни</w:t>
            </w:r>
            <w:r w:rsidR="00CA0510">
              <w:rPr>
                <w:rFonts w:ascii="Times New Roman" w:hAnsi="Times New Roman" w:cs="Times New Roman"/>
                <w:sz w:val="16"/>
                <w:szCs w:val="16"/>
              </w:rPr>
              <w:t>-</w:t>
            </w:r>
            <w:r w:rsidRPr="005D234C">
              <w:rPr>
                <w:rFonts w:ascii="Times New Roman" w:hAnsi="Times New Roman" w:cs="Times New Roman"/>
                <w:sz w:val="16"/>
                <w:szCs w:val="16"/>
              </w:rPr>
              <w:t>каль</w:t>
            </w:r>
            <w:r w:rsidR="00CA0510">
              <w:rPr>
                <w:rFonts w:ascii="Times New Roman" w:hAnsi="Times New Roman" w:cs="Times New Roman"/>
                <w:sz w:val="16"/>
                <w:szCs w:val="16"/>
              </w:rPr>
              <w:t>-</w:t>
            </w:r>
            <w:r w:rsidRPr="005D234C">
              <w:rPr>
                <w:rFonts w:ascii="Times New Roman" w:hAnsi="Times New Roman" w:cs="Times New Roman"/>
                <w:sz w:val="16"/>
                <w:szCs w:val="16"/>
              </w:rPr>
              <w:t>ный номер реест</w:t>
            </w:r>
            <w:r w:rsidR="00D8728B">
              <w:rPr>
                <w:rFonts w:ascii="Times New Roman" w:hAnsi="Times New Roman" w:cs="Times New Roman"/>
                <w:sz w:val="16"/>
                <w:szCs w:val="16"/>
              </w:rPr>
              <w:t>-</w:t>
            </w:r>
            <w:r w:rsidRPr="005D234C">
              <w:rPr>
                <w:rFonts w:ascii="Times New Roman" w:hAnsi="Times New Roman" w:cs="Times New Roman"/>
                <w:sz w:val="16"/>
                <w:szCs w:val="16"/>
              </w:rPr>
              <w:t>ровой записи</w:t>
            </w:r>
          </w:p>
        </w:tc>
        <w:tc>
          <w:tcPr>
            <w:tcW w:w="1701" w:type="dxa"/>
            <w:gridSpan w:val="2"/>
          </w:tcPr>
          <w:p w:rsidR="00F11FC9" w:rsidRPr="005D234C"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характеризующий содержание </w:t>
            </w:r>
            <w:r>
              <w:rPr>
                <w:rFonts w:ascii="Times New Roman" w:hAnsi="Times New Roman" w:cs="Times New Roman"/>
                <w:sz w:val="16"/>
                <w:szCs w:val="16"/>
              </w:rPr>
              <w:t>работы</w:t>
            </w:r>
          </w:p>
        </w:tc>
        <w:tc>
          <w:tcPr>
            <w:tcW w:w="1701" w:type="dxa"/>
            <w:gridSpan w:val="2"/>
          </w:tcPr>
          <w:p w:rsidR="00F11FC9" w:rsidRPr="005D234C"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характеризующий условия (формы) </w:t>
            </w:r>
            <w:r>
              <w:rPr>
                <w:rFonts w:ascii="Times New Roman" w:hAnsi="Times New Roman" w:cs="Times New Roman"/>
                <w:sz w:val="16"/>
                <w:szCs w:val="16"/>
              </w:rPr>
              <w:t>выполнения работы</w:t>
            </w:r>
          </w:p>
        </w:tc>
        <w:tc>
          <w:tcPr>
            <w:tcW w:w="3260" w:type="dxa"/>
            <w:gridSpan w:val="4"/>
          </w:tcPr>
          <w:p w:rsidR="00F11FC9"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w:t>
            </w:r>
            <w:r>
              <w:rPr>
                <w:rFonts w:ascii="Times New Roman" w:hAnsi="Times New Roman" w:cs="Times New Roman"/>
                <w:sz w:val="16"/>
                <w:szCs w:val="16"/>
              </w:rPr>
              <w:t>объема работы</w:t>
            </w:r>
          </w:p>
        </w:tc>
        <w:tc>
          <w:tcPr>
            <w:tcW w:w="2552" w:type="dxa"/>
            <w:gridSpan w:val="3"/>
          </w:tcPr>
          <w:p w:rsidR="00F11FC9" w:rsidRPr="005D234C" w:rsidRDefault="00F11FC9" w:rsidP="00D8728B">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Значения показателя объема работы</w:t>
            </w:r>
          </w:p>
        </w:tc>
      </w:tr>
      <w:tr w:rsidR="00F11FC9" w:rsidRPr="005D234C" w:rsidTr="00231045">
        <w:trPr>
          <w:jc w:val="center"/>
        </w:trPr>
        <w:tc>
          <w:tcPr>
            <w:tcW w:w="704" w:type="dxa"/>
            <w:vMerge/>
          </w:tcPr>
          <w:p w:rsidR="00F11FC9" w:rsidRPr="005D234C" w:rsidRDefault="00F11FC9" w:rsidP="00D8728B">
            <w:pPr>
              <w:pStyle w:val="ConsPlusNonformat"/>
              <w:widowControl/>
              <w:jc w:val="center"/>
              <w:rPr>
                <w:rFonts w:ascii="Times New Roman" w:hAnsi="Times New Roman" w:cs="Times New Roman"/>
                <w:sz w:val="16"/>
                <w:szCs w:val="16"/>
              </w:rPr>
            </w:pPr>
          </w:p>
        </w:tc>
        <w:tc>
          <w:tcPr>
            <w:tcW w:w="851" w:type="dxa"/>
            <w:vMerge w:val="restart"/>
          </w:tcPr>
          <w:p w:rsidR="00F11FC9" w:rsidRPr="005D234C"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D8728B">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D8728B">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F11FC9" w:rsidRPr="005D234C"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D8728B">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D8728B">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F11FC9" w:rsidRPr="005D234C"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D8728B">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D8728B">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F11FC9" w:rsidRPr="005D234C"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w:t>
            </w:r>
            <w:r w:rsidR="00D8728B">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D8728B">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F11FC9" w:rsidRPr="005D234C"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наимено</w:t>
            </w:r>
            <w:r w:rsidR="00D8728B">
              <w:rPr>
                <w:rFonts w:ascii="Times New Roman" w:hAnsi="Times New Roman" w:cs="Times New Roman"/>
                <w:sz w:val="16"/>
                <w:szCs w:val="16"/>
              </w:rPr>
              <w:t>-</w:t>
            </w:r>
            <w:r w:rsidRPr="005D234C">
              <w:rPr>
                <w:rFonts w:ascii="Times New Roman" w:hAnsi="Times New Roman" w:cs="Times New Roman"/>
                <w:sz w:val="16"/>
                <w:szCs w:val="16"/>
              </w:rPr>
              <w:t>вание показа</w:t>
            </w:r>
            <w:r w:rsidR="00D8728B">
              <w:rPr>
                <w:rFonts w:ascii="Times New Roman" w:hAnsi="Times New Roman" w:cs="Times New Roman"/>
                <w:sz w:val="16"/>
                <w:szCs w:val="16"/>
              </w:rPr>
              <w:t>-</w:t>
            </w:r>
            <w:r w:rsidRPr="005D234C">
              <w:rPr>
                <w:rFonts w:ascii="Times New Roman" w:hAnsi="Times New Roman" w:cs="Times New Roman"/>
                <w:sz w:val="16"/>
                <w:szCs w:val="16"/>
              </w:rPr>
              <w:t>теля</w:t>
            </w:r>
          </w:p>
        </w:tc>
        <w:tc>
          <w:tcPr>
            <w:tcW w:w="1842" w:type="dxa"/>
            <w:gridSpan w:val="2"/>
          </w:tcPr>
          <w:p w:rsidR="00F11FC9" w:rsidRPr="005D234C"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единица измерения по ОКЕИ</w:t>
            </w:r>
          </w:p>
        </w:tc>
        <w:tc>
          <w:tcPr>
            <w:tcW w:w="567" w:type="dxa"/>
            <w:vMerge w:val="restart"/>
          </w:tcPr>
          <w:p w:rsidR="00F11FC9" w:rsidRDefault="00F11FC9" w:rsidP="00D8728B">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опи</w:t>
            </w:r>
            <w:r w:rsidR="00D8728B">
              <w:rPr>
                <w:rFonts w:ascii="Times New Roman" w:hAnsi="Times New Roman" w:cs="Times New Roman"/>
                <w:sz w:val="16"/>
                <w:szCs w:val="16"/>
              </w:rPr>
              <w:t>-са-ние ра-бо</w:t>
            </w:r>
            <w:r>
              <w:rPr>
                <w:rFonts w:ascii="Times New Roman" w:hAnsi="Times New Roman" w:cs="Times New Roman"/>
                <w:sz w:val="16"/>
                <w:szCs w:val="16"/>
              </w:rPr>
              <w:t>ты</w:t>
            </w:r>
          </w:p>
        </w:tc>
        <w:tc>
          <w:tcPr>
            <w:tcW w:w="851" w:type="dxa"/>
            <w:vMerge w:val="restart"/>
          </w:tcPr>
          <w:p w:rsidR="00F11FC9" w:rsidRPr="005D234C" w:rsidRDefault="00F11FC9" w:rsidP="00D8728B">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20___ год (очеред</w:t>
            </w:r>
            <w:r w:rsidR="00D8728B">
              <w:rPr>
                <w:rFonts w:ascii="Times New Roman" w:hAnsi="Times New Roman" w:cs="Times New Roman"/>
                <w:sz w:val="16"/>
                <w:szCs w:val="16"/>
              </w:rPr>
              <w:t>-</w:t>
            </w:r>
            <w:r>
              <w:rPr>
                <w:rFonts w:ascii="Times New Roman" w:hAnsi="Times New Roman" w:cs="Times New Roman"/>
                <w:sz w:val="16"/>
                <w:szCs w:val="16"/>
              </w:rPr>
              <w:t>ной финан</w:t>
            </w:r>
            <w:r w:rsidR="00D8728B">
              <w:rPr>
                <w:rFonts w:ascii="Times New Roman" w:hAnsi="Times New Roman" w:cs="Times New Roman"/>
                <w:sz w:val="16"/>
                <w:szCs w:val="16"/>
              </w:rPr>
              <w:t>-</w:t>
            </w:r>
            <w:r>
              <w:rPr>
                <w:rFonts w:ascii="Times New Roman" w:hAnsi="Times New Roman" w:cs="Times New Roman"/>
                <w:sz w:val="16"/>
                <w:szCs w:val="16"/>
              </w:rPr>
              <w:t>совый год)</w:t>
            </w:r>
          </w:p>
        </w:tc>
        <w:tc>
          <w:tcPr>
            <w:tcW w:w="709" w:type="dxa"/>
            <w:vMerge w:val="restart"/>
          </w:tcPr>
          <w:p w:rsidR="00D8728B" w:rsidRDefault="00F11FC9" w:rsidP="00D8728B">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20___ год</w:t>
            </w:r>
          </w:p>
          <w:p w:rsidR="00F11FC9" w:rsidRPr="005D234C" w:rsidRDefault="00F11FC9" w:rsidP="00D8728B">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(1-й год плано</w:t>
            </w:r>
            <w:r w:rsidR="00D8728B">
              <w:rPr>
                <w:rFonts w:ascii="Times New Roman" w:hAnsi="Times New Roman" w:cs="Times New Roman"/>
                <w:sz w:val="16"/>
                <w:szCs w:val="16"/>
              </w:rPr>
              <w:t>-</w:t>
            </w:r>
            <w:r>
              <w:rPr>
                <w:rFonts w:ascii="Times New Roman" w:hAnsi="Times New Roman" w:cs="Times New Roman"/>
                <w:sz w:val="16"/>
                <w:szCs w:val="16"/>
              </w:rPr>
              <w:t>вого пери</w:t>
            </w:r>
            <w:r w:rsidR="00D8728B">
              <w:rPr>
                <w:rFonts w:ascii="Times New Roman" w:hAnsi="Times New Roman" w:cs="Times New Roman"/>
                <w:sz w:val="16"/>
                <w:szCs w:val="16"/>
              </w:rPr>
              <w:t>-</w:t>
            </w:r>
            <w:r>
              <w:rPr>
                <w:rFonts w:ascii="Times New Roman" w:hAnsi="Times New Roman" w:cs="Times New Roman"/>
                <w:sz w:val="16"/>
                <w:szCs w:val="16"/>
              </w:rPr>
              <w:t>ода)</w:t>
            </w:r>
          </w:p>
        </w:tc>
        <w:tc>
          <w:tcPr>
            <w:tcW w:w="992" w:type="dxa"/>
            <w:vMerge w:val="restart"/>
          </w:tcPr>
          <w:p w:rsidR="00F11FC9" w:rsidRPr="005D234C" w:rsidRDefault="00F11FC9" w:rsidP="00D8728B">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20___ год (2-й год планового периода)</w:t>
            </w:r>
          </w:p>
        </w:tc>
      </w:tr>
      <w:tr w:rsidR="00F11FC9" w:rsidRPr="005D234C" w:rsidTr="00231045">
        <w:trPr>
          <w:jc w:val="center"/>
        </w:trPr>
        <w:tc>
          <w:tcPr>
            <w:tcW w:w="704" w:type="dxa"/>
            <w:vMerge/>
          </w:tcPr>
          <w:p w:rsidR="00F11FC9" w:rsidRPr="005D234C" w:rsidRDefault="00F11FC9" w:rsidP="00D8728B">
            <w:pPr>
              <w:pStyle w:val="ConsPlusNonformat"/>
              <w:widowControl/>
              <w:jc w:val="center"/>
              <w:rPr>
                <w:rFonts w:ascii="Times New Roman" w:hAnsi="Times New Roman" w:cs="Times New Roman"/>
                <w:sz w:val="16"/>
                <w:szCs w:val="16"/>
              </w:rPr>
            </w:pPr>
          </w:p>
        </w:tc>
        <w:tc>
          <w:tcPr>
            <w:tcW w:w="851" w:type="dxa"/>
            <w:vMerge/>
          </w:tcPr>
          <w:p w:rsidR="00F11FC9" w:rsidRPr="005D234C" w:rsidRDefault="00F11FC9" w:rsidP="00D8728B">
            <w:pPr>
              <w:pStyle w:val="ConsPlusNonformat"/>
              <w:widowControl/>
              <w:jc w:val="center"/>
              <w:rPr>
                <w:rFonts w:ascii="Times New Roman" w:hAnsi="Times New Roman" w:cs="Times New Roman"/>
                <w:sz w:val="16"/>
                <w:szCs w:val="16"/>
              </w:rPr>
            </w:pPr>
          </w:p>
        </w:tc>
        <w:tc>
          <w:tcPr>
            <w:tcW w:w="850" w:type="dxa"/>
            <w:vMerge/>
          </w:tcPr>
          <w:p w:rsidR="00F11FC9" w:rsidRPr="005D234C" w:rsidRDefault="00F11FC9" w:rsidP="00D8728B">
            <w:pPr>
              <w:pStyle w:val="ConsPlusNonformat"/>
              <w:widowControl/>
              <w:jc w:val="center"/>
              <w:rPr>
                <w:rFonts w:ascii="Times New Roman" w:hAnsi="Times New Roman" w:cs="Times New Roman"/>
                <w:sz w:val="16"/>
                <w:szCs w:val="16"/>
              </w:rPr>
            </w:pPr>
          </w:p>
        </w:tc>
        <w:tc>
          <w:tcPr>
            <w:tcW w:w="851" w:type="dxa"/>
            <w:vMerge/>
          </w:tcPr>
          <w:p w:rsidR="00F11FC9" w:rsidRPr="005D234C" w:rsidRDefault="00F11FC9" w:rsidP="00D8728B">
            <w:pPr>
              <w:pStyle w:val="ConsPlusNonformat"/>
              <w:widowControl/>
              <w:jc w:val="center"/>
              <w:rPr>
                <w:rFonts w:ascii="Times New Roman" w:hAnsi="Times New Roman" w:cs="Times New Roman"/>
                <w:sz w:val="16"/>
                <w:szCs w:val="16"/>
              </w:rPr>
            </w:pPr>
          </w:p>
        </w:tc>
        <w:tc>
          <w:tcPr>
            <w:tcW w:w="850" w:type="dxa"/>
            <w:vMerge/>
          </w:tcPr>
          <w:p w:rsidR="00F11FC9" w:rsidRPr="005D234C" w:rsidRDefault="00F11FC9" w:rsidP="00D8728B">
            <w:pPr>
              <w:pStyle w:val="ConsPlusNonformat"/>
              <w:widowControl/>
              <w:jc w:val="center"/>
              <w:rPr>
                <w:rFonts w:ascii="Times New Roman" w:hAnsi="Times New Roman" w:cs="Times New Roman"/>
                <w:sz w:val="16"/>
                <w:szCs w:val="16"/>
              </w:rPr>
            </w:pPr>
          </w:p>
        </w:tc>
        <w:tc>
          <w:tcPr>
            <w:tcW w:w="851" w:type="dxa"/>
            <w:vMerge/>
          </w:tcPr>
          <w:p w:rsidR="00F11FC9" w:rsidRPr="005D234C" w:rsidRDefault="00F11FC9" w:rsidP="00D8728B">
            <w:pPr>
              <w:pStyle w:val="ConsPlusNonformat"/>
              <w:widowControl/>
              <w:jc w:val="center"/>
              <w:rPr>
                <w:rFonts w:ascii="Times New Roman" w:hAnsi="Times New Roman" w:cs="Times New Roman"/>
                <w:sz w:val="16"/>
                <w:szCs w:val="16"/>
              </w:rPr>
            </w:pPr>
          </w:p>
        </w:tc>
        <w:tc>
          <w:tcPr>
            <w:tcW w:w="1275" w:type="dxa"/>
          </w:tcPr>
          <w:p w:rsidR="00F11FC9" w:rsidRPr="005D234C"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наименование показателя</w:t>
            </w:r>
          </w:p>
        </w:tc>
        <w:tc>
          <w:tcPr>
            <w:tcW w:w="567" w:type="dxa"/>
          </w:tcPr>
          <w:p w:rsidR="00F11FC9" w:rsidRPr="005D234C" w:rsidRDefault="00F11FC9" w:rsidP="00D8728B">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код</w:t>
            </w:r>
          </w:p>
        </w:tc>
        <w:tc>
          <w:tcPr>
            <w:tcW w:w="567" w:type="dxa"/>
            <w:vMerge/>
          </w:tcPr>
          <w:p w:rsidR="00F11FC9" w:rsidRPr="005D234C" w:rsidRDefault="00F11FC9" w:rsidP="00D8728B">
            <w:pPr>
              <w:pStyle w:val="ConsPlusNonformat"/>
              <w:widowControl/>
              <w:jc w:val="center"/>
              <w:rPr>
                <w:rFonts w:ascii="Times New Roman" w:hAnsi="Times New Roman" w:cs="Times New Roman"/>
                <w:sz w:val="16"/>
                <w:szCs w:val="16"/>
              </w:rPr>
            </w:pPr>
          </w:p>
        </w:tc>
        <w:tc>
          <w:tcPr>
            <w:tcW w:w="851" w:type="dxa"/>
            <w:vMerge/>
          </w:tcPr>
          <w:p w:rsidR="00F11FC9" w:rsidRPr="005D234C" w:rsidRDefault="00F11FC9" w:rsidP="00D8728B">
            <w:pPr>
              <w:pStyle w:val="ConsPlusNonformat"/>
              <w:widowControl/>
              <w:jc w:val="center"/>
              <w:rPr>
                <w:rFonts w:ascii="Times New Roman" w:hAnsi="Times New Roman" w:cs="Times New Roman"/>
                <w:sz w:val="16"/>
                <w:szCs w:val="16"/>
              </w:rPr>
            </w:pPr>
          </w:p>
        </w:tc>
        <w:tc>
          <w:tcPr>
            <w:tcW w:w="709" w:type="dxa"/>
            <w:vMerge/>
          </w:tcPr>
          <w:p w:rsidR="00F11FC9" w:rsidRPr="005D234C" w:rsidRDefault="00F11FC9" w:rsidP="00D8728B">
            <w:pPr>
              <w:pStyle w:val="ConsPlusNonformat"/>
              <w:widowControl/>
              <w:jc w:val="center"/>
              <w:rPr>
                <w:rFonts w:ascii="Times New Roman" w:hAnsi="Times New Roman" w:cs="Times New Roman"/>
                <w:sz w:val="16"/>
                <w:szCs w:val="16"/>
              </w:rPr>
            </w:pPr>
          </w:p>
        </w:tc>
        <w:tc>
          <w:tcPr>
            <w:tcW w:w="992" w:type="dxa"/>
            <w:vMerge/>
          </w:tcPr>
          <w:p w:rsidR="00F11FC9" w:rsidRPr="005D234C" w:rsidRDefault="00F11FC9" w:rsidP="00D8728B">
            <w:pPr>
              <w:pStyle w:val="ConsPlusNonformat"/>
              <w:widowControl/>
              <w:jc w:val="center"/>
              <w:rPr>
                <w:rFonts w:ascii="Times New Roman" w:hAnsi="Times New Roman" w:cs="Times New Roman"/>
                <w:sz w:val="16"/>
                <w:szCs w:val="16"/>
              </w:rPr>
            </w:pPr>
          </w:p>
        </w:tc>
      </w:tr>
      <w:tr w:rsidR="00F11FC9" w:rsidRPr="005D234C" w:rsidTr="00231045">
        <w:trPr>
          <w:jc w:val="center"/>
        </w:trPr>
        <w:tc>
          <w:tcPr>
            <w:tcW w:w="704" w:type="dxa"/>
          </w:tcPr>
          <w:p w:rsidR="00F11FC9" w:rsidRPr="005D234C" w:rsidRDefault="00F11FC9" w:rsidP="006F4867">
            <w:pPr>
              <w:pStyle w:val="ConsPlusNonformat"/>
              <w:widowControl/>
              <w:rPr>
                <w:rFonts w:ascii="Times New Roman" w:hAnsi="Times New Roman" w:cs="Times New Roman"/>
                <w:sz w:val="16"/>
                <w:szCs w:val="16"/>
              </w:rPr>
            </w:pPr>
          </w:p>
        </w:tc>
        <w:tc>
          <w:tcPr>
            <w:tcW w:w="851" w:type="dxa"/>
          </w:tcPr>
          <w:p w:rsidR="00F11FC9" w:rsidRPr="005D234C" w:rsidRDefault="00F11FC9" w:rsidP="006F4867">
            <w:pPr>
              <w:pStyle w:val="ConsPlusNonformat"/>
              <w:widowControl/>
              <w:rPr>
                <w:rFonts w:ascii="Times New Roman" w:hAnsi="Times New Roman" w:cs="Times New Roman"/>
                <w:sz w:val="16"/>
                <w:szCs w:val="16"/>
              </w:rPr>
            </w:pPr>
          </w:p>
        </w:tc>
        <w:tc>
          <w:tcPr>
            <w:tcW w:w="850" w:type="dxa"/>
          </w:tcPr>
          <w:p w:rsidR="00F11FC9" w:rsidRPr="005D234C" w:rsidRDefault="00F11FC9" w:rsidP="006F4867">
            <w:pPr>
              <w:pStyle w:val="ConsPlusNonformat"/>
              <w:widowControl/>
              <w:rPr>
                <w:rFonts w:ascii="Times New Roman" w:hAnsi="Times New Roman" w:cs="Times New Roman"/>
                <w:sz w:val="16"/>
                <w:szCs w:val="16"/>
              </w:rPr>
            </w:pPr>
          </w:p>
        </w:tc>
        <w:tc>
          <w:tcPr>
            <w:tcW w:w="851" w:type="dxa"/>
          </w:tcPr>
          <w:p w:rsidR="00F11FC9" w:rsidRPr="005D234C" w:rsidRDefault="00F11FC9" w:rsidP="006F4867">
            <w:pPr>
              <w:pStyle w:val="ConsPlusNonformat"/>
              <w:widowControl/>
              <w:rPr>
                <w:rFonts w:ascii="Times New Roman" w:hAnsi="Times New Roman" w:cs="Times New Roman"/>
                <w:sz w:val="16"/>
                <w:szCs w:val="16"/>
              </w:rPr>
            </w:pPr>
          </w:p>
        </w:tc>
        <w:tc>
          <w:tcPr>
            <w:tcW w:w="850" w:type="dxa"/>
          </w:tcPr>
          <w:p w:rsidR="00F11FC9" w:rsidRPr="005D234C" w:rsidRDefault="00F11FC9" w:rsidP="006F4867">
            <w:pPr>
              <w:pStyle w:val="ConsPlusNonformat"/>
              <w:widowControl/>
              <w:rPr>
                <w:rFonts w:ascii="Times New Roman" w:hAnsi="Times New Roman" w:cs="Times New Roman"/>
                <w:sz w:val="16"/>
                <w:szCs w:val="16"/>
              </w:rPr>
            </w:pPr>
          </w:p>
        </w:tc>
        <w:tc>
          <w:tcPr>
            <w:tcW w:w="851" w:type="dxa"/>
          </w:tcPr>
          <w:p w:rsidR="00F11FC9" w:rsidRPr="005D234C" w:rsidRDefault="00F11FC9" w:rsidP="006F4867">
            <w:pPr>
              <w:pStyle w:val="ConsPlusNonformat"/>
              <w:widowControl/>
              <w:rPr>
                <w:rFonts w:ascii="Times New Roman" w:hAnsi="Times New Roman" w:cs="Times New Roman"/>
                <w:sz w:val="16"/>
                <w:szCs w:val="16"/>
              </w:rPr>
            </w:pPr>
          </w:p>
        </w:tc>
        <w:tc>
          <w:tcPr>
            <w:tcW w:w="1275" w:type="dxa"/>
          </w:tcPr>
          <w:p w:rsidR="00F11FC9" w:rsidRPr="005D234C" w:rsidRDefault="00F11FC9" w:rsidP="006F4867">
            <w:pPr>
              <w:pStyle w:val="ConsPlusNonformat"/>
              <w:widowControl/>
              <w:rPr>
                <w:rFonts w:ascii="Times New Roman" w:hAnsi="Times New Roman" w:cs="Times New Roman"/>
                <w:sz w:val="16"/>
                <w:szCs w:val="16"/>
              </w:rPr>
            </w:pPr>
          </w:p>
        </w:tc>
        <w:tc>
          <w:tcPr>
            <w:tcW w:w="567" w:type="dxa"/>
          </w:tcPr>
          <w:p w:rsidR="00F11FC9" w:rsidRPr="005D234C" w:rsidRDefault="00F11FC9" w:rsidP="006F4867">
            <w:pPr>
              <w:pStyle w:val="ConsPlusNonformat"/>
              <w:widowControl/>
              <w:rPr>
                <w:rFonts w:ascii="Times New Roman" w:hAnsi="Times New Roman" w:cs="Times New Roman"/>
                <w:sz w:val="16"/>
                <w:szCs w:val="16"/>
              </w:rPr>
            </w:pPr>
          </w:p>
        </w:tc>
        <w:tc>
          <w:tcPr>
            <w:tcW w:w="567" w:type="dxa"/>
          </w:tcPr>
          <w:p w:rsidR="00F11FC9" w:rsidRPr="005D234C" w:rsidRDefault="00F11FC9" w:rsidP="006F4867">
            <w:pPr>
              <w:pStyle w:val="ConsPlusNonformat"/>
              <w:widowControl/>
              <w:rPr>
                <w:rFonts w:ascii="Times New Roman" w:hAnsi="Times New Roman" w:cs="Times New Roman"/>
                <w:sz w:val="16"/>
                <w:szCs w:val="16"/>
              </w:rPr>
            </w:pPr>
          </w:p>
        </w:tc>
        <w:tc>
          <w:tcPr>
            <w:tcW w:w="851" w:type="dxa"/>
          </w:tcPr>
          <w:p w:rsidR="00F11FC9" w:rsidRPr="005D234C" w:rsidRDefault="00F11FC9" w:rsidP="006F4867">
            <w:pPr>
              <w:pStyle w:val="ConsPlusNonformat"/>
              <w:widowControl/>
              <w:rPr>
                <w:rFonts w:ascii="Times New Roman" w:hAnsi="Times New Roman" w:cs="Times New Roman"/>
                <w:sz w:val="16"/>
                <w:szCs w:val="16"/>
              </w:rPr>
            </w:pPr>
          </w:p>
        </w:tc>
        <w:tc>
          <w:tcPr>
            <w:tcW w:w="709" w:type="dxa"/>
          </w:tcPr>
          <w:p w:rsidR="00F11FC9" w:rsidRPr="005D234C" w:rsidRDefault="00F11FC9" w:rsidP="006F4867">
            <w:pPr>
              <w:pStyle w:val="ConsPlusNonformat"/>
              <w:widowControl/>
              <w:rPr>
                <w:rFonts w:ascii="Times New Roman" w:hAnsi="Times New Roman" w:cs="Times New Roman"/>
                <w:sz w:val="16"/>
                <w:szCs w:val="16"/>
              </w:rPr>
            </w:pPr>
          </w:p>
        </w:tc>
        <w:tc>
          <w:tcPr>
            <w:tcW w:w="992" w:type="dxa"/>
          </w:tcPr>
          <w:p w:rsidR="00F11FC9" w:rsidRPr="005D234C" w:rsidRDefault="00F11FC9" w:rsidP="006F4867">
            <w:pPr>
              <w:pStyle w:val="ConsPlusNonformat"/>
              <w:widowControl/>
              <w:rPr>
                <w:rFonts w:ascii="Times New Roman" w:hAnsi="Times New Roman" w:cs="Times New Roman"/>
                <w:sz w:val="16"/>
                <w:szCs w:val="16"/>
              </w:rPr>
            </w:pPr>
          </w:p>
        </w:tc>
      </w:tr>
      <w:tr w:rsidR="00F11FC9" w:rsidRPr="005D234C" w:rsidTr="00231045">
        <w:trPr>
          <w:jc w:val="center"/>
        </w:trPr>
        <w:tc>
          <w:tcPr>
            <w:tcW w:w="704" w:type="dxa"/>
          </w:tcPr>
          <w:p w:rsidR="00F11FC9" w:rsidRPr="005D234C" w:rsidRDefault="00F11FC9" w:rsidP="006F4867">
            <w:pPr>
              <w:pStyle w:val="ConsPlusNonformat"/>
              <w:widowControl/>
              <w:rPr>
                <w:rFonts w:ascii="Times New Roman" w:hAnsi="Times New Roman" w:cs="Times New Roman"/>
                <w:sz w:val="16"/>
                <w:szCs w:val="16"/>
              </w:rPr>
            </w:pPr>
          </w:p>
        </w:tc>
        <w:tc>
          <w:tcPr>
            <w:tcW w:w="851" w:type="dxa"/>
          </w:tcPr>
          <w:p w:rsidR="00F11FC9" w:rsidRPr="005D234C" w:rsidRDefault="00F11FC9" w:rsidP="006F4867">
            <w:pPr>
              <w:pStyle w:val="ConsPlusNonformat"/>
              <w:widowControl/>
              <w:rPr>
                <w:rFonts w:ascii="Times New Roman" w:hAnsi="Times New Roman" w:cs="Times New Roman"/>
                <w:sz w:val="16"/>
                <w:szCs w:val="16"/>
              </w:rPr>
            </w:pPr>
          </w:p>
        </w:tc>
        <w:tc>
          <w:tcPr>
            <w:tcW w:w="850" w:type="dxa"/>
          </w:tcPr>
          <w:p w:rsidR="00F11FC9" w:rsidRPr="005D234C" w:rsidRDefault="00F11FC9" w:rsidP="006F4867">
            <w:pPr>
              <w:pStyle w:val="ConsPlusNonformat"/>
              <w:widowControl/>
              <w:rPr>
                <w:rFonts w:ascii="Times New Roman" w:hAnsi="Times New Roman" w:cs="Times New Roman"/>
                <w:sz w:val="16"/>
                <w:szCs w:val="16"/>
              </w:rPr>
            </w:pPr>
          </w:p>
        </w:tc>
        <w:tc>
          <w:tcPr>
            <w:tcW w:w="851" w:type="dxa"/>
          </w:tcPr>
          <w:p w:rsidR="00F11FC9" w:rsidRPr="005D234C" w:rsidRDefault="00F11FC9" w:rsidP="006F4867">
            <w:pPr>
              <w:pStyle w:val="ConsPlusNonformat"/>
              <w:widowControl/>
              <w:rPr>
                <w:rFonts w:ascii="Times New Roman" w:hAnsi="Times New Roman" w:cs="Times New Roman"/>
                <w:sz w:val="16"/>
                <w:szCs w:val="16"/>
              </w:rPr>
            </w:pPr>
          </w:p>
        </w:tc>
        <w:tc>
          <w:tcPr>
            <w:tcW w:w="850" w:type="dxa"/>
          </w:tcPr>
          <w:p w:rsidR="00F11FC9" w:rsidRPr="005D234C" w:rsidRDefault="00F11FC9" w:rsidP="006F4867">
            <w:pPr>
              <w:pStyle w:val="ConsPlusNonformat"/>
              <w:widowControl/>
              <w:rPr>
                <w:rFonts w:ascii="Times New Roman" w:hAnsi="Times New Roman" w:cs="Times New Roman"/>
                <w:sz w:val="16"/>
                <w:szCs w:val="16"/>
              </w:rPr>
            </w:pPr>
          </w:p>
        </w:tc>
        <w:tc>
          <w:tcPr>
            <w:tcW w:w="851" w:type="dxa"/>
          </w:tcPr>
          <w:p w:rsidR="00F11FC9" w:rsidRPr="005D234C" w:rsidRDefault="00F11FC9" w:rsidP="006F4867">
            <w:pPr>
              <w:pStyle w:val="ConsPlusNonformat"/>
              <w:widowControl/>
              <w:rPr>
                <w:rFonts w:ascii="Times New Roman" w:hAnsi="Times New Roman" w:cs="Times New Roman"/>
                <w:sz w:val="16"/>
                <w:szCs w:val="16"/>
              </w:rPr>
            </w:pPr>
          </w:p>
        </w:tc>
        <w:tc>
          <w:tcPr>
            <w:tcW w:w="1275" w:type="dxa"/>
          </w:tcPr>
          <w:p w:rsidR="00F11FC9" w:rsidRPr="005D234C" w:rsidRDefault="00F11FC9" w:rsidP="006F4867">
            <w:pPr>
              <w:pStyle w:val="ConsPlusNonformat"/>
              <w:widowControl/>
              <w:rPr>
                <w:rFonts w:ascii="Times New Roman" w:hAnsi="Times New Roman" w:cs="Times New Roman"/>
                <w:sz w:val="16"/>
                <w:szCs w:val="16"/>
              </w:rPr>
            </w:pPr>
          </w:p>
        </w:tc>
        <w:tc>
          <w:tcPr>
            <w:tcW w:w="567" w:type="dxa"/>
          </w:tcPr>
          <w:p w:rsidR="00F11FC9" w:rsidRPr="005D234C" w:rsidRDefault="00F11FC9" w:rsidP="006F4867">
            <w:pPr>
              <w:pStyle w:val="ConsPlusNonformat"/>
              <w:widowControl/>
              <w:rPr>
                <w:rFonts w:ascii="Times New Roman" w:hAnsi="Times New Roman" w:cs="Times New Roman"/>
                <w:sz w:val="16"/>
                <w:szCs w:val="16"/>
              </w:rPr>
            </w:pPr>
          </w:p>
        </w:tc>
        <w:tc>
          <w:tcPr>
            <w:tcW w:w="567" w:type="dxa"/>
          </w:tcPr>
          <w:p w:rsidR="00F11FC9" w:rsidRPr="005D234C" w:rsidRDefault="00F11FC9" w:rsidP="006F4867">
            <w:pPr>
              <w:pStyle w:val="ConsPlusNonformat"/>
              <w:widowControl/>
              <w:rPr>
                <w:rFonts w:ascii="Times New Roman" w:hAnsi="Times New Roman" w:cs="Times New Roman"/>
                <w:sz w:val="16"/>
                <w:szCs w:val="16"/>
              </w:rPr>
            </w:pPr>
          </w:p>
        </w:tc>
        <w:tc>
          <w:tcPr>
            <w:tcW w:w="851" w:type="dxa"/>
          </w:tcPr>
          <w:p w:rsidR="00F11FC9" w:rsidRPr="005D234C" w:rsidRDefault="00F11FC9" w:rsidP="006F4867">
            <w:pPr>
              <w:pStyle w:val="ConsPlusNonformat"/>
              <w:widowControl/>
              <w:rPr>
                <w:rFonts w:ascii="Times New Roman" w:hAnsi="Times New Roman" w:cs="Times New Roman"/>
                <w:sz w:val="16"/>
                <w:szCs w:val="16"/>
              </w:rPr>
            </w:pPr>
          </w:p>
        </w:tc>
        <w:tc>
          <w:tcPr>
            <w:tcW w:w="709" w:type="dxa"/>
          </w:tcPr>
          <w:p w:rsidR="00F11FC9" w:rsidRPr="005D234C" w:rsidRDefault="00F11FC9" w:rsidP="006F4867">
            <w:pPr>
              <w:pStyle w:val="ConsPlusNonformat"/>
              <w:widowControl/>
              <w:rPr>
                <w:rFonts w:ascii="Times New Roman" w:hAnsi="Times New Roman" w:cs="Times New Roman"/>
                <w:sz w:val="16"/>
                <w:szCs w:val="16"/>
              </w:rPr>
            </w:pPr>
          </w:p>
        </w:tc>
        <w:tc>
          <w:tcPr>
            <w:tcW w:w="992" w:type="dxa"/>
          </w:tcPr>
          <w:p w:rsidR="00F11FC9" w:rsidRPr="005D234C" w:rsidRDefault="00F11FC9" w:rsidP="006F4867">
            <w:pPr>
              <w:pStyle w:val="ConsPlusNonformat"/>
              <w:widowControl/>
              <w:rPr>
                <w:rFonts w:ascii="Times New Roman" w:hAnsi="Times New Roman" w:cs="Times New Roman"/>
                <w:sz w:val="16"/>
                <w:szCs w:val="16"/>
              </w:rPr>
            </w:pPr>
          </w:p>
        </w:tc>
      </w:tr>
    </w:tbl>
    <w:p w:rsidR="00A4496D" w:rsidRDefault="00A4496D" w:rsidP="00A4496D">
      <w:pPr>
        <w:pStyle w:val="ConsPlusNonformat"/>
        <w:widowControl/>
        <w:ind w:firstLine="708"/>
        <w:rPr>
          <w:rFonts w:ascii="Times New Roman" w:hAnsi="Times New Roman" w:cs="Times New Roman"/>
        </w:rPr>
      </w:pPr>
      <w:r>
        <w:rPr>
          <w:rFonts w:ascii="Times New Roman" w:hAnsi="Times New Roman" w:cs="Times New Roman"/>
        </w:rPr>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 ______.</w:t>
      </w:r>
    </w:p>
    <w:p w:rsidR="00D42CC1" w:rsidRPr="0058396B" w:rsidRDefault="00D42CC1" w:rsidP="00752702">
      <w:pPr>
        <w:pStyle w:val="ConsPlusNonformat"/>
        <w:widowControl/>
        <w:ind w:firstLine="708"/>
        <w:rPr>
          <w:rFonts w:ascii="Times New Roman" w:hAnsi="Times New Roman" w:cs="Times New Roman"/>
        </w:rPr>
      </w:pPr>
    </w:p>
    <w:p w:rsidR="0058396B" w:rsidRDefault="0058396B" w:rsidP="00752702">
      <w:pPr>
        <w:pStyle w:val="ConsPlusNonformat"/>
        <w:widowControl/>
        <w:jc w:val="center"/>
        <w:rPr>
          <w:rFonts w:ascii="Times New Roman" w:hAnsi="Times New Roman" w:cs="Times New Roman"/>
        </w:rPr>
      </w:pPr>
    </w:p>
    <w:p w:rsidR="00752702" w:rsidRDefault="00752702" w:rsidP="00752702">
      <w:pPr>
        <w:pStyle w:val="ConsPlusNonformat"/>
        <w:widowControl/>
        <w:jc w:val="center"/>
        <w:rPr>
          <w:rFonts w:ascii="Times New Roman" w:hAnsi="Times New Roman" w:cs="Times New Roman"/>
        </w:rPr>
      </w:pPr>
      <w:r>
        <w:rPr>
          <w:rFonts w:ascii="Times New Roman" w:hAnsi="Times New Roman" w:cs="Times New Roman"/>
        </w:rPr>
        <w:t>Часть 3. Прочие сведения о муниципальном задании</w:t>
      </w:r>
    </w:p>
    <w:p w:rsidR="00752702" w:rsidRPr="0058396B" w:rsidRDefault="00752702" w:rsidP="00752702">
      <w:pPr>
        <w:pStyle w:val="ConsPlusNonformat"/>
        <w:widowControl/>
        <w:jc w:val="center"/>
        <w:rPr>
          <w:rFonts w:ascii="Times New Roman" w:hAnsi="Times New Roman" w:cs="Times New Roman"/>
        </w:rPr>
      </w:pPr>
    </w:p>
    <w:p w:rsidR="0058396B" w:rsidRPr="0058396B" w:rsidRDefault="0058396B" w:rsidP="00395A38">
      <w:pPr>
        <w:pStyle w:val="ConsPlusNonformat"/>
        <w:widowControl/>
        <w:numPr>
          <w:ilvl w:val="0"/>
          <w:numId w:val="15"/>
        </w:numPr>
        <w:tabs>
          <w:tab w:val="left" w:pos="993"/>
        </w:tabs>
        <w:ind w:left="0" w:firstLine="709"/>
        <w:jc w:val="both"/>
        <w:rPr>
          <w:rFonts w:ascii="Times New Roman" w:hAnsi="Times New Roman" w:cs="Times New Roman"/>
        </w:rPr>
      </w:pPr>
      <w:r w:rsidRPr="0058396B">
        <w:rPr>
          <w:rFonts w:ascii="Times New Roman" w:hAnsi="Times New Roman" w:cs="Times New Roman"/>
        </w:rPr>
        <w:t>Основания для досрочного прекращения исполнения муниципального задания</w:t>
      </w:r>
      <w:r w:rsidR="00752702">
        <w:rPr>
          <w:rFonts w:ascii="Times New Roman" w:hAnsi="Times New Roman" w:cs="Times New Roman"/>
        </w:rPr>
        <w:t>______</w:t>
      </w:r>
      <w:r w:rsidR="00395A38">
        <w:rPr>
          <w:rFonts w:ascii="Times New Roman" w:hAnsi="Times New Roman" w:cs="Times New Roman"/>
        </w:rPr>
        <w:t>_______</w:t>
      </w:r>
    </w:p>
    <w:p w:rsidR="0058396B" w:rsidRPr="0058396B" w:rsidRDefault="0058396B" w:rsidP="0058396B">
      <w:pPr>
        <w:pStyle w:val="ConsPlusNonformat"/>
        <w:widowControl/>
        <w:jc w:val="both"/>
        <w:rPr>
          <w:rFonts w:ascii="Times New Roman" w:hAnsi="Times New Roman" w:cs="Times New Roman"/>
        </w:rPr>
      </w:pPr>
      <w:r w:rsidRPr="0058396B">
        <w:rPr>
          <w:rFonts w:ascii="Times New Roman" w:hAnsi="Times New Roman" w:cs="Times New Roman"/>
        </w:rPr>
        <w:t>__________________________________________________________________________________________</w:t>
      </w:r>
    </w:p>
    <w:p w:rsidR="0058396B" w:rsidRPr="0058396B" w:rsidRDefault="0058396B" w:rsidP="0058396B">
      <w:pPr>
        <w:pStyle w:val="ConsPlusNonformat"/>
        <w:widowControl/>
        <w:jc w:val="both"/>
        <w:rPr>
          <w:rFonts w:ascii="Times New Roman" w:hAnsi="Times New Roman" w:cs="Times New Roman"/>
        </w:rPr>
      </w:pPr>
      <w:r w:rsidRPr="0058396B">
        <w:rPr>
          <w:rFonts w:ascii="Times New Roman" w:hAnsi="Times New Roman" w:cs="Times New Roman"/>
        </w:rPr>
        <w:tab/>
      </w:r>
    </w:p>
    <w:p w:rsidR="00752702" w:rsidRDefault="00752702" w:rsidP="0058396B">
      <w:pPr>
        <w:pStyle w:val="ConsPlusNonformat"/>
        <w:widowControl/>
        <w:jc w:val="both"/>
        <w:rPr>
          <w:rFonts w:ascii="Times New Roman" w:hAnsi="Times New Roman" w:cs="Times New Roman"/>
        </w:rPr>
      </w:pPr>
      <w:r>
        <w:rPr>
          <w:rFonts w:ascii="Times New Roman" w:hAnsi="Times New Roman" w:cs="Times New Roman"/>
        </w:rPr>
        <w:tab/>
        <w:t>2. Иная информация, необходимая для выполнения (контроля за выполнением) муниципального задания________________________________________________________________________________</w:t>
      </w:r>
      <w:r w:rsidR="0058396B" w:rsidRPr="0058396B">
        <w:rPr>
          <w:rFonts w:ascii="Times New Roman" w:hAnsi="Times New Roman" w:cs="Times New Roman"/>
        </w:rPr>
        <w:tab/>
      </w:r>
    </w:p>
    <w:p w:rsidR="0058396B" w:rsidRPr="0058396B" w:rsidRDefault="00752702" w:rsidP="00752702">
      <w:pPr>
        <w:pStyle w:val="ConsPlusNonformat"/>
        <w:widowControl/>
        <w:ind w:firstLine="709"/>
        <w:jc w:val="both"/>
        <w:rPr>
          <w:rFonts w:ascii="Times New Roman" w:hAnsi="Times New Roman" w:cs="Times New Roman"/>
        </w:rPr>
      </w:pPr>
      <w:r>
        <w:rPr>
          <w:rFonts w:ascii="Times New Roman" w:hAnsi="Times New Roman" w:cs="Times New Roman"/>
        </w:rPr>
        <w:t xml:space="preserve">3. </w:t>
      </w:r>
      <w:r w:rsidR="0058396B" w:rsidRPr="0058396B">
        <w:rPr>
          <w:rFonts w:ascii="Times New Roman" w:hAnsi="Times New Roman" w:cs="Times New Roman"/>
        </w:rPr>
        <w:t xml:space="preserve"> Порядок контроля за исполнением муниципального задания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43"/>
        <w:gridCol w:w="5386"/>
      </w:tblGrid>
      <w:tr w:rsidR="0058396B" w:rsidRPr="0058396B" w:rsidTr="00E168F4">
        <w:tc>
          <w:tcPr>
            <w:tcW w:w="1843" w:type="dxa"/>
          </w:tcPr>
          <w:p w:rsidR="0058396B" w:rsidRPr="0058396B" w:rsidRDefault="00752702" w:rsidP="00E168F4">
            <w:pPr>
              <w:pStyle w:val="ConsPlusNonformat"/>
              <w:widowControl/>
              <w:jc w:val="center"/>
              <w:rPr>
                <w:rFonts w:ascii="Times New Roman" w:hAnsi="Times New Roman" w:cs="Times New Roman"/>
              </w:rPr>
            </w:pPr>
            <w:r>
              <w:rPr>
                <w:rFonts w:ascii="Times New Roman" w:hAnsi="Times New Roman" w:cs="Times New Roman"/>
              </w:rPr>
              <w:t>Форма</w:t>
            </w:r>
            <w:r w:rsidR="0058396B" w:rsidRPr="0058396B">
              <w:rPr>
                <w:rFonts w:ascii="Times New Roman" w:hAnsi="Times New Roman" w:cs="Times New Roman"/>
              </w:rPr>
              <w:t xml:space="preserve"> контроля</w:t>
            </w:r>
          </w:p>
        </w:tc>
        <w:tc>
          <w:tcPr>
            <w:tcW w:w="1843" w:type="dxa"/>
          </w:tcPr>
          <w:p w:rsidR="0058396B" w:rsidRPr="0058396B" w:rsidRDefault="0058396B" w:rsidP="00E168F4">
            <w:pPr>
              <w:pStyle w:val="ConsPlusNonformat"/>
              <w:widowControl/>
              <w:jc w:val="center"/>
              <w:rPr>
                <w:rFonts w:ascii="Times New Roman" w:hAnsi="Times New Roman" w:cs="Times New Roman"/>
              </w:rPr>
            </w:pPr>
            <w:r w:rsidRPr="0058396B">
              <w:rPr>
                <w:rFonts w:ascii="Times New Roman" w:hAnsi="Times New Roman" w:cs="Times New Roman"/>
              </w:rPr>
              <w:t>Периодичность</w:t>
            </w:r>
          </w:p>
        </w:tc>
        <w:tc>
          <w:tcPr>
            <w:tcW w:w="5386" w:type="dxa"/>
          </w:tcPr>
          <w:p w:rsidR="0058396B" w:rsidRPr="0058396B" w:rsidRDefault="0058396B" w:rsidP="00E168F4">
            <w:pPr>
              <w:pStyle w:val="ConsPlusNonformat"/>
              <w:widowControl/>
              <w:jc w:val="center"/>
              <w:rPr>
                <w:rFonts w:ascii="Times New Roman" w:hAnsi="Times New Roman" w:cs="Times New Roman"/>
              </w:rPr>
            </w:pPr>
            <w:r w:rsidRPr="0058396B">
              <w:rPr>
                <w:rFonts w:ascii="Times New Roman" w:hAnsi="Times New Roman" w:cs="Times New Roman"/>
              </w:rPr>
              <w:t>Органы, осуществляющие контроль за исполнением муниципального задания</w:t>
            </w:r>
          </w:p>
        </w:tc>
      </w:tr>
      <w:tr w:rsidR="0058396B" w:rsidRPr="0058396B" w:rsidTr="00E168F4">
        <w:tc>
          <w:tcPr>
            <w:tcW w:w="1843" w:type="dxa"/>
          </w:tcPr>
          <w:p w:rsidR="0058396B" w:rsidRPr="0058396B" w:rsidRDefault="0058396B" w:rsidP="00E168F4">
            <w:pPr>
              <w:pStyle w:val="ConsPlusNonformat"/>
              <w:widowControl/>
              <w:jc w:val="center"/>
              <w:rPr>
                <w:rFonts w:ascii="Times New Roman" w:hAnsi="Times New Roman" w:cs="Times New Roman"/>
              </w:rPr>
            </w:pPr>
            <w:r w:rsidRPr="0058396B">
              <w:rPr>
                <w:rFonts w:ascii="Times New Roman" w:hAnsi="Times New Roman" w:cs="Times New Roman"/>
              </w:rPr>
              <w:t>1</w:t>
            </w:r>
          </w:p>
        </w:tc>
        <w:tc>
          <w:tcPr>
            <w:tcW w:w="1843" w:type="dxa"/>
          </w:tcPr>
          <w:p w:rsidR="0058396B" w:rsidRPr="0058396B" w:rsidRDefault="0058396B" w:rsidP="00E168F4">
            <w:pPr>
              <w:pStyle w:val="ConsPlusNonformat"/>
              <w:widowControl/>
              <w:jc w:val="center"/>
              <w:rPr>
                <w:rFonts w:ascii="Times New Roman" w:hAnsi="Times New Roman" w:cs="Times New Roman"/>
              </w:rPr>
            </w:pPr>
            <w:r w:rsidRPr="0058396B">
              <w:rPr>
                <w:rFonts w:ascii="Times New Roman" w:hAnsi="Times New Roman" w:cs="Times New Roman"/>
              </w:rPr>
              <w:t>2</w:t>
            </w:r>
          </w:p>
        </w:tc>
        <w:tc>
          <w:tcPr>
            <w:tcW w:w="5386" w:type="dxa"/>
          </w:tcPr>
          <w:p w:rsidR="0058396B" w:rsidRPr="0058396B" w:rsidRDefault="0058396B" w:rsidP="00E168F4">
            <w:pPr>
              <w:pStyle w:val="ConsPlusNonformat"/>
              <w:widowControl/>
              <w:jc w:val="center"/>
              <w:rPr>
                <w:rFonts w:ascii="Times New Roman" w:hAnsi="Times New Roman" w:cs="Times New Roman"/>
              </w:rPr>
            </w:pPr>
            <w:r w:rsidRPr="0058396B">
              <w:rPr>
                <w:rFonts w:ascii="Times New Roman" w:hAnsi="Times New Roman" w:cs="Times New Roman"/>
              </w:rPr>
              <w:t>3</w:t>
            </w:r>
          </w:p>
        </w:tc>
      </w:tr>
      <w:tr w:rsidR="0058396B" w:rsidRPr="0058396B" w:rsidTr="00E168F4">
        <w:tc>
          <w:tcPr>
            <w:tcW w:w="1843" w:type="dxa"/>
          </w:tcPr>
          <w:p w:rsidR="0058396B" w:rsidRPr="0058396B" w:rsidRDefault="0058396B" w:rsidP="00E168F4">
            <w:pPr>
              <w:pStyle w:val="ConsPlusNonformat"/>
              <w:widowControl/>
              <w:rPr>
                <w:rFonts w:ascii="Times New Roman" w:hAnsi="Times New Roman" w:cs="Times New Roman"/>
              </w:rPr>
            </w:pPr>
            <w:r w:rsidRPr="0058396B">
              <w:rPr>
                <w:rFonts w:ascii="Times New Roman" w:hAnsi="Times New Roman" w:cs="Times New Roman"/>
              </w:rPr>
              <w:t>1.</w:t>
            </w:r>
          </w:p>
        </w:tc>
        <w:tc>
          <w:tcPr>
            <w:tcW w:w="1843" w:type="dxa"/>
          </w:tcPr>
          <w:p w:rsidR="0058396B" w:rsidRPr="0058396B" w:rsidRDefault="0058396B" w:rsidP="00E168F4">
            <w:pPr>
              <w:pStyle w:val="ConsPlusNonformat"/>
              <w:widowControl/>
              <w:rPr>
                <w:rFonts w:ascii="Times New Roman" w:hAnsi="Times New Roman" w:cs="Times New Roman"/>
              </w:rPr>
            </w:pPr>
          </w:p>
        </w:tc>
        <w:tc>
          <w:tcPr>
            <w:tcW w:w="5386" w:type="dxa"/>
          </w:tcPr>
          <w:p w:rsidR="0058396B" w:rsidRPr="0058396B" w:rsidRDefault="0058396B" w:rsidP="00E168F4">
            <w:pPr>
              <w:pStyle w:val="ConsPlusNonformat"/>
              <w:widowControl/>
              <w:rPr>
                <w:rFonts w:ascii="Times New Roman" w:hAnsi="Times New Roman" w:cs="Times New Roman"/>
              </w:rPr>
            </w:pPr>
          </w:p>
        </w:tc>
      </w:tr>
      <w:tr w:rsidR="0058396B" w:rsidRPr="0058396B" w:rsidTr="00E168F4">
        <w:tc>
          <w:tcPr>
            <w:tcW w:w="1843" w:type="dxa"/>
          </w:tcPr>
          <w:p w:rsidR="0058396B" w:rsidRPr="0058396B" w:rsidRDefault="0058396B" w:rsidP="00E168F4">
            <w:pPr>
              <w:pStyle w:val="ConsPlusNonformat"/>
              <w:widowControl/>
              <w:rPr>
                <w:rFonts w:ascii="Times New Roman" w:hAnsi="Times New Roman" w:cs="Times New Roman"/>
              </w:rPr>
            </w:pPr>
            <w:r w:rsidRPr="0058396B">
              <w:rPr>
                <w:rFonts w:ascii="Times New Roman" w:hAnsi="Times New Roman" w:cs="Times New Roman"/>
              </w:rPr>
              <w:t>2.</w:t>
            </w:r>
          </w:p>
        </w:tc>
        <w:tc>
          <w:tcPr>
            <w:tcW w:w="1843" w:type="dxa"/>
          </w:tcPr>
          <w:p w:rsidR="0058396B" w:rsidRPr="0058396B" w:rsidRDefault="0058396B" w:rsidP="00E168F4">
            <w:pPr>
              <w:pStyle w:val="ConsPlusNonformat"/>
              <w:widowControl/>
              <w:rPr>
                <w:rFonts w:ascii="Times New Roman" w:hAnsi="Times New Roman" w:cs="Times New Roman"/>
              </w:rPr>
            </w:pPr>
          </w:p>
        </w:tc>
        <w:tc>
          <w:tcPr>
            <w:tcW w:w="5386" w:type="dxa"/>
          </w:tcPr>
          <w:p w:rsidR="0058396B" w:rsidRPr="0058396B" w:rsidRDefault="0058396B" w:rsidP="00E168F4">
            <w:pPr>
              <w:pStyle w:val="ConsPlusNonformat"/>
              <w:widowControl/>
              <w:rPr>
                <w:rFonts w:ascii="Times New Roman" w:hAnsi="Times New Roman" w:cs="Times New Roman"/>
              </w:rPr>
            </w:pPr>
          </w:p>
        </w:tc>
      </w:tr>
    </w:tbl>
    <w:p w:rsidR="0058396B" w:rsidRPr="0058396B" w:rsidRDefault="0058396B" w:rsidP="0058396B">
      <w:pPr>
        <w:pStyle w:val="ConsPlusNonformat"/>
        <w:widowControl/>
        <w:ind w:left="480"/>
        <w:rPr>
          <w:rFonts w:ascii="Times New Roman" w:hAnsi="Times New Roman" w:cs="Times New Roman"/>
        </w:rPr>
      </w:pPr>
    </w:p>
    <w:p w:rsidR="0058396B" w:rsidRDefault="0058396B" w:rsidP="00395A38">
      <w:pPr>
        <w:pStyle w:val="ConsPlusNonformat"/>
        <w:widowControl/>
        <w:numPr>
          <w:ilvl w:val="0"/>
          <w:numId w:val="16"/>
        </w:numPr>
        <w:tabs>
          <w:tab w:val="left" w:pos="1134"/>
        </w:tabs>
        <w:ind w:left="0" w:firstLine="709"/>
        <w:rPr>
          <w:rFonts w:ascii="Times New Roman" w:hAnsi="Times New Roman" w:cs="Times New Roman"/>
        </w:rPr>
      </w:pPr>
      <w:r w:rsidRPr="0058396B">
        <w:rPr>
          <w:rFonts w:ascii="Times New Roman" w:hAnsi="Times New Roman" w:cs="Times New Roman"/>
        </w:rPr>
        <w:t xml:space="preserve">Требования к отчетности об исполнении муниципального задания </w:t>
      </w:r>
    </w:p>
    <w:p w:rsidR="00C4117A" w:rsidRDefault="00C4117A" w:rsidP="00395A38">
      <w:pPr>
        <w:pStyle w:val="ConsPlusNonformat"/>
        <w:widowControl/>
        <w:numPr>
          <w:ilvl w:val="1"/>
          <w:numId w:val="16"/>
        </w:numPr>
        <w:tabs>
          <w:tab w:val="left" w:pos="1134"/>
        </w:tabs>
        <w:ind w:left="0" w:firstLine="709"/>
        <w:rPr>
          <w:rFonts w:ascii="Times New Roman" w:hAnsi="Times New Roman" w:cs="Times New Roman"/>
        </w:rPr>
      </w:pPr>
      <w:r>
        <w:rPr>
          <w:rFonts w:ascii="Times New Roman" w:hAnsi="Times New Roman" w:cs="Times New Roman"/>
        </w:rPr>
        <w:t>Периодичность представления отчетов о выполнении муниципального задания_______</w:t>
      </w:r>
      <w:r w:rsidR="00395A38">
        <w:rPr>
          <w:rFonts w:ascii="Times New Roman" w:hAnsi="Times New Roman" w:cs="Times New Roman"/>
        </w:rPr>
        <w:t>___</w:t>
      </w:r>
    </w:p>
    <w:p w:rsidR="00C4117A" w:rsidRDefault="00C4117A" w:rsidP="00395A38">
      <w:pPr>
        <w:pStyle w:val="ConsPlusNonformat"/>
        <w:widowControl/>
        <w:tabs>
          <w:tab w:val="left" w:pos="1134"/>
        </w:tabs>
        <w:ind w:left="709"/>
        <w:rPr>
          <w:rFonts w:ascii="Times New Roman" w:hAnsi="Times New Roman" w:cs="Times New Roman"/>
        </w:rPr>
      </w:pPr>
      <w:r>
        <w:rPr>
          <w:rFonts w:ascii="Times New Roman" w:hAnsi="Times New Roman" w:cs="Times New Roman"/>
        </w:rPr>
        <w:t>__________________________________________________________________________________</w:t>
      </w:r>
    </w:p>
    <w:p w:rsidR="00C4117A" w:rsidRDefault="00C4117A" w:rsidP="00395A38">
      <w:pPr>
        <w:pStyle w:val="ConsPlusNonformat"/>
        <w:widowControl/>
        <w:numPr>
          <w:ilvl w:val="1"/>
          <w:numId w:val="16"/>
        </w:numPr>
        <w:tabs>
          <w:tab w:val="left" w:pos="1134"/>
        </w:tabs>
        <w:ind w:left="0" w:firstLine="709"/>
        <w:rPr>
          <w:rFonts w:ascii="Times New Roman" w:hAnsi="Times New Roman" w:cs="Times New Roman"/>
        </w:rPr>
      </w:pPr>
      <w:r>
        <w:rPr>
          <w:rFonts w:ascii="Times New Roman" w:hAnsi="Times New Roman" w:cs="Times New Roman"/>
        </w:rPr>
        <w:t>Сроки представления отчетов о выполнении муниципального задания_______________</w:t>
      </w:r>
      <w:r w:rsidR="00395A38">
        <w:rPr>
          <w:rFonts w:ascii="Times New Roman" w:hAnsi="Times New Roman" w:cs="Times New Roman"/>
        </w:rPr>
        <w:t>___</w:t>
      </w:r>
    </w:p>
    <w:p w:rsidR="00C4117A" w:rsidRDefault="00C4117A" w:rsidP="00395A38">
      <w:pPr>
        <w:pStyle w:val="ConsPlusNonformat"/>
        <w:widowControl/>
        <w:tabs>
          <w:tab w:val="left" w:pos="1134"/>
        </w:tabs>
        <w:ind w:left="709"/>
        <w:rPr>
          <w:rFonts w:ascii="Times New Roman" w:hAnsi="Times New Roman" w:cs="Times New Roman"/>
        </w:rPr>
      </w:pPr>
      <w:r>
        <w:rPr>
          <w:rFonts w:ascii="Times New Roman" w:hAnsi="Times New Roman" w:cs="Times New Roman"/>
        </w:rPr>
        <w:t>__________________________________________________________________________________</w:t>
      </w:r>
    </w:p>
    <w:p w:rsidR="00C4117A" w:rsidRDefault="00C4117A" w:rsidP="00395A38">
      <w:pPr>
        <w:pStyle w:val="ConsPlusNonformat"/>
        <w:widowControl/>
        <w:numPr>
          <w:ilvl w:val="1"/>
          <w:numId w:val="16"/>
        </w:numPr>
        <w:tabs>
          <w:tab w:val="left" w:pos="1134"/>
        </w:tabs>
        <w:ind w:left="0" w:firstLine="709"/>
        <w:rPr>
          <w:rFonts w:ascii="Times New Roman" w:hAnsi="Times New Roman" w:cs="Times New Roman"/>
        </w:rPr>
      </w:pPr>
      <w:r>
        <w:rPr>
          <w:rFonts w:ascii="Times New Roman" w:hAnsi="Times New Roman" w:cs="Times New Roman"/>
        </w:rPr>
        <w:t>Иные требования к отчетности о выполнении муниципального задания______________</w:t>
      </w:r>
      <w:r w:rsidR="00395A38">
        <w:rPr>
          <w:rFonts w:ascii="Times New Roman" w:hAnsi="Times New Roman" w:cs="Times New Roman"/>
        </w:rPr>
        <w:t>___</w:t>
      </w:r>
    </w:p>
    <w:p w:rsidR="00C4117A" w:rsidRDefault="00C4117A" w:rsidP="00395A38">
      <w:pPr>
        <w:pStyle w:val="ConsPlusNonformat"/>
        <w:widowControl/>
        <w:tabs>
          <w:tab w:val="left" w:pos="1134"/>
        </w:tabs>
        <w:ind w:left="709"/>
        <w:rPr>
          <w:rFonts w:ascii="Times New Roman" w:hAnsi="Times New Roman" w:cs="Times New Roman"/>
        </w:rPr>
      </w:pPr>
      <w:r>
        <w:rPr>
          <w:rFonts w:ascii="Times New Roman" w:hAnsi="Times New Roman" w:cs="Times New Roman"/>
        </w:rPr>
        <w:t>__________________________________________________________________________________</w:t>
      </w:r>
    </w:p>
    <w:p w:rsidR="0058396B" w:rsidRPr="0058396B" w:rsidRDefault="0058396B" w:rsidP="00395A38">
      <w:pPr>
        <w:pStyle w:val="ConsPlusNonformat"/>
        <w:widowControl/>
        <w:numPr>
          <w:ilvl w:val="1"/>
          <w:numId w:val="16"/>
        </w:numPr>
        <w:tabs>
          <w:tab w:val="left" w:pos="1134"/>
        </w:tabs>
        <w:ind w:left="0" w:firstLine="709"/>
        <w:rPr>
          <w:rFonts w:ascii="Times New Roman" w:hAnsi="Times New Roman" w:cs="Times New Roman"/>
        </w:rPr>
      </w:pPr>
      <w:r w:rsidRPr="0058396B">
        <w:rPr>
          <w:rFonts w:ascii="Times New Roman" w:hAnsi="Times New Roman" w:cs="Times New Roman"/>
        </w:rPr>
        <w:t xml:space="preserve"> Форма отчета об исполнении муниципального задания</w:t>
      </w:r>
    </w:p>
    <w:p w:rsidR="00582FC9" w:rsidRDefault="00582FC9" w:rsidP="00A4496D">
      <w:pPr>
        <w:pStyle w:val="ConsPlusNonformat"/>
        <w:widowControl/>
        <w:jc w:val="center"/>
        <w:rPr>
          <w:rFonts w:ascii="Times New Roman" w:hAnsi="Times New Roman" w:cs="Times New Roman"/>
        </w:rPr>
      </w:pPr>
    </w:p>
    <w:p w:rsidR="00582FC9" w:rsidRDefault="00582FC9" w:rsidP="00A4496D">
      <w:pPr>
        <w:pStyle w:val="ConsPlusNonformat"/>
        <w:widowControl/>
        <w:jc w:val="center"/>
        <w:rPr>
          <w:rFonts w:ascii="Times New Roman" w:hAnsi="Times New Roman" w:cs="Times New Roman"/>
        </w:rPr>
      </w:pPr>
    </w:p>
    <w:p w:rsidR="0058396B" w:rsidRDefault="00A4496D" w:rsidP="00A4496D">
      <w:pPr>
        <w:pStyle w:val="ConsPlusNonformat"/>
        <w:widowControl/>
        <w:jc w:val="center"/>
        <w:rPr>
          <w:rFonts w:ascii="Times New Roman" w:hAnsi="Times New Roman" w:cs="Times New Roman"/>
        </w:rPr>
      </w:pPr>
      <w:r>
        <w:rPr>
          <w:rFonts w:ascii="Times New Roman" w:hAnsi="Times New Roman" w:cs="Times New Roman"/>
        </w:rPr>
        <w:t>ОТЧЕТ О ВЫПОЛНЕНИИ МУНИЦИПАЛЬНОГО ЗАДАНИЯ ЗА 20___ год.</w:t>
      </w:r>
    </w:p>
    <w:p w:rsidR="00A4496D" w:rsidRDefault="00A4496D" w:rsidP="00A4496D">
      <w:pPr>
        <w:pStyle w:val="ConsPlusNonformat"/>
        <w:widowControl/>
        <w:rPr>
          <w:rFonts w:ascii="Times New Roman" w:hAnsi="Times New Roman" w:cs="Times New Roman"/>
        </w:rPr>
      </w:pPr>
      <w:r>
        <w:rPr>
          <w:rFonts w:ascii="Times New Roman" w:hAnsi="Times New Roman" w:cs="Times New Roman"/>
        </w:rPr>
        <w:t>Наименование муниципального учреждения_________________________________________________</w:t>
      </w:r>
    </w:p>
    <w:p w:rsidR="00A4496D" w:rsidRDefault="00A4496D" w:rsidP="00A4496D">
      <w:pPr>
        <w:pStyle w:val="ConsPlusNonformat"/>
        <w:widowControl/>
        <w:rPr>
          <w:rFonts w:ascii="Times New Roman" w:hAnsi="Times New Roman" w:cs="Times New Roman"/>
        </w:rPr>
      </w:pPr>
      <w:r>
        <w:rPr>
          <w:rFonts w:ascii="Times New Roman" w:hAnsi="Times New Roman" w:cs="Times New Roman"/>
        </w:rPr>
        <w:t>Виды деятельности муниципального учреждения_____________________________________________</w:t>
      </w:r>
    </w:p>
    <w:p w:rsidR="00A4496D" w:rsidRDefault="00A4496D" w:rsidP="00A4496D">
      <w:pPr>
        <w:pStyle w:val="ConsPlusNonformat"/>
        <w:widowControl/>
        <w:rPr>
          <w:rFonts w:ascii="Times New Roman" w:hAnsi="Times New Roman" w:cs="Times New Roman"/>
        </w:rPr>
      </w:pPr>
      <w:r>
        <w:rPr>
          <w:rFonts w:ascii="Times New Roman" w:hAnsi="Times New Roman" w:cs="Times New Roman"/>
        </w:rPr>
        <w:t>Вид муниципального учреждения__________________________________________________________</w:t>
      </w:r>
    </w:p>
    <w:p w:rsidR="00A4496D" w:rsidRDefault="00A4496D" w:rsidP="00A4496D">
      <w:pPr>
        <w:pStyle w:val="ConsPlusNonformat"/>
        <w:widowControl/>
        <w:rPr>
          <w:rFonts w:ascii="Times New Roman" w:hAnsi="Times New Roman" w:cs="Times New Roman"/>
        </w:rPr>
      </w:pPr>
      <w:r>
        <w:rPr>
          <w:rFonts w:ascii="Times New Roman" w:hAnsi="Times New Roman" w:cs="Times New Roman"/>
        </w:rPr>
        <w:t>Периодичность __________________________________________________________________________</w:t>
      </w:r>
    </w:p>
    <w:p w:rsidR="00A4496D" w:rsidRDefault="00A4496D" w:rsidP="00A4496D">
      <w:pPr>
        <w:pStyle w:val="ConsPlusNonformat"/>
        <w:widowControl/>
        <w:rPr>
          <w:rFonts w:ascii="Times New Roman" w:hAnsi="Times New Roman" w:cs="Times New Roman"/>
        </w:rPr>
      </w:pPr>
      <w:r>
        <w:rPr>
          <w:rFonts w:ascii="Times New Roman" w:hAnsi="Times New Roman" w:cs="Times New Roman"/>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p w:rsidR="00A4496D" w:rsidRDefault="00A4496D" w:rsidP="00582FC9">
      <w:pPr>
        <w:pStyle w:val="ConsPlusNonformat"/>
        <w:widowControl/>
        <w:jc w:val="center"/>
        <w:rPr>
          <w:rFonts w:ascii="Times New Roman" w:hAnsi="Times New Roman" w:cs="Times New Roman"/>
        </w:rPr>
      </w:pPr>
      <w:r>
        <w:rPr>
          <w:rFonts w:ascii="Times New Roman" w:hAnsi="Times New Roman" w:cs="Times New Roman"/>
        </w:rPr>
        <w:t>Часть 1. Сведения об оказываемых муниципальных услугах</w:t>
      </w:r>
    </w:p>
    <w:p w:rsidR="00A4496D" w:rsidRDefault="00A4496D" w:rsidP="00582FC9">
      <w:pPr>
        <w:pStyle w:val="ConsPlusNonformat"/>
        <w:widowControl/>
        <w:jc w:val="center"/>
        <w:rPr>
          <w:rFonts w:ascii="Times New Roman" w:hAnsi="Times New Roman" w:cs="Times New Roman"/>
        </w:rPr>
      </w:pPr>
      <w:r>
        <w:rPr>
          <w:rFonts w:ascii="Times New Roman" w:hAnsi="Times New Roman" w:cs="Times New Roman"/>
        </w:rPr>
        <w:t>Раздел___</w:t>
      </w:r>
    </w:p>
    <w:p w:rsidR="00A4496D" w:rsidRDefault="00395A38" w:rsidP="00395A38">
      <w:pPr>
        <w:pStyle w:val="ConsPlusNonformat"/>
        <w:widowControl/>
        <w:numPr>
          <w:ilvl w:val="0"/>
          <w:numId w:val="17"/>
        </w:numPr>
        <w:tabs>
          <w:tab w:val="left" w:pos="993"/>
        </w:tabs>
        <w:ind w:left="0" w:firstLine="709"/>
        <w:jc w:val="both"/>
        <w:rPr>
          <w:rFonts w:ascii="Times New Roman" w:hAnsi="Times New Roman" w:cs="Times New Roman"/>
        </w:rPr>
      </w:pPr>
      <w:r>
        <w:rPr>
          <w:rFonts w:ascii="Times New Roman" w:hAnsi="Times New Roman" w:cs="Times New Roman"/>
        </w:rPr>
        <w:t xml:space="preserve">Наименование муниципальной </w:t>
      </w:r>
      <w:r w:rsidR="00582FC9">
        <w:rPr>
          <w:rFonts w:ascii="Times New Roman" w:hAnsi="Times New Roman" w:cs="Times New Roman"/>
        </w:rPr>
        <w:t>услуги______________________________________</w:t>
      </w:r>
      <w:r>
        <w:rPr>
          <w:rFonts w:ascii="Times New Roman" w:hAnsi="Times New Roman" w:cs="Times New Roman"/>
        </w:rPr>
        <w:t>_______</w:t>
      </w:r>
    </w:p>
    <w:p w:rsidR="00582FC9" w:rsidRDefault="00582FC9" w:rsidP="00395A38">
      <w:pPr>
        <w:pStyle w:val="ConsPlusNonformat"/>
        <w:widowControl/>
        <w:numPr>
          <w:ilvl w:val="0"/>
          <w:numId w:val="17"/>
        </w:numPr>
        <w:tabs>
          <w:tab w:val="left" w:pos="993"/>
        </w:tabs>
        <w:ind w:hanging="11"/>
        <w:jc w:val="both"/>
        <w:rPr>
          <w:rFonts w:ascii="Times New Roman" w:hAnsi="Times New Roman" w:cs="Times New Roman"/>
        </w:rPr>
      </w:pPr>
      <w:r>
        <w:rPr>
          <w:rFonts w:ascii="Times New Roman" w:hAnsi="Times New Roman" w:cs="Times New Roman"/>
        </w:rPr>
        <w:t>Катег</w:t>
      </w:r>
      <w:r w:rsidR="00395A38">
        <w:rPr>
          <w:rFonts w:ascii="Times New Roman" w:hAnsi="Times New Roman" w:cs="Times New Roman"/>
        </w:rPr>
        <w:t xml:space="preserve">ории потребителей муниципальной </w:t>
      </w:r>
      <w:r>
        <w:rPr>
          <w:rFonts w:ascii="Times New Roman" w:hAnsi="Times New Roman" w:cs="Times New Roman"/>
        </w:rPr>
        <w:t>услуги______</w:t>
      </w:r>
      <w:r w:rsidR="00395A38">
        <w:rPr>
          <w:rFonts w:ascii="Times New Roman" w:hAnsi="Times New Roman" w:cs="Times New Roman"/>
        </w:rPr>
        <w:t>________________________________</w:t>
      </w:r>
    </w:p>
    <w:p w:rsidR="00582FC9" w:rsidRDefault="00582FC9" w:rsidP="00395A38">
      <w:pPr>
        <w:pStyle w:val="ConsPlusNonformat"/>
        <w:widowControl/>
        <w:numPr>
          <w:ilvl w:val="0"/>
          <w:numId w:val="17"/>
        </w:numPr>
        <w:tabs>
          <w:tab w:val="left" w:pos="993"/>
        </w:tabs>
        <w:ind w:left="0" w:firstLine="709"/>
        <w:jc w:val="both"/>
        <w:rPr>
          <w:rFonts w:ascii="Times New Roman" w:hAnsi="Times New Roman" w:cs="Times New Roman"/>
        </w:rPr>
      </w:pPr>
      <w:r>
        <w:rPr>
          <w:rFonts w:ascii="Times New Roman" w:hAnsi="Times New Roman" w:cs="Times New Roman"/>
        </w:rPr>
        <w:t>Сведения о фактическом достижении показателей, характеризующих объем и (или) качество муниципальной услуги:</w:t>
      </w:r>
    </w:p>
    <w:p w:rsidR="00582FC9" w:rsidRPr="0058396B" w:rsidRDefault="00582FC9" w:rsidP="00395A38">
      <w:pPr>
        <w:pStyle w:val="ConsPlusNonformat"/>
        <w:widowControl/>
        <w:numPr>
          <w:ilvl w:val="1"/>
          <w:numId w:val="17"/>
        </w:numPr>
        <w:ind w:left="0" w:firstLine="709"/>
        <w:jc w:val="both"/>
        <w:rPr>
          <w:rFonts w:ascii="Times New Roman" w:hAnsi="Times New Roman" w:cs="Times New Roman"/>
        </w:rPr>
      </w:pPr>
      <w:r>
        <w:rPr>
          <w:rFonts w:ascii="Times New Roman" w:hAnsi="Times New Roman" w:cs="Times New Roman"/>
        </w:rPr>
        <w:t>Сведения о фактическом достижении показателей, характеризующих качество муниципальной услуги:</w:t>
      </w:r>
    </w:p>
    <w:tbl>
      <w:tblPr>
        <w:tblStyle w:val="af1"/>
        <w:tblW w:w="9634" w:type="dxa"/>
        <w:jc w:val="center"/>
        <w:tblLayout w:type="fixed"/>
        <w:tblLook w:val="04A0" w:firstRow="1" w:lastRow="0" w:firstColumn="1" w:lastColumn="0" w:noHBand="0" w:noVBand="1"/>
      </w:tblPr>
      <w:tblGrid>
        <w:gridCol w:w="704"/>
        <w:gridCol w:w="851"/>
        <w:gridCol w:w="850"/>
        <w:gridCol w:w="851"/>
        <w:gridCol w:w="850"/>
        <w:gridCol w:w="851"/>
        <w:gridCol w:w="1275"/>
        <w:gridCol w:w="567"/>
        <w:gridCol w:w="567"/>
        <w:gridCol w:w="567"/>
        <w:gridCol w:w="567"/>
        <w:gridCol w:w="567"/>
        <w:gridCol w:w="567"/>
      </w:tblGrid>
      <w:tr w:rsidR="00582FC9" w:rsidRPr="005D234C" w:rsidTr="00231045">
        <w:trPr>
          <w:jc w:val="center"/>
        </w:trPr>
        <w:tc>
          <w:tcPr>
            <w:tcW w:w="704" w:type="dxa"/>
            <w:vMerge w:val="restart"/>
          </w:tcPr>
          <w:p w:rsidR="00582FC9" w:rsidRPr="005D234C" w:rsidRDefault="00582FC9" w:rsidP="00395A38">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Уни</w:t>
            </w:r>
            <w:r w:rsidR="00CA0510">
              <w:rPr>
                <w:rFonts w:ascii="Times New Roman" w:hAnsi="Times New Roman" w:cs="Times New Roman"/>
                <w:sz w:val="16"/>
                <w:szCs w:val="16"/>
              </w:rPr>
              <w:t>-</w:t>
            </w:r>
            <w:r w:rsidRPr="005D234C">
              <w:rPr>
                <w:rFonts w:ascii="Times New Roman" w:hAnsi="Times New Roman" w:cs="Times New Roman"/>
                <w:sz w:val="16"/>
                <w:szCs w:val="16"/>
              </w:rPr>
              <w:t>каль</w:t>
            </w:r>
            <w:r w:rsidR="00CA0510">
              <w:rPr>
                <w:rFonts w:ascii="Times New Roman" w:hAnsi="Times New Roman" w:cs="Times New Roman"/>
                <w:sz w:val="16"/>
                <w:szCs w:val="16"/>
              </w:rPr>
              <w:t>-</w:t>
            </w:r>
            <w:r w:rsidRPr="005D234C">
              <w:rPr>
                <w:rFonts w:ascii="Times New Roman" w:hAnsi="Times New Roman" w:cs="Times New Roman"/>
                <w:sz w:val="16"/>
                <w:szCs w:val="16"/>
              </w:rPr>
              <w:t>ный номер реест</w:t>
            </w:r>
            <w:r w:rsidR="00395A38">
              <w:rPr>
                <w:rFonts w:ascii="Times New Roman" w:hAnsi="Times New Roman" w:cs="Times New Roman"/>
                <w:sz w:val="16"/>
                <w:szCs w:val="16"/>
              </w:rPr>
              <w:t>-</w:t>
            </w:r>
            <w:r w:rsidRPr="005D234C">
              <w:rPr>
                <w:rFonts w:ascii="Times New Roman" w:hAnsi="Times New Roman" w:cs="Times New Roman"/>
                <w:sz w:val="16"/>
                <w:szCs w:val="16"/>
              </w:rPr>
              <w:t>ровой записи</w:t>
            </w:r>
          </w:p>
        </w:tc>
        <w:tc>
          <w:tcPr>
            <w:tcW w:w="1701" w:type="dxa"/>
            <w:gridSpan w:val="2"/>
          </w:tcPr>
          <w:p w:rsidR="00582FC9" w:rsidRPr="005D234C" w:rsidRDefault="00582FC9" w:rsidP="00395A38">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Показатель, характеризующий содержание муниципальной услуги</w:t>
            </w:r>
          </w:p>
        </w:tc>
        <w:tc>
          <w:tcPr>
            <w:tcW w:w="1701" w:type="dxa"/>
            <w:gridSpan w:val="2"/>
          </w:tcPr>
          <w:p w:rsidR="00582FC9" w:rsidRPr="005D234C" w:rsidRDefault="00582FC9" w:rsidP="00395A38">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Показатель, характеризующий условия (формы) оказания муниципальной услуги</w:t>
            </w:r>
          </w:p>
        </w:tc>
        <w:tc>
          <w:tcPr>
            <w:tcW w:w="5528" w:type="dxa"/>
            <w:gridSpan w:val="8"/>
          </w:tcPr>
          <w:p w:rsidR="00582FC9" w:rsidRPr="005D234C" w:rsidRDefault="00582FC9" w:rsidP="00395A38">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Показатель качества муниципальной услуги</w:t>
            </w:r>
          </w:p>
        </w:tc>
      </w:tr>
      <w:tr w:rsidR="00582FC9" w:rsidRPr="005D234C" w:rsidTr="00231045">
        <w:trPr>
          <w:jc w:val="center"/>
        </w:trPr>
        <w:tc>
          <w:tcPr>
            <w:tcW w:w="704" w:type="dxa"/>
            <w:vMerge/>
          </w:tcPr>
          <w:p w:rsidR="00582FC9" w:rsidRPr="005D234C" w:rsidRDefault="00582FC9" w:rsidP="006F4867">
            <w:pPr>
              <w:pStyle w:val="ConsPlusNonformat"/>
              <w:widowControl/>
              <w:rPr>
                <w:rFonts w:ascii="Times New Roman" w:hAnsi="Times New Roman" w:cs="Times New Roman"/>
                <w:sz w:val="16"/>
                <w:szCs w:val="16"/>
              </w:rPr>
            </w:pPr>
          </w:p>
        </w:tc>
        <w:tc>
          <w:tcPr>
            <w:tcW w:w="851"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395A38">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395A38">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395A38">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395A38">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395A38">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395A38">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395A38">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395A38">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w:t>
            </w:r>
            <w:r w:rsidR="00395A38">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395A38">
              <w:rPr>
                <w:rFonts w:ascii="Times New Roman" w:hAnsi="Times New Roman" w:cs="Times New Roman"/>
                <w:sz w:val="16"/>
                <w:szCs w:val="16"/>
              </w:rPr>
              <w:t>-</w:t>
            </w:r>
            <w:r w:rsidRPr="005D234C">
              <w:rPr>
                <w:rFonts w:ascii="Times New Roman" w:hAnsi="Times New Roman" w:cs="Times New Roman"/>
                <w:sz w:val="16"/>
                <w:szCs w:val="16"/>
              </w:rPr>
              <w:t>теля</w:t>
            </w:r>
          </w:p>
        </w:tc>
        <w:tc>
          <w:tcPr>
            <w:tcW w:w="1842" w:type="dxa"/>
            <w:gridSpan w:val="2"/>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единица измерения по ОКЕИ</w:t>
            </w:r>
          </w:p>
        </w:tc>
        <w:tc>
          <w:tcPr>
            <w:tcW w:w="567"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ут</w:t>
            </w:r>
            <w:r w:rsidR="00395A38">
              <w:rPr>
                <w:rFonts w:ascii="Times New Roman" w:hAnsi="Times New Roman" w:cs="Times New Roman"/>
                <w:sz w:val="16"/>
                <w:szCs w:val="16"/>
              </w:rPr>
              <w:t>-</w:t>
            </w:r>
            <w:r>
              <w:rPr>
                <w:rFonts w:ascii="Times New Roman" w:hAnsi="Times New Roman" w:cs="Times New Roman"/>
                <w:sz w:val="16"/>
                <w:szCs w:val="16"/>
              </w:rPr>
              <w:t>вер</w:t>
            </w:r>
            <w:r w:rsidR="00395A38">
              <w:rPr>
                <w:rFonts w:ascii="Times New Roman" w:hAnsi="Times New Roman" w:cs="Times New Roman"/>
                <w:sz w:val="16"/>
                <w:szCs w:val="16"/>
              </w:rPr>
              <w:t>-</w:t>
            </w:r>
            <w:r>
              <w:rPr>
                <w:rFonts w:ascii="Times New Roman" w:hAnsi="Times New Roman" w:cs="Times New Roman"/>
                <w:sz w:val="16"/>
                <w:szCs w:val="16"/>
              </w:rPr>
              <w:t>жде</w:t>
            </w:r>
            <w:r w:rsidR="00395A38">
              <w:rPr>
                <w:rFonts w:ascii="Times New Roman" w:hAnsi="Times New Roman" w:cs="Times New Roman"/>
                <w:sz w:val="16"/>
                <w:szCs w:val="16"/>
              </w:rPr>
              <w:t>-</w:t>
            </w:r>
            <w:r>
              <w:rPr>
                <w:rFonts w:ascii="Times New Roman" w:hAnsi="Times New Roman" w:cs="Times New Roman"/>
                <w:sz w:val="16"/>
                <w:szCs w:val="16"/>
              </w:rPr>
              <w:t>но в му</w:t>
            </w:r>
            <w:r w:rsidR="00395A38">
              <w:rPr>
                <w:rFonts w:ascii="Times New Roman" w:hAnsi="Times New Roman" w:cs="Times New Roman"/>
                <w:sz w:val="16"/>
                <w:szCs w:val="16"/>
              </w:rPr>
              <w:t>-</w:t>
            </w:r>
            <w:r>
              <w:rPr>
                <w:rFonts w:ascii="Times New Roman" w:hAnsi="Times New Roman" w:cs="Times New Roman"/>
                <w:sz w:val="16"/>
                <w:szCs w:val="16"/>
              </w:rPr>
              <w:t>ни</w:t>
            </w:r>
            <w:r w:rsidR="00395A38">
              <w:rPr>
                <w:rFonts w:ascii="Times New Roman" w:hAnsi="Times New Roman" w:cs="Times New Roman"/>
                <w:sz w:val="16"/>
                <w:szCs w:val="16"/>
              </w:rPr>
              <w:t>-</w:t>
            </w:r>
            <w:r>
              <w:rPr>
                <w:rFonts w:ascii="Times New Roman" w:hAnsi="Times New Roman" w:cs="Times New Roman"/>
                <w:sz w:val="16"/>
                <w:szCs w:val="16"/>
              </w:rPr>
              <w:t>ци</w:t>
            </w:r>
            <w:r w:rsidR="00395A38">
              <w:rPr>
                <w:rFonts w:ascii="Times New Roman" w:hAnsi="Times New Roman" w:cs="Times New Roman"/>
                <w:sz w:val="16"/>
                <w:szCs w:val="16"/>
              </w:rPr>
              <w:t>-</w:t>
            </w:r>
            <w:r>
              <w:rPr>
                <w:rFonts w:ascii="Times New Roman" w:hAnsi="Times New Roman" w:cs="Times New Roman"/>
                <w:sz w:val="16"/>
                <w:szCs w:val="16"/>
              </w:rPr>
              <w:t>паль</w:t>
            </w:r>
            <w:r w:rsidR="00395A38">
              <w:rPr>
                <w:rFonts w:ascii="Times New Roman" w:hAnsi="Times New Roman" w:cs="Times New Roman"/>
                <w:sz w:val="16"/>
                <w:szCs w:val="16"/>
              </w:rPr>
              <w:t>-</w:t>
            </w:r>
            <w:r>
              <w:rPr>
                <w:rFonts w:ascii="Times New Roman" w:hAnsi="Times New Roman" w:cs="Times New Roman"/>
                <w:sz w:val="16"/>
                <w:szCs w:val="16"/>
              </w:rPr>
              <w:t>ном зада</w:t>
            </w:r>
            <w:r w:rsidR="00395A38">
              <w:rPr>
                <w:rFonts w:ascii="Times New Roman" w:hAnsi="Times New Roman" w:cs="Times New Roman"/>
                <w:sz w:val="16"/>
                <w:szCs w:val="16"/>
              </w:rPr>
              <w:t>-</w:t>
            </w:r>
            <w:r>
              <w:rPr>
                <w:rFonts w:ascii="Times New Roman" w:hAnsi="Times New Roman" w:cs="Times New Roman"/>
                <w:sz w:val="16"/>
                <w:szCs w:val="16"/>
              </w:rPr>
              <w:t>нии на год</w:t>
            </w:r>
          </w:p>
        </w:tc>
        <w:tc>
          <w:tcPr>
            <w:tcW w:w="567"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ис</w:t>
            </w:r>
            <w:r w:rsidR="00395A38">
              <w:rPr>
                <w:rFonts w:ascii="Times New Roman" w:hAnsi="Times New Roman" w:cs="Times New Roman"/>
                <w:sz w:val="16"/>
                <w:szCs w:val="16"/>
              </w:rPr>
              <w:t>-</w:t>
            </w:r>
            <w:r>
              <w:rPr>
                <w:rFonts w:ascii="Times New Roman" w:hAnsi="Times New Roman" w:cs="Times New Roman"/>
                <w:sz w:val="16"/>
                <w:szCs w:val="16"/>
              </w:rPr>
              <w:t>пол</w:t>
            </w:r>
            <w:r w:rsidR="00395A38">
              <w:rPr>
                <w:rFonts w:ascii="Times New Roman" w:hAnsi="Times New Roman" w:cs="Times New Roman"/>
                <w:sz w:val="16"/>
                <w:szCs w:val="16"/>
              </w:rPr>
              <w:t>-</w:t>
            </w:r>
            <w:r>
              <w:rPr>
                <w:rFonts w:ascii="Times New Roman" w:hAnsi="Times New Roman" w:cs="Times New Roman"/>
                <w:sz w:val="16"/>
                <w:szCs w:val="16"/>
              </w:rPr>
              <w:t>не</w:t>
            </w:r>
            <w:r w:rsidR="00395A38">
              <w:rPr>
                <w:rFonts w:ascii="Times New Roman" w:hAnsi="Times New Roman" w:cs="Times New Roman"/>
                <w:sz w:val="16"/>
                <w:szCs w:val="16"/>
              </w:rPr>
              <w:t>-</w:t>
            </w:r>
            <w:r>
              <w:rPr>
                <w:rFonts w:ascii="Times New Roman" w:hAnsi="Times New Roman" w:cs="Times New Roman"/>
                <w:sz w:val="16"/>
                <w:szCs w:val="16"/>
              </w:rPr>
              <w:t>но на от</w:t>
            </w:r>
            <w:r w:rsidR="00395A38">
              <w:rPr>
                <w:rFonts w:ascii="Times New Roman" w:hAnsi="Times New Roman" w:cs="Times New Roman"/>
                <w:sz w:val="16"/>
                <w:szCs w:val="16"/>
              </w:rPr>
              <w:t>-</w:t>
            </w:r>
            <w:r>
              <w:rPr>
                <w:rFonts w:ascii="Times New Roman" w:hAnsi="Times New Roman" w:cs="Times New Roman"/>
                <w:sz w:val="16"/>
                <w:szCs w:val="16"/>
              </w:rPr>
              <w:t>чет</w:t>
            </w:r>
            <w:r w:rsidR="00395A38">
              <w:rPr>
                <w:rFonts w:ascii="Times New Roman" w:hAnsi="Times New Roman" w:cs="Times New Roman"/>
                <w:sz w:val="16"/>
                <w:szCs w:val="16"/>
              </w:rPr>
              <w:t>-</w:t>
            </w:r>
            <w:r>
              <w:rPr>
                <w:rFonts w:ascii="Times New Roman" w:hAnsi="Times New Roman" w:cs="Times New Roman"/>
                <w:sz w:val="16"/>
                <w:szCs w:val="16"/>
              </w:rPr>
              <w:t>ную дату</w:t>
            </w:r>
          </w:p>
        </w:tc>
        <w:tc>
          <w:tcPr>
            <w:tcW w:w="567"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до</w:t>
            </w:r>
            <w:r w:rsidR="00395A38">
              <w:rPr>
                <w:rFonts w:ascii="Times New Roman" w:hAnsi="Times New Roman" w:cs="Times New Roman"/>
                <w:sz w:val="16"/>
                <w:szCs w:val="16"/>
              </w:rPr>
              <w:t>-</w:t>
            </w:r>
            <w:r>
              <w:rPr>
                <w:rFonts w:ascii="Times New Roman" w:hAnsi="Times New Roman" w:cs="Times New Roman"/>
                <w:sz w:val="16"/>
                <w:szCs w:val="16"/>
              </w:rPr>
              <w:t>пус</w:t>
            </w:r>
            <w:r w:rsidR="00395A38">
              <w:rPr>
                <w:rFonts w:ascii="Times New Roman" w:hAnsi="Times New Roman" w:cs="Times New Roman"/>
                <w:sz w:val="16"/>
                <w:szCs w:val="16"/>
              </w:rPr>
              <w:t>-</w:t>
            </w:r>
            <w:r>
              <w:rPr>
                <w:rFonts w:ascii="Times New Roman" w:hAnsi="Times New Roman" w:cs="Times New Roman"/>
                <w:sz w:val="16"/>
                <w:szCs w:val="16"/>
              </w:rPr>
              <w:t>ти</w:t>
            </w:r>
            <w:r w:rsidR="00395A38">
              <w:rPr>
                <w:rFonts w:ascii="Times New Roman" w:hAnsi="Times New Roman" w:cs="Times New Roman"/>
                <w:sz w:val="16"/>
                <w:szCs w:val="16"/>
              </w:rPr>
              <w:t>-</w:t>
            </w:r>
            <w:r>
              <w:rPr>
                <w:rFonts w:ascii="Times New Roman" w:hAnsi="Times New Roman" w:cs="Times New Roman"/>
                <w:sz w:val="16"/>
                <w:szCs w:val="16"/>
              </w:rPr>
              <w:t>мое (воз</w:t>
            </w:r>
            <w:r w:rsidR="00395A38">
              <w:rPr>
                <w:rFonts w:ascii="Times New Roman" w:hAnsi="Times New Roman" w:cs="Times New Roman"/>
                <w:sz w:val="16"/>
                <w:szCs w:val="16"/>
              </w:rPr>
              <w:t>-</w:t>
            </w:r>
            <w:r>
              <w:rPr>
                <w:rFonts w:ascii="Times New Roman" w:hAnsi="Times New Roman" w:cs="Times New Roman"/>
                <w:sz w:val="16"/>
                <w:szCs w:val="16"/>
              </w:rPr>
              <w:t>мож</w:t>
            </w:r>
            <w:r w:rsidR="00395A38">
              <w:rPr>
                <w:rFonts w:ascii="Times New Roman" w:hAnsi="Times New Roman" w:cs="Times New Roman"/>
                <w:sz w:val="16"/>
                <w:szCs w:val="16"/>
              </w:rPr>
              <w:t>-</w:t>
            </w:r>
            <w:r>
              <w:rPr>
                <w:rFonts w:ascii="Times New Roman" w:hAnsi="Times New Roman" w:cs="Times New Roman"/>
                <w:sz w:val="16"/>
                <w:szCs w:val="16"/>
              </w:rPr>
              <w:t>ное) отк</w:t>
            </w:r>
            <w:r w:rsidR="00395A38">
              <w:rPr>
                <w:rFonts w:ascii="Times New Roman" w:hAnsi="Times New Roman" w:cs="Times New Roman"/>
                <w:sz w:val="16"/>
                <w:szCs w:val="16"/>
              </w:rPr>
              <w:t>-</w:t>
            </w:r>
            <w:r>
              <w:rPr>
                <w:rFonts w:ascii="Times New Roman" w:hAnsi="Times New Roman" w:cs="Times New Roman"/>
                <w:sz w:val="16"/>
                <w:szCs w:val="16"/>
              </w:rPr>
              <w:t>ло</w:t>
            </w:r>
            <w:r w:rsidR="00395A38">
              <w:rPr>
                <w:rFonts w:ascii="Times New Roman" w:hAnsi="Times New Roman" w:cs="Times New Roman"/>
                <w:sz w:val="16"/>
                <w:szCs w:val="16"/>
              </w:rPr>
              <w:t>-</w:t>
            </w:r>
            <w:r>
              <w:rPr>
                <w:rFonts w:ascii="Times New Roman" w:hAnsi="Times New Roman" w:cs="Times New Roman"/>
                <w:sz w:val="16"/>
                <w:szCs w:val="16"/>
              </w:rPr>
              <w:t>не</w:t>
            </w:r>
            <w:r w:rsidR="00395A38">
              <w:rPr>
                <w:rFonts w:ascii="Times New Roman" w:hAnsi="Times New Roman" w:cs="Times New Roman"/>
                <w:sz w:val="16"/>
                <w:szCs w:val="16"/>
              </w:rPr>
              <w:t>-</w:t>
            </w:r>
            <w:r>
              <w:rPr>
                <w:rFonts w:ascii="Times New Roman" w:hAnsi="Times New Roman" w:cs="Times New Roman"/>
                <w:sz w:val="16"/>
                <w:szCs w:val="16"/>
              </w:rPr>
              <w:t>ние</w:t>
            </w:r>
          </w:p>
        </w:tc>
        <w:tc>
          <w:tcPr>
            <w:tcW w:w="567"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отк</w:t>
            </w:r>
            <w:r w:rsidR="00395A38">
              <w:rPr>
                <w:rFonts w:ascii="Times New Roman" w:hAnsi="Times New Roman" w:cs="Times New Roman"/>
                <w:sz w:val="16"/>
                <w:szCs w:val="16"/>
              </w:rPr>
              <w:t>-</w:t>
            </w:r>
            <w:r>
              <w:rPr>
                <w:rFonts w:ascii="Times New Roman" w:hAnsi="Times New Roman" w:cs="Times New Roman"/>
                <w:sz w:val="16"/>
                <w:szCs w:val="16"/>
              </w:rPr>
              <w:t>ло</w:t>
            </w:r>
            <w:r w:rsidR="00395A38">
              <w:rPr>
                <w:rFonts w:ascii="Times New Roman" w:hAnsi="Times New Roman" w:cs="Times New Roman"/>
                <w:sz w:val="16"/>
                <w:szCs w:val="16"/>
              </w:rPr>
              <w:t>-</w:t>
            </w:r>
            <w:r>
              <w:rPr>
                <w:rFonts w:ascii="Times New Roman" w:hAnsi="Times New Roman" w:cs="Times New Roman"/>
                <w:sz w:val="16"/>
                <w:szCs w:val="16"/>
              </w:rPr>
              <w:t>не</w:t>
            </w:r>
            <w:r w:rsidR="00395A38">
              <w:rPr>
                <w:rFonts w:ascii="Times New Roman" w:hAnsi="Times New Roman" w:cs="Times New Roman"/>
                <w:sz w:val="16"/>
                <w:szCs w:val="16"/>
              </w:rPr>
              <w:t>-</w:t>
            </w:r>
            <w:r>
              <w:rPr>
                <w:rFonts w:ascii="Times New Roman" w:hAnsi="Times New Roman" w:cs="Times New Roman"/>
                <w:sz w:val="16"/>
                <w:szCs w:val="16"/>
              </w:rPr>
              <w:t>ние, пре</w:t>
            </w:r>
            <w:r w:rsidR="00395A38">
              <w:rPr>
                <w:rFonts w:ascii="Times New Roman" w:hAnsi="Times New Roman" w:cs="Times New Roman"/>
                <w:sz w:val="16"/>
                <w:szCs w:val="16"/>
              </w:rPr>
              <w:t>-</w:t>
            </w:r>
            <w:r>
              <w:rPr>
                <w:rFonts w:ascii="Times New Roman" w:hAnsi="Times New Roman" w:cs="Times New Roman"/>
                <w:sz w:val="16"/>
                <w:szCs w:val="16"/>
              </w:rPr>
              <w:t>вы</w:t>
            </w:r>
            <w:r w:rsidR="00395A38">
              <w:rPr>
                <w:rFonts w:ascii="Times New Roman" w:hAnsi="Times New Roman" w:cs="Times New Roman"/>
                <w:sz w:val="16"/>
                <w:szCs w:val="16"/>
              </w:rPr>
              <w:t>-</w:t>
            </w:r>
            <w:r>
              <w:rPr>
                <w:rFonts w:ascii="Times New Roman" w:hAnsi="Times New Roman" w:cs="Times New Roman"/>
                <w:sz w:val="16"/>
                <w:szCs w:val="16"/>
              </w:rPr>
              <w:t>шаю</w:t>
            </w:r>
            <w:r w:rsidR="00395A38">
              <w:rPr>
                <w:rFonts w:ascii="Times New Roman" w:hAnsi="Times New Roman" w:cs="Times New Roman"/>
                <w:sz w:val="16"/>
                <w:szCs w:val="16"/>
              </w:rPr>
              <w:t>-</w:t>
            </w:r>
            <w:r>
              <w:rPr>
                <w:rFonts w:ascii="Times New Roman" w:hAnsi="Times New Roman" w:cs="Times New Roman"/>
                <w:sz w:val="16"/>
                <w:szCs w:val="16"/>
              </w:rPr>
              <w:t>щее до</w:t>
            </w:r>
            <w:r w:rsidR="00395A38">
              <w:rPr>
                <w:rFonts w:ascii="Times New Roman" w:hAnsi="Times New Roman" w:cs="Times New Roman"/>
                <w:sz w:val="16"/>
                <w:szCs w:val="16"/>
              </w:rPr>
              <w:t>-</w:t>
            </w:r>
            <w:r>
              <w:rPr>
                <w:rFonts w:ascii="Times New Roman" w:hAnsi="Times New Roman" w:cs="Times New Roman"/>
                <w:sz w:val="16"/>
                <w:szCs w:val="16"/>
              </w:rPr>
              <w:t>пус</w:t>
            </w:r>
            <w:r w:rsidR="00395A38">
              <w:rPr>
                <w:rFonts w:ascii="Times New Roman" w:hAnsi="Times New Roman" w:cs="Times New Roman"/>
                <w:sz w:val="16"/>
                <w:szCs w:val="16"/>
              </w:rPr>
              <w:t>-</w:t>
            </w:r>
            <w:r>
              <w:rPr>
                <w:rFonts w:ascii="Times New Roman" w:hAnsi="Times New Roman" w:cs="Times New Roman"/>
                <w:sz w:val="16"/>
                <w:szCs w:val="16"/>
              </w:rPr>
              <w:t>ти</w:t>
            </w:r>
            <w:r w:rsidR="00395A38">
              <w:rPr>
                <w:rFonts w:ascii="Times New Roman" w:hAnsi="Times New Roman" w:cs="Times New Roman"/>
                <w:sz w:val="16"/>
                <w:szCs w:val="16"/>
              </w:rPr>
              <w:t>-</w:t>
            </w:r>
            <w:r>
              <w:rPr>
                <w:rFonts w:ascii="Times New Roman" w:hAnsi="Times New Roman" w:cs="Times New Roman"/>
                <w:sz w:val="16"/>
                <w:szCs w:val="16"/>
              </w:rPr>
              <w:t>мое (воз</w:t>
            </w:r>
            <w:r w:rsidR="00395A38">
              <w:rPr>
                <w:rFonts w:ascii="Times New Roman" w:hAnsi="Times New Roman" w:cs="Times New Roman"/>
                <w:sz w:val="16"/>
                <w:szCs w:val="16"/>
              </w:rPr>
              <w:t>-</w:t>
            </w:r>
            <w:r>
              <w:rPr>
                <w:rFonts w:ascii="Times New Roman" w:hAnsi="Times New Roman" w:cs="Times New Roman"/>
                <w:sz w:val="16"/>
                <w:szCs w:val="16"/>
              </w:rPr>
              <w:t>мож</w:t>
            </w:r>
            <w:r w:rsidR="00395A38">
              <w:rPr>
                <w:rFonts w:ascii="Times New Roman" w:hAnsi="Times New Roman" w:cs="Times New Roman"/>
                <w:sz w:val="16"/>
                <w:szCs w:val="16"/>
              </w:rPr>
              <w:t>-</w:t>
            </w:r>
            <w:r w:rsidR="00395A38">
              <w:rPr>
                <w:rFonts w:ascii="Times New Roman" w:hAnsi="Times New Roman" w:cs="Times New Roman"/>
                <w:sz w:val="16"/>
                <w:szCs w:val="16"/>
              </w:rPr>
              <w:lastRenderedPageBreak/>
              <w:t>-</w:t>
            </w:r>
            <w:r>
              <w:rPr>
                <w:rFonts w:ascii="Times New Roman" w:hAnsi="Times New Roman" w:cs="Times New Roman"/>
                <w:sz w:val="16"/>
                <w:szCs w:val="16"/>
              </w:rPr>
              <w:t>ное) зна</w:t>
            </w:r>
            <w:r w:rsidR="00395A38">
              <w:rPr>
                <w:rFonts w:ascii="Times New Roman" w:hAnsi="Times New Roman" w:cs="Times New Roman"/>
                <w:sz w:val="16"/>
                <w:szCs w:val="16"/>
              </w:rPr>
              <w:t>-</w:t>
            </w:r>
            <w:r>
              <w:rPr>
                <w:rFonts w:ascii="Times New Roman" w:hAnsi="Times New Roman" w:cs="Times New Roman"/>
                <w:sz w:val="16"/>
                <w:szCs w:val="16"/>
              </w:rPr>
              <w:t>че</w:t>
            </w:r>
            <w:r w:rsidR="00395A38">
              <w:rPr>
                <w:rFonts w:ascii="Times New Roman" w:hAnsi="Times New Roman" w:cs="Times New Roman"/>
                <w:sz w:val="16"/>
                <w:szCs w:val="16"/>
              </w:rPr>
              <w:t>-</w:t>
            </w:r>
            <w:r>
              <w:rPr>
                <w:rFonts w:ascii="Times New Roman" w:hAnsi="Times New Roman" w:cs="Times New Roman"/>
                <w:sz w:val="16"/>
                <w:szCs w:val="16"/>
              </w:rPr>
              <w:t>ние</w:t>
            </w:r>
          </w:p>
        </w:tc>
        <w:tc>
          <w:tcPr>
            <w:tcW w:w="567"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lastRenderedPageBreak/>
              <w:t>при</w:t>
            </w:r>
            <w:r w:rsidR="00395A38">
              <w:rPr>
                <w:rFonts w:ascii="Times New Roman" w:hAnsi="Times New Roman" w:cs="Times New Roman"/>
                <w:sz w:val="16"/>
                <w:szCs w:val="16"/>
              </w:rPr>
              <w:t>-</w:t>
            </w:r>
            <w:r>
              <w:rPr>
                <w:rFonts w:ascii="Times New Roman" w:hAnsi="Times New Roman" w:cs="Times New Roman"/>
                <w:sz w:val="16"/>
                <w:szCs w:val="16"/>
              </w:rPr>
              <w:t>чина отк</w:t>
            </w:r>
            <w:r w:rsidR="00395A38">
              <w:rPr>
                <w:rFonts w:ascii="Times New Roman" w:hAnsi="Times New Roman" w:cs="Times New Roman"/>
                <w:sz w:val="16"/>
                <w:szCs w:val="16"/>
              </w:rPr>
              <w:t>-</w:t>
            </w:r>
            <w:r>
              <w:rPr>
                <w:rFonts w:ascii="Times New Roman" w:hAnsi="Times New Roman" w:cs="Times New Roman"/>
                <w:sz w:val="16"/>
                <w:szCs w:val="16"/>
              </w:rPr>
              <w:t>ло</w:t>
            </w:r>
            <w:r w:rsidR="00395A38">
              <w:rPr>
                <w:rFonts w:ascii="Times New Roman" w:hAnsi="Times New Roman" w:cs="Times New Roman"/>
                <w:sz w:val="16"/>
                <w:szCs w:val="16"/>
              </w:rPr>
              <w:t>-</w:t>
            </w:r>
            <w:r>
              <w:rPr>
                <w:rFonts w:ascii="Times New Roman" w:hAnsi="Times New Roman" w:cs="Times New Roman"/>
                <w:sz w:val="16"/>
                <w:szCs w:val="16"/>
              </w:rPr>
              <w:t>не</w:t>
            </w:r>
            <w:r w:rsidR="00395A38">
              <w:rPr>
                <w:rFonts w:ascii="Times New Roman" w:hAnsi="Times New Roman" w:cs="Times New Roman"/>
                <w:sz w:val="16"/>
                <w:szCs w:val="16"/>
              </w:rPr>
              <w:t>-</w:t>
            </w:r>
            <w:r>
              <w:rPr>
                <w:rFonts w:ascii="Times New Roman" w:hAnsi="Times New Roman" w:cs="Times New Roman"/>
                <w:sz w:val="16"/>
                <w:szCs w:val="16"/>
              </w:rPr>
              <w:t>ния</w:t>
            </w:r>
          </w:p>
        </w:tc>
      </w:tr>
      <w:tr w:rsidR="00582FC9" w:rsidRPr="005D234C" w:rsidTr="00231045">
        <w:trPr>
          <w:jc w:val="center"/>
        </w:trPr>
        <w:tc>
          <w:tcPr>
            <w:tcW w:w="704" w:type="dxa"/>
            <w:vMerge/>
          </w:tcPr>
          <w:p w:rsidR="00582FC9" w:rsidRPr="005D234C" w:rsidRDefault="00582FC9" w:rsidP="006F4867">
            <w:pPr>
              <w:pStyle w:val="ConsPlusNonformat"/>
              <w:widowControl/>
              <w:rPr>
                <w:rFonts w:ascii="Times New Roman" w:hAnsi="Times New Roman" w:cs="Times New Roman"/>
                <w:sz w:val="16"/>
                <w:szCs w:val="16"/>
              </w:rPr>
            </w:pPr>
          </w:p>
        </w:tc>
        <w:tc>
          <w:tcPr>
            <w:tcW w:w="851" w:type="dxa"/>
            <w:vMerge/>
          </w:tcPr>
          <w:p w:rsidR="00582FC9" w:rsidRPr="005D234C" w:rsidRDefault="00582FC9" w:rsidP="006F4867">
            <w:pPr>
              <w:pStyle w:val="ConsPlusNonformat"/>
              <w:widowControl/>
              <w:rPr>
                <w:rFonts w:ascii="Times New Roman" w:hAnsi="Times New Roman" w:cs="Times New Roman"/>
                <w:sz w:val="16"/>
                <w:szCs w:val="16"/>
              </w:rPr>
            </w:pPr>
          </w:p>
        </w:tc>
        <w:tc>
          <w:tcPr>
            <w:tcW w:w="850" w:type="dxa"/>
            <w:vMerge/>
          </w:tcPr>
          <w:p w:rsidR="00582FC9" w:rsidRPr="005D234C" w:rsidRDefault="00582FC9" w:rsidP="006F4867">
            <w:pPr>
              <w:pStyle w:val="ConsPlusNonformat"/>
              <w:widowControl/>
              <w:rPr>
                <w:rFonts w:ascii="Times New Roman" w:hAnsi="Times New Roman" w:cs="Times New Roman"/>
                <w:sz w:val="16"/>
                <w:szCs w:val="16"/>
              </w:rPr>
            </w:pPr>
          </w:p>
        </w:tc>
        <w:tc>
          <w:tcPr>
            <w:tcW w:w="851" w:type="dxa"/>
            <w:vMerge/>
          </w:tcPr>
          <w:p w:rsidR="00582FC9" w:rsidRPr="005D234C" w:rsidRDefault="00582FC9" w:rsidP="006F4867">
            <w:pPr>
              <w:pStyle w:val="ConsPlusNonformat"/>
              <w:widowControl/>
              <w:rPr>
                <w:rFonts w:ascii="Times New Roman" w:hAnsi="Times New Roman" w:cs="Times New Roman"/>
                <w:sz w:val="16"/>
                <w:szCs w:val="16"/>
              </w:rPr>
            </w:pPr>
          </w:p>
        </w:tc>
        <w:tc>
          <w:tcPr>
            <w:tcW w:w="850" w:type="dxa"/>
            <w:vMerge/>
          </w:tcPr>
          <w:p w:rsidR="00582FC9" w:rsidRPr="005D234C" w:rsidRDefault="00582FC9" w:rsidP="006F4867">
            <w:pPr>
              <w:pStyle w:val="ConsPlusNonformat"/>
              <w:widowControl/>
              <w:rPr>
                <w:rFonts w:ascii="Times New Roman" w:hAnsi="Times New Roman" w:cs="Times New Roman"/>
                <w:sz w:val="16"/>
                <w:szCs w:val="16"/>
              </w:rPr>
            </w:pPr>
          </w:p>
        </w:tc>
        <w:tc>
          <w:tcPr>
            <w:tcW w:w="851" w:type="dxa"/>
            <w:vMerge/>
          </w:tcPr>
          <w:p w:rsidR="00582FC9" w:rsidRPr="005D234C" w:rsidRDefault="00582FC9" w:rsidP="006F4867">
            <w:pPr>
              <w:pStyle w:val="ConsPlusNonformat"/>
              <w:widowControl/>
              <w:rPr>
                <w:rFonts w:ascii="Times New Roman" w:hAnsi="Times New Roman" w:cs="Times New Roman"/>
                <w:sz w:val="16"/>
                <w:szCs w:val="16"/>
              </w:rPr>
            </w:pPr>
          </w:p>
        </w:tc>
        <w:tc>
          <w:tcPr>
            <w:tcW w:w="1275" w:type="dxa"/>
          </w:tcPr>
          <w:p w:rsidR="00582FC9" w:rsidRPr="005D234C" w:rsidRDefault="00582FC9"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наименование показателя</w:t>
            </w:r>
          </w:p>
        </w:tc>
        <w:tc>
          <w:tcPr>
            <w:tcW w:w="567" w:type="dxa"/>
          </w:tcPr>
          <w:p w:rsidR="00582FC9" w:rsidRPr="005D234C" w:rsidRDefault="00582FC9"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код</w:t>
            </w:r>
          </w:p>
        </w:tc>
        <w:tc>
          <w:tcPr>
            <w:tcW w:w="567" w:type="dxa"/>
            <w:vMerge/>
          </w:tcPr>
          <w:p w:rsidR="00582FC9" w:rsidRPr="005D234C" w:rsidRDefault="00582FC9" w:rsidP="006F4867">
            <w:pPr>
              <w:pStyle w:val="ConsPlusNonformat"/>
              <w:widowControl/>
              <w:rPr>
                <w:rFonts w:ascii="Times New Roman" w:hAnsi="Times New Roman" w:cs="Times New Roman"/>
                <w:sz w:val="16"/>
                <w:szCs w:val="16"/>
              </w:rPr>
            </w:pPr>
          </w:p>
        </w:tc>
        <w:tc>
          <w:tcPr>
            <w:tcW w:w="567" w:type="dxa"/>
            <w:vMerge/>
          </w:tcPr>
          <w:p w:rsidR="00582FC9" w:rsidRPr="005D234C" w:rsidRDefault="00582FC9" w:rsidP="006F4867">
            <w:pPr>
              <w:pStyle w:val="ConsPlusNonformat"/>
              <w:widowControl/>
              <w:rPr>
                <w:rFonts w:ascii="Times New Roman" w:hAnsi="Times New Roman" w:cs="Times New Roman"/>
                <w:sz w:val="16"/>
                <w:szCs w:val="16"/>
              </w:rPr>
            </w:pPr>
          </w:p>
        </w:tc>
        <w:tc>
          <w:tcPr>
            <w:tcW w:w="567" w:type="dxa"/>
            <w:vMerge/>
          </w:tcPr>
          <w:p w:rsidR="00582FC9" w:rsidRPr="005D234C" w:rsidRDefault="00582FC9" w:rsidP="006F4867">
            <w:pPr>
              <w:pStyle w:val="ConsPlusNonformat"/>
              <w:widowControl/>
              <w:rPr>
                <w:rFonts w:ascii="Times New Roman" w:hAnsi="Times New Roman" w:cs="Times New Roman"/>
                <w:sz w:val="16"/>
                <w:szCs w:val="16"/>
              </w:rPr>
            </w:pPr>
          </w:p>
        </w:tc>
        <w:tc>
          <w:tcPr>
            <w:tcW w:w="567" w:type="dxa"/>
            <w:vMerge/>
          </w:tcPr>
          <w:p w:rsidR="00582FC9" w:rsidRPr="005D234C" w:rsidRDefault="00582FC9" w:rsidP="006F4867">
            <w:pPr>
              <w:pStyle w:val="ConsPlusNonformat"/>
              <w:widowControl/>
              <w:rPr>
                <w:rFonts w:ascii="Times New Roman" w:hAnsi="Times New Roman" w:cs="Times New Roman"/>
                <w:sz w:val="16"/>
                <w:szCs w:val="16"/>
              </w:rPr>
            </w:pPr>
          </w:p>
        </w:tc>
        <w:tc>
          <w:tcPr>
            <w:tcW w:w="567" w:type="dxa"/>
            <w:vMerge/>
          </w:tcPr>
          <w:p w:rsidR="00582FC9" w:rsidRPr="005D234C" w:rsidRDefault="00582FC9" w:rsidP="006F4867">
            <w:pPr>
              <w:pStyle w:val="ConsPlusNonformat"/>
              <w:widowControl/>
              <w:rPr>
                <w:rFonts w:ascii="Times New Roman" w:hAnsi="Times New Roman" w:cs="Times New Roman"/>
                <w:sz w:val="16"/>
                <w:szCs w:val="16"/>
              </w:rPr>
            </w:pPr>
          </w:p>
        </w:tc>
      </w:tr>
      <w:tr w:rsidR="00582FC9" w:rsidRPr="005D234C" w:rsidTr="00231045">
        <w:trPr>
          <w:jc w:val="center"/>
        </w:trPr>
        <w:tc>
          <w:tcPr>
            <w:tcW w:w="704"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850"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850"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1275"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r>
      <w:tr w:rsidR="00582FC9" w:rsidRPr="005D234C" w:rsidTr="00231045">
        <w:trPr>
          <w:jc w:val="center"/>
        </w:trPr>
        <w:tc>
          <w:tcPr>
            <w:tcW w:w="704"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850"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850"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1275"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r>
    </w:tbl>
    <w:p w:rsidR="0058396B" w:rsidRDefault="00582FC9" w:rsidP="00E4268A">
      <w:pPr>
        <w:pStyle w:val="ConsPlusNonformat"/>
        <w:widowControl/>
        <w:numPr>
          <w:ilvl w:val="1"/>
          <w:numId w:val="17"/>
        </w:numPr>
        <w:ind w:left="0" w:firstLine="720"/>
        <w:jc w:val="both"/>
        <w:rPr>
          <w:rFonts w:ascii="Times New Roman" w:hAnsi="Times New Roman" w:cs="Times New Roman"/>
        </w:rPr>
      </w:pPr>
      <w:r>
        <w:rPr>
          <w:rFonts w:ascii="Times New Roman" w:hAnsi="Times New Roman" w:cs="Times New Roman"/>
        </w:rPr>
        <w:t>Сведения о фактическом достижении показателей, характеризующих объем муниципальной услуги:</w:t>
      </w:r>
    </w:p>
    <w:tbl>
      <w:tblPr>
        <w:tblStyle w:val="af1"/>
        <w:tblW w:w="9776" w:type="dxa"/>
        <w:jc w:val="center"/>
        <w:tblLayout w:type="fixed"/>
        <w:tblLook w:val="04A0" w:firstRow="1" w:lastRow="0" w:firstColumn="1" w:lastColumn="0" w:noHBand="0" w:noVBand="1"/>
      </w:tblPr>
      <w:tblGrid>
        <w:gridCol w:w="704"/>
        <w:gridCol w:w="851"/>
        <w:gridCol w:w="850"/>
        <w:gridCol w:w="851"/>
        <w:gridCol w:w="850"/>
        <w:gridCol w:w="851"/>
        <w:gridCol w:w="708"/>
        <w:gridCol w:w="567"/>
        <w:gridCol w:w="709"/>
        <w:gridCol w:w="567"/>
        <w:gridCol w:w="567"/>
        <w:gridCol w:w="567"/>
        <w:gridCol w:w="567"/>
        <w:gridCol w:w="567"/>
      </w:tblGrid>
      <w:tr w:rsidR="00582FC9" w:rsidRPr="005D234C" w:rsidTr="00231045">
        <w:trPr>
          <w:jc w:val="center"/>
        </w:trPr>
        <w:tc>
          <w:tcPr>
            <w:tcW w:w="704"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Уни</w:t>
            </w:r>
            <w:r w:rsidR="00CA0510">
              <w:rPr>
                <w:rFonts w:ascii="Times New Roman" w:hAnsi="Times New Roman" w:cs="Times New Roman"/>
                <w:sz w:val="16"/>
                <w:szCs w:val="16"/>
              </w:rPr>
              <w:t>-</w:t>
            </w:r>
            <w:r w:rsidRPr="005D234C">
              <w:rPr>
                <w:rFonts w:ascii="Times New Roman" w:hAnsi="Times New Roman" w:cs="Times New Roman"/>
                <w:sz w:val="16"/>
                <w:szCs w:val="16"/>
              </w:rPr>
              <w:t>каль</w:t>
            </w:r>
            <w:r w:rsidR="00CA0510">
              <w:rPr>
                <w:rFonts w:ascii="Times New Roman" w:hAnsi="Times New Roman" w:cs="Times New Roman"/>
                <w:sz w:val="16"/>
                <w:szCs w:val="16"/>
              </w:rPr>
              <w:t>-</w:t>
            </w:r>
            <w:r w:rsidRPr="005D234C">
              <w:rPr>
                <w:rFonts w:ascii="Times New Roman" w:hAnsi="Times New Roman" w:cs="Times New Roman"/>
                <w:sz w:val="16"/>
                <w:szCs w:val="16"/>
              </w:rPr>
              <w:t>ный номер реест</w:t>
            </w:r>
            <w:r w:rsidR="004F206F">
              <w:rPr>
                <w:rFonts w:ascii="Times New Roman" w:hAnsi="Times New Roman" w:cs="Times New Roman"/>
                <w:sz w:val="16"/>
                <w:szCs w:val="16"/>
              </w:rPr>
              <w:t>-</w:t>
            </w:r>
            <w:r w:rsidRPr="005D234C">
              <w:rPr>
                <w:rFonts w:ascii="Times New Roman" w:hAnsi="Times New Roman" w:cs="Times New Roman"/>
                <w:sz w:val="16"/>
                <w:szCs w:val="16"/>
              </w:rPr>
              <w:t>ровой записи</w:t>
            </w:r>
          </w:p>
        </w:tc>
        <w:tc>
          <w:tcPr>
            <w:tcW w:w="1701" w:type="dxa"/>
            <w:gridSpan w:val="2"/>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Показатель, характеризующий содержание муниципальной услуги</w:t>
            </w:r>
          </w:p>
        </w:tc>
        <w:tc>
          <w:tcPr>
            <w:tcW w:w="1701" w:type="dxa"/>
            <w:gridSpan w:val="2"/>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Показатель, характеризующий условия (формы) оказания муниципальной услуги</w:t>
            </w:r>
          </w:p>
        </w:tc>
        <w:tc>
          <w:tcPr>
            <w:tcW w:w="5103" w:type="dxa"/>
            <w:gridSpan w:val="8"/>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w:t>
            </w:r>
            <w:r>
              <w:rPr>
                <w:rFonts w:ascii="Times New Roman" w:hAnsi="Times New Roman" w:cs="Times New Roman"/>
                <w:sz w:val="16"/>
                <w:szCs w:val="16"/>
              </w:rPr>
              <w:t>объема</w:t>
            </w:r>
            <w:r w:rsidRPr="005D234C">
              <w:rPr>
                <w:rFonts w:ascii="Times New Roman" w:hAnsi="Times New Roman" w:cs="Times New Roman"/>
                <w:sz w:val="16"/>
                <w:szCs w:val="16"/>
              </w:rPr>
              <w:t xml:space="preserve"> муниципальной услуги</w:t>
            </w:r>
          </w:p>
        </w:tc>
        <w:tc>
          <w:tcPr>
            <w:tcW w:w="567"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Сред</w:t>
            </w:r>
            <w:r w:rsidR="004F206F">
              <w:rPr>
                <w:rFonts w:ascii="Times New Roman" w:hAnsi="Times New Roman" w:cs="Times New Roman"/>
                <w:sz w:val="16"/>
                <w:szCs w:val="16"/>
              </w:rPr>
              <w:t>-</w:t>
            </w:r>
            <w:r>
              <w:rPr>
                <w:rFonts w:ascii="Times New Roman" w:hAnsi="Times New Roman" w:cs="Times New Roman"/>
                <w:sz w:val="16"/>
                <w:szCs w:val="16"/>
              </w:rPr>
              <w:t>не</w:t>
            </w:r>
            <w:r w:rsidR="004F206F">
              <w:rPr>
                <w:rFonts w:ascii="Times New Roman" w:hAnsi="Times New Roman" w:cs="Times New Roman"/>
                <w:sz w:val="16"/>
                <w:szCs w:val="16"/>
              </w:rPr>
              <w:t>-</w:t>
            </w:r>
            <w:r>
              <w:rPr>
                <w:rFonts w:ascii="Times New Roman" w:hAnsi="Times New Roman" w:cs="Times New Roman"/>
                <w:sz w:val="16"/>
                <w:szCs w:val="16"/>
              </w:rPr>
              <w:t>годо</w:t>
            </w:r>
            <w:r w:rsidR="004F206F">
              <w:rPr>
                <w:rFonts w:ascii="Times New Roman" w:hAnsi="Times New Roman" w:cs="Times New Roman"/>
                <w:sz w:val="16"/>
                <w:szCs w:val="16"/>
              </w:rPr>
              <w:t>-</w:t>
            </w:r>
            <w:r>
              <w:rPr>
                <w:rFonts w:ascii="Times New Roman" w:hAnsi="Times New Roman" w:cs="Times New Roman"/>
                <w:sz w:val="16"/>
                <w:szCs w:val="16"/>
              </w:rPr>
              <w:t>вой раз</w:t>
            </w:r>
            <w:r w:rsidR="004F206F">
              <w:rPr>
                <w:rFonts w:ascii="Times New Roman" w:hAnsi="Times New Roman" w:cs="Times New Roman"/>
                <w:sz w:val="16"/>
                <w:szCs w:val="16"/>
              </w:rPr>
              <w:t>-</w:t>
            </w:r>
            <w:r>
              <w:rPr>
                <w:rFonts w:ascii="Times New Roman" w:hAnsi="Times New Roman" w:cs="Times New Roman"/>
                <w:sz w:val="16"/>
                <w:szCs w:val="16"/>
              </w:rPr>
              <w:t>мер пла</w:t>
            </w:r>
            <w:r w:rsidR="004F206F">
              <w:rPr>
                <w:rFonts w:ascii="Times New Roman" w:hAnsi="Times New Roman" w:cs="Times New Roman"/>
                <w:sz w:val="16"/>
                <w:szCs w:val="16"/>
              </w:rPr>
              <w:t>-</w:t>
            </w:r>
            <w:r>
              <w:rPr>
                <w:rFonts w:ascii="Times New Roman" w:hAnsi="Times New Roman" w:cs="Times New Roman"/>
                <w:sz w:val="16"/>
                <w:szCs w:val="16"/>
              </w:rPr>
              <w:t>ты (це</w:t>
            </w:r>
            <w:r w:rsidR="004F206F">
              <w:rPr>
                <w:rFonts w:ascii="Times New Roman" w:hAnsi="Times New Roman" w:cs="Times New Roman"/>
                <w:sz w:val="16"/>
                <w:szCs w:val="16"/>
              </w:rPr>
              <w:t>-</w:t>
            </w:r>
            <w:r>
              <w:rPr>
                <w:rFonts w:ascii="Times New Roman" w:hAnsi="Times New Roman" w:cs="Times New Roman"/>
                <w:sz w:val="16"/>
                <w:szCs w:val="16"/>
              </w:rPr>
              <w:t>на, та</w:t>
            </w:r>
            <w:r w:rsidR="004F206F">
              <w:rPr>
                <w:rFonts w:ascii="Times New Roman" w:hAnsi="Times New Roman" w:cs="Times New Roman"/>
                <w:sz w:val="16"/>
                <w:szCs w:val="16"/>
              </w:rPr>
              <w:t>-</w:t>
            </w:r>
            <w:r>
              <w:rPr>
                <w:rFonts w:ascii="Times New Roman" w:hAnsi="Times New Roman" w:cs="Times New Roman"/>
                <w:sz w:val="16"/>
                <w:szCs w:val="16"/>
              </w:rPr>
              <w:t>риф)</w:t>
            </w:r>
          </w:p>
        </w:tc>
      </w:tr>
      <w:tr w:rsidR="00582FC9" w:rsidRPr="005D234C" w:rsidTr="00231045">
        <w:trPr>
          <w:jc w:val="center"/>
        </w:trPr>
        <w:tc>
          <w:tcPr>
            <w:tcW w:w="704" w:type="dxa"/>
            <w:vMerge/>
          </w:tcPr>
          <w:p w:rsidR="00582FC9" w:rsidRPr="005D234C" w:rsidRDefault="00582FC9" w:rsidP="004F206F">
            <w:pPr>
              <w:pStyle w:val="ConsPlusNonformat"/>
              <w:widowControl/>
              <w:jc w:val="center"/>
              <w:rPr>
                <w:rFonts w:ascii="Times New Roman" w:hAnsi="Times New Roman" w:cs="Times New Roman"/>
                <w:sz w:val="16"/>
                <w:szCs w:val="16"/>
              </w:rPr>
            </w:pPr>
          </w:p>
        </w:tc>
        <w:tc>
          <w:tcPr>
            <w:tcW w:w="851"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4F206F">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4F206F">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4F206F">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4F206F">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4F206F">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4F206F">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4F206F">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4F206F">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наимено</w:t>
            </w:r>
            <w:r w:rsidR="004F206F">
              <w:rPr>
                <w:rFonts w:ascii="Times New Roman" w:hAnsi="Times New Roman" w:cs="Times New Roman"/>
                <w:sz w:val="16"/>
                <w:szCs w:val="16"/>
              </w:rPr>
              <w:t>-</w:t>
            </w:r>
            <w:r w:rsidRPr="005D234C">
              <w:rPr>
                <w:rFonts w:ascii="Times New Roman" w:hAnsi="Times New Roman" w:cs="Times New Roman"/>
                <w:sz w:val="16"/>
                <w:szCs w:val="16"/>
              </w:rPr>
              <w:t>вание показа</w:t>
            </w:r>
            <w:r w:rsidR="004F206F">
              <w:rPr>
                <w:rFonts w:ascii="Times New Roman" w:hAnsi="Times New Roman" w:cs="Times New Roman"/>
                <w:sz w:val="16"/>
                <w:szCs w:val="16"/>
              </w:rPr>
              <w:t>-</w:t>
            </w:r>
            <w:r w:rsidRPr="005D234C">
              <w:rPr>
                <w:rFonts w:ascii="Times New Roman" w:hAnsi="Times New Roman" w:cs="Times New Roman"/>
                <w:sz w:val="16"/>
                <w:szCs w:val="16"/>
              </w:rPr>
              <w:t>теля</w:t>
            </w:r>
          </w:p>
        </w:tc>
        <w:tc>
          <w:tcPr>
            <w:tcW w:w="1275" w:type="dxa"/>
            <w:gridSpan w:val="2"/>
          </w:tcPr>
          <w:p w:rsidR="00582FC9" w:rsidRPr="005D234C" w:rsidRDefault="00582FC9" w:rsidP="004F206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единица измерения по ОКЕИ</w:t>
            </w:r>
          </w:p>
        </w:tc>
        <w:tc>
          <w:tcPr>
            <w:tcW w:w="709"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утверж</w:t>
            </w:r>
            <w:r w:rsidR="00E4268A">
              <w:rPr>
                <w:rFonts w:ascii="Times New Roman" w:hAnsi="Times New Roman" w:cs="Times New Roman"/>
                <w:sz w:val="16"/>
                <w:szCs w:val="16"/>
              </w:rPr>
              <w:t>-</w:t>
            </w:r>
            <w:r>
              <w:rPr>
                <w:rFonts w:ascii="Times New Roman" w:hAnsi="Times New Roman" w:cs="Times New Roman"/>
                <w:sz w:val="16"/>
                <w:szCs w:val="16"/>
              </w:rPr>
              <w:t>дено в муни</w:t>
            </w:r>
            <w:r w:rsidR="00E4268A">
              <w:rPr>
                <w:rFonts w:ascii="Times New Roman" w:hAnsi="Times New Roman" w:cs="Times New Roman"/>
                <w:sz w:val="16"/>
                <w:szCs w:val="16"/>
              </w:rPr>
              <w:t>-</w:t>
            </w:r>
            <w:r>
              <w:rPr>
                <w:rFonts w:ascii="Times New Roman" w:hAnsi="Times New Roman" w:cs="Times New Roman"/>
                <w:sz w:val="16"/>
                <w:szCs w:val="16"/>
              </w:rPr>
              <w:t>ципаль</w:t>
            </w:r>
            <w:r w:rsidR="00E4268A">
              <w:rPr>
                <w:rFonts w:ascii="Times New Roman" w:hAnsi="Times New Roman" w:cs="Times New Roman"/>
                <w:sz w:val="16"/>
                <w:szCs w:val="16"/>
              </w:rPr>
              <w:t>-</w:t>
            </w:r>
            <w:r>
              <w:rPr>
                <w:rFonts w:ascii="Times New Roman" w:hAnsi="Times New Roman" w:cs="Times New Roman"/>
                <w:sz w:val="16"/>
                <w:szCs w:val="16"/>
              </w:rPr>
              <w:t>ном зада</w:t>
            </w:r>
            <w:r w:rsidR="00E4268A">
              <w:rPr>
                <w:rFonts w:ascii="Times New Roman" w:hAnsi="Times New Roman" w:cs="Times New Roman"/>
                <w:sz w:val="16"/>
                <w:szCs w:val="16"/>
              </w:rPr>
              <w:t>-</w:t>
            </w:r>
            <w:r>
              <w:rPr>
                <w:rFonts w:ascii="Times New Roman" w:hAnsi="Times New Roman" w:cs="Times New Roman"/>
                <w:sz w:val="16"/>
                <w:szCs w:val="16"/>
              </w:rPr>
              <w:t>нии на год</w:t>
            </w:r>
          </w:p>
        </w:tc>
        <w:tc>
          <w:tcPr>
            <w:tcW w:w="567"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ис</w:t>
            </w:r>
            <w:r w:rsidR="004F206F">
              <w:rPr>
                <w:rFonts w:ascii="Times New Roman" w:hAnsi="Times New Roman" w:cs="Times New Roman"/>
                <w:sz w:val="16"/>
                <w:szCs w:val="16"/>
              </w:rPr>
              <w:t>-</w:t>
            </w:r>
            <w:r>
              <w:rPr>
                <w:rFonts w:ascii="Times New Roman" w:hAnsi="Times New Roman" w:cs="Times New Roman"/>
                <w:sz w:val="16"/>
                <w:szCs w:val="16"/>
              </w:rPr>
              <w:t>пол</w:t>
            </w:r>
            <w:r w:rsidR="004F206F">
              <w:rPr>
                <w:rFonts w:ascii="Times New Roman" w:hAnsi="Times New Roman" w:cs="Times New Roman"/>
                <w:sz w:val="16"/>
                <w:szCs w:val="16"/>
              </w:rPr>
              <w:t>-нено на от-че</w:t>
            </w:r>
            <w:r>
              <w:rPr>
                <w:rFonts w:ascii="Times New Roman" w:hAnsi="Times New Roman" w:cs="Times New Roman"/>
                <w:sz w:val="16"/>
                <w:szCs w:val="16"/>
              </w:rPr>
              <w:t>т</w:t>
            </w:r>
            <w:r w:rsidR="004F206F">
              <w:rPr>
                <w:rFonts w:ascii="Times New Roman" w:hAnsi="Times New Roman" w:cs="Times New Roman"/>
                <w:sz w:val="16"/>
                <w:szCs w:val="16"/>
              </w:rPr>
              <w:t>-</w:t>
            </w:r>
            <w:r>
              <w:rPr>
                <w:rFonts w:ascii="Times New Roman" w:hAnsi="Times New Roman" w:cs="Times New Roman"/>
                <w:sz w:val="16"/>
                <w:szCs w:val="16"/>
              </w:rPr>
              <w:t>ную дату</w:t>
            </w:r>
          </w:p>
        </w:tc>
        <w:tc>
          <w:tcPr>
            <w:tcW w:w="567"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до</w:t>
            </w:r>
            <w:r w:rsidR="004F206F">
              <w:rPr>
                <w:rFonts w:ascii="Times New Roman" w:hAnsi="Times New Roman" w:cs="Times New Roman"/>
                <w:sz w:val="16"/>
                <w:szCs w:val="16"/>
              </w:rPr>
              <w:t>-</w:t>
            </w:r>
            <w:r>
              <w:rPr>
                <w:rFonts w:ascii="Times New Roman" w:hAnsi="Times New Roman" w:cs="Times New Roman"/>
                <w:sz w:val="16"/>
                <w:szCs w:val="16"/>
              </w:rPr>
              <w:t>пус</w:t>
            </w:r>
            <w:r w:rsidR="004F206F">
              <w:rPr>
                <w:rFonts w:ascii="Times New Roman" w:hAnsi="Times New Roman" w:cs="Times New Roman"/>
                <w:sz w:val="16"/>
                <w:szCs w:val="16"/>
              </w:rPr>
              <w:t>-</w:t>
            </w:r>
            <w:r>
              <w:rPr>
                <w:rFonts w:ascii="Times New Roman" w:hAnsi="Times New Roman" w:cs="Times New Roman"/>
                <w:sz w:val="16"/>
                <w:szCs w:val="16"/>
              </w:rPr>
              <w:t>ти</w:t>
            </w:r>
            <w:r w:rsidR="004F206F">
              <w:rPr>
                <w:rFonts w:ascii="Times New Roman" w:hAnsi="Times New Roman" w:cs="Times New Roman"/>
                <w:sz w:val="16"/>
                <w:szCs w:val="16"/>
              </w:rPr>
              <w:t>-</w:t>
            </w:r>
            <w:r>
              <w:rPr>
                <w:rFonts w:ascii="Times New Roman" w:hAnsi="Times New Roman" w:cs="Times New Roman"/>
                <w:sz w:val="16"/>
                <w:szCs w:val="16"/>
              </w:rPr>
              <w:t>мое (воз</w:t>
            </w:r>
            <w:r w:rsidR="004F206F">
              <w:rPr>
                <w:rFonts w:ascii="Times New Roman" w:hAnsi="Times New Roman" w:cs="Times New Roman"/>
                <w:sz w:val="16"/>
                <w:szCs w:val="16"/>
              </w:rPr>
              <w:t>-</w:t>
            </w:r>
            <w:r>
              <w:rPr>
                <w:rFonts w:ascii="Times New Roman" w:hAnsi="Times New Roman" w:cs="Times New Roman"/>
                <w:sz w:val="16"/>
                <w:szCs w:val="16"/>
              </w:rPr>
              <w:t>мож</w:t>
            </w:r>
            <w:r w:rsidR="004F206F">
              <w:rPr>
                <w:rFonts w:ascii="Times New Roman" w:hAnsi="Times New Roman" w:cs="Times New Roman"/>
                <w:sz w:val="16"/>
                <w:szCs w:val="16"/>
              </w:rPr>
              <w:t>-</w:t>
            </w:r>
            <w:r>
              <w:rPr>
                <w:rFonts w:ascii="Times New Roman" w:hAnsi="Times New Roman" w:cs="Times New Roman"/>
                <w:sz w:val="16"/>
                <w:szCs w:val="16"/>
              </w:rPr>
              <w:t>ное) отк</w:t>
            </w:r>
            <w:r w:rsidR="004F206F">
              <w:rPr>
                <w:rFonts w:ascii="Times New Roman" w:hAnsi="Times New Roman" w:cs="Times New Roman"/>
                <w:sz w:val="16"/>
                <w:szCs w:val="16"/>
              </w:rPr>
              <w:t>-</w:t>
            </w:r>
            <w:r>
              <w:rPr>
                <w:rFonts w:ascii="Times New Roman" w:hAnsi="Times New Roman" w:cs="Times New Roman"/>
                <w:sz w:val="16"/>
                <w:szCs w:val="16"/>
              </w:rPr>
              <w:t>ло</w:t>
            </w:r>
            <w:r w:rsidR="004F206F">
              <w:rPr>
                <w:rFonts w:ascii="Times New Roman" w:hAnsi="Times New Roman" w:cs="Times New Roman"/>
                <w:sz w:val="16"/>
                <w:szCs w:val="16"/>
              </w:rPr>
              <w:t>-</w:t>
            </w:r>
            <w:r>
              <w:rPr>
                <w:rFonts w:ascii="Times New Roman" w:hAnsi="Times New Roman" w:cs="Times New Roman"/>
                <w:sz w:val="16"/>
                <w:szCs w:val="16"/>
              </w:rPr>
              <w:t>не</w:t>
            </w:r>
            <w:r w:rsidR="004F206F">
              <w:rPr>
                <w:rFonts w:ascii="Times New Roman" w:hAnsi="Times New Roman" w:cs="Times New Roman"/>
                <w:sz w:val="16"/>
                <w:szCs w:val="16"/>
              </w:rPr>
              <w:t>-</w:t>
            </w:r>
            <w:r>
              <w:rPr>
                <w:rFonts w:ascii="Times New Roman" w:hAnsi="Times New Roman" w:cs="Times New Roman"/>
                <w:sz w:val="16"/>
                <w:szCs w:val="16"/>
              </w:rPr>
              <w:t>ние</w:t>
            </w:r>
          </w:p>
        </w:tc>
        <w:tc>
          <w:tcPr>
            <w:tcW w:w="567"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отк</w:t>
            </w:r>
            <w:r w:rsidR="004F206F">
              <w:rPr>
                <w:rFonts w:ascii="Times New Roman" w:hAnsi="Times New Roman" w:cs="Times New Roman"/>
                <w:sz w:val="16"/>
                <w:szCs w:val="16"/>
              </w:rPr>
              <w:t>-</w:t>
            </w:r>
            <w:r>
              <w:rPr>
                <w:rFonts w:ascii="Times New Roman" w:hAnsi="Times New Roman" w:cs="Times New Roman"/>
                <w:sz w:val="16"/>
                <w:szCs w:val="16"/>
              </w:rPr>
              <w:t>ло</w:t>
            </w:r>
            <w:r w:rsidR="004F206F">
              <w:rPr>
                <w:rFonts w:ascii="Times New Roman" w:hAnsi="Times New Roman" w:cs="Times New Roman"/>
                <w:sz w:val="16"/>
                <w:szCs w:val="16"/>
              </w:rPr>
              <w:t>-</w:t>
            </w:r>
            <w:r>
              <w:rPr>
                <w:rFonts w:ascii="Times New Roman" w:hAnsi="Times New Roman" w:cs="Times New Roman"/>
                <w:sz w:val="16"/>
                <w:szCs w:val="16"/>
              </w:rPr>
              <w:t>не</w:t>
            </w:r>
            <w:r w:rsidR="004F206F">
              <w:rPr>
                <w:rFonts w:ascii="Times New Roman" w:hAnsi="Times New Roman" w:cs="Times New Roman"/>
                <w:sz w:val="16"/>
                <w:szCs w:val="16"/>
              </w:rPr>
              <w:t>-</w:t>
            </w:r>
            <w:r>
              <w:rPr>
                <w:rFonts w:ascii="Times New Roman" w:hAnsi="Times New Roman" w:cs="Times New Roman"/>
                <w:sz w:val="16"/>
                <w:szCs w:val="16"/>
              </w:rPr>
              <w:t>ние, пре</w:t>
            </w:r>
            <w:r w:rsidR="004F206F">
              <w:rPr>
                <w:rFonts w:ascii="Times New Roman" w:hAnsi="Times New Roman" w:cs="Times New Roman"/>
                <w:sz w:val="16"/>
                <w:szCs w:val="16"/>
              </w:rPr>
              <w:t>-</w:t>
            </w:r>
            <w:r>
              <w:rPr>
                <w:rFonts w:ascii="Times New Roman" w:hAnsi="Times New Roman" w:cs="Times New Roman"/>
                <w:sz w:val="16"/>
                <w:szCs w:val="16"/>
              </w:rPr>
              <w:t>вы</w:t>
            </w:r>
            <w:r w:rsidR="004F206F">
              <w:rPr>
                <w:rFonts w:ascii="Times New Roman" w:hAnsi="Times New Roman" w:cs="Times New Roman"/>
                <w:sz w:val="16"/>
                <w:szCs w:val="16"/>
              </w:rPr>
              <w:t>-</w:t>
            </w:r>
            <w:r>
              <w:rPr>
                <w:rFonts w:ascii="Times New Roman" w:hAnsi="Times New Roman" w:cs="Times New Roman"/>
                <w:sz w:val="16"/>
                <w:szCs w:val="16"/>
              </w:rPr>
              <w:t>шаю</w:t>
            </w:r>
            <w:r w:rsidR="004F206F">
              <w:rPr>
                <w:rFonts w:ascii="Times New Roman" w:hAnsi="Times New Roman" w:cs="Times New Roman"/>
                <w:sz w:val="16"/>
                <w:szCs w:val="16"/>
              </w:rPr>
              <w:t>-</w:t>
            </w:r>
            <w:r>
              <w:rPr>
                <w:rFonts w:ascii="Times New Roman" w:hAnsi="Times New Roman" w:cs="Times New Roman"/>
                <w:sz w:val="16"/>
                <w:szCs w:val="16"/>
              </w:rPr>
              <w:t>щее до</w:t>
            </w:r>
            <w:r w:rsidR="004F206F">
              <w:rPr>
                <w:rFonts w:ascii="Times New Roman" w:hAnsi="Times New Roman" w:cs="Times New Roman"/>
                <w:sz w:val="16"/>
                <w:szCs w:val="16"/>
              </w:rPr>
              <w:t>-</w:t>
            </w:r>
            <w:r>
              <w:rPr>
                <w:rFonts w:ascii="Times New Roman" w:hAnsi="Times New Roman" w:cs="Times New Roman"/>
                <w:sz w:val="16"/>
                <w:szCs w:val="16"/>
              </w:rPr>
              <w:t>пус</w:t>
            </w:r>
            <w:r w:rsidR="004F206F">
              <w:rPr>
                <w:rFonts w:ascii="Times New Roman" w:hAnsi="Times New Roman" w:cs="Times New Roman"/>
                <w:sz w:val="16"/>
                <w:szCs w:val="16"/>
              </w:rPr>
              <w:t>-</w:t>
            </w:r>
            <w:r>
              <w:rPr>
                <w:rFonts w:ascii="Times New Roman" w:hAnsi="Times New Roman" w:cs="Times New Roman"/>
                <w:sz w:val="16"/>
                <w:szCs w:val="16"/>
              </w:rPr>
              <w:t>ти</w:t>
            </w:r>
            <w:r w:rsidR="004F206F">
              <w:rPr>
                <w:rFonts w:ascii="Times New Roman" w:hAnsi="Times New Roman" w:cs="Times New Roman"/>
                <w:sz w:val="16"/>
                <w:szCs w:val="16"/>
              </w:rPr>
              <w:t>-</w:t>
            </w:r>
            <w:r>
              <w:rPr>
                <w:rFonts w:ascii="Times New Roman" w:hAnsi="Times New Roman" w:cs="Times New Roman"/>
                <w:sz w:val="16"/>
                <w:szCs w:val="16"/>
              </w:rPr>
              <w:t>мое (воз</w:t>
            </w:r>
            <w:r w:rsidR="004F206F">
              <w:rPr>
                <w:rFonts w:ascii="Times New Roman" w:hAnsi="Times New Roman" w:cs="Times New Roman"/>
                <w:sz w:val="16"/>
                <w:szCs w:val="16"/>
              </w:rPr>
              <w:t>-</w:t>
            </w:r>
            <w:r>
              <w:rPr>
                <w:rFonts w:ascii="Times New Roman" w:hAnsi="Times New Roman" w:cs="Times New Roman"/>
                <w:sz w:val="16"/>
                <w:szCs w:val="16"/>
              </w:rPr>
              <w:t>мож</w:t>
            </w:r>
            <w:r w:rsidR="004F206F">
              <w:rPr>
                <w:rFonts w:ascii="Times New Roman" w:hAnsi="Times New Roman" w:cs="Times New Roman"/>
                <w:sz w:val="16"/>
                <w:szCs w:val="16"/>
              </w:rPr>
              <w:t>-</w:t>
            </w:r>
            <w:r>
              <w:rPr>
                <w:rFonts w:ascii="Times New Roman" w:hAnsi="Times New Roman" w:cs="Times New Roman"/>
                <w:sz w:val="16"/>
                <w:szCs w:val="16"/>
              </w:rPr>
              <w:t>ное) зна</w:t>
            </w:r>
            <w:r w:rsidR="004F206F">
              <w:rPr>
                <w:rFonts w:ascii="Times New Roman" w:hAnsi="Times New Roman" w:cs="Times New Roman"/>
                <w:sz w:val="16"/>
                <w:szCs w:val="16"/>
              </w:rPr>
              <w:t>-</w:t>
            </w:r>
            <w:r>
              <w:rPr>
                <w:rFonts w:ascii="Times New Roman" w:hAnsi="Times New Roman" w:cs="Times New Roman"/>
                <w:sz w:val="16"/>
                <w:szCs w:val="16"/>
              </w:rPr>
              <w:t>че</w:t>
            </w:r>
            <w:r w:rsidR="004F206F">
              <w:rPr>
                <w:rFonts w:ascii="Times New Roman" w:hAnsi="Times New Roman" w:cs="Times New Roman"/>
                <w:sz w:val="16"/>
                <w:szCs w:val="16"/>
              </w:rPr>
              <w:t>-</w:t>
            </w:r>
            <w:r>
              <w:rPr>
                <w:rFonts w:ascii="Times New Roman" w:hAnsi="Times New Roman" w:cs="Times New Roman"/>
                <w:sz w:val="16"/>
                <w:szCs w:val="16"/>
              </w:rPr>
              <w:t>ние</w:t>
            </w:r>
          </w:p>
        </w:tc>
        <w:tc>
          <w:tcPr>
            <w:tcW w:w="567" w:type="dxa"/>
            <w:vMerge w:val="restart"/>
          </w:tcPr>
          <w:p w:rsidR="00582FC9" w:rsidRPr="005D234C" w:rsidRDefault="00582FC9" w:rsidP="004F206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при</w:t>
            </w:r>
            <w:r w:rsidR="004F206F">
              <w:rPr>
                <w:rFonts w:ascii="Times New Roman" w:hAnsi="Times New Roman" w:cs="Times New Roman"/>
                <w:sz w:val="16"/>
                <w:szCs w:val="16"/>
              </w:rPr>
              <w:t>-</w:t>
            </w:r>
            <w:r>
              <w:rPr>
                <w:rFonts w:ascii="Times New Roman" w:hAnsi="Times New Roman" w:cs="Times New Roman"/>
                <w:sz w:val="16"/>
                <w:szCs w:val="16"/>
              </w:rPr>
              <w:t>чина отк</w:t>
            </w:r>
            <w:r w:rsidR="004F206F">
              <w:rPr>
                <w:rFonts w:ascii="Times New Roman" w:hAnsi="Times New Roman" w:cs="Times New Roman"/>
                <w:sz w:val="16"/>
                <w:szCs w:val="16"/>
              </w:rPr>
              <w:t>-</w:t>
            </w:r>
            <w:r>
              <w:rPr>
                <w:rFonts w:ascii="Times New Roman" w:hAnsi="Times New Roman" w:cs="Times New Roman"/>
                <w:sz w:val="16"/>
                <w:szCs w:val="16"/>
              </w:rPr>
              <w:t>ло</w:t>
            </w:r>
            <w:r w:rsidR="004F206F">
              <w:rPr>
                <w:rFonts w:ascii="Times New Roman" w:hAnsi="Times New Roman" w:cs="Times New Roman"/>
                <w:sz w:val="16"/>
                <w:szCs w:val="16"/>
              </w:rPr>
              <w:t>-</w:t>
            </w:r>
            <w:r>
              <w:rPr>
                <w:rFonts w:ascii="Times New Roman" w:hAnsi="Times New Roman" w:cs="Times New Roman"/>
                <w:sz w:val="16"/>
                <w:szCs w:val="16"/>
              </w:rPr>
              <w:t>не</w:t>
            </w:r>
            <w:r w:rsidR="004F206F">
              <w:rPr>
                <w:rFonts w:ascii="Times New Roman" w:hAnsi="Times New Roman" w:cs="Times New Roman"/>
                <w:sz w:val="16"/>
                <w:szCs w:val="16"/>
              </w:rPr>
              <w:t>-</w:t>
            </w:r>
            <w:r>
              <w:rPr>
                <w:rFonts w:ascii="Times New Roman" w:hAnsi="Times New Roman" w:cs="Times New Roman"/>
                <w:sz w:val="16"/>
                <w:szCs w:val="16"/>
              </w:rPr>
              <w:t>ния</w:t>
            </w:r>
          </w:p>
        </w:tc>
        <w:tc>
          <w:tcPr>
            <w:tcW w:w="567" w:type="dxa"/>
            <w:vMerge/>
          </w:tcPr>
          <w:p w:rsidR="00582FC9" w:rsidRDefault="00582FC9" w:rsidP="006F4867">
            <w:pPr>
              <w:pStyle w:val="ConsPlusNonformat"/>
              <w:widowControl/>
              <w:rPr>
                <w:rFonts w:ascii="Times New Roman" w:hAnsi="Times New Roman" w:cs="Times New Roman"/>
                <w:sz w:val="16"/>
                <w:szCs w:val="16"/>
              </w:rPr>
            </w:pPr>
          </w:p>
        </w:tc>
      </w:tr>
      <w:tr w:rsidR="00582FC9" w:rsidRPr="005D234C" w:rsidTr="00231045">
        <w:trPr>
          <w:jc w:val="center"/>
        </w:trPr>
        <w:tc>
          <w:tcPr>
            <w:tcW w:w="704" w:type="dxa"/>
            <w:vMerge/>
          </w:tcPr>
          <w:p w:rsidR="00582FC9" w:rsidRPr="005D234C" w:rsidRDefault="00582FC9" w:rsidP="006F4867">
            <w:pPr>
              <w:pStyle w:val="ConsPlusNonformat"/>
              <w:widowControl/>
              <w:rPr>
                <w:rFonts w:ascii="Times New Roman" w:hAnsi="Times New Roman" w:cs="Times New Roman"/>
                <w:sz w:val="16"/>
                <w:szCs w:val="16"/>
              </w:rPr>
            </w:pPr>
          </w:p>
        </w:tc>
        <w:tc>
          <w:tcPr>
            <w:tcW w:w="851" w:type="dxa"/>
            <w:vMerge/>
          </w:tcPr>
          <w:p w:rsidR="00582FC9" w:rsidRPr="005D234C" w:rsidRDefault="00582FC9" w:rsidP="006F4867">
            <w:pPr>
              <w:pStyle w:val="ConsPlusNonformat"/>
              <w:widowControl/>
              <w:rPr>
                <w:rFonts w:ascii="Times New Roman" w:hAnsi="Times New Roman" w:cs="Times New Roman"/>
                <w:sz w:val="16"/>
                <w:szCs w:val="16"/>
              </w:rPr>
            </w:pPr>
          </w:p>
        </w:tc>
        <w:tc>
          <w:tcPr>
            <w:tcW w:w="850" w:type="dxa"/>
            <w:vMerge/>
          </w:tcPr>
          <w:p w:rsidR="00582FC9" w:rsidRPr="005D234C" w:rsidRDefault="00582FC9" w:rsidP="006F4867">
            <w:pPr>
              <w:pStyle w:val="ConsPlusNonformat"/>
              <w:widowControl/>
              <w:rPr>
                <w:rFonts w:ascii="Times New Roman" w:hAnsi="Times New Roman" w:cs="Times New Roman"/>
                <w:sz w:val="16"/>
                <w:szCs w:val="16"/>
              </w:rPr>
            </w:pPr>
          </w:p>
        </w:tc>
        <w:tc>
          <w:tcPr>
            <w:tcW w:w="851" w:type="dxa"/>
            <w:vMerge/>
          </w:tcPr>
          <w:p w:rsidR="00582FC9" w:rsidRPr="005D234C" w:rsidRDefault="00582FC9" w:rsidP="006F4867">
            <w:pPr>
              <w:pStyle w:val="ConsPlusNonformat"/>
              <w:widowControl/>
              <w:rPr>
                <w:rFonts w:ascii="Times New Roman" w:hAnsi="Times New Roman" w:cs="Times New Roman"/>
                <w:sz w:val="16"/>
                <w:szCs w:val="16"/>
              </w:rPr>
            </w:pPr>
          </w:p>
        </w:tc>
        <w:tc>
          <w:tcPr>
            <w:tcW w:w="850" w:type="dxa"/>
            <w:vMerge/>
          </w:tcPr>
          <w:p w:rsidR="00582FC9" w:rsidRPr="005D234C" w:rsidRDefault="00582FC9" w:rsidP="006F4867">
            <w:pPr>
              <w:pStyle w:val="ConsPlusNonformat"/>
              <w:widowControl/>
              <w:rPr>
                <w:rFonts w:ascii="Times New Roman" w:hAnsi="Times New Roman" w:cs="Times New Roman"/>
                <w:sz w:val="16"/>
                <w:szCs w:val="16"/>
              </w:rPr>
            </w:pPr>
          </w:p>
        </w:tc>
        <w:tc>
          <w:tcPr>
            <w:tcW w:w="851" w:type="dxa"/>
            <w:vMerge/>
          </w:tcPr>
          <w:p w:rsidR="00582FC9" w:rsidRPr="005D234C" w:rsidRDefault="00582FC9" w:rsidP="006F4867">
            <w:pPr>
              <w:pStyle w:val="ConsPlusNonformat"/>
              <w:widowControl/>
              <w:rPr>
                <w:rFonts w:ascii="Times New Roman" w:hAnsi="Times New Roman" w:cs="Times New Roman"/>
                <w:sz w:val="16"/>
                <w:szCs w:val="16"/>
              </w:rPr>
            </w:pPr>
          </w:p>
        </w:tc>
        <w:tc>
          <w:tcPr>
            <w:tcW w:w="708" w:type="dxa"/>
          </w:tcPr>
          <w:p w:rsidR="00582FC9" w:rsidRPr="005D234C" w:rsidRDefault="00582FC9"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w:t>
            </w:r>
            <w:r w:rsidR="004F206F">
              <w:rPr>
                <w:rFonts w:ascii="Times New Roman" w:hAnsi="Times New Roman" w:cs="Times New Roman"/>
                <w:sz w:val="16"/>
                <w:szCs w:val="16"/>
              </w:rPr>
              <w:t>-</w:t>
            </w:r>
            <w:r w:rsidRPr="005D234C">
              <w:rPr>
                <w:rFonts w:ascii="Times New Roman" w:hAnsi="Times New Roman" w:cs="Times New Roman"/>
                <w:sz w:val="16"/>
                <w:szCs w:val="16"/>
              </w:rPr>
              <w:t>нова</w:t>
            </w:r>
            <w:r w:rsidR="004F206F">
              <w:rPr>
                <w:rFonts w:ascii="Times New Roman" w:hAnsi="Times New Roman" w:cs="Times New Roman"/>
                <w:sz w:val="16"/>
                <w:szCs w:val="16"/>
              </w:rPr>
              <w:t>-</w:t>
            </w:r>
            <w:r w:rsidRPr="005D234C">
              <w:rPr>
                <w:rFonts w:ascii="Times New Roman" w:hAnsi="Times New Roman" w:cs="Times New Roman"/>
                <w:sz w:val="16"/>
                <w:szCs w:val="16"/>
              </w:rPr>
              <w:t>ние пока</w:t>
            </w:r>
            <w:r w:rsidR="004F206F">
              <w:rPr>
                <w:rFonts w:ascii="Times New Roman" w:hAnsi="Times New Roman" w:cs="Times New Roman"/>
                <w:sz w:val="16"/>
                <w:szCs w:val="16"/>
              </w:rPr>
              <w:t>-</w:t>
            </w:r>
            <w:r w:rsidRPr="005D234C">
              <w:rPr>
                <w:rFonts w:ascii="Times New Roman" w:hAnsi="Times New Roman" w:cs="Times New Roman"/>
                <w:sz w:val="16"/>
                <w:szCs w:val="16"/>
              </w:rPr>
              <w:t>зателя</w:t>
            </w:r>
          </w:p>
        </w:tc>
        <w:tc>
          <w:tcPr>
            <w:tcW w:w="567" w:type="dxa"/>
          </w:tcPr>
          <w:p w:rsidR="00582FC9" w:rsidRPr="005D234C" w:rsidRDefault="00582FC9"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код</w:t>
            </w:r>
          </w:p>
        </w:tc>
        <w:tc>
          <w:tcPr>
            <w:tcW w:w="709" w:type="dxa"/>
            <w:vMerge/>
          </w:tcPr>
          <w:p w:rsidR="00582FC9" w:rsidRPr="005D234C" w:rsidRDefault="00582FC9" w:rsidP="006F4867">
            <w:pPr>
              <w:pStyle w:val="ConsPlusNonformat"/>
              <w:widowControl/>
              <w:rPr>
                <w:rFonts w:ascii="Times New Roman" w:hAnsi="Times New Roman" w:cs="Times New Roman"/>
                <w:sz w:val="16"/>
                <w:szCs w:val="16"/>
              </w:rPr>
            </w:pPr>
          </w:p>
        </w:tc>
        <w:tc>
          <w:tcPr>
            <w:tcW w:w="567" w:type="dxa"/>
            <w:vMerge/>
          </w:tcPr>
          <w:p w:rsidR="00582FC9" w:rsidRPr="005D234C" w:rsidRDefault="00582FC9" w:rsidP="006F4867">
            <w:pPr>
              <w:pStyle w:val="ConsPlusNonformat"/>
              <w:widowControl/>
              <w:rPr>
                <w:rFonts w:ascii="Times New Roman" w:hAnsi="Times New Roman" w:cs="Times New Roman"/>
                <w:sz w:val="16"/>
                <w:szCs w:val="16"/>
              </w:rPr>
            </w:pPr>
          </w:p>
        </w:tc>
        <w:tc>
          <w:tcPr>
            <w:tcW w:w="567" w:type="dxa"/>
            <w:vMerge/>
          </w:tcPr>
          <w:p w:rsidR="00582FC9" w:rsidRPr="005D234C" w:rsidRDefault="00582FC9" w:rsidP="006F4867">
            <w:pPr>
              <w:pStyle w:val="ConsPlusNonformat"/>
              <w:widowControl/>
              <w:rPr>
                <w:rFonts w:ascii="Times New Roman" w:hAnsi="Times New Roman" w:cs="Times New Roman"/>
                <w:sz w:val="16"/>
                <w:szCs w:val="16"/>
              </w:rPr>
            </w:pPr>
          </w:p>
        </w:tc>
        <w:tc>
          <w:tcPr>
            <w:tcW w:w="567" w:type="dxa"/>
            <w:vMerge/>
          </w:tcPr>
          <w:p w:rsidR="00582FC9" w:rsidRPr="005D234C" w:rsidRDefault="00582FC9" w:rsidP="006F4867">
            <w:pPr>
              <w:pStyle w:val="ConsPlusNonformat"/>
              <w:widowControl/>
              <w:rPr>
                <w:rFonts w:ascii="Times New Roman" w:hAnsi="Times New Roman" w:cs="Times New Roman"/>
                <w:sz w:val="16"/>
                <w:szCs w:val="16"/>
              </w:rPr>
            </w:pPr>
          </w:p>
        </w:tc>
        <w:tc>
          <w:tcPr>
            <w:tcW w:w="567" w:type="dxa"/>
            <w:vMerge/>
          </w:tcPr>
          <w:p w:rsidR="00582FC9" w:rsidRPr="005D234C" w:rsidRDefault="00582FC9" w:rsidP="006F4867">
            <w:pPr>
              <w:pStyle w:val="ConsPlusNonformat"/>
              <w:widowControl/>
              <w:rPr>
                <w:rFonts w:ascii="Times New Roman" w:hAnsi="Times New Roman" w:cs="Times New Roman"/>
                <w:sz w:val="16"/>
                <w:szCs w:val="16"/>
              </w:rPr>
            </w:pPr>
          </w:p>
        </w:tc>
        <w:tc>
          <w:tcPr>
            <w:tcW w:w="567" w:type="dxa"/>
            <w:vMerge/>
          </w:tcPr>
          <w:p w:rsidR="00582FC9" w:rsidRPr="005D234C" w:rsidRDefault="00582FC9" w:rsidP="006F4867">
            <w:pPr>
              <w:pStyle w:val="ConsPlusNonformat"/>
              <w:widowControl/>
              <w:rPr>
                <w:rFonts w:ascii="Times New Roman" w:hAnsi="Times New Roman" w:cs="Times New Roman"/>
                <w:sz w:val="16"/>
                <w:szCs w:val="16"/>
              </w:rPr>
            </w:pPr>
          </w:p>
        </w:tc>
      </w:tr>
      <w:tr w:rsidR="00582FC9" w:rsidRPr="005D234C" w:rsidTr="00231045">
        <w:trPr>
          <w:jc w:val="center"/>
        </w:trPr>
        <w:tc>
          <w:tcPr>
            <w:tcW w:w="704"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850"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850"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708"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709"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r>
      <w:tr w:rsidR="00582FC9" w:rsidRPr="005D234C" w:rsidTr="00231045">
        <w:trPr>
          <w:jc w:val="center"/>
        </w:trPr>
        <w:tc>
          <w:tcPr>
            <w:tcW w:w="704"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850"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850" w:type="dxa"/>
          </w:tcPr>
          <w:p w:rsidR="00582FC9" w:rsidRPr="005D234C" w:rsidRDefault="00582FC9" w:rsidP="006F4867">
            <w:pPr>
              <w:pStyle w:val="ConsPlusNonformat"/>
              <w:widowControl/>
              <w:rPr>
                <w:rFonts w:ascii="Times New Roman" w:hAnsi="Times New Roman" w:cs="Times New Roman"/>
                <w:sz w:val="16"/>
                <w:szCs w:val="16"/>
              </w:rPr>
            </w:pPr>
          </w:p>
        </w:tc>
        <w:tc>
          <w:tcPr>
            <w:tcW w:w="851" w:type="dxa"/>
          </w:tcPr>
          <w:p w:rsidR="00582FC9" w:rsidRPr="005D234C" w:rsidRDefault="00582FC9" w:rsidP="006F4867">
            <w:pPr>
              <w:pStyle w:val="ConsPlusNonformat"/>
              <w:widowControl/>
              <w:rPr>
                <w:rFonts w:ascii="Times New Roman" w:hAnsi="Times New Roman" w:cs="Times New Roman"/>
                <w:sz w:val="16"/>
                <w:szCs w:val="16"/>
              </w:rPr>
            </w:pPr>
          </w:p>
        </w:tc>
        <w:tc>
          <w:tcPr>
            <w:tcW w:w="708"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709"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c>
          <w:tcPr>
            <w:tcW w:w="567" w:type="dxa"/>
          </w:tcPr>
          <w:p w:rsidR="00582FC9" w:rsidRPr="005D234C" w:rsidRDefault="00582FC9" w:rsidP="006F4867">
            <w:pPr>
              <w:pStyle w:val="ConsPlusNonformat"/>
              <w:widowControl/>
              <w:rPr>
                <w:rFonts w:ascii="Times New Roman" w:hAnsi="Times New Roman" w:cs="Times New Roman"/>
                <w:sz w:val="16"/>
                <w:szCs w:val="16"/>
              </w:rPr>
            </w:pPr>
          </w:p>
        </w:tc>
      </w:tr>
    </w:tbl>
    <w:p w:rsidR="00E2599F" w:rsidRDefault="00E2599F" w:rsidP="00582FC9">
      <w:pPr>
        <w:pStyle w:val="ConsPlusNonformat"/>
        <w:widowControl/>
        <w:jc w:val="center"/>
        <w:rPr>
          <w:rFonts w:ascii="Times New Roman" w:hAnsi="Times New Roman" w:cs="Times New Roman"/>
        </w:rPr>
      </w:pPr>
    </w:p>
    <w:p w:rsidR="00582FC9" w:rsidRDefault="00582FC9" w:rsidP="00582FC9">
      <w:pPr>
        <w:pStyle w:val="ConsPlusNonformat"/>
        <w:widowControl/>
        <w:jc w:val="center"/>
        <w:rPr>
          <w:rFonts w:ascii="Times New Roman" w:hAnsi="Times New Roman" w:cs="Times New Roman"/>
        </w:rPr>
      </w:pPr>
      <w:r>
        <w:rPr>
          <w:rFonts w:ascii="Times New Roman" w:hAnsi="Times New Roman" w:cs="Times New Roman"/>
        </w:rPr>
        <w:t>Часть 2. Сведения о выполняемых работах</w:t>
      </w:r>
    </w:p>
    <w:p w:rsidR="00582FC9" w:rsidRDefault="00582FC9" w:rsidP="00582FC9">
      <w:pPr>
        <w:pStyle w:val="ConsPlusNonformat"/>
        <w:widowControl/>
        <w:jc w:val="center"/>
        <w:rPr>
          <w:rFonts w:ascii="Times New Roman" w:hAnsi="Times New Roman" w:cs="Times New Roman"/>
        </w:rPr>
      </w:pPr>
      <w:r>
        <w:rPr>
          <w:rFonts w:ascii="Times New Roman" w:hAnsi="Times New Roman" w:cs="Times New Roman"/>
        </w:rPr>
        <w:t>Раздел___</w:t>
      </w:r>
    </w:p>
    <w:p w:rsidR="00582FC9" w:rsidRDefault="00E4268A" w:rsidP="00E4268A">
      <w:pPr>
        <w:pStyle w:val="ConsPlusNonformat"/>
        <w:widowControl/>
        <w:numPr>
          <w:ilvl w:val="0"/>
          <w:numId w:val="18"/>
        </w:numPr>
        <w:tabs>
          <w:tab w:val="left" w:pos="284"/>
          <w:tab w:val="left" w:pos="1134"/>
        </w:tabs>
        <w:ind w:left="0" w:firstLine="709"/>
        <w:jc w:val="both"/>
        <w:rPr>
          <w:rFonts w:ascii="Times New Roman" w:hAnsi="Times New Roman" w:cs="Times New Roman"/>
        </w:rPr>
      </w:pPr>
      <w:r>
        <w:rPr>
          <w:rFonts w:ascii="Times New Roman" w:hAnsi="Times New Roman" w:cs="Times New Roman"/>
        </w:rPr>
        <w:t xml:space="preserve">Наименование </w:t>
      </w:r>
      <w:r w:rsidR="00582FC9">
        <w:rPr>
          <w:rFonts w:ascii="Times New Roman" w:hAnsi="Times New Roman" w:cs="Times New Roman"/>
        </w:rPr>
        <w:t>работы________________________________</w:t>
      </w:r>
      <w:r>
        <w:rPr>
          <w:rFonts w:ascii="Times New Roman" w:hAnsi="Times New Roman" w:cs="Times New Roman"/>
        </w:rPr>
        <w:t>________________________</w:t>
      </w:r>
    </w:p>
    <w:p w:rsidR="00582FC9" w:rsidRDefault="00582FC9" w:rsidP="00E4268A">
      <w:pPr>
        <w:pStyle w:val="ConsPlusNonformat"/>
        <w:widowControl/>
        <w:numPr>
          <w:ilvl w:val="0"/>
          <w:numId w:val="18"/>
        </w:numPr>
        <w:tabs>
          <w:tab w:val="left" w:pos="284"/>
          <w:tab w:val="left" w:pos="1134"/>
        </w:tabs>
        <w:ind w:left="0" w:firstLine="709"/>
        <w:jc w:val="both"/>
        <w:rPr>
          <w:rFonts w:ascii="Times New Roman" w:hAnsi="Times New Roman" w:cs="Times New Roman"/>
        </w:rPr>
      </w:pPr>
      <w:r>
        <w:rPr>
          <w:rFonts w:ascii="Times New Roman" w:hAnsi="Times New Roman" w:cs="Times New Roman"/>
        </w:rPr>
        <w:t>Категории потребителей работы________________________</w:t>
      </w:r>
      <w:r w:rsidR="00E4268A">
        <w:rPr>
          <w:rFonts w:ascii="Times New Roman" w:hAnsi="Times New Roman" w:cs="Times New Roman"/>
        </w:rPr>
        <w:t>_______________________</w:t>
      </w:r>
    </w:p>
    <w:p w:rsidR="004A4A56" w:rsidRDefault="004A4A56" w:rsidP="00E4268A">
      <w:pPr>
        <w:pStyle w:val="ConsPlusNonformat"/>
        <w:widowControl/>
        <w:numPr>
          <w:ilvl w:val="0"/>
          <w:numId w:val="18"/>
        </w:numPr>
        <w:tabs>
          <w:tab w:val="left" w:pos="284"/>
          <w:tab w:val="left" w:pos="1134"/>
        </w:tabs>
        <w:ind w:left="0" w:firstLine="709"/>
        <w:rPr>
          <w:rFonts w:ascii="Times New Roman" w:hAnsi="Times New Roman" w:cs="Times New Roman"/>
        </w:rPr>
      </w:pPr>
      <w:r>
        <w:rPr>
          <w:rFonts w:ascii="Times New Roman" w:hAnsi="Times New Roman" w:cs="Times New Roman"/>
        </w:rPr>
        <w:t>Сведения о фактическом достижении показателей, характеризующих объем и (или) качество муниципальной работы:</w:t>
      </w:r>
    </w:p>
    <w:p w:rsidR="004A4A56" w:rsidRPr="004A4A56" w:rsidRDefault="004A4A56" w:rsidP="00E4268A">
      <w:pPr>
        <w:pStyle w:val="ConsPlusNonformat"/>
        <w:widowControl/>
        <w:numPr>
          <w:ilvl w:val="1"/>
          <w:numId w:val="19"/>
        </w:numPr>
        <w:tabs>
          <w:tab w:val="left" w:pos="284"/>
          <w:tab w:val="left" w:pos="1134"/>
        </w:tabs>
        <w:ind w:left="0" w:firstLine="709"/>
        <w:rPr>
          <w:rFonts w:ascii="Times New Roman" w:hAnsi="Times New Roman" w:cs="Times New Roman"/>
        </w:rPr>
      </w:pPr>
      <w:r w:rsidRPr="004A4A56">
        <w:rPr>
          <w:rFonts w:ascii="Times New Roman" w:hAnsi="Times New Roman" w:cs="Times New Roman"/>
        </w:rPr>
        <w:t>Сведения о фактическом достижении показателей, характер</w:t>
      </w:r>
      <w:r>
        <w:rPr>
          <w:rFonts w:ascii="Times New Roman" w:hAnsi="Times New Roman" w:cs="Times New Roman"/>
        </w:rPr>
        <w:t>изующих качество муниципальной работы</w:t>
      </w:r>
      <w:r w:rsidRPr="004A4A56">
        <w:rPr>
          <w:rFonts w:ascii="Times New Roman" w:hAnsi="Times New Roman" w:cs="Times New Roman"/>
        </w:rPr>
        <w:t>:</w:t>
      </w:r>
    </w:p>
    <w:tbl>
      <w:tblPr>
        <w:tblStyle w:val="af1"/>
        <w:tblW w:w="9638" w:type="dxa"/>
        <w:jc w:val="center"/>
        <w:tblLayout w:type="fixed"/>
        <w:tblLook w:val="04A0" w:firstRow="1" w:lastRow="0" w:firstColumn="1" w:lastColumn="0" w:noHBand="0" w:noVBand="1"/>
      </w:tblPr>
      <w:tblGrid>
        <w:gridCol w:w="704"/>
        <w:gridCol w:w="851"/>
        <w:gridCol w:w="850"/>
        <w:gridCol w:w="851"/>
        <w:gridCol w:w="850"/>
        <w:gridCol w:w="851"/>
        <w:gridCol w:w="1275"/>
        <w:gridCol w:w="567"/>
        <w:gridCol w:w="567"/>
        <w:gridCol w:w="567"/>
        <w:gridCol w:w="567"/>
        <w:gridCol w:w="567"/>
        <w:gridCol w:w="571"/>
      </w:tblGrid>
      <w:tr w:rsidR="004A4A56" w:rsidRPr="005D234C" w:rsidTr="00E4268A">
        <w:trPr>
          <w:jc w:val="center"/>
        </w:trPr>
        <w:tc>
          <w:tcPr>
            <w:tcW w:w="704" w:type="dxa"/>
            <w:vMerge w:val="restart"/>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Уни</w:t>
            </w:r>
            <w:r w:rsidR="00CA0510">
              <w:rPr>
                <w:rFonts w:ascii="Times New Roman" w:hAnsi="Times New Roman" w:cs="Times New Roman"/>
                <w:sz w:val="16"/>
                <w:szCs w:val="16"/>
              </w:rPr>
              <w:t>-</w:t>
            </w:r>
            <w:r w:rsidRPr="005D234C">
              <w:rPr>
                <w:rFonts w:ascii="Times New Roman" w:hAnsi="Times New Roman" w:cs="Times New Roman"/>
                <w:sz w:val="16"/>
                <w:szCs w:val="16"/>
              </w:rPr>
              <w:t>каль</w:t>
            </w:r>
            <w:r w:rsidR="00CA0510">
              <w:rPr>
                <w:rFonts w:ascii="Times New Roman" w:hAnsi="Times New Roman" w:cs="Times New Roman"/>
                <w:sz w:val="16"/>
                <w:szCs w:val="16"/>
              </w:rPr>
              <w:t>-</w:t>
            </w:r>
            <w:r w:rsidRPr="005D234C">
              <w:rPr>
                <w:rFonts w:ascii="Times New Roman" w:hAnsi="Times New Roman" w:cs="Times New Roman"/>
                <w:sz w:val="16"/>
                <w:szCs w:val="16"/>
              </w:rPr>
              <w:t>ный номер реест</w:t>
            </w:r>
            <w:r w:rsidR="00E4268A">
              <w:rPr>
                <w:rFonts w:ascii="Times New Roman" w:hAnsi="Times New Roman" w:cs="Times New Roman"/>
                <w:sz w:val="16"/>
                <w:szCs w:val="16"/>
              </w:rPr>
              <w:t>-</w:t>
            </w:r>
            <w:r w:rsidRPr="005D234C">
              <w:rPr>
                <w:rFonts w:ascii="Times New Roman" w:hAnsi="Times New Roman" w:cs="Times New Roman"/>
                <w:sz w:val="16"/>
                <w:szCs w:val="16"/>
              </w:rPr>
              <w:t>ровой записи</w:t>
            </w:r>
          </w:p>
        </w:tc>
        <w:tc>
          <w:tcPr>
            <w:tcW w:w="1701" w:type="dxa"/>
            <w:gridSpan w:val="2"/>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характеризующий содержание </w:t>
            </w:r>
            <w:r>
              <w:rPr>
                <w:rFonts w:ascii="Times New Roman" w:hAnsi="Times New Roman" w:cs="Times New Roman"/>
                <w:sz w:val="16"/>
                <w:szCs w:val="16"/>
              </w:rPr>
              <w:t>работы</w:t>
            </w:r>
          </w:p>
        </w:tc>
        <w:tc>
          <w:tcPr>
            <w:tcW w:w="1701" w:type="dxa"/>
            <w:gridSpan w:val="2"/>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характеризующий условия (формы) </w:t>
            </w:r>
            <w:r>
              <w:rPr>
                <w:rFonts w:ascii="Times New Roman" w:hAnsi="Times New Roman" w:cs="Times New Roman"/>
                <w:sz w:val="16"/>
                <w:szCs w:val="16"/>
              </w:rPr>
              <w:t>выполнения работы</w:t>
            </w:r>
          </w:p>
        </w:tc>
        <w:tc>
          <w:tcPr>
            <w:tcW w:w="5532" w:type="dxa"/>
            <w:gridSpan w:val="8"/>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качества муниципальной </w:t>
            </w:r>
            <w:r>
              <w:rPr>
                <w:rFonts w:ascii="Times New Roman" w:hAnsi="Times New Roman" w:cs="Times New Roman"/>
                <w:sz w:val="16"/>
                <w:szCs w:val="16"/>
              </w:rPr>
              <w:t>работы</w:t>
            </w:r>
          </w:p>
        </w:tc>
      </w:tr>
      <w:tr w:rsidR="004A4A56" w:rsidRPr="005D234C" w:rsidTr="00E4268A">
        <w:trPr>
          <w:jc w:val="center"/>
        </w:trPr>
        <w:tc>
          <w:tcPr>
            <w:tcW w:w="704" w:type="dxa"/>
            <w:vMerge/>
          </w:tcPr>
          <w:p w:rsidR="004A4A56" w:rsidRPr="005D234C" w:rsidRDefault="004A4A56" w:rsidP="00E4268A">
            <w:pPr>
              <w:pStyle w:val="ConsPlusNonformat"/>
              <w:widowControl/>
              <w:jc w:val="center"/>
              <w:rPr>
                <w:rFonts w:ascii="Times New Roman" w:hAnsi="Times New Roman" w:cs="Times New Roman"/>
                <w:sz w:val="16"/>
                <w:szCs w:val="16"/>
              </w:rPr>
            </w:pPr>
          </w:p>
        </w:tc>
        <w:tc>
          <w:tcPr>
            <w:tcW w:w="851" w:type="dxa"/>
            <w:vMerge w:val="restart"/>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E4268A">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E4268A">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E4268A">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E4268A">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E4268A">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E4268A">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E4268A">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E4268A">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w:t>
            </w:r>
            <w:r w:rsidR="00E4268A">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E4268A">
              <w:rPr>
                <w:rFonts w:ascii="Times New Roman" w:hAnsi="Times New Roman" w:cs="Times New Roman"/>
                <w:sz w:val="16"/>
                <w:szCs w:val="16"/>
              </w:rPr>
              <w:t>-</w:t>
            </w:r>
            <w:r w:rsidRPr="005D234C">
              <w:rPr>
                <w:rFonts w:ascii="Times New Roman" w:hAnsi="Times New Roman" w:cs="Times New Roman"/>
                <w:sz w:val="16"/>
                <w:szCs w:val="16"/>
              </w:rPr>
              <w:t>теля</w:t>
            </w:r>
          </w:p>
        </w:tc>
        <w:tc>
          <w:tcPr>
            <w:tcW w:w="1842" w:type="dxa"/>
            <w:gridSpan w:val="2"/>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единица измерения по ОКЕИ</w:t>
            </w:r>
          </w:p>
        </w:tc>
        <w:tc>
          <w:tcPr>
            <w:tcW w:w="567" w:type="dxa"/>
            <w:vMerge w:val="restart"/>
          </w:tcPr>
          <w:p w:rsidR="004A4A56" w:rsidRPr="005D234C" w:rsidRDefault="004A4A56" w:rsidP="00E4268A">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ут</w:t>
            </w:r>
            <w:r w:rsidR="00E2599F">
              <w:rPr>
                <w:rFonts w:ascii="Times New Roman" w:hAnsi="Times New Roman" w:cs="Times New Roman"/>
                <w:sz w:val="16"/>
                <w:szCs w:val="16"/>
              </w:rPr>
              <w:t>-</w:t>
            </w:r>
            <w:r>
              <w:rPr>
                <w:rFonts w:ascii="Times New Roman" w:hAnsi="Times New Roman" w:cs="Times New Roman"/>
                <w:sz w:val="16"/>
                <w:szCs w:val="16"/>
              </w:rPr>
              <w:t>вержде</w:t>
            </w:r>
            <w:r w:rsidR="00E2599F">
              <w:rPr>
                <w:rFonts w:ascii="Times New Roman" w:hAnsi="Times New Roman" w:cs="Times New Roman"/>
                <w:sz w:val="16"/>
                <w:szCs w:val="16"/>
              </w:rPr>
              <w:t>-</w:t>
            </w:r>
            <w:r>
              <w:rPr>
                <w:rFonts w:ascii="Times New Roman" w:hAnsi="Times New Roman" w:cs="Times New Roman"/>
                <w:sz w:val="16"/>
                <w:szCs w:val="16"/>
              </w:rPr>
              <w:t>но в му</w:t>
            </w:r>
            <w:r w:rsidR="00E2599F">
              <w:rPr>
                <w:rFonts w:ascii="Times New Roman" w:hAnsi="Times New Roman" w:cs="Times New Roman"/>
                <w:sz w:val="16"/>
                <w:szCs w:val="16"/>
              </w:rPr>
              <w:t>-</w:t>
            </w:r>
            <w:r>
              <w:rPr>
                <w:rFonts w:ascii="Times New Roman" w:hAnsi="Times New Roman" w:cs="Times New Roman"/>
                <w:sz w:val="16"/>
                <w:szCs w:val="16"/>
              </w:rPr>
              <w:t>ни</w:t>
            </w:r>
            <w:r w:rsidR="00E2599F">
              <w:rPr>
                <w:rFonts w:ascii="Times New Roman" w:hAnsi="Times New Roman" w:cs="Times New Roman"/>
                <w:sz w:val="16"/>
                <w:szCs w:val="16"/>
              </w:rPr>
              <w:t>-</w:t>
            </w:r>
            <w:r>
              <w:rPr>
                <w:rFonts w:ascii="Times New Roman" w:hAnsi="Times New Roman" w:cs="Times New Roman"/>
                <w:sz w:val="16"/>
                <w:szCs w:val="16"/>
              </w:rPr>
              <w:t>ци</w:t>
            </w:r>
            <w:r w:rsidR="00E2599F">
              <w:rPr>
                <w:rFonts w:ascii="Times New Roman" w:hAnsi="Times New Roman" w:cs="Times New Roman"/>
                <w:sz w:val="16"/>
                <w:szCs w:val="16"/>
              </w:rPr>
              <w:t>-</w:t>
            </w:r>
            <w:r>
              <w:rPr>
                <w:rFonts w:ascii="Times New Roman" w:hAnsi="Times New Roman" w:cs="Times New Roman"/>
                <w:sz w:val="16"/>
                <w:szCs w:val="16"/>
              </w:rPr>
              <w:t>паль</w:t>
            </w:r>
            <w:r w:rsidR="00E2599F">
              <w:rPr>
                <w:rFonts w:ascii="Times New Roman" w:hAnsi="Times New Roman" w:cs="Times New Roman"/>
                <w:sz w:val="16"/>
                <w:szCs w:val="16"/>
              </w:rPr>
              <w:t>-</w:t>
            </w:r>
            <w:r>
              <w:rPr>
                <w:rFonts w:ascii="Times New Roman" w:hAnsi="Times New Roman" w:cs="Times New Roman"/>
                <w:sz w:val="16"/>
                <w:szCs w:val="16"/>
              </w:rPr>
              <w:t>ном зада</w:t>
            </w:r>
            <w:r w:rsidR="00E2599F">
              <w:rPr>
                <w:rFonts w:ascii="Times New Roman" w:hAnsi="Times New Roman" w:cs="Times New Roman"/>
                <w:sz w:val="16"/>
                <w:szCs w:val="16"/>
              </w:rPr>
              <w:t>-</w:t>
            </w:r>
            <w:r>
              <w:rPr>
                <w:rFonts w:ascii="Times New Roman" w:hAnsi="Times New Roman" w:cs="Times New Roman"/>
                <w:sz w:val="16"/>
                <w:szCs w:val="16"/>
              </w:rPr>
              <w:t>нии на год</w:t>
            </w:r>
          </w:p>
        </w:tc>
        <w:tc>
          <w:tcPr>
            <w:tcW w:w="567" w:type="dxa"/>
            <w:vMerge w:val="restart"/>
          </w:tcPr>
          <w:p w:rsidR="004A4A56" w:rsidRPr="005D234C" w:rsidRDefault="004A4A56" w:rsidP="00E4268A">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ис</w:t>
            </w:r>
            <w:r w:rsidR="00E2599F">
              <w:rPr>
                <w:rFonts w:ascii="Times New Roman" w:hAnsi="Times New Roman" w:cs="Times New Roman"/>
                <w:sz w:val="16"/>
                <w:szCs w:val="16"/>
              </w:rPr>
              <w:t>-</w:t>
            </w:r>
            <w:r>
              <w:rPr>
                <w:rFonts w:ascii="Times New Roman" w:hAnsi="Times New Roman" w:cs="Times New Roman"/>
                <w:sz w:val="16"/>
                <w:szCs w:val="16"/>
              </w:rPr>
              <w:t>пол</w:t>
            </w:r>
            <w:r w:rsidR="00E2599F">
              <w:rPr>
                <w:rFonts w:ascii="Times New Roman" w:hAnsi="Times New Roman" w:cs="Times New Roman"/>
                <w:sz w:val="16"/>
                <w:szCs w:val="16"/>
              </w:rPr>
              <w:t>-</w:t>
            </w:r>
            <w:r>
              <w:rPr>
                <w:rFonts w:ascii="Times New Roman" w:hAnsi="Times New Roman" w:cs="Times New Roman"/>
                <w:sz w:val="16"/>
                <w:szCs w:val="16"/>
              </w:rPr>
              <w:t>нено на от</w:t>
            </w:r>
            <w:r w:rsidR="00E2599F">
              <w:rPr>
                <w:rFonts w:ascii="Times New Roman" w:hAnsi="Times New Roman" w:cs="Times New Roman"/>
                <w:sz w:val="16"/>
                <w:szCs w:val="16"/>
              </w:rPr>
              <w:t>-</w:t>
            </w:r>
            <w:r>
              <w:rPr>
                <w:rFonts w:ascii="Times New Roman" w:hAnsi="Times New Roman" w:cs="Times New Roman"/>
                <w:sz w:val="16"/>
                <w:szCs w:val="16"/>
              </w:rPr>
              <w:t>чет</w:t>
            </w:r>
            <w:r w:rsidR="00E2599F">
              <w:rPr>
                <w:rFonts w:ascii="Times New Roman" w:hAnsi="Times New Roman" w:cs="Times New Roman"/>
                <w:sz w:val="16"/>
                <w:szCs w:val="16"/>
              </w:rPr>
              <w:t>-</w:t>
            </w:r>
            <w:r>
              <w:rPr>
                <w:rFonts w:ascii="Times New Roman" w:hAnsi="Times New Roman" w:cs="Times New Roman"/>
                <w:sz w:val="16"/>
                <w:szCs w:val="16"/>
              </w:rPr>
              <w:t>ную дату</w:t>
            </w:r>
          </w:p>
        </w:tc>
        <w:tc>
          <w:tcPr>
            <w:tcW w:w="567" w:type="dxa"/>
            <w:vMerge w:val="restart"/>
          </w:tcPr>
          <w:p w:rsidR="004A4A56" w:rsidRPr="005D234C" w:rsidRDefault="004A4A56" w:rsidP="00E4268A">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до</w:t>
            </w:r>
            <w:r w:rsidR="00E2599F">
              <w:rPr>
                <w:rFonts w:ascii="Times New Roman" w:hAnsi="Times New Roman" w:cs="Times New Roman"/>
                <w:sz w:val="16"/>
                <w:szCs w:val="16"/>
              </w:rPr>
              <w:t>-</w:t>
            </w:r>
            <w:r>
              <w:rPr>
                <w:rFonts w:ascii="Times New Roman" w:hAnsi="Times New Roman" w:cs="Times New Roman"/>
                <w:sz w:val="16"/>
                <w:szCs w:val="16"/>
              </w:rPr>
              <w:t>пус</w:t>
            </w:r>
            <w:r w:rsidR="00E2599F">
              <w:rPr>
                <w:rFonts w:ascii="Times New Roman" w:hAnsi="Times New Roman" w:cs="Times New Roman"/>
                <w:sz w:val="16"/>
                <w:szCs w:val="16"/>
              </w:rPr>
              <w:t>-</w:t>
            </w:r>
            <w:r>
              <w:rPr>
                <w:rFonts w:ascii="Times New Roman" w:hAnsi="Times New Roman" w:cs="Times New Roman"/>
                <w:sz w:val="16"/>
                <w:szCs w:val="16"/>
              </w:rPr>
              <w:t>ти</w:t>
            </w:r>
            <w:r w:rsidR="00E2599F">
              <w:rPr>
                <w:rFonts w:ascii="Times New Roman" w:hAnsi="Times New Roman" w:cs="Times New Roman"/>
                <w:sz w:val="16"/>
                <w:szCs w:val="16"/>
              </w:rPr>
              <w:t>-</w:t>
            </w:r>
            <w:r>
              <w:rPr>
                <w:rFonts w:ascii="Times New Roman" w:hAnsi="Times New Roman" w:cs="Times New Roman"/>
                <w:sz w:val="16"/>
                <w:szCs w:val="16"/>
              </w:rPr>
              <w:t>мое (воз</w:t>
            </w:r>
            <w:r w:rsidR="00E2599F">
              <w:rPr>
                <w:rFonts w:ascii="Times New Roman" w:hAnsi="Times New Roman" w:cs="Times New Roman"/>
                <w:sz w:val="16"/>
                <w:szCs w:val="16"/>
              </w:rPr>
              <w:t>-</w:t>
            </w:r>
            <w:r>
              <w:rPr>
                <w:rFonts w:ascii="Times New Roman" w:hAnsi="Times New Roman" w:cs="Times New Roman"/>
                <w:sz w:val="16"/>
                <w:szCs w:val="16"/>
              </w:rPr>
              <w:t>мож</w:t>
            </w:r>
            <w:r w:rsidR="00E2599F">
              <w:rPr>
                <w:rFonts w:ascii="Times New Roman" w:hAnsi="Times New Roman" w:cs="Times New Roman"/>
                <w:sz w:val="16"/>
                <w:szCs w:val="16"/>
              </w:rPr>
              <w:t>-</w:t>
            </w:r>
            <w:r>
              <w:rPr>
                <w:rFonts w:ascii="Times New Roman" w:hAnsi="Times New Roman" w:cs="Times New Roman"/>
                <w:sz w:val="16"/>
                <w:szCs w:val="16"/>
              </w:rPr>
              <w:t>ное) отк</w:t>
            </w:r>
            <w:r w:rsidR="00E2599F">
              <w:rPr>
                <w:rFonts w:ascii="Times New Roman" w:hAnsi="Times New Roman" w:cs="Times New Roman"/>
                <w:sz w:val="16"/>
                <w:szCs w:val="16"/>
              </w:rPr>
              <w:t>-</w:t>
            </w:r>
            <w:r>
              <w:rPr>
                <w:rFonts w:ascii="Times New Roman" w:hAnsi="Times New Roman" w:cs="Times New Roman"/>
                <w:sz w:val="16"/>
                <w:szCs w:val="16"/>
              </w:rPr>
              <w:t>ло</w:t>
            </w:r>
            <w:r w:rsidR="00E2599F">
              <w:rPr>
                <w:rFonts w:ascii="Times New Roman" w:hAnsi="Times New Roman" w:cs="Times New Roman"/>
                <w:sz w:val="16"/>
                <w:szCs w:val="16"/>
              </w:rPr>
              <w:t>-</w:t>
            </w:r>
            <w:r>
              <w:rPr>
                <w:rFonts w:ascii="Times New Roman" w:hAnsi="Times New Roman" w:cs="Times New Roman"/>
                <w:sz w:val="16"/>
                <w:szCs w:val="16"/>
              </w:rPr>
              <w:t>не</w:t>
            </w:r>
            <w:r w:rsidR="00E2599F">
              <w:rPr>
                <w:rFonts w:ascii="Times New Roman" w:hAnsi="Times New Roman" w:cs="Times New Roman"/>
                <w:sz w:val="16"/>
                <w:szCs w:val="16"/>
              </w:rPr>
              <w:t>-</w:t>
            </w:r>
            <w:r>
              <w:rPr>
                <w:rFonts w:ascii="Times New Roman" w:hAnsi="Times New Roman" w:cs="Times New Roman"/>
                <w:sz w:val="16"/>
                <w:szCs w:val="16"/>
              </w:rPr>
              <w:t>ние</w:t>
            </w:r>
          </w:p>
        </w:tc>
        <w:tc>
          <w:tcPr>
            <w:tcW w:w="567"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отк</w:t>
            </w:r>
            <w:r w:rsidR="00E2599F">
              <w:rPr>
                <w:rFonts w:ascii="Times New Roman" w:hAnsi="Times New Roman" w:cs="Times New Roman"/>
                <w:sz w:val="16"/>
                <w:szCs w:val="16"/>
              </w:rPr>
              <w:t>-</w:t>
            </w:r>
            <w:r>
              <w:rPr>
                <w:rFonts w:ascii="Times New Roman" w:hAnsi="Times New Roman" w:cs="Times New Roman"/>
                <w:sz w:val="16"/>
                <w:szCs w:val="16"/>
              </w:rPr>
              <w:t>ло</w:t>
            </w:r>
            <w:r w:rsidR="00E2599F">
              <w:rPr>
                <w:rFonts w:ascii="Times New Roman" w:hAnsi="Times New Roman" w:cs="Times New Roman"/>
                <w:sz w:val="16"/>
                <w:szCs w:val="16"/>
              </w:rPr>
              <w:t>-</w:t>
            </w:r>
            <w:r>
              <w:rPr>
                <w:rFonts w:ascii="Times New Roman" w:hAnsi="Times New Roman" w:cs="Times New Roman"/>
                <w:sz w:val="16"/>
                <w:szCs w:val="16"/>
              </w:rPr>
              <w:t>не</w:t>
            </w:r>
            <w:r w:rsidR="00E2599F">
              <w:rPr>
                <w:rFonts w:ascii="Times New Roman" w:hAnsi="Times New Roman" w:cs="Times New Roman"/>
                <w:sz w:val="16"/>
                <w:szCs w:val="16"/>
              </w:rPr>
              <w:t>-</w:t>
            </w:r>
            <w:r>
              <w:rPr>
                <w:rFonts w:ascii="Times New Roman" w:hAnsi="Times New Roman" w:cs="Times New Roman"/>
                <w:sz w:val="16"/>
                <w:szCs w:val="16"/>
              </w:rPr>
              <w:t>ние, пре</w:t>
            </w:r>
            <w:r w:rsidR="00E2599F">
              <w:rPr>
                <w:rFonts w:ascii="Times New Roman" w:hAnsi="Times New Roman" w:cs="Times New Roman"/>
                <w:sz w:val="16"/>
                <w:szCs w:val="16"/>
              </w:rPr>
              <w:t>-</w:t>
            </w:r>
            <w:r>
              <w:rPr>
                <w:rFonts w:ascii="Times New Roman" w:hAnsi="Times New Roman" w:cs="Times New Roman"/>
                <w:sz w:val="16"/>
                <w:szCs w:val="16"/>
              </w:rPr>
              <w:t>вы</w:t>
            </w:r>
            <w:r w:rsidR="00E2599F">
              <w:rPr>
                <w:rFonts w:ascii="Times New Roman" w:hAnsi="Times New Roman" w:cs="Times New Roman"/>
                <w:sz w:val="16"/>
                <w:szCs w:val="16"/>
              </w:rPr>
              <w:t>-</w:t>
            </w:r>
            <w:r>
              <w:rPr>
                <w:rFonts w:ascii="Times New Roman" w:hAnsi="Times New Roman" w:cs="Times New Roman"/>
                <w:sz w:val="16"/>
                <w:szCs w:val="16"/>
              </w:rPr>
              <w:t>шаю</w:t>
            </w:r>
            <w:r w:rsidR="00E2599F">
              <w:rPr>
                <w:rFonts w:ascii="Times New Roman" w:hAnsi="Times New Roman" w:cs="Times New Roman"/>
                <w:sz w:val="16"/>
                <w:szCs w:val="16"/>
              </w:rPr>
              <w:t>-</w:t>
            </w:r>
            <w:r>
              <w:rPr>
                <w:rFonts w:ascii="Times New Roman" w:hAnsi="Times New Roman" w:cs="Times New Roman"/>
                <w:sz w:val="16"/>
                <w:szCs w:val="16"/>
              </w:rPr>
              <w:t>щее до</w:t>
            </w:r>
            <w:r w:rsidR="00E2599F">
              <w:rPr>
                <w:rFonts w:ascii="Times New Roman" w:hAnsi="Times New Roman" w:cs="Times New Roman"/>
                <w:sz w:val="16"/>
                <w:szCs w:val="16"/>
              </w:rPr>
              <w:t>-</w:t>
            </w:r>
            <w:r>
              <w:rPr>
                <w:rFonts w:ascii="Times New Roman" w:hAnsi="Times New Roman" w:cs="Times New Roman"/>
                <w:sz w:val="16"/>
                <w:szCs w:val="16"/>
              </w:rPr>
              <w:t>пус</w:t>
            </w:r>
            <w:r w:rsidR="00E2599F">
              <w:rPr>
                <w:rFonts w:ascii="Times New Roman" w:hAnsi="Times New Roman" w:cs="Times New Roman"/>
                <w:sz w:val="16"/>
                <w:szCs w:val="16"/>
              </w:rPr>
              <w:t>-</w:t>
            </w:r>
            <w:r>
              <w:rPr>
                <w:rFonts w:ascii="Times New Roman" w:hAnsi="Times New Roman" w:cs="Times New Roman"/>
                <w:sz w:val="16"/>
                <w:szCs w:val="16"/>
              </w:rPr>
              <w:t>ти</w:t>
            </w:r>
            <w:r w:rsidR="00E2599F">
              <w:rPr>
                <w:rFonts w:ascii="Times New Roman" w:hAnsi="Times New Roman" w:cs="Times New Roman"/>
                <w:sz w:val="16"/>
                <w:szCs w:val="16"/>
              </w:rPr>
              <w:t>-</w:t>
            </w:r>
            <w:r>
              <w:rPr>
                <w:rFonts w:ascii="Times New Roman" w:hAnsi="Times New Roman" w:cs="Times New Roman"/>
                <w:sz w:val="16"/>
                <w:szCs w:val="16"/>
              </w:rPr>
              <w:t>мое (воз</w:t>
            </w:r>
            <w:r w:rsidR="00E2599F">
              <w:rPr>
                <w:rFonts w:ascii="Times New Roman" w:hAnsi="Times New Roman" w:cs="Times New Roman"/>
                <w:sz w:val="16"/>
                <w:szCs w:val="16"/>
              </w:rPr>
              <w:t>-</w:t>
            </w:r>
            <w:r>
              <w:rPr>
                <w:rFonts w:ascii="Times New Roman" w:hAnsi="Times New Roman" w:cs="Times New Roman"/>
                <w:sz w:val="16"/>
                <w:szCs w:val="16"/>
              </w:rPr>
              <w:t>мож</w:t>
            </w:r>
            <w:r w:rsidR="00E2599F">
              <w:rPr>
                <w:rFonts w:ascii="Times New Roman" w:hAnsi="Times New Roman" w:cs="Times New Roman"/>
                <w:sz w:val="16"/>
                <w:szCs w:val="16"/>
              </w:rPr>
              <w:t>-</w:t>
            </w:r>
            <w:r>
              <w:rPr>
                <w:rFonts w:ascii="Times New Roman" w:hAnsi="Times New Roman" w:cs="Times New Roman"/>
                <w:sz w:val="16"/>
                <w:szCs w:val="16"/>
              </w:rPr>
              <w:t>ное) зна</w:t>
            </w:r>
            <w:r w:rsidR="00E2599F">
              <w:rPr>
                <w:rFonts w:ascii="Times New Roman" w:hAnsi="Times New Roman" w:cs="Times New Roman"/>
                <w:sz w:val="16"/>
                <w:szCs w:val="16"/>
              </w:rPr>
              <w:t>-</w:t>
            </w:r>
            <w:r>
              <w:rPr>
                <w:rFonts w:ascii="Times New Roman" w:hAnsi="Times New Roman" w:cs="Times New Roman"/>
                <w:sz w:val="16"/>
                <w:szCs w:val="16"/>
              </w:rPr>
              <w:t>ч</w:t>
            </w:r>
            <w:r w:rsidR="00E2599F">
              <w:rPr>
                <w:rFonts w:ascii="Times New Roman" w:hAnsi="Times New Roman" w:cs="Times New Roman"/>
                <w:sz w:val="16"/>
                <w:szCs w:val="16"/>
              </w:rPr>
              <w:t>е-</w:t>
            </w:r>
            <w:r>
              <w:rPr>
                <w:rFonts w:ascii="Times New Roman" w:hAnsi="Times New Roman" w:cs="Times New Roman"/>
                <w:sz w:val="16"/>
                <w:szCs w:val="16"/>
              </w:rPr>
              <w:t>ние</w:t>
            </w:r>
          </w:p>
        </w:tc>
        <w:tc>
          <w:tcPr>
            <w:tcW w:w="571" w:type="dxa"/>
            <w:vMerge w:val="restart"/>
          </w:tcPr>
          <w:p w:rsidR="004A4A56" w:rsidRPr="005D234C" w:rsidRDefault="004A4A56" w:rsidP="00E4268A">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при</w:t>
            </w:r>
            <w:r w:rsidR="00E2599F">
              <w:rPr>
                <w:rFonts w:ascii="Times New Roman" w:hAnsi="Times New Roman" w:cs="Times New Roman"/>
                <w:sz w:val="16"/>
                <w:szCs w:val="16"/>
              </w:rPr>
              <w:t>-</w:t>
            </w:r>
            <w:r>
              <w:rPr>
                <w:rFonts w:ascii="Times New Roman" w:hAnsi="Times New Roman" w:cs="Times New Roman"/>
                <w:sz w:val="16"/>
                <w:szCs w:val="16"/>
              </w:rPr>
              <w:t>чина отк</w:t>
            </w:r>
            <w:r w:rsidR="00E2599F">
              <w:rPr>
                <w:rFonts w:ascii="Times New Roman" w:hAnsi="Times New Roman" w:cs="Times New Roman"/>
                <w:sz w:val="16"/>
                <w:szCs w:val="16"/>
              </w:rPr>
              <w:t>-</w:t>
            </w:r>
            <w:r>
              <w:rPr>
                <w:rFonts w:ascii="Times New Roman" w:hAnsi="Times New Roman" w:cs="Times New Roman"/>
                <w:sz w:val="16"/>
                <w:szCs w:val="16"/>
              </w:rPr>
              <w:t>ло</w:t>
            </w:r>
            <w:r w:rsidR="00E2599F">
              <w:rPr>
                <w:rFonts w:ascii="Times New Roman" w:hAnsi="Times New Roman" w:cs="Times New Roman"/>
                <w:sz w:val="16"/>
                <w:szCs w:val="16"/>
              </w:rPr>
              <w:t>-</w:t>
            </w:r>
            <w:r>
              <w:rPr>
                <w:rFonts w:ascii="Times New Roman" w:hAnsi="Times New Roman" w:cs="Times New Roman"/>
                <w:sz w:val="16"/>
                <w:szCs w:val="16"/>
              </w:rPr>
              <w:t>не</w:t>
            </w:r>
            <w:r w:rsidR="00E2599F">
              <w:rPr>
                <w:rFonts w:ascii="Times New Roman" w:hAnsi="Times New Roman" w:cs="Times New Roman"/>
                <w:sz w:val="16"/>
                <w:szCs w:val="16"/>
              </w:rPr>
              <w:t>-</w:t>
            </w:r>
            <w:r>
              <w:rPr>
                <w:rFonts w:ascii="Times New Roman" w:hAnsi="Times New Roman" w:cs="Times New Roman"/>
                <w:sz w:val="16"/>
                <w:szCs w:val="16"/>
              </w:rPr>
              <w:t>ния</w:t>
            </w:r>
          </w:p>
        </w:tc>
      </w:tr>
      <w:tr w:rsidR="004A4A56" w:rsidRPr="005D234C" w:rsidTr="00E4268A">
        <w:trPr>
          <w:jc w:val="center"/>
        </w:trPr>
        <w:tc>
          <w:tcPr>
            <w:tcW w:w="704" w:type="dxa"/>
            <w:vMerge/>
          </w:tcPr>
          <w:p w:rsidR="004A4A56" w:rsidRPr="005D234C" w:rsidRDefault="004A4A56" w:rsidP="006F4867">
            <w:pPr>
              <w:pStyle w:val="ConsPlusNonformat"/>
              <w:widowControl/>
              <w:rPr>
                <w:rFonts w:ascii="Times New Roman" w:hAnsi="Times New Roman" w:cs="Times New Roman"/>
                <w:sz w:val="16"/>
                <w:szCs w:val="16"/>
              </w:rPr>
            </w:pPr>
          </w:p>
        </w:tc>
        <w:tc>
          <w:tcPr>
            <w:tcW w:w="851" w:type="dxa"/>
            <w:vMerge/>
          </w:tcPr>
          <w:p w:rsidR="004A4A56" w:rsidRPr="005D234C" w:rsidRDefault="004A4A56" w:rsidP="006F4867">
            <w:pPr>
              <w:pStyle w:val="ConsPlusNonformat"/>
              <w:widowControl/>
              <w:rPr>
                <w:rFonts w:ascii="Times New Roman" w:hAnsi="Times New Roman" w:cs="Times New Roman"/>
                <w:sz w:val="16"/>
                <w:szCs w:val="16"/>
              </w:rPr>
            </w:pPr>
          </w:p>
        </w:tc>
        <w:tc>
          <w:tcPr>
            <w:tcW w:w="850" w:type="dxa"/>
            <w:vMerge/>
          </w:tcPr>
          <w:p w:rsidR="004A4A56" w:rsidRPr="005D234C" w:rsidRDefault="004A4A56" w:rsidP="006F4867">
            <w:pPr>
              <w:pStyle w:val="ConsPlusNonformat"/>
              <w:widowControl/>
              <w:rPr>
                <w:rFonts w:ascii="Times New Roman" w:hAnsi="Times New Roman" w:cs="Times New Roman"/>
                <w:sz w:val="16"/>
                <w:szCs w:val="16"/>
              </w:rPr>
            </w:pPr>
          </w:p>
        </w:tc>
        <w:tc>
          <w:tcPr>
            <w:tcW w:w="851" w:type="dxa"/>
            <w:vMerge/>
          </w:tcPr>
          <w:p w:rsidR="004A4A56" w:rsidRPr="005D234C" w:rsidRDefault="004A4A56" w:rsidP="006F4867">
            <w:pPr>
              <w:pStyle w:val="ConsPlusNonformat"/>
              <w:widowControl/>
              <w:rPr>
                <w:rFonts w:ascii="Times New Roman" w:hAnsi="Times New Roman" w:cs="Times New Roman"/>
                <w:sz w:val="16"/>
                <w:szCs w:val="16"/>
              </w:rPr>
            </w:pPr>
          </w:p>
        </w:tc>
        <w:tc>
          <w:tcPr>
            <w:tcW w:w="850" w:type="dxa"/>
            <w:vMerge/>
          </w:tcPr>
          <w:p w:rsidR="004A4A56" w:rsidRPr="005D234C" w:rsidRDefault="004A4A56" w:rsidP="006F4867">
            <w:pPr>
              <w:pStyle w:val="ConsPlusNonformat"/>
              <w:widowControl/>
              <w:rPr>
                <w:rFonts w:ascii="Times New Roman" w:hAnsi="Times New Roman" w:cs="Times New Roman"/>
                <w:sz w:val="16"/>
                <w:szCs w:val="16"/>
              </w:rPr>
            </w:pPr>
          </w:p>
        </w:tc>
        <w:tc>
          <w:tcPr>
            <w:tcW w:w="851" w:type="dxa"/>
            <w:vMerge/>
          </w:tcPr>
          <w:p w:rsidR="004A4A56" w:rsidRPr="005D234C" w:rsidRDefault="004A4A56" w:rsidP="006F4867">
            <w:pPr>
              <w:pStyle w:val="ConsPlusNonformat"/>
              <w:widowControl/>
              <w:rPr>
                <w:rFonts w:ascii="Times New Roman" w:hAnsi="Times New Roman" w:cs="Times New Roman"/>
                <w:sz w:val="16"/>
                <w:szCs w:val="16"/>
              </w:rPr>
            </w:pPr>
          </w:p>
        </w:tc>
        <w:tc>
          <w:tcPr>
            <w:tcW w:w="1275" w:type="dxa"/>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наименование показателя</w:t>
            </w:r>
          </w:p>
        </w:tc>
        <w:tc>
          <w:tcPr>
            <w:tcW w:w="567" w:type="dxa"/>
          </w:tcPr>
          <w:p w:rsidR="004A4A56" w:rsidRPr="005D234C" w:rsidRDefault="004A4A56" w:rsidP="00E4268A">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код</w:t>
            </w:r>
          </w:p>
        </w:tc>
        <w:tc>
          <w:tcPr>
            <w:tcW w:w="567" w:type="dxa"/>
            <w:vMerge/>
          </w:tcPr>
          <w:p w:rsidR="004A4A56" w:rsidRPr="005D234C" w:rsidRDefault="004A4A56" w:rsidP="006F4867">
            <w:pPr>
              <w:pStyle w:val="ConsPlusNonformat"/>
              <w:widowControl/>
              <w:rPr>
                <w:rFonts w:ascii="Times New Roman" w:hAnsi="Times New Roman" w:cs="Times New Roman"/>
                <w:sz w:val="16"/>
                <w:szCs w:val="16"/>
              </w:rPr>
            </w:pPr>
          </w:p>
        </w:tc>
        <w:tc>
          <w:tcPr>
            <w:tcW w:w="567" w:type="dxa"/>
            <w:vMerge/>
          </w:tcPr>
          <w:p w:rsidR="004A4A56" w:rsidRPr="005D234C" w:rsidRDefault="004A4A56" w:rsidP="006F4867">
            <w:pPr>
              <w:pStyle w:val="ConsPlusNonformat"/>
              <w:widowControl/>
              <w:rPr>
                <w:rFonts w:ascii="Times New Roman" w:hAnsi="Times New Roman" w:cs="Times New Roman"/>
                <w:sz w:val="16"/>
                <w:szCs w:val="16"/>
              </w:rPr>
            </w:pPr>
          </w:p>
        </w:tc>
        <w:tc>
          <w:tcPr>
            <w:tcW w:w="567" w:type="dxa"/>
            <w:vMerge/>
          </w:tcPr>
          <w:p w:rsidR="004A4A56" w:rsidRPr="005D234C" w:rsidRDefault="004A4A56" w:rsidP="006F4867">
            <w:pPr>
              <w:pStyle w:val="ConsPlusNonformat"/>
              <w:widowControl/>
              <w:rPr>
                <w:rFonts w:ascii="Times New Roman" w:hAnsi="Times New Roman" w:cs="Times New Roman"/>
                <w:sz w:val="16"/>
                <w:szCs w:val="16"/>
              </w:rPr>
            </w:pPr>
          </w:p>
        </w:tc>
        <w:tc>
          <w:tcPr>
            <w:tcW w:w="567" w:type="dxa"/>
            <w:vMerge/>
          </w:tcPr>
          <w:p w:rsidR="004A4A56" w:rsidRPr="005D234C" w:rsidRDefault="004A4A56" w:rsidP="006F4867">
            <w:pPr>
              <w:pStyle w:val="ConsPlusNonformat"/>
              <w:widowControl/>
              <w:rPr>
                <w:rFonts w:ascii="Times New Roman" w:hAnsi="Times New Roman" w:cs="Times New Roman"/>
                <w:sz w:val="16"/>
                <w:szCs w:val="16"/>
              </w:rPr>
            </w:pPr>
          </w:p>
        </w:tc>
        <w:tc>
          <w:tcPr>
            <w:tcW w:w="571" w:type="dxa"/>
            <w:vMerge/>
          </w:tcPr>
          <w:p w:rsidR="004A4A56" w:rsidRPr="005D234C" w:rsidRDefault="004A4A56" w:rsidP="006F4867">
            <w:pPr>
              <w:pStyle w:val="ConsPlusNonformat"/>
              <w:widowControl/>
              <w:rPr>
                <w:rFonts w:ascii="Times New Roman" w:hAnsi="Times New Roman" w:cs="Times New Roman"/>
                <w:sz w:val="16"/>
                <w:szCs w:val="16"/>
              </w:rPr>
            </w:pPr>
          </w:p>
        </w:tc>
      </w:tr>
      <w:tr w:rsidR="004A4A56" w:rsidRPr="005D234C" w:rsidTr="00E4268A">
        <w:trPr>
          <w:jc w:val="center"/>
        </w:trPr>
        <w:tc>
          <w:tcPr>
            <w:tcW w:w="704"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850"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850"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1275"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71" w:type="dxa"/>
          </w:tcPr>
          <w:p w:rsidR="004A4A56" w:rsidRPr="005D234C" w:rsidRDefault="004A4A56" w:rsidP="006F4867">
            <w:pPr>
              <w:pStyle w:val="ConsPlusNonformat"/>
              <w:widowControl/>
              <w:rPr>
                <w:rFonts w:ascii="Times New Roman" w:hAnsi="Times New Roman" w:cs="Times New Roman"/>
                <w:sz w:val="16"/>
                <w:szCs w:val="16"/>
              </w:rPr>
            </w:pPr>
          </w:p>
        </w:tc>
      </w:tr>
      <w:tr w:rsidR="004A4A56" w:rsidRPr="005D234C" w:rsidTr="00E4268A">
        <w:trPr>
          <w:jc w:val="center"/>
        </w:trPr>
        <w:tc>
          <w:tcPr>
            <w:tcW w:w="704"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850"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850"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1275"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71" w:type="dxa"/>
          </w:tcPr>
          <w:p w:rsidR="004A4A56" w:rsidRPr="005D234C" w:rsidRDefault="004A4A56" w:rsidP="006F4867">
            <w:pPr>
              <w:pStyle w:val="ConsPlusNonformat"/>
              <w:widowControl/>
              <w:rPr>
                <w:rFonts w:ascii="Times New Roman" w:hAnsi="Times New Roman" w:cs="Times New Roman"/>
                <w:sz w:val="16"/>
                <w:szCs w:val="16"/>
              </w:rPr>
            </w:pPr>
          </w:p>
        </w:tc>
      </w:tr>
    </w:tbl>
    <w:p w:rsidR="004A4A56" w:rsidRDefault="004A4A56" w:rsidP="00E4268A">
      <w:pPr>
        <w:pStyle w:val="ConsPlusNonformat"/>
        <w:widowControl/>
        <w:numPr>
          <w:ilvl w:val="1"/>
          <w:numId w:val="19"/>
        </w:numPr>
        <w:ind w:left="0" w:firstLine="720"/>
        <w:jc w:val="both"/>
        <w:rPr>
          <w:rFonts w:ascii="Times New Roman" w:hAnsi="Times New Roman" w:cs="Times New Roman"/>
        </w:rPr>
      </w:pPr>
      <w:r>
        <w:rPr>
          <w:rFonts w:ascii="Times New Roman" w:hAnsi="Times New Roman" w:cs="Times New Roman"/>
        </w:rPr>
        <w:t>Сведения о фактическом достижении показателей, характеризующих объем муниципальной работы:</w:t>
      </w:r>
    </w:p>
    <w:tbl>
      <w:tblPr>
        <w:tblStyle w:val="af1"/>
        <w:tblW w:w="9634" w:type="dxa"/>
        <w:jc w:val="center"/>
        <w:tblLayout w:type="fixed"/>
        <w:tblLook w:val="04A0" w:firstRow="1" w:lastRow="0" w:firstColumn="1" w:lastColumn="0" w:noHBand="0" w:noVBand="1"/>
      </w:tblPr>
      <w:tblGrid>
        <w:gridCol w:w="704"/>
        <w:gridCol w:w="851"/>
        <w:gridCol w:w="850"/>
        <w:gridCol w:w="851"/>
        <w:gridCol w:w="850"/>
        <w:gridCol w:w="851"/>
        <w:gridCol w:w="708"/>
        <w:gridCol w:w="567"/>
        <w:gridCol w:w="709"/>
        <w:gridCol w:w="567"/>
        <w:gridCol w:w="567"/>
        <w:gridCol w:w="567"/>
        <w:gridCol w:w="992"/>
      </w:tblGrid>
      <w:tr w:rsidR="004A4A56" w:rsidRPr="005D234C" w:rsidTr="00231045">
        <w:trPr>
          <w:jc w:val="center"/>
        </w:trPr>
        <w:tc>
          <w:tcPr>
            <w:tcW w:w="704"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Уни</w:t>
            </w:r>
            <w:r w:rsidR="00E2599F">
              <w:rPr>
                <w:rFonts w:ascii="Times New Roman" w:hAnsi="Times New Roman" w:cs="Times New Roman"/>
                <w:sz w:val="16"/>
                <w:szCs w:val="16"/>
              </w:rPr>
              <w:t>-</w:t>
            </w:r>
            <w:r w:rsidRPr="005D234C">
              <w:rPr>
                <w:rFonts w:ascii="Times New Roman" w:hAnsi="Times New Roman" w:cs="Times New Roman"/>
                <w:sz w:val="16"/>
                <w:szCs w:val="16"/>
              </w:rPr>
              <w:t>каль</w:t>
            </w:r>
            <w:r w:rsidR="00E2599F">
              <w:rPr>
                <w:rFonts w:ascii="Times New Roman" w:hAnsi="Times New Roman" w:cs="Times New Roman"/>
                <w:sz w:val="16"/>
                <w:szCs w:val="16"/>
              </w:rPr>
              <w:t>-</w:t>
            </w:r>
            <w:r w:rsidRPr="005D234C">
              <w:rPr>
                <w:rFonts w:ascii="Times New Roman" w:hAnsi="Times New Roman" w:cs="Times New Roman"/>
                <w:sz w:val="16"/>
                <w:szCs w:val="16"/>
              </w:rPr>
              <w:t xml:space="preserve">ный номер </w:t>
            </w:r>
            <w:r w:rsidRPr="005D234C">
              <w:rPr>
                <w:rFonts w:ascii="Times New Roman" w:hAnsi="Times New Roman" w:cs="Times New Roman"/>
                <w:sz w:val="16"/>
                <w:szCs w:val="16"/>
              </w:rPr>
              <w:lastRenderedPageBreak/>
              <w:t>реест</w:t>
            </w:r>
            <w:r w:rsidR="00E2599F">
              <w:rPr>
                <w:rFonts w:ascii="Times New Roman" w:hAnsi="Times New Roman" w:cs="Times New Roman"/>
                <w:sz w:val="16"/>
                <w:szCs w:val="16"/>
              </w:rPr>
              <w:t>-</w:t>
            </w:r>
            <w:r w:rsidRPr="005D234C">
              <w:rPr>
                <w:rFonts w:ascii="Times New Roman" w:hAnsi="Times New Roman" w:cs="Times New Roman"/>
                <w:sz w:val="16"/>
                <w:szCs w:val="16"/>
              </w:rPr>
              <w:t>ровой записи</w:t>
            </w:r>
          </w:p>
        </w:tc>
        <w:tc>
          <w:tcPr>
            <w:tcW w:w="1701" w:type="dxa"/>
            <w:gridSpan w:val="2"/>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lastRenderedPageBreak/>
              <w:t xml:space="preserve">Показатель, характеризующий содержание </w:t>
            </w:r>
            <w:r>
              <w:rPr>
                <w:rFonts w:ascii="Times New Roman" w:hAnsi="Times New Roman" w:cs="Times New Roman"/>
                <w:sz w:val="16"/>
                <w:szCs w:val="16"/>
              </w:rPr>
              <w:t>работы</w:t>
            </w:r>
          </w:p>
        </w:tc>
        <w:tc>
          <w:tcPr>
            <w:tcW w:w="1701" w:type="dxa"/>
            <w:gridSpan w:val="2"/>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характеризующий условия (формы) </w:t>
            </w:r>
            <w:r>
              <w:rPr>
                <w:rFonts w:ascii="Times New Roman" w:hAnsi="Times New Roman" w:cs="Times New Roman"/>
                <w:sz w:val="16"/>
                <w:szCs w:val="16"/>
              </w:rPr>
              <w:t>выполнения работы</w:t>
            </w:r>
          </w:p>
        </w:tc>
        <w:tc>
          <w:tcPr>
            <w:tcW w:w="5528" w:type="dxa"/>
            <w:gridSpan w:val="8"/>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 xml:space="preserve">Показатель </w:t>
            </w:r>
            <w:r>
              <w:rPr>
                <w:rFonts w:ascii="Times New Roman" w:hAnsi="Times New Roman" w:cs="Times New Roman"/>
                <w:sz w:val="16"/>
                <w:szCs w:val="16"/>
              </w:rPr>
              <w:t>объема</w:t>
            </w:r>
            <w:r w:rsidRPr="005D234C">
              <w:rPr>
                <w:rFonts w:ascii="Times New Roman" w:hAnsi="Times New Roman" w:cs="Times New Roman"/>
                <w:sz w:val="16"/>
                <w:szCs w:val="16"/>
              </w:rPr>
              <w:t xml:space="preserve"> </w:t>
            </w:r>
            <w:r>
              <w:rPr>
                <w:rFonts w:ascii="Times New Roman" w:hAnsi="Times New Roman" w:cs="Times New Roman"/>
                <w:sz w:val="16"/>
                <w:szCs w:val="16"/>
              </w:rPr>
              <w:t>работы</w:t>
            </w:r>
          </w:p>
        </w:tc>
      </w:tr>
      <w:tr w:rsidR="004A4A56" w:rsidRPr="005D234C" w:rsidTr="00231045">
        <w:trPr>
          <w:jc w:val="center"/>
        </w:trPr>
        <w:tc>
          <w:tcPr>
            <w:tcW w:w="704" w:type="dxa"/>
            <w:vMerge/>
          </w:tcPr>
          <w:p w:rsidR="004A4A56" w:rsidRPr="005D234C" w:rsidRDefault="004A4A56" w:rsidP="00E2599F">
            <w:pPr>
              <w:pStyle w:val="ConsPlusNonformat"/>
              <w:widowControl/>
              <w:jc w:val="center"/>
              <w:rPr>
                <w:rFonts w:ascii="Times New Roman" w:hAnsi="Times New Roman" w:cs="Times New Roman"/>
                <w:sz w:val="16"/>
                <w:szCs w:val="16"/>
              </w:rPr>
            </w:pPr>
          </w:p>
        </w:tc>
        <w:tc>
          <w:tcPr>
            <w:tcW w:w="851"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E2599F">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E2599F">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E2599F">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E2599F">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E2599F">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E2599F">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0"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______ (наиме</w:t>
            </w:r>
            <w:r w:rsidR="00E2599F">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E2599F">
              <w:rPr>
                <w:rFonts w:ascii="Times New Roman" w:hAnsi="Times New Roman" w:cs="Times New Roman"/>
                <w:sz w:val="16"/>
                <w:szCs w:val="16"/>
              </w:rPr>
              <w:t>-</w:t>
            </w:r>
            <w:r w:rsidRPr="005D234C">
              <w:rPr>
                <w:rFonts w:ascii="Times New Roman" w:hAnsi="Times New Roman" w:cs="Times New Roman"/>
                <w:sz w:val="16"/>
                <w:szCs w:val="16"/>
              </w:rPr>
              <w:t>теля)</w:t>
            </w:r>
          </w:p>
        </w:tc>
        <w:tc>
          <w:tcPr>
            <w:tcW w:w="851"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w:t>
            </w:r>
            <w:r w:rsidR="00E2599F">
              <w:rPr>
                <w:rFonts w:ascii="Times New Roman" w:hAnsi="Times New Roman" w:cs="Times New Roman"/>
                <w:sz w:val="16"/>
                <w:szCs w:val="16"/>
              </w:rPr>
              <w:t>-</w:t>
            </w:r>
            <w:r w:rsidRPr="005D234C">
              <w:rPr>
                <w:rFonts w:ascii="Times New Roman" w:hAnsi="Times New Roman" w:cs="Times New Roman"/>
                <w:sz w:val="16"/>
                <w:szCs w:val="16"/>
              </w:rPr>
              <w:t>нование показа</w:t>
            </w:r>
            <w:r w:rsidR="00E2599F">
              <w:rPr>
                <w:rFonts w:ascii="Times New Roman" w:hAnsi="Times New Roman" w:cs="Times New Roman"/>
                <w:sz w:val="16"/>
                <w:szCs w:val="16"/>
              </w:rPr>
              <w:t>-</w:t>
            </w:r>
            <w:r w:rsidRPr="005D234C">
              <w:rPr>
                <w:rFonts w:ascii="Times New Roman" w:hAnsi="Times New Roman" w:cs="Times New Roman"/>
                <w:sz w:val="16"/>
                <w:szCs w:val="16"/>
              </w:rPr>
              <w:t>теля</w:t>
            </w:r>
          </w:p>
        </w:tc>
        <w:tc>
          <w:tcPr>
            <w:tcW w:w="1275" w:type="dxa"/>
            <w:gridSpan w:val="2"/>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единица измерения по ОКЕИ</w:t>
            </w:r>
          </w:p>
        </w:tc>
        <w:tc>
          <w:tcPr>
            <w:tcW w:w="709"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утверж</w:t>
            </w:r>
            <w:r w:rsidR="00E2599F">
              <w:rPr>
                <w:rFonts w:ascii="Times New Roman" w:hAnsi="Times New Roman" w:cs="Times New Roman"/>
                <w:sz w:val="16"/>
                <w:szCs w:val="16"/>
              </w:rPr>
              <w:t>-</w:t>
            </w:r>
            <w:r>
              <w:rPr>
                <w:rFonts w:ascii="Times New Roman" w:hAnsi="Times New Roman" w:cs="Times New Roman"/>
                <w:sz w:val="16"/>
                <w:szCs w:val="16"/>
              </w:rPr>
              <w:t>дено в муни</w:t>
            </w:r>
            <w:r w:rsidR="00E2599F">
              <w:rPr>
                <w:rFonts w:ascii="Times New Roman" w:hAnsi="Times New Roman" w:cs="Times New Roman"/>
                <w:sz w:val="16"/>
                <w:szCs w:val="16"/>
              </w:rPr>
              <w:t>-</w:t>
            </w:r>
            <w:r>
              <w:rPr>
                <w:rFonts w:ascii="Times New Roman" w:hAnsi="Times New Roman" w:cs="Times New Roman"/>
                <w:sz w:val="16"/>
                <w:szCs w:val="16"/>
              </w:rPr>
              <w:t>ципаль</w:t>
            </w:r>
            <w:r w:rsidR="00E2599F">
              <w:rPr>
                <w:rFonts w:ascii="Times New Roman" w:hAnsi="Times New Roman" w:cs="Times New Roman"/>
                <w:sz w:val="16"/>
                <w:szCs w:val="16"/>
              </w:rPr>
              <w:t>-</w:t>
            </w:r>
            <w:r>
              <w:rPr>
                <w:rFonts w:ascii="Times New Roman" w:hAnsi="Times New Roman" w:cs="Times New Roman"/>
                <w:sz w:val="16"/>
                <w:szCs w:val="16"/>
              </w:rPr>
              <w:t>ном зада</w:t>
            </w:r>
            <w:r w:rsidR="00E2599F">
              <w:rPr>
                <w:rFonts w:ascii="Times New Roman" w:hAnsi="Times New Roman" w:cs="Times New Roman"/>
                <w:sz w:val="16"/>
                <w:szCs w:val="16"/>
              </w:rPr>
              <w:t>-</w:t>
            </w:r>
            <w:r>
              <w:rPr>
                <w:rFonts w:ascii="Times New Roman" w:hAnsi="Times New Roman" w:cs="Times New Roman"/>
                <w:sz w:val="16"/>
                <w:szCs w:val="16"/>
              </w:rPr>
              <w:t>нии на год</w:t>
            </w:r>
          </w:p>
        </w:tc>
        <w:tc>
          <w:tcPr>
            <w:tcW w:w="567"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ис</w:t>
            </w:r>
            <w:r w:rsidR="00E2599F">
              <w:rPr>
                <w:rFonts w:ascii="Times New Roman" w:hAnsi="Times New Roman" w:cs="Times New Roman"/>
                <w:sz w:val="16"/>
                <w:szCs w:val="16"/>
              </w:rPr>
              <w:t>-</w:t>
            </w:r>
            <w:r>
              <w:rPr>
                <w:rFonts w:ascii="Times New Roman" w:hAnsi="Times New Roman" w:cs="Times New Roman"/>
                <w:sz w:val="16"/>
                <w:szCs w:val="16"/>
              </w:rPr>
              <w:t>пол</w:t>
            </w:r>
            <w:r w:rsidR="00E2599F">
              <w:rPr>
                <w:rFonts w:ascii="Times New Roman" w:hAnsi="Times New Roman" w:cs="Times New Roman"/>
                <w:sz w:val="16"/>
                <w:szCs w:val="16"/>
              </w:rPr>
              <w:t>-нено на от-че</w:t>
            </w:r>
            <w:r>
              <w:rPr>
                <w:rFonts w:ascii="Times New Roman" w:hAnsi="Times New Roman" w:cs="Times New Roman"/>
                <w:sz w:val="16"/>
                <w:szCs w:val="16"/>
              </w:rPr>
              <w:t>т</w:t>
            </w:r>
            <w:r w:rsidR="00E2599F">
              <w:rPr>
                <w:rFonts w:ascii="Times New Roman" w:hAnsi="Times New Roman" w:cs="Times New Roman"/>
                <w:sz w:val="16"/>
                <w:szCs w:val="16"/>
              </w:rPr>
              <w:t>-</w:t>
            </w:r>
            <w:r>
              <w:rPr>
                <w:rFonts w:ascii="Times New Roman" w:hAnsi="Times New Roman" w:cs="Times New Roman"/>
                <w:sz w:val="16"/>
                <w:szCs w:val="16"/>
              </w:rPr>
              <w:t>ную дату</w:t>
            </w:r>
          </w:p>
        </w:tc>
        <w:tc>
          <w:tcPr>
            <w:tcW w:w="567"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до</w:t>
            </w:r>
            <w:r w:rsidR="00E2599F">
              <w:rPr>
                <w:rFonts w:ascii="Times New Roman" w:hAnsi="Times New Roman" w:cs="Times New Roman"/>
                <w:sz w:val="16"/>
                <w:szCs w:val="16"/>
              </w:rPr>
              <w:t>-</w:t>
            </w:r>
            <w:r>
              <w:rPr>
                <w:rFonts w:ascii="Times New Roman" w:hAnsi="Times New Roman" w:cs="Times New Roman"/>
                <w:sz w:val="16"/>
                <w:szCs w:val="16"/>
              </w:rPr>
              <w:t>пус</w:t>
            </w:r>
            <w:r w:rsidR="00E2599F">
              <w:rPr>
                <w:rFonts w:ascii="Times New Roman" w:hAnsi="Times New Roman" w:cs="Times New Roman"/>
                <w:sz w:val="16"/>
                <w:szCs w:val="16"/>
              </w:rPr>
              <w:t>-</w:t>
            </w:r>
            <w:r>
              <w:rPr>
                <w:rFonts w:ascii="Times New Roman" w:hAnsi="Times New Roman" w:cs="Times New Roman"/>
                <w:sz w:val="16"/>
                <w:szCs w:val="16"/>
              </w:rPr>
              <w:t>ти</w:t>
            </w:r>
            <w:r w:rsidR="00E2599F">
              <w:rPr>
                <w:rFonts w:ascii="Times New Roman" w:hAnsi="Times New Roman" w:cs="Times New Roman"/>
                <w:sz w:val="16"/>
                <w:szCs w:val="16"/>
              </w:rPr>
              <w:t>-</w:t>
            </w:r>
            <w:r>
              <w:rPr>
                <w:rFonts w:ascii="Times New Roman" w:hAnsi="Times New Roman" w:cs="Times New Roman"/>
                <w:sz w:val="16"/>
                <w:szCs w:val="16"/>
              </w:rPr>
              <w:t>мое (воз</w:t>
            </w:r>
            <w:r w:rsidR="00E2599F">
              <w:rPr>
                <w:rFonts w:ascii="Times New Roman" w:hAnsi="Times New Roman" w:cs="Times New Roman"/>
                <w:sz w:val="16"/>
                <w:szCs w:val="16"/>
              </w:rPr>
              <w:t>-</w:t>
            </w:r>
            <w:r>
              <w:rPr>
                <w:rFonts w:ascii="Times New Roman" w:hAnsi="Times New Roman" w:cs="Times New Roman"/>
                <w:sz w:val="16"/>
                <w:szCs w:val="16"/>
              </w:rPr>
              <w:t>мож</w:t>
            </w:r>
            <w:r w:rsidR="00E2599F">
              <w:rPr>
                <w:rFonts w:ascii="Times New Roman" w:hAnsi="Times New Roman" w:cs="Times New Roman"/>
                <w:sz w:val="16"/>
                <w:szCs w:val="16"/>
              </w:rPr>
              <w:t>-</w:t>
            </w:r>
            <w:r>
              <w:rPr>
                <w:rFonts w:ascii="Times New Roman" w:hAnsi="Times New Roman" w:cs="Times New Roman"/>
                <w:sz w:val="16"/>
                <w:szCs w:val="16"/>
              </w:rPr>
              <w:t>ное) отк</w:t>
            </w:r>
            <w:r w:rsidR="00E2599F">
              <w:rPr>
                <w:rFonts w:ascii="Times New Roman" w:hAnsi="Times New Roman" w:cs="Times New Roman"/>
                <w:sz w:val="16"/>
                <w:szCs w:val="16"/>
              </w:rPr>
              <w:t>-</w:t>
            </w:r>
            <w:r>
              <w:rPr>
                <w:rFonts w:ascii="Times New Roman" w:hAnsi="Times New Roman" w:cs="Times New Roman"/>
                <w:sz w:val="16"/>
                <w:szCs w:val="16"/>
              </w:rPr>
              <w:t>ло</w:t>
            </w:r>
            <w:r w:rsidR="00E2599F">
              <w:rPr>
                <w:rFonts w:ascii="Times New Roman" w:hAnsi="Times New Roman" w:cs="Times New Roman"/>
                <w:sz w:val="16"/>
                <w:szCs w:val="16"/>
              </w:rPr>
              <w:t>-</w:t>
            </w:r>
            <w:r>
              <w:rPr>
                <w:rFonts w:ascii="Times New Roman" w:hAnsi="Times New Roman" w:cs="Times New Roman"/>
                <w:sz w:val="16"/>
                <w:szCs w:val="16"/>
              </w:rPr>
              <w:t>не</w:t>
            </w:r>
            <w:r w:rsidR="00E2599F">
              <w:rPr>
                <w:rFonts w:ascii="Times New Roman" w:hAnsi="Times New Roman" w:cs="Times New Roman"/>
                <w:sz w:val="16"/>
                <w:szCs w:val="16"/>
              </w:rPr>
              <w:t>-</w:t>
            </w:r>
            <w:r>
              <w:rPr>
                <w:rFonts w:ascii="Times New Roman" w:hAnsi="Times New Roman" w:cs="Times New Roman"/>
                <w:sz w:val="16"/>
                <w:szCs w:val="16"/>
              </w:rPr>
              <w:t>ние</w:t>
            </w:r>
          </w:p>
        </w:tc>
        <w:tc>
          <w:tcPr>
            <w:tcW w:w="567"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отк</w:t>
            </w:r>
            <w:r w:rsidR="00E2599F">
              <w:rPr>
                <w:rFonts w:ascii="Times New Roman" w:hAnsi="Times New Roman" w:cs="Times New Roman"/>
                <w:sz w:val="16"/>
                <w:szCs w:val="16"/>
              </w:rPr>
              <w:t>-</w:t>
            </w:r>
            <w:r>
              <w:rPr>
                <w:rFonts w:ascii="Times New Roman" w:hAnsi="Times New Roman" w:cs="Times New Roman"/>
                <w:sz w:val="16"/>
                <w:szCs w:val="16"/>
              </w:rPr>
              <w:t>ло</w:t>
            </w:r>
            <w:r w:rsidR="00E2599F">
              <w:rPr>
                <w:rFonts w:ascii="Times New Roman" w:hAnsi="Times New Roman" w:cs="Times New Roman"/>
                <w:sz w:val="16"/>
                <w:szCs w:val="16"/>
              </w:rPr>
              <w:t>-</w:t>
            </w:r>
            <w:r>
              <w:rPr>
                <w:rFonts w:ascii="Times New Roman" w:hAnsi="Times New Roman" w:cs="Times New Roman"/>
                <w:sz w:val="16"/>
                <w:szCs w:val="16"/>
              </w:rPr>
              <w:t>не</w:t>
            </w:r>
            <w:r w:rsidR="00E2599F">
              <w:rPr>
                <w:rFonts w:ascii="Times New Roman" w:hAnsi="Times New Roman" w:cs="Times New Roman"/>
                <w:sz w:val="16"/>
                <w:szCs w:val="16"/>
              </w:rPr>
              <w:t>-</w:t>
            </w:r>
            <w:r>
              <w:rPr>
                <w:rFonts w:ascii="Times New Roman" w:hAnsi="Times New Roman" w:cs="Times New Roman"/>
                <w:sz w:val="16"/>
                <w:szCs w:val="16"/>
              </w:rPr>
              <w:t>ние, пре</w:t>
            </w:r>
            <w:r w:rsidR="00E2599F">
              <w:rPr>
                <w:rFonts w:ascii="Times New Roman" w:hAnsi="Times New Roman" w:cs="Times New Roman"/>
                <w:sz w:val="16"/>
                <w:szCs w:val="16"/>
              </w:rPr>
              <w:t>-</w:t>
            </w:r>
            <w:r>
              <w:rPr>
                <w:rFonts w:ascii="Times New Roman" w:hAnsi="Times New Roman" w:cs="Times New Roman"/>
                <w:sz w:val="16"/>
                <w:szCs w:val="16"/>
              </w:rPr>
              <w:t>вы</w:t>
            </w:r>
            <w:r w:rsidR="00E2599F">
              <w:rPr>
                <w:rFonts w:ascii="Times New Roman" w:hAnsi="Times New Roman" w:cs="Times New Roman"/>
                <w:sz w:val="16"/>
                <w:szCs w:val="16"/>
              </w:rPr>
              <w:t>-</w:t>
            </w:r>
            <w:r>
              <w:rPr>
                <w:rFonts w:ascii="Times New Roman" w:hAnsi="Times New Roman" w:cs="Times New Roman"/>
                <w:sz w:val="16"/>
                <w:szCs w:val="16"/>
              </w:rPr>
              <w:t>шаю</w:t>
            </w:r>
            <w:r w:rsidR="00E2599F">
              <w:rPr>
                <w:rFonts w:ascii="Times New Roman" w:hAnsi="Times New Roman" w:cs="Times New Roman"/>
                <w:sz w:val="16"/>
                <w:szCs w:val="16"/>
              </w:rPr>
              <w:t>-</w:t>
            </w:r>
            <w:r>
              <w:rPr>
                <w:rFonts w:ascii="Times New Roman" w:hAnsi="Times New Roman" w:cs="Times New Roman"/>
                <w:sz w:val="16"/>
                <w:szCs w:val="16"/>
              </w:rPr>
              <w:t>щее до</w:t>
            </w:r>
            <w:r w:rsidR="00E2599F">
              <w:rPr>
                <w:rFonts w:ascii="Times New Roman" w:hAnsi="Times New Roman" w:cs="Times New Roman"/>
                <w:sz w:val="16"/>
                <w:szCs w:val="16"/>
              </w:rPr>
              <w:t>-</w:t>
            </w:r>
            <w:r>
              <w:rPr>
                <w:rFonts w:ascii="Times New Roman" w:hAnsi="Times New Roman" w:cs="Times New Roman"/>
                <w:sz w:val="16"/>
                <w:szCs w:val="16"/>
              </w:rPr>
              <w:t>пус</w:t>
            </w:r>
            <w:r w:rsidR="00E2599F">
              <w:rPr>
                <w:rFonts w:ascii="Times New Roman" w:hAnsi="Times New Roman" w:cs="Times New Roman"/>
                <w:sz w:val="16"/>
                <w:szCs w:val="16"/>
              </w:rPr>
              <w:t>-</w:t>
            </w:r>
            <w:r>
              <w:rPr>
                <w:rFonts w:ascii="Times New Roman" w:hAnsi="Times New Roman" w:cs="Times New Roman"/>
                <w:sz w:val="16"/>
                <w:szCs w:val="16"/>
              </w:rPr>
              <w:t>ти</w:t>
            </w:r>
            <w:r w:rsidR="00E2599F">
              <w:rPr>
                <w:rFonts w:ascii="Times New Roman" w:hAnsi="Times New Roman" w:cs="Times New Roman"/>
                <w:sz w:val="16"/>
                <w:szCs w:val="16"/>
              </w:rPr>
              <w:t>-</w:t>
            </w:r>
            <w:r>
              <w:rPr>
                <w:rFonts w:ascii="Times New Roman" w:hAnsi="Times New Roman" w:cs="Times New Roman"/>
                <w:sz w:val="16"/>
                <w:szCs w:val="16"/>
              </w:rPr>
              <w:t>мое (воз</w:t>
            </w:r>
            <w:r w:rsidR="00E2599F">
              <w:rPr>
                <w:rFonts w:ascii="Times New Roman" w:hAnsi="Times New Roman" w:cs="Times New Roman"/>
                <w:sz w:val="16"/>
                <w:szCs w:val="16"/>
              </w:rPr>
              <w:t>-</w:t>
            </w:r>
            <w:r>
              <w:rPr>
                <w:rFonts w:ascii="Times New Roman" w:hAnsi="Times New Roman" w:cs="Times New Roman"/>
                <w:sz w:val="16"/>
                <w:szCs w:val="16"/>
              </w:rPr>
              <w:t>мож</w:t>
            </w:r>
            <w:r w:rsidR="00E2599F">
              <w:rPr>
                <w:rFonts w:ascii="Times New Roman" w:hAnsi="Times New Roman" w:cs="Times New Roman"/>
                <w:sz w:val="16"/>
                <w:szCs w:val="16"/>
              </w:rPr>
              <w:t>-</w:t>
            </w:r>
            <w:r>
              <w:rPr>
                <w:rFonts w:ascii="Times New Roman" w:hAnsi="Times New Roman" w:cs="Times New Roman"/>
                <w:sz w:val="16"/>
                <w:szCs w:val="16"/>
              </w:rPr>
              <w:t>ное) зна</w:t>
            </w:r>
            <w:r w:rsidR="00E2599F">
              <w:rPr>
                <w:rFonts w:ascii="Times New Roman" w:hAnsi="Times New Roman" w:cs="Times New Roman"/>
                <w:sz w:val="16"/>
                <w:szCs w:val="16"/>
              </w:rPr>
              <w:t>-</w:t>
            </w:r>
            <w:r>
              <w:rPr>
                <w:rFonts w:ascii="Times New Roman" w:hAnsi="Times New Roman" w:cs="Times New Roman"/>
                <w:sz w:val="16"/>
                <w:szCs w:val="16"/>
              </w:rPr>
              <w:t>че</w:t>
            </w:r>
            <w:r w:rsidR="00E2599F">
              <w:rPr>
                <w:rFonts w:ascii="Times New Roman" w:hAnsi="Times New Roman" w:cs="Times New Roman"/>
                <w:sz w:val="16"/>
                <w:szCs w:val="16"/>
              </w:rPr>
              <w:t>-</w:t>
            </w:r>
            <w:r>
              <w:rPr>
                <w:rFonts w:ascii="Times New Roman" w:hAnsi="Times New Roman" w:cs="Times New Roman"/>
                <w:sz w:val="16"/>
                <w:szCs w:val="16"/>
              </w:rPr>
              <w:t>ние</w:t>
            </w:r>
          </w:p>
        </w:tc>
        <w:tc>
          <w:tcPr>
            <w:tcW w:w="992" w:type="dxa"/>
            <w:vMerge w:val="restart"/>
          </w:tcPr>
          <w:p w:rsidR="004A4A56" w:rsidRPr="005D234C" w:rsidRDefault="004A4A56" w:rsidP="00E2599F">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причина отклоне</w:t>
            </w:r>
            <w:r w:rsidR="00E2599F">
              <w:rPr>
                <w:rFonts w:ascii="Times New Roman" w:hAnsi="Times New Roman" w:cs="Times New Roman"/>
                <w:sz w:val="16"/>
                <w:szCs w:val="16"/>
              </w:rPr>
              <w:t>-</w:t>
            </w:r>
            <w:r>
              <w:rPr>
                <w:rFonts w:ascii="Times New Roman" w:hAnsi="Times New Roman" w:cs="Times New Roman"/>
                <w:sz w:val="16"/>
                <w:szCs w:val="16"/>
              </w:rPr>
              <w:t>ния</w:t>
            </w:r>
          </w:p>
        </w:tc>
      </w:tr>
      <w:tr w:rsidR="004A4A56" w:rsidRPr="005D234C" w:rsidTr="00231045">
        <w:trPr>
          <w:jc w:val="center"/>
        </w:trPr>
        <w:tc>
          <w:tcPr>
            <w:tcW w:w="704" w:type="dxa"/>
            <w:vMerge/>
          </w:tcPr>
          <w:p w:rsidR="004A4A56" w:rsidRPr="005D234C" w:rsidRDefault="004A4A56" w:rsidP="006F4867">
            <w:pPr>
              <w:pStyle w:val="ConsPlusNonformat"/>
              <w:widowControl/>
              <w:rPr>
                <w:rFonts w:ascii="Times New Roman" w:hAnsi="Times New Roman" w:cs="Times New Roman"/>
                <w:sz w:val="16"/>
                <w:szCs w:val="16"/>
              </w:rPr>
            </w:pPr>
          </w:p>
        </w:tc>
        <w:tc>
          <w:tcPr>
            <w:tcW w:w="851" w:type="dxa"/>
            <w:vMerge/>
          </w:tcPr>
          <w:p w:rsidR="004A4A56" w:rsidRPr="005D234C" w:rsidRDefault="004A4A56" w:rsidP="006F4867">
            <w:pPr>
              <w:pStyle w:val="ConsPlusNonformat"/>
              <w:widowControl/>
              <w:rPr>
                <w:rFonts w:ascii="Times New Roman" w:hAnsi="Times New Roman" w:cs="Times New Roman"/>
                <w:sz w:val="16"/>
                <w:szCs w:val="16"/>
              </w:rPr>
            </w:pPr>
          </w:p>
        </w:tc>
        <w:tc>
          <w:tcPr>
            <w:tcW w:w="850" w:type="dxa"/>
            <w:vMerge/>
          </w:tcPr>
          <w:p w:rsidR="004A4A56" w:rsidRPr="005D234C" w:rsidRDefault="004A4A56" w:rsidP="006F4867">
            <w:pPr>
              <w:pStyle w:val="ConsPlusNonformat"/>
              <w:widowControl/>
              <w:rPr>
                <w:rFonts w:ascii="Times New Roman" w:hAnsi="Times New Roman" w:cs="Times New Roman"/>
                <w:sz w:val="16"/>
                <w:szCs w:val="16"/>
              </w:rPr>
            </w:pPr>
          </w:p>
        </w:tc>
        <w:tc>
          <w:tcPr>
            <w:tcW w:w="851" w:type="dxa"/>
            <w:vMerge/>
          </w:tcPr>
          <w:p w:rsidR="004A4A56" w:rsidRPr="005D234C" w:rsidRDefault="004A4A56" w:rsidP="006F4867">
            <w:pPr>
              <w:pStyle w:val="ConsPlusNonformat"/>
              <w:widowControl/>
              <w:rPr>
                <w:rFonts w:ascii="Times New Roman" w:hAnsi="Times New Roman" w:cs="Times New Roman"/>
                <w:sz w:val="16"/>
                <w:szCs w:val="16"/>
              </w:rPr>
            </w:pPr>
          </w:p>
        </w:tc>
        <w:tc>
          <w:tcPr>
            <w:tcW w:w="850" w:type="dxa"/>
            <w:vMerge/>
          </w:tcPr>
          <w:p w:rsidR="004A4A56" w:rsidRPr="005D234C" w:rsidRDefault="004A4A56" w:rsidP="006F4867">
            <w:pPr>
              <w:pStyle w:val="ConsPlusNonformat"/>
              <w:widowControl/>
              <w:rPr>
                <w:rFonts w:ascii="Times New Roman" w:hAnsi="Times New Roman" w:cs="Times New Roman"/>
                <w:sz w:val="16"/>
                <w:szCs w:val="16"/>
              </w:rPr>
            </w:pPr>
          </w:p>
        </w:tc>
        <w:tc>
          <w:tcPr>
            <w:tcW w:w="851" w:type="dxa"/>
            <w:vMerge/>
          </w:tcPr>
          <w:p w:rsidR="004A4A56" w:rsidRPr="005D234C" w:rsidRDefault="004A4A56" w:rsidP="006F4867">
            <w:pPr>
              <w:pStyle w:val="ConsPlusNonformat"/>
              <w:widowControl/>
              <w:rPr>
                <w:rFonts w:ascii="Times New Roman" w:hAnsi="Times New Roman" w:cs="Times New Roman"/>
                <w:sz w:val="16"/>
                <w:szCs w:val="16"/>
              </w:rPr>
            </w:pPr>
          </w:p>
        </w:tc>
        <w:tc>
          <w:tcPr>
            <w:tcW w:w="708" w:type="dxa"/>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наиме</w:t>
            </w:r>
            <w:r w:rsidR="00E2599F">
              <w:rPr>
                <w:rFonts w:ascii="Times New Roman" w:hAnsi="Times New Roman" w:cs="Times New Roman"/>
                <w:sz w:val="16"/>
                <w:szCs w:val="16"/>
              </w:rPr>
              <w:t>-</w:t>
            </w:r>
            <w:r w:rsidRPr="005D234C">
              <w:rPr>
                <w:rFonts w:ascii="Times New Roman" w:hAnsi="Times New Roman" w:cs="Times New Roman"/>
                <w:sz w:val="16"/>
                <w:szCs w:val="16"/>
              </w:rPr>
              <w:t>нова</w:t>
            </w:r>
            <w:r w:rsidR="00E2599F">
              <w:rPr>
                <w:rFonts w:ascii="Times New Roman" w:hAnsi="Times New Roman" w:cs="Times New Roman"/>
                <w:sz w:val="16"/>
                <w:szCs w:val="16"/>
              </w:rPr>
              <w:t>-</w:t>
            </w:r>
            <w:r w:rsidRPr="005D234C">
              <w:rPr>
                <w:rFonts w:ascii="Times New Roman" w:hAnsi="Times New Roman" w:cs="Times New Roman"/>
                <w:sz w:val="16"/>
                <w:szCs w:val="16"/>
              </w:rPr>
              <w:t>ние пока</w:t>
            </w:r>
            <w:r w:rsidR="00E2599F">
              <w:rPr>
                <w:rFonts w:ascii="Times New Roman" w:hAnsi="Times New Roman" w:cs="Times New Roman"/>
                <w:sz w:val="16"/>
                <w:szCs w:val="16"/>
              </w:rPr>
              <w:t>-</w:t>
            </w:r>
            <w:r w:rsidRPr="005D234C">
              <w:rPr>
                <w:rFonts w:ascii="Times New Roman" w:hAnsi="Times New Roman" w:cs="Times New Roman"/>
                <w:sz w:val="16"/>
                <w:szCs w:val="16"/>
              </w:rPr>
              <w:t>зателя</w:t>
            </w:r>
          </w:p>
        </w:tc>
        <w:tc>
          <w:tcPr>
            <w:tcW w:w="567" w:type="dxa"/>
          </w:tcPr>
          <w:p w:rsidR="004A4A56" w:rsidRPr="005D234C" w:rsidRDefault="004A4A56" w:rsidP="00E2599F">
            <w:pPr>
              <w:pStyle w:val="ConsPlusNonformat"/>
              <w:widowControl/>
              <w:jc w:val="center"/>
              <w:rPr>
                <w:rFonts w:ascii="Times New Roman" w:hAnsi="Times New Roman" w:cs="Times New Roman"/>
                <w:sz w:val="16"/>
                <w:szCs w:val="16"/>
              </w:rPr>
            </w:pPr>
            <w:r w:rsidRPr="005D234C">
              <w:rPr>
                <w:rFonts w:ascii="Times New Roman" w:hAnsi="Times New Roman" w:cs="Times New Roman"/>
                <w:sz w:val="16"/>
                <w:szCs w:val="16"/>
              </w:rPr>
              <w:t>код</w:t>
            </w:r>
          </w:p>
        </w:tc>
        <w:tc>
          <w:tcPr>
            <w:tcW w:w="709" w:type="dxa"/>
            <w:vMerge/>
          </w:tcPr>
          <w:p w:rsidR="004A4A56" w:rsidRPr="005D234C" w:rsidRDefault="004A4A56" w:rsidP="006F4867">
            <w:pPr>
              <w:pStyle w:val="ConsPlusNonformat"/>
              <w:widowControl/>
              <w:rPr>
                <w:rFonts w:ascii="Times New Roman" w:hAnsi="Times New Roman" w:cs="Times New Roman"/>
                <w:sz w:val="16"/>
                <w:szCs w:val="16"/>
              </w:rPr>
            </w:pPr>
          </w:p>
        </w:tc>
        <w:tc>
          <w:tcPr>
            <w:tcW w:w="567" w:type="dxa"/>
            <w:vMerge/>
          </w:tcPr>
          <w:p w:rsidR="004A4A56" w:rsidRPr="005D234C" w:rsidRDefault="004A4A56" w:rsidP="006F4867">
            <w:pPr>
              <w:pStyle w:val="ConsPlusNonformat"/>
              <w:widowControl/>
              <w:rPr>
                <w:rFonts w:ascii="Times New Roman" w:hAnsi="Times New Roman" w:cs="Times New Roman"/>
                <w:sz w:val="16"/>
                <w:szCs w:val="16"/>
              </w:rPr>
            </w:pPr>
          </w:p>
        </w:tc>
        <w:tc>
          <w:tcPr>
            <w:tcW w:w="567" w:type="dxa"/>
            <w:vMerge/>
          </w:tcPr>
          <w:p w:rsidR="004A4A56" w:rsidRPr="005D234C" w:rsidRDefault="004A4A56" w:rsidP="006F4867">
            <w:pPr>
              <w:pStyle w:val="ConsPlusNonformat"/>
              <w:widowControl/>
              <w:rPr>
                <w:rFonts w:ascii="Times New Roman" w:hAnsi="Times New Roman" w:cs="Times New Roman"/>
                <w:sz w:val="16"/>
                <w:szCs w:val="16"/>
              </w:rPr>
            </w:pPr>
          </w:p>
        </w:tc>
        <w:tc>
          <w:tcPr>
            <w:tcW w:w="567" w:type="dxa"/>
            <w:vMerge/>
          </w:tcPr>
          <w:p w:rsidR="004A4A56" w:rsidRPr="005D234C" w:rsidRDefault="004A4A56" w:rsidP="006F4867">
            <w:pPr>
              <w:pStyle w:val="ConsPlusNonformat"/>
              <w:widowControl/>
              <w:rPr>
                <w:rFonts w:ascii="Times New Roman" w:hAnsi="Times New Roman" w:cs="Times New Roman"/>
                <w:sz w:val="16"/>
                <w:szCs w:val="16"/>
              </w:rPr>
            </w:pPr>
          </w:p>
        </w:tc>
        <w:tc>
          <w:tcPr>
            <w:tcW w:w="992" w:type="dxa"/>
            <w:vMerge/>
          </w:tcPr>
          <w:p w:rsidR="004A4A56" w:rsidRPr="005D234C" w:rsidRDefault="004A4A56" w:rsidP="006F4867">
            <w:pPr>
              <w:pStyle w:val="ConsPlusNonformat"/>
              <w:widowControl/>
              <w:rPr>
                <w:rFonts w:ascii="Times New Roman" w:hAnsi="Times New Roman" w:cs="Times New Roman"/>
                <w:sz w:val="16"/>
                <w:szCs w:val="16"/>
              </w:rPr>
            </w:pPr>
          </w:p>
        </w:tc>
      </w:tr>
      <w:tr w:rsidR="004A4A56" w:rsidRPr="005D234C" w:rsidTr="00231045">
        <w:trPr>
          <w:jc w:val="center"/>
        </w:trPr>
        <w:tc>
          <w:tcPr>
            <w:tcW w:w="704"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850"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850"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708"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709"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992" w:type="dxa"/>
          </w:tcPr>
          <w:p w:rsidR="004A4A56" w:rsidRPr="005D234C" w:rsidRDefault="004A4A56" w:rsidP="006F4867">
            <w:pPr>
              <w:pStyle w:val="ConsPlusNonformat"/>
              <w:widowControl/>
              <w:rPr>
                <w:rFonts w:ascii="Times New Roman" w:hAnsi="Times New Roman" w:cs="Times New Roman"/>
                <w:sz w:val="16"/>
                <w:szCs w:val="16"/>
              </w:rPr>
            </w:pPr>
          </w:p>
        </w:tc>
      </w:tr>
      <w:tr w:rsidR="004A4A56" w:rsidRPr="005D234C" w:rsidTr="00231045">
        <w:trPr>
          <w:jc w:val="center"/>
        </w:trPr>
        <w:tc>
          <w:tcPr>
            <w:tcW w:w="704"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850"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850" w:type="dxa"/>
          </w:tcPr>
          <w:p w:rsidR="004A4A56" w:rsidRPr="005D234C" w:rsidRDefault="004A4A56" w:rsidP="006F4867">
            <w:pPr>
              <w:pStyle w:val="ConsPlusNonformat"/>
              <w:widowControl/>
              <w:rPr>
                <w:rFonts w:ascii="Times New Roman" w:hAnsi="Times New Roman" w:cs="Times New Roman"/>
                <w:sz w:val="16"/>
                <w:szCs w:val="16"/>
              </w:rPr>
            </w:pPr>
          </w:p>
        </w:tc>
        <w:tc>
          <w:tcPr>
            <w:tcW w:w="851" w:type="dxa"/>
          </w:tcPr>
          <w:p w:rsidR="004A4A56" w:rsidRPr="005D234C" w:rsidRDefault="004A4A56" w:rsidP="006F4867">
            <w:pPr>
              <w:pStyle w:val="ConsPlusNonformat"/>
              <w:widowControl/>
              <w:rPr>
                <w:rFonts w:ascii="Times New Roman" w:hAnsi="Times New Roman" w:cs="Times New Roman"/>
                <w:sz w:val="16"/>
                <w:szCs w:val="16"/>
              </w:rPr>
            </w:pPr>
          </w:p>
        </w:tc>
        <w:tc>
          <w:tcPr>
            <w:tcW w:w="708"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709"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567" w:type="dxa"/>
          </w:tcPr>
          <w:p w:rsidR="004A4A56" w:rsidRPr="005D234C" w:rsidRDefault="004A4A56" w:rsidP="006F4867">
            <w:pPr>
              <w:pStyle w:val="ConsPlusNonformat"/>
              <w:widowControl/>
              <w:rPr>
                <w:rFonts w:ascii="Times New Roman" w:hAnsi="Times New Roman" w:cs="Times New Roman"/>
                <w:sz w:val="16"/>
                <w:szCs w:val="16"/>
              </w:rPr>
            </w:pPr>
          </w:p>
        </w:tc>
        <w:tc>
          <w:tcPr>
            <w:tcW w:w="992" w:type="dxa"/>
          </w:tcPr>
          <w:p w:rsidR="004A4A56" w:rsidRPr="005D234C" w:rsidRDefault="004A4A56" w:rsidP="006F4867">
            <w:pPr>
              <w:pStyle w:val="ConsPlusNonformat"/>
              <w:widowControl/>
              <w:rPr>
                <w:rFonts w:ascii="Times New Roman" w:hAnsi="Times New Roman" w:cs="Times New Roman"/>
                <w:sz w:val="16"/>
                <w:szCs w:val="16"/>
              </w:rPr>
            </w:pPr>
          </w:p>
        </w:tc>
      </w:tr>
    </w:tbl>
    <w:p w:rsidR="00582FC9" w:rsidRPr="0058396B" w:rsidRDefault="00582FC9" w:rsidP="004A4A56">
      <w:pPr>
        <w:pStyle w:val="ConsPlusNonformat"/>
        <w:widowControl/>
        <w:ind w:left="360"/>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r w:rsidRPr="0058396B">
        <w:rPr>
          <w:rFonts w:ascii="Times New Roman" w:hAnsi="Times New Roman" w:cs="Times New Roman"/>
        </w:rPr>
        <w:t>Руководитель учреждения,</w:t>
      </w:r>
    </w:p>
    <w:p w:rsidR="0058396B" w:rsidRPr="0058396B" w:rsidRDefault="0058396B" w:rsidP="0058396B">
      <w:pPr>
        <w:pStyle w:val="ConsPlusNonformat"/>
        <w:widowControl/>
        <w:jc w:val="both"/>
        <w:rPr>
          <w:rFonts w:ascii="Times New Roman" w:hAnsi="Times New Roman" w:cs="Times New Roman"/>
        </w:rPr>
      </w:pPr>
      <w:r w:rsidRPr="0058396B">
        <w:rPr>
          <w:rFonts w:ascii="Times New Roman" w:hAnsi="Times New Roman" w:cs="Times New Roman"/>
        </w:rPr>
        <w:t>юридического лица ___________________________________      __________________________________</w:t>
      </w:r>
    </w:p>
    <w:p w:rsidR="0058396B" w:rsidRPr="0058396B" w:rsidRDefault="0058396B" w:rsidP="0058396B">
      <w:pPr>
        <w:pStyle w:val="ConsPlusNonformat"/>
        <w:widowControl/>
        <w:jc w:val="both"/>
        <w:rPr>
          <w:rFonts w:ascii="Times New Roman" w:hAnsi="Times New Roman" w:cs="Times New Roman"/>
        </w:rPr>
      </w:pPr>
      <w:r w:rsidRPr="0058396B">
        <w:rPr>
          <w:rFonts w:ascii="Times New Roman" w:hAnsi="Times New Roman" w:cs="Times New Roman"/>
        </w:rPr>
        <w:t xml:space="preserve">                                                          (подпись)                                                           (Ф.И.О.)</w:t>
      </w:r>
    </w:p>
    <w:p w:rsidR="0058396B" w:rsidRPr="0058396B" w:rsidRDefault="0058396B" w:rsidP="0058396B">
      <w:pPr>
        <w:pStyle w:val="ConsPlusNonformat"/>
        <w:widowControl/>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r w:rsidRPr="0058396B">
        <w:rPr>
          <w:rFonts w:ascii="Times New Roman" w:hAnsi="Times New Roman" w:cs="Times New Roman"/>
        </w:rPr>
        <w:t xml:space="preserve">Дата__________________     </w:t>
      </w:r>
    </w:p>
    <w:p w:rsidR="0058396B" w:rsidRPr="0058396B" w:rsidRDefault="0058396B" w:rsidP="0058396B">
      <w:pPr>
        <w:pStyle w:val="ConsPlusNonformat"/>
        <w:widowControl/>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p>
    <w:p w:rsidR="0058396B" w:rsidRPr="0058396B" w:rsidRDefault="0058396B" w:rsidP="0058396B">
      <w:pPr>
        <w:pStyle w:val="ConsPlusNonformat"/>
        <w:widowControl/>
        <w:jc w:val="both"/>
        <w:rPr>
          <w:rFonts w:ascii="Times New Roman" w:hAnsi="Times New Roman" w:cs="Times New Roman"/>
        </w:rPr>
      </w:pPr>
      <w:r w:rsidRPr="0058396B">
        <w:rPr>
          <w:rFonts w:ascii="Times New Roman" w:hAnsi="Times New Roman" w:cs="Times New Roman"/>
        </w:rPr>
        <w:t>Исполнитель</w:t>
      </w:r>
    </w:p>
    <w:p w:rsidR="0058396B" w:rsidRPr="0058396B" w:rsidRDefault="0058396B" w:rsidP="0058396B">
      <w:pPr>
        <w:pStyle w:val="ConsPlusNormal"/>
        <w:jc w:val="both"/>
        <w:rPr>
          <w:rFonts w:ascii="Times New Roman" w:hAnsi="Times New Roman" w:cs="Times New Roman"/>
        </w:rPr>
      </w:pPr>
      <w:r w:rsidRPr="0058396B">
        <w:rPr>
          <w:rFonts w:ascii="Times New Roman" w:hAnsi="Times New Roman" w:cs="Times New Roman"/>
        </w:rPr>
        <w:t xml:space="preserve">телефон   </w:t>
      </w:r>
    </w:p>
    <w:p w:rsidR="000E2A9B" w:rsidRDefault="000E2A9B" w:rsidP="0058396B">
      <w:pPr>
        <w:pStyle w:val="a5"/>
        <w:jc w:val="center"/>
        <w:rPr>
          <w:sz w:val="28"/>
          <w:szCs w:val="28"/>
        </w:rPr>
      </w:pPr>
    </w:p>
    <w:sectPr w:rsidR="000E2A9B" w:rsidSect="009F6B2F">
      <w:headerReference w:type="default" r:id="rId65"/>
      <w:pgSz w:w="11905" w:h="16838"/>
      <w:pgMar w:top="1418" w:right="1247" w:bottom="1134" w:left="1588" w:header="567" w:footer="567"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9FB" w:rsidRDefault="005C19FB" w:rsidP="001D0F12">
      <w:r>
        <w:separator/>
      </w:r>
    </w:p>
  </w:endnote>
  <w:endnote w:type="continuationSeparator" w:id="0">
    <w:p w:rsidR="005C19FB" w:rsidRDefault="005C19FB" w:rsidP="001D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9FB" w:rsidRDefault="005C19FB" w:rsidP="001D0F12">
      <w:r>
        <w:separator/>
      </w:r>
    </w:p>
  </w:footnote>
  <w:footnote w:type="continuationSeparator" w:id="0">
    <w:p w:rsidR="005C19FB" w:rsidRDefault="005C19FB" w:rsidP="001D0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643090"/>
      <w:docPartObj>
        <w:docPartGallery w:val="Page Numbers (Top of Page)"/>
        <w:docPartUnique/>
      </w:docPartObj>
    </w:sdtPr>
    <w:sdtEndPr>
      <w:rPr>
        <w:sz w:val="24"/>
      </w:rPr>
    </w:sdtEndPr>
    <w:sdtContent>
      <w:p w:rsidR="00B6426A" w:rsidRPr="00B2549E" w:rsidRDefault="00B6426A">
        <w:pPr>
          <w:pStyle w:val="a7"/>
          <w:jc w:val="center"/>
          <w:rPr>
            <w:sz w:val="24"/>
          </w:rPr>
        </w:pPr>
        <w:r w:rsidRPr="00B2549E">
          <w:rPr>
            <w:sz w:val="24"/>
          </w:rPr>
          <w:fldChar w:fldCharType="begin"/>
        </w:r>
        <w:r w:rsidRPr="00B2549E">
          <w:rPr>
            <w:sz w:val="24"/>
          </w:rPr>
          <w:instrText>PAGE   \* MERGEFORMAT</w:instrText>
        </w:r>
        <w:r w:rsidRPr="00B2549E">
          <w:rPr>
            <w:sz w:val="24"/>
          </w:rPr>
          <w:fldChar w:fldCharType="separate"/>
        </w:r>
        <w:r w:rsidR="00107F29">
          <w:rPr>
            <w:noProof/>
            <w:sz w:val="24"/>
          </w:rPr>
          <w:t>16</w:t>
        </w:r>
        <w:r w:rsidRPr="00B2549E">
          <w:rPr>
            <w:sz w:val="24"/>
          </w:rPr>
          <w:fldChar w:fldCharType="end"/>
        </w:r>
      </w:p>
    </w:sdtContent>
  </w:sdt>
  <w:p w:rsidR="00B6426A" w:rsidRPr="007726B7" w:rsidRDefault="00B6426A" w:rsidP="007726B7">
    <w:pPr>
      <w:pStyle w:val="a7"/>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1FC"/>
    <w:multiLevelType w:val="multilevel"/>
    <w:tmpl w:val="B3A2DD8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5362613"/>
    <w:multiLevelType w:val="multilevel"/>
    <w:tmpl w:val="7E8A1C5A"/>
    <w:lvl w:ilvl="0">
      <w:start w:val="1"/>
      <w:numFmt w:val="decimal"/>
      <w:lvlText w:val="%1."/>
      <w:lvlJc w:val="left"/>
      <w:pPr>
        <w:ind w:left="1125" w:hanging="42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
    <w:nsid w:val="09006AE1"/>
    <w:multiLevelType w:val="hybridMultilevel"/>
    <w:tmpl w:val="C4521C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B61B4"/>
    <w:multiLevelType w:val="multilevel"/>
    <w:tmpl w:val="890C0A88"/>
    <w:lvl w:ilvl="0">
      <w:start w:val="1"/>
      <w:numFmt w:val="decimal"/>
      <w:lvlText w:val="%1."/>
      <w:lvlJc w:val="left"/>
      <w:pPr>
        <w:ind w:left="90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4">
    <w:nsid w:val="0C9E3D6A"/>
    <w:multiLevelType w:val="hybridMultilevel"/>
    <w:tmpl w:val="D9FA0D76"/>
    <w:lvl w:ilvl="0" w:tplc="432AF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5DE0FEE"/>
    <w:multiLevelType w:val="multilevel"/>
    <w:tmpl w:val="890C0A88"/>
    <w:lvl w:ilvl="0">
      <w:start w:val="1"/>
      <w:numFmt w:val="decimal"/>
      <w:lvlText w:val="%1."/>
      <w:lvlJc w:val="left"/>
      <w:pPr>
        <w:ind w:left="90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6">
    <w:nsid w:val="203A0456"/>
    <w:multiLevelType w:val="hybridMultilevel"/>
    <w:tmpl w:val="C4DE2E86"/>
    <w:lvl w:ilvl="0" w:tplc="626096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4AC15DD"/>
    <w:multiLevelType w:val="hybridMultilevel"/>
    <w:tmpl w:val="5B0C57CC"/>
    <w:lvl w:ilvl="0" w:tplc="384C3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7F06859"/>
    <w:multiLevelType w:val="multilevel"/>
    <w:tmpl w:val="BC708CE8"/>
    <w:lvl w:ilvl="0">
      <w:start w:val="4"/>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1980" w:hanging="108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9">
    <w:nsid w:val="2ABA4D02"/>
    <w:multiLevelType w:val="hybridMultilevel"/>
    <w:tmpl w:val="CA829528"/>
    <w:lvl w:ilvl="0" w:tplc="1A7A06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F5229A3"/>
    <w:multiLevelType w:val="multilevel"/>
    <w:tmpl w:val="5A9EF506"/>
    <w:lvl w:ilvl="0">
      <w:start w:val="4"/>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08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440"/>
      </w:pPr>
      <w:rPr>
        <w:rFonts w:hint="default"/>
      </w:rPr>
    </w:lvl>
  </w:abstractNum>
  <w:abstractNum w:abstractNumId="11">
    <w:nsid w:val="3FD63BB2"/>
    <w:multiLevelType w:val="hybridMultilevel"/>
    <w:tmpl w:val="6458E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AB3048"/>
    <w:multiLevelType w:val="multilevel"/>
    <w:tmpl w:val="8DE874D0"/>
    <w:lvl w:ilvl="0">
      <w:start w:val="1"/>
      <w:numFmt w:val="decimal"/>
      <w:lvlText w:val="%1."/>
      <w:lvlJc w:val="left"/>
      <w:pPr>
        <w:ind w:left="720" w:hanging="360"/>
      </w:pPr>
      <w:rPr>
        <w:rFonts w:ascii="Times New Roman" w:hAnsi="Times New Roman" w:hint="default"/>
      </w:rPr>
    </w:lvl>
    <w:lvl w:ilvl="1">
      <w:start w:val="1"/>
      <w:numFmt w:val="decimal"/>
      <w:isLgl/>
      <w:lvlText w:val="%1.%2."/>
      <w:lvlJc w:val="left"/>
      <w:pPr>
        <w:ind w:left="1770" w:hanging="1050"/>
      </w:pPr>
      <w:rPr>
        <w:rFonts w:hint="default"/>
      </w:rPr>
    </w:lvl>
    <w:lvl w:ilvl="2">
      <w:start w:val="1"/>
      <w:numFmt w:val="decimal"/>
      <w:isLgl/>
      <w:lvlText w:val="%1.%2.%3."/>
      <w:lvlJc w:val="left"/>
      <w:pPr>
        <w:ind w:left="2130" w:hanging="105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4CE40C9C"/>
    <w:multiLevelType w:val="multilevel"/>
    <w:tmpl w:val="B86459E0"/>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ascii="Times New Roman" w:hAnsi="Times New Roman" w:hint="default"/>
      </w:rPr>
    </w:lvl>
    <w:lvl w:ilvl="2">
      <w:start w:val="1"/>
      <w:numFmt w:val="decimal"/>
      <w:isLgl/>
      <w:lvlText w:val="%1.%2.%3."/>
      <w:lvlJc w:val="left"/>
      <w:pPr>
        <w:ind w:left="2145" w:hanging="720"/>
      </w:pPr>
      <w:rPr>
        <w:rFonts w:ascii="Times New Roman" w:hAnsi="Times New Roman" w:hint="default"/>
      </w:rPr>
    </w:lvl>
    <w:lvl w:ilvl="3">
      <w:start w:val="1"/>
      <w:numFmt w:val="decimal"/>
      <w:isLgl/>
      <w:lvlText w:val="%1.%2.%3.%4."/>
      <w:lvlJc w:val="left"/>
      <w:pPr>
        <w:ind w:left="2865" w:hanging="1080"/>
      </w:pPr>
      <w:rPr>
        <w:rFonts w:ascii="Times New Roman" w:hAnsi="Times New Roman" w:hint="default"/>
      </w:rPr>
    </w:lvl>
    <w:lvl w:ilvl="4">
      <w:start w:val="1"/>
      <w:numFmt w:val="decimal"/>
      <w:isLgl/>
      <w:lvlText w:val="%1.%2.%3.%4.%5."/>
      <w:lvlJc w:val="left"/>
      <w:pPr>
        <w:ind w:left="3225" w:hanging="1080"/>
      </w:pPr>
      <w:rPr>
        <w:rFonts w:ascii="Times New Roman" w:hAnsi="Times New Roman" w:hint="default"/>
      </w:rPr>
    </w:lvl>
    <w:lvl w:ilvl="5">
      <w:start w:val="1"/>
      <w:numFmt w:val="decimal"/>
      <w:isLgl/>
      <w:lvlText w:val="%1.%2.%3.%4.%5.%6."/>
      <w:lvlJc w:val="left"/>
      <w:pPr>
        <w:ind w:left="3945" w:hanging="1440"/>
      </w:pPr>
      <w:rPr>
        <w:rFonts w:ascii="Times New Roman" w:hAnsi="Times New Roman" w:hint="default"/>
      </w:rPr>
    </w:lvl>
    <w:lvl w:ilvl="6">
      <w:start w:val="1"/>
      <w:numFmt w:val="decimal"/>
      <w:isLgl/>
      <w:lvlText w:val="%1.%2.%3.%4.%5.%6.%7."/>
      <w:lvlJc w:val="left"/>
      <w:pPr>
        <w:ind w:left="4665" w:hanging="1800"/>
      </w:pPr>
      <w:rPr>
        <w:rFonts w:ascii="Times New Roman" w:hAnsi="Times New Roman" w:hint="default"/>
      </w:rPr>
    </w:lvl>
    <w:lvl w:ilvl="7">
      <w:start w:val="1"/>
      <w:numFmt w:val="decimal"/>
      <w:isLgl/>
      <w:lvlText w:val="%1.%2.%3.%4.%5.%6.%7.%8."/>
      <w:lvlJc w:val="left"/>
      <w:pPr>
        <w:ind w:left="5025" w:hanging="1800"/>
      </w:pPr>
      <w:rPr>
        <w:rFonts w:ascii="Times New Roman" w:hAnsi="Times New Roman" w:hint="default"/>
      </w:rPr>
    </w:lvl>
    <w:lvl w:ilvl="8">
      <w:start w:val="1"/>
      <w:numFmt w:val="decimal"/>
      <w:isLgl/>
      <w:lvlText w:val="%1.%2.%3.%4.%5.%6.%7.%8.%9."/>
      <w:lvlJc w:val="left"/>
      <w:pPr>
        <w:ind w:left="5745" w:hanging="2160"/>
      </w:pPr>
      <w:rPr>
        <w:rFonts w:ascii="Times New Roman" w:hAnsi="Times New Roman" w:hint="default"/>
      </w:rPr>
    </w:lvl>
  </w:abstractNum>
  <w:abstractNum w:abstractNumId="14">
    <w:nsid w:val="50AD3014"/>
    <w:multiLevelType w:val="multilevel"/>
    <w:tmpl w:val="6DE2E27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22F2809"/>
    <w:multiLevelType w:val="hybridMultilevel"/>
    <w:tmpl w:val="5B0C57CC"/>
    <w:lvl w:ilvl="0" w:tplc="384C3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53C1BD3"/>
    <w:multiLevelType w:val="hybridMultilevel"/>
    <w:tmpl w:val="BFE0A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0F31D4"/>
    <w:multiLevelType w:val="hybridMultilevel"/>
    <w:tmpl w:val="8E3E8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0B83"/>
    <w:multiLevelType w:val="hybridMultilevel"/>
    <w:tmpl w:val="027C9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206438"/>
    <w:multiLevelType w:val="multilevel"/>
    <w:tmpl w:val="DC66D0F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6"/>
  </w:num>
  <w:num w:numId="2">
    <w:abstractNumId w:val="16"/>
  </w:num>
  <w:num w:numId="3">
    <w:abstractNumId w:val="15"/>
  </w:num>
  <w:num w:numId="4">
    <w:abstractNumId w:val="7"/>
  </w:num>
  <w:num w:numId="5">
    <w:abstractNumId w:val="17"/>
  </w:num>
  <w:num w:numId="6">
    <w:abstractNumId w:val="4"/>
  </w:num>
  <w:num w:numId="7">
    <w:abstractNumId w:val="18"/>
  </w:num>
  <w:num w:numId="8">
    <w:abstractNumId w:val="9"/>
  </w:num>
  <w:num w:numId="9">
    <w:abstractNumId w:val="1"/>
  </w:num>
  <w:num w:numId="10">
    <w:abstractNumId w:val="14"/>
  </w:num>
  <w:num w:numId="11">
    <w:abstractNumId w:val="3"/>
  </w:num>
  <w:num w:numId="12">
    <w:abstractNumId w:val="12"/>
  </w:num>
  <w:num w:numId="13">
    <w:abstractNumId w:val="13"/>
  </w:num>
  <w:num w:numId="14">
    <w:abstractNumId w:val="10"/>
  </w:num>
  <w:num w:numId="15">
    <w:abstractNumId w:val="11"/>
  </w:num>
  <w:num w:numId="16">
    <w:abstractNumId w:val="8"/>
  </w:num>
  <w:num w:numId="17">
    <w:abstractNumId w:val="19"/>
  </w:num>
  <w:num w:numId="18">
    <w:abstractNumId w:val="2"/>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41b8af0-97e0-403b-9df4-6bfff6f02223"/>
  </w:docVars>
  <w:rsids>
    <w:rsidRoot w:val="00205BC6"/>
    <w:rsid w:val="00001855"/>
    <w:rsid w:val="00001B25"/>
    <w:rsid w:val="00001FDC"/>
    <w:rsid w:val="0000232F"/>
    <w:rsid w:val="000040AC"/>
    <w:rsid w:val="000053DD"/>
    <w:rsid w:val="00005482"/>
    <w:rsid w:val="00005527"/>
    <w:rsid w:val="00010020"/>
    <w:rsid w:val="000112BB"/>
    <w:rsid w:val="00011BA7"/>
    <w:rsid w:val="00012158"/>
    <w:rsid w:val="00012444"/>
    <w:rsid w:val="00014701"/>
    <w:rsid w:val="00016F1C"/>
    <w:rsid w:val="000202DF"/>
    <w:rsid w:val="00022E9C"/>
    <w:rsid w:val="00023C27"/>
    <w:rsid w:val="00024239"/>
    <w:rsid w:val="00024B4C"/>
    <w:rsid w:val="0002574F"/>
    <w:rsid w:val="000263EF"/>
    <w:rsid w:val="0002657E"/>
    <w:rsid w:val="00031BEE"/>
    <w:rsid w:val="00031F84"/>
    <w:rsid w:val="00032861"/>
    <w:rsid w:val="00032A5A"/>
    <w:rsid w:val="000334CF"/>
    <w:rsid w:val="0003371D"/>
    <w:rsid w:val="00034019"/>
    <w:rsid w:val="00035112"/>
    <w:rsid w:val="00036045"/>
    <w:rsid w:val="0003789F"/>
    <w:rsid w:val="0003791B"/>
    <w:rsid w:val="00040C78"/>
    <w:rsid w:val="000410CA"/>
    <w:rsid w:val="00042FEA"/>
    <w:rsid w:val="00043065"/>
    <w:rsid w:val="0005116D"/>
    <w:rsid w:val="000516EC"/>
    <w:rsid w:val="00051945"/>
    <w:rsid w:val="00053E71"/>
    <w:rsid w:val="00054A52"/>
    <w:rsid w:val="00055CBA"/>
    <w:rsid w:val="00055DAF"/>
    <w:rsid w:val="00057EB3"/>
    <w:rsid w:val="0006098B"/>
    <w:rsid w:val="00060A55"/>
    <w:rsid w:val="000627B4"/>
    <w:rsid w:val="000635A7"/>
    <w:rsid w:val="000668AD"/>
    <w:rsid w:val="000739B6"/>
    <w:rsid w:val="00074253"/>
    <w:rsid w:val="00074665"/>
    <w:rsid w:val="00077305"/>
    <w:rsid w:val="0008013D"/>
    <w:rsid w:val="00081372"/>
    <w:rsid w:val="00081472"/>
    <w:rsid w:val="0008154F"/>
    <w:rsid w:val="00081A1F"/>
    <w:rsid w:val="000859BA"/>
    <w:rsid w:val="0008673E"/>
    <w:rsid w:val="00087189"/>
    <w:rsid w:val="00087960"/>
    <w:rsid w:val="00087B50"/>
    <w:rsid w:val="00090A2C"/>
    <w:rsid w:val="000916D1"/>
    <w:rsid w:val="0009192F"/>
    <w:rsid w:val="00092F05"/>
    <w:rsid w:val="0009385C"/>
    <w:rsid w:val="00093EC4"/>
    <w:rsid w:val="0009426A"/>
    <w:rsid w:val="0009627A"/>
    <w:rsid w:val="000A07A9"/>
    <w:rsid w:val="000A0B15"/>
    <w:rsid w:val="000A1B80"/>
    <w:rsid w:val="000A1E3A"/>
    <w:rsid w:val="000A2CFB"/>
    <w:rsid w:val="000A40D5"/>
    <w:rsid w:val="000A4E1F"/>
    <w:rsid w:val="000A5ADE"/>
    <w:rsid w:val="000A64FE"/>
    <w:rsid w:val="000A6ED3"/>
    <w:rsid w:val="000B2125"/>
    <w:rsid w:val="000B25CE"/>
    <w:rsid w:val="000B52BB"/>
    <w:rsid w:val="000B5C1C"/>
    <w:rsid w:val="000B7857"/>
    <w:rsid w:val="000C084C"/>
    <w:rsid w:val="000C2359"/>
    <w:rsid w:val="000C3E65"/>
    <w:rsid w:val="000C7FE7"/>
    <w:rsid w:val="000D06D3"/>
    <w:rsid w:val="000D0C23"/>
    <w:rsid w:val="000D2BFC"/>
    <w:rsid w:val="000D5145"/>
    <w:rsid w:val="000D588C"/>
    <w:rsid w:val="000D5A49"/>
    <w:rsid w:val="000D62BA"/>
    <w:rsid w:val="000D6BFB"/>
    <w:rsid w:val="000E2A9B"/>
    <w:rsid w:val="000E2C78"/>
    <w:rsid w:val="000E3207"/>
    <w:rsid w:val="000E3FB3"/>
    <w:rsid w:val="000E45E9"/>
    <w:rsid w:val="000E54A8"/>
    <w:rsid w:val="000E5574"/>
    <w:rsid w:val="000E6208"/>
    <w:rsid w:val="000E70FD"/>
    <w:rsid w:val="000E73DD"/>
    <w:rsid w:val="000F25D2"/>
    <w:rsid w:val="000F4049"/>
    <w:rsid w:val="0010136E"/>
    <w:rsid w:val="00101EEF"/>
    <w:rsid w:val="00102572"/>
    <w:rsid w:val="001058A1"/>
    <w:rsid w:val="00106435"/>
    <w:rsid w:val="00107A2E"/>
    <w:rsid w:val="00107DC9"/>
    <w:rsid w:val="00107E9E"/>
    <w:rsid w:val="00107F29"/>
    <w:rsid w:val="00110B89"/>
    <w:rsid w:val="00110F7E"/>
    <w:rsid w:val="001122BE"/>
    <w:rsid w:val="001134BC"/>
    <w:rsid w:val="00114284"/>
    <w:rsid w:val="001164DB"/>
    <w:rsid w:val="00116A1C"/>
    <w:rsid w:val="00116C04"/>
    <w:rsid w:val="001172ED"/>
    <w:rsid w:val="00117C33"/>
    <w:rsid w:val="00120C10"/>
    <w:rsid w:val="00120CE1"/>
    <w:rsid w:val="001242F4"/>
    <w:rsid w:val="001245ED"/>
    <w:rsid w:val="001301CD"/>
    <w:rsid w:val="00130DC3"/>
    <w:rsid w:val="001310FE"/>
    <w:rsid w:val="001322B1"/>
    <w:rsid w:val="00132D2D"/>
    <w:rsid w:val="00132F16"/>
    <w:rsid w:val="001352F0"/>
    <w:rsid w:val="00135480"/>
    <w:rsid w:val="001373A4"/>
    <w:rsid w:val="00137C6F"/>
    <w:rsid w:val="00141256"/>
    <w:rsid w:val="00142D63"/>
    <w:rsid w:val="00143106"/>
    <w:rsid w:val="00144EEB"/>
    <w:rsid w:val="001504D2"/>
    <w:rsid w:val="0015073D"/>
    <w:rsid w:val="00152486"/>
    <w:rsid w:val="00153E27"/>
    <w:rsid w:val="00154F7E"/>
    <w:rsid w:val="00156D7F"/>
    <w:rsid w:val="00161690"/>
    <w:rsid w:val="00161B94"/>
    <w:rsid w:val="00162B04"/>
    <w:rsid w:val="00163B3B"/>
    <w:rsid w:val="00165BCF"/>
    <w:rsid w:val="00170BF2"/>
    <w:rsid w:val="00170F98"/>
    <w:rsid w:val="00172389"/>
    <w:rsid w:val="001728BE"/>
    <w:rsid w:val="00175D52"/>
    <w:rsid w:val="00181788"/>
    <w:rsid w:val="00183601"/>
    <w:rsid w:val="001857E5"/>
    <w:rsid w:val="00193A45"/>
    <w:rsid w:val="00193D81"/>
    <w:rsid w:val="00194936"/>
    <w:rsid w:val="001960A7"/>
    <w:rsid w:val="0019626D"/>
    <w:rsid w:val="001A1F57"/>
    <w:rsid w:val="001A2A7E"/>
    <w:rsid w:val="001A4E10"/>
    <w:rsid w:val="001A5020"/>
    <w:rsid w:val="001A53A6"/>
    <w:rsid w:val="001A6AD5"/>
    <w:rsid w:val="001A76AB"/>
    <w:rsid w:val="001B076D"/>
    <w:rsid w:val="001B0B45"/>
    <w:rsid w:val="001B29FD"/>
    <w:rsid w:val="001B2A5F"/>
    <w:rsid w:val="001B4CAC"/>
    <w:rsid w:val="001B4D5B"/>
    <w:rsid w:val="001B57BE"/>
    <w:rsid w:val="001B6C1C"/>
    <w:rsid w:val="001B6E27"/>
    <w:rsid w:val="001B70DE"/>
    <w:rsid w:val="001C0542"/>
    <w:rsid w:val="001C0D4E"/>
    <w:rsid w:val="001C2438"/>
    <w:rsid w:val="001C2ACE"/>
    <w:rsid w:val="001C54C4"/>
    <w:rsid w:val="001C6E9F"/>
    <w:rsid w:val="001C753F"/>
    <w:rsid w:val="001D0F12"/>
    <w:rsid w:val="001D1586"/>
    <w:rsid w:val="001D1C88"/>
    <w:rsid w:val="001D33C0"/>
    <w:rsid w:val="001D47E0"/>
    <w:rsid w:val="001D47ED"/>
    <w:rsid w:val="001D4C19"/>
    <w:rsid w:val="001D6D15"/>
    <w:rsid w:val="001E086A"/>
    <w:rsid w:val="001E2BEE"/>
    <w:rsid w:val="001E3883"/>
    <w:rsid w:val="001E45A0"/>
    <w:rsid w:val="001E5827"/>
    <w:rsid w:val="001E7BCE"/>
    <w:rsid w:val="001F0142"/>
    <w:rsid w:val="001F07B9"/>
    <w:rsid w:val="001F10AD"/>
    <w:rsid w:val="001F1509"/>
    <w:rsid w:val="001F23AE"/>
    <w:rsid w:val="001F2443"/>
    <w:rsid w:val="001F279E"/>
    <w:rsid w:val="001F3FB7"/>
    <w:rsid w:val="001F5C7D"/>
    <w:rsid w:val="001F631C"/>
    <w:rsid w:val="001F6917"/>
    <w:rsid w:val="00201108"/>
    <w:rsid w:val="00204436"/>
    <w:rsid w:val="00205BC6"/>
    <w:rsid w:val="0020704B"/>
    <w:rsid w:val="00212A5D"/>
    <w:rsid w:val="00214017"/>
    <w:rsid w:val="00214746"/>
    <w:rsid w:val="00215392"/>
    <w:rsid w:val="00215E44"/>
    <w:rsid w:val="00216C01"/>
    <w:rsid w:val="00217DD8"/>
    <w:rsid w:val="002217C7"/>
    <w:rsid w:val="00223AA4"/>
    <w:rsid w:val="00223E08"/>
    <w:rsid w:val="00224C4D"/>
    <w:rsid w:val="002251F9"/>
    <w:rsid w:val="00227913"/>
    <w:rsid w:val="00230874"/>
    <w:rsid w:val="00230947"/>
    <w:rsid w:val="00231045"/>
    <w:rsid w:val="002317DC"/>
    <w:rsid w:val="00231C03"/>
    <w:rsid w:val="00232889"/>
    <w:rsid w:val="002338E8"/>
    <w:rsid w:val="00234824"/>
    <w:rsid w:val="00234FED"/>
    <w:rsid w:val="002360F2"/>
    <w:rsid w:val="00236D3D"/>
    <w:rsid w:val="002378A9"/>
    <w:rsid w:val="0024037F"/>
    <w:rsid w:val="00241791"/>
    <w:rsid w:val="00241F2B"/>
    <w:rsid w:val="00244557"/>
    <w:rsid w:val="00244BB2"/>
    <w:rsid w:val="00245163"/>
    <w:rsid w:val="002465EE"/>
    <w:rsid w:val="00250AC2"/>
    <w:rsid w:val="00251F73"/>
    <w:rsid w:val="0025203B"/>
    <w:rsid w:val="00252230"/>
    <w:rsid w:val="00252917"/>
    <w:rsid w:val="002570B6"/>
    <w:rsid w:val="00257496"/>
    <w:rsid w:val="002578A4"/>
    <w:rsid w:val="00262280"/>
    <w:rsid w:val="00263CD6"/>
    <w:rsid w:val="00264109"/>
    <w:rsid w:val="00264689"/>
    <w:rsid w:val="00264D03"/>
    <w:rsid w:val="00265741"/>
    <w:rsid w:val="002658F3"/>
    <w:rsid w:val="00265DE9"/>
    <w:rsid w:val="002705E4"/>
    <w:rsid w:val="00271AD7"/>
    <w:rsid w:val="00273933"/>
    <w:rsid w:val="00273CE5"/>
    <w:rsid w:val="00274282"/>
    <w:rsid w:val="00275599"/>
    <w:rsid w:val="00276F30"/>
    <w:rsid w:val="00280A99"/>
    <w:rsid w:val="00280B9C"/>
    <w:rsid w:val="00281B53"/>
    <w:rsid w:val="00281D41"/>
    <w:rsid w:val="00282BD8"/>
    <w:rsid w:val="00284D00"/>
    <w:rsid w:val="00285125"/>
    <w:rsid w:val="0028708B"/>
    <w:rsid w:val="0028732F"/>
    <w:rsid w:val="0028765D"/>
    <w:rsid w:val="002930EC"/>
    <w:rsid w:val="00293C9A"/>
    <w:rsid w:val="002959BF"/>
    <w:rsid w:val="002967E8"/>
    <w:rsid w:val="00297024"/>
    <w:rsid w:val="002A0825"/>
    <w:rsid w:val="002A2554"/>
    <w:rsid w:val="002A4555"/>
    <w:rsid w:val="002A643E"/>
    <w:rsid w:val="002A7561"/>
    <w:rsid w:val="002A7D79"/>
    <w:rsid w:val="002B226E"/>
    <w:rsid w:val="002B2572"/>
    <w:rsid w:val="002B3633"/>
    <w:rsid w:val="002B51F2"/>
    <w:rsid w:val="002B5916"/>
    <w:rsid w:val="002B7302"/>
    <w:rsid w:val="002B755C"/>
    <w:rsid w:val="002C0117"/>
    <w:rsid w:val="002C0446"/>
    <w:rsid w:val="002C1E57"/>
    <w:rsid w:val="002C2D3E"/>
    <w:rsid w:val="002C3645"/>
    <w:rsid w:val="002C37F1"/>
    <w:rsid w:val="002C3A44"/>
    <w:rsid w:val="002C48F1"/>
    <w:rsid w:val="002C4D03"/>
    <w:rsid w:val="002C60CD"/>
    <w:rsid w:val="002C7AE0"/>
    <w:rsid w:val="002D071F"/>
    <w:rsid w:val="002D3172"/>
    <w:rsid w:val="002D3BB6"/>
    <w:rsid w:val="002E14E7"/>
    <w:rsid w:val="002E3BA1"/>
    <w:rsid w:val="002F2451"/>
    <w:rsid w:val="002F4E08"/>
    <w:rsid w:val="002F5C28"/>
    <w:rsid w:val="002F7389"/>
    <w:rsid w:val="002F7686"/>
    <w:rsid w:val="00301952"/>
    <w:rsid w:val="003026F4"/>
    <w:rsid w:val="00303504"/>
    <w:rsid w:val="00303E6C"/>
    <w:rsid w:val="00304AB1"/>
    <w:rsid w:val="00305D72"/>
    <w:rsid w:val="003110BD"/>
    <w:rsid w:val="003116CF"/>
    <w:rsid w:val="00312B39"/>
    <w:rsid w:val="00313AE9"/>
    <w:rsid w:val="00314EB0"/>
    <w:rsid w:val="003170E2"/>
    <w:rsid w:val="003177D7"/>
    <w:rsid w:val="003226EE"/>
    <w:rsid w:val="0032440D"/>
    <w:rsid w:val="00325D7B"/>
    <w:rsid w:val="00327B1B"/>
    <w:rsid w:val="00330423"/>
    <w:rsid w:val="00330C9A"/>
    <w:rsid w:val="00330E4A"/>
    <w:rsid w:val="003310C2"/>
    <w:rsid w:val="00332444"/>
    <w:rsid w:val="0033378D"/>
    <w:rsid w:val="00333F73"/>
    <w:rsid w:val="00334C27"/>
    <w:rsid w:val="00334EA5"/>
    <w:rsid w:val="003353E7"/>
    <w:rsid w:val="00336DFB"/>
    <w:rsid w:val="00337EED"/>
    <w:rsid w:val="003408B8"/>
    <w:rsid w:val="003408F7"/>
    <w:rsid w:val="0034152F"/>
    <w:rsid w:val="00342150"/>
    <w:rsid w:val="0034296E"/>
    <w:rsid w:val="00343503"/>
    <w:rsid w:val="00350146"/>
    <w:rsid w:val="0035125C"/>
    <w:rsid w:val="00353504"/>
    <w:rsid w:val="003535E5"/>
    <w:rsid w:val="00353CEE"/>
    <w:rsid w:val="003554A8"/>
    <w:rsid w:val="00356C6E"/>
    <w:rsid w:val="0035720F"/>
    <w:rsid w:val="003601CB"/>
    <w:rsid w:val="00361142"/>
    <w:rsid w:val="00361167"/>
    <w:rsid w:val="003624E9"/>
    <w:rsid w:val="0036415D"/>
    <w:rsid w:val="00365196"/>
    <w:rsid w:val="003657F5"/>
    <w:rsid w:val="00365B20"/>
    <w:rsid w:val="00371CCD"/>
    <w:rsid w:val="003747B8"/>
    <w:rsid w:val="00374FF8"/>
    <w:rsid w:val="00375096"/>
    <w:rsid w:val="00375268"/>
    <w:rsid w:val="003760AD"/>
    <w:rsid w:val="00376B18"/>
    <w:rsid w:val="00376DCD"/>
    <w:rsid w:val="00376F54"/>
    <w:rsid w:val="003771A1"/>
    <w:rsid w:val="00380C09"/>
    <w:rsid w:val="00381775"/>
    <w:rsid w:val="003849F4"/>
    <w:rsid w:val="00384FD4"/>
    <w:rsid w:val="003853B0"/>
    <w:rsid w:val="0038581D"/>
    <w:rsid w:val="0039102D"/>
    <w:rsid w:val="003910CE"/>
    <w:rsid w:val="00392B4F"/>
    <w:rsid w:val="003935C9"/>
    <w:rsid w:val="00395A38"/>
    <w:rsid w:val="00395BF1"/>
    <w:rsid w:val="003976B5"/>
    <w:rsid w:val="00397F81"/>
    <w:rsid w:val="003A0B33"/>
    <w:rsid w:val="003A3AD7"/>
    <w:rsid w:val="003A4251"/>
    <w:rsid w:val="003A6182"/>
    <w:rsid w:val="003A67B6"/>
    <w:rsid w:val="003A688C"/>
    <w:rsid w:val="003A6FD8"/>
    <w:rsid w:val="003A771A"/>
    <w:rsid w:val="003A78C8"/>
    <w:rsid w:val="003A7DF8"/>
    <w:rsid w:val="003B056D"/>
    <w:rsid w:val="003B05B9"/>
    <w:rsid w:val="003B07E8"/>
    <w:rsid w:val="003B46E2"/>
    <w:rsid w:val="003B5BDD"/>
    <w:rsid w:val="003B651A"/>
    <w:rsid w:val="003B6742"/>
    <w:rsid w:val="003B6AC2"/>
    <w:rsid w:val="003B7894"/>
    <w:rsid w:val="003C6612"/>
    <w:rsid w:val="003C6773"/>
    <w:rsid w:val="003C7EFE"/>
    <w:rsid w:val="003D074C"/>
    <w:rsid w:val="003D1431"/>
    <w:rsid w:val="003D301D"/>
    <w:rsid w:val="003D4128"/>
    <w:rsid w:val="003D5919"/>
    <w:rsid w:val="003E0801"/>
    <w:rsid w:val="003E1DC8"/>
    <w:rsid w:val="003E216F"/>
    <w:rsid w:val="003E256B"/>
    <w:rsid w:val="003E2858"/>
    <w:rsid w:val="003E5904"/>
    <w:rsid w:val="003E7514"/>
    <w:rsid w:val="003E77BE"/>
    <w:rsid w:val="003E7A75"/>
    <w:rsid w:val="003F0308"/>
    <w:rsid w:val="003F04BC"/>
    <w:rsid w:val="003F0675"/>
    <w:rsid w:val="003F14DC"/>
    <w:rsid w:val="003F29E1"/>
    <w:rsid w:val="003F4080"/>
    <w:rsid w:val="003F4BE9"/>
    <w:rsid w:val="003F6DA5"/>
    <w:rsid w:val="003F751E"/>
    <w:rsid w:val="003F7998"/>
    <w:rsid w:val="003F7C98"/>
    <w:rsid w:val="00401268"/>
    <w:rsid w:val="004024BC"/>
    <w:rsid w:val="00402C8A"/>
    <w:rsid w:val="0040308D"/>
    <w:rsid w:val="004039FA"/>
    <w:rsid w:val="00404104"/>
    <w:rsid w:val="00404A54"/>
    <w:rsid w:val="00410F58"/>
    <w:rsid w:val="00412349"/>
    <w:rsid w:val="004156DC"/>
    <w:rsid w:val="0041705D"/>
    <w:rsid w:val="004200E1"/>
    <w:rsid w:val="00422D04"/>
    <w:rsid w:val="00423304"/>
    <w:rsid w:val="004238D8"/>
    <w:rsid w:val="00423F05"/>
    <w:rsid w:val="004244DC"/>
    <w:rsid w:val="00426FB2"/>
    <w:rsid w:val="00427D15"/>
    <w:rsid w:val="00432551"/>
    <w:rsid w:val="00432927"/>
    <w:rsid w:val="00433DC3"/>
    <w:rsid w:val="00436D07"/>
    <w:rsid w:val="004410BF"/>
    <w:rsid w:val="00444BB7"/>
    <w:rsid w:val="00445F98"/>
    <w:rsid w:val="00447051"/>
    <w:rsid w:val="004502DF"/>
    <w:rsid w:val="0045185D"/>
    <w:rsid w:val="00452B44"/>
    <w:rsid w:val="00453B5E"/>
    <w:rsid w:val="00453CA8"/>
    <w:rsid w:val="0045422F"/>
    <w:rsid w:val="0045424C"/>
    <w:rsid w:val="00454B70"/>
    <w:rsid w:val="00454E3B"/>
    <w:rsid w:val="00457699"/>
    <w:rsid w:val="00460E16"/>
    <w:rsid w:val="00461D3E"/>
    <w:rsid w:val="00462344"/>
    <w:rsid w:val="00464E03"/>
    <w:rsid w:val="00465271"/>
    <w:rsid w:val="00466C20"/>
    <w:rsid w:val="0046749B"/>
    <w:rsid w:val="004702D5"/>
    <w:rsid w:val="00470A0F"/>
    <w:rsid w:val="00470E6D"/>
    <w:rsid w:val="004719D9"/>
    <w:rsid w:val="004727FC"/>
    <w:rsid w:val="0047290E"/>
    <w:rsid w:val="00474060"/>
    <w:rsid w:val="004742D5"/>
    <w:rsid w:val="0047543E"/>
    <w:rsid w:val="0047644A"/>
    <w:rsid w:val="00476C25"/>
    <w:rsid w:val="00476C48"/>
    <w:rsid w:val="004803ED"/>
    <w:rsid w:val="00481083"/>
    <w:rsid w:val="00482FFB"/>
    <w:rsid w:val="00483965"/>
    <w:rsid w:val="00483CAD"/>
    <w:rsid w:val="00486EAA"/>
    <w:rsid w:val="00487D83"/>
    <w:rsid w:val="00491927"/>
    <w:rsid w:val="00494BFF"/>
    <w:rsid w:val="00495A85"/>
    <w:rsid w:val="00496A56"/>
    <w:rsid w:val="00497F92"/>
    <w:rsid w:val="004A0016"/>
    <w:rsid w:val="004A0444"/>
    <w:rsid w:val="004A0C78"/>
    <w:rsid w:val="004A3FFB"/>
    <w:rsid w:val="004A4A56"/>
    <w:rsid w:val="004A4DD1"/>
    <w:rsid w:val="004A5A52"/>
    <w:rsid w:val="004B0D27"/>
    <w:rsid w:val="004B1749"/>
    <w:rsid w:val="004B1C2D"/>
    <w:rsid w:val="004B3920"/>
    <w:rsid w:val="004B4F33"/>
    <w:rsid w:val="004B5BEA"/>
    <w:rsid w:val="004B5F4A"/>
    <w:rsid w:val="004B6B21"/>
    <w:rsid w:val="004B75A0"/>
    <w:rsid w:val="004C0244"/>
    <w:rsid w:val="004C14EF"/>
    <w:rsid w:val="004C45E9"/>
    <w:rsid w:val="004C6010"/>
    <w:rsid w:val="004C7E80"/>
    <w:rsid w:val="004D0B96"/>
    <w:rsid w:val="004D0FC5"/>
    <w:rsid w:val="004D1C00"/>
    <w:rsid w:val="004D379F"/>
    <w:rsid w:val="004D401C"/>
    <w:rsid w:val="004D76FC"/>
    <w:rsid w:val="004E1542"/>
    <w:rsid w:val="004E441E"/>
    <w:rsid w:val="004E5C79"/>
    <w:rsid w:val="004E6AFA"/>
    <w:rsid w:val="004E6DCC"/>
    <w:rsid w:val="004E7D9E"/>
    <w:rsid w:val="004F043C"/>
    <w:rsid w:val="004F045C"/>
    <w:rsid w:val="004F0BD2"/>
    <w:rsid w:val="004F206F"/>
    <w:rsid w:val="004F22EF"/>
    <w:rsid w:val="004F38E4"/>
    <w:rsid w:val="004F59DC"/>
    <w:rsid w:val="004F63CF"/>
    <w:rsid w:val="004F6BC8"/>
    <w:rsid w:val="00500473"/>
    <w:rsid w:val="00500EDA"/>
    <w:rsid w:val="00501152"/>
    <w:rsid w:val="0050273C"/>
    <w:rsid w:val="00502856"/>
    <w:rsid w:val="005035B2"/>
    <w:rsid w:val="00504518"/>
    <w:rsid w:val="00506935"/>
    <w:rsid w:val="005101B1"/>
    <w:rsid w:val="005105D9"/>
    <w:rsid w:val="00512162"/>
    <w:rsid w:val="005123E4"/>
    <w:rsid w:val="005134B0"/>
    <w:rsid w:val="00514513"/>
    <w:rsid w:val="005162AC"/>
    <w:rsid w:val="00516720"/>
    <w:rsid w:val="00516783"/>
    <w:rsid w:val="00516E84"/>
    <w:rsid w:val="005203BD"/>
    <w:rsid w:val="0052200B"/>
    <w:rsid w:val="00524F2A"/>
    <w:rsid w:val="00525F6B"/>
    <w:rsid w:val="005274B4"/>
    <w:rsid w:val="00531C12"/>
    <w:rsid w:val="00533404"/>
    <w:rsid w:val="005338FF"/>
    <w:rsid w:val="00533C7B"/>
    <w:rsid w:val="00533F77"/>
    <w:rsid w:val="005342D0"/>
    <w:rsid w:val="00534478"/>
    <w:rsid w:val="00535761"/>
    <w:rsid w:val="00536400"/>
    <w:rsid w:val="00540134"/>
    <w:rsid w:val="00540945"/>
    <w:rsid w:val="005411EE"/>
    <w:rsid w:val="00544A70"/>
    <w:rsid w:val="00545272"/>
    <w:rsid w:val="005461A1"/>
    <w:rsid w:val="00547CAA"/>
    <w:rsid w:val="00547E2D"/>
    <w:rsid w:val="005513B7"/>
    <w:rsid w:val="005540C3"/>
    <w:rsid w:val="00555601"/>
    <w:rsid w:val="00555EF3"/>
    <w:rsid w:val="00556B0A"/>
    <w:rsid w:val="00563D56"/>
    <w:rsid w:val="00564711"/>
    <w:rsid w:val="00566324"/>
    <w:rsid w:val="0056721A"/>
    <w:rsid w:val="00567910"/>
    <w:rsid w:val="00570165"/>
    <w:rsid w:val="00573E4F"/>
    <w:rsid w:val="00574039"/>
    <w:rsid w:val="00575EB1"/>
    <w:rsid w:val="0057662D"/>
    <w:rsid w:val="00577552"/>
    <w:rsid w:val="00577760"/>
    <w:rsid w:val="00577AAE"/>
    <w:rsid w:val="0058054F"/>
    <w:rsid w:val="005819CA"/>
    <w:rsid w:val="00581AEC"/>
    <w:rsid w:val="00582F99"/>
    <w:rsid w:val="00582FC9"/>
    <w:rsid w:val="00583208"/>
    <w:rsid w:val="0058396B"/>
    <w:rsid w:val="00583CE5"/>
    <w:rsid w:val="00584931"/>
    <w:rsid w:val="005862B4"/>
    <w:rsid w:val="0058634C"/>
    <w:rsid w:val="00586392"/>
    <w:rsid w:val="005872D0"/>
    <w:rsid w:val="0059101E"/>
    <w:rsid w:val="00591513"/>
    <w:rsid w:val="005918B6"/>
    <w:rsid w:val="00592316"/>
    <w:rsid w:val="00593404"/>
    <w:rsid w:val="005937A9"/>
    <w:rsid w:val="005939FF"/>
    <w:rsid w:val="00595429"/>
    <w:rsid w:val="0059664C"/>
    <w:rsid w:val="0059679F"/>
    <w:rsid w:val="00597F0E"/>
    <w:rsid w:val="005A20FC"/>
    <w:rsid w:val="005A2F1F"/>
    <w:rsid w:val="005A4B20"/>
    <w:rsid w:val="005A50FE"/>
    <w:rsid w:val="005A564A"/>
    <w:rsid w:val="005A66EA"/>
    <w:rsid w:val="005B1312"/>
    <w:rsid w:val="005B394C"/>
    <w:rsid w:val="005B3B6E"/>
    <w:rsid w:val="005B4997"/>
    <w:rsid w:val="005B5266"/>
    <w:rsid w:val="005B59A4"/>
    <w:rsid w:val="005B5B04"/>
    <w:rsid w:val="005B5BAB"/>
    <w:rsid w:val="005B6078"/>
    <w:rsid w:val="005B630E"/>
    <w:rsid w:val="005B693C"/>
    <w:rsid w:val="005C19FB"/>
    <w:rsid w:val="005C1CD2"/>
    <w:rsid w:val="005C2D27"/>
    <w:rsid w:val="005C3A48"/>
    <w:rsid w:val="005C3F76"/>
    <w:rsid w:val="005C402D"/>
    <w:rsid w:val="005C43E1"/>
    <w:rsid w:val="005C4BB4"/>
    <w:rsid w:val="005C4CCE"/>
    <w:rsid w:val="005C4F50"/>
    <w:rsid w:val="005C5C92"/>
    <w:rsid w:val="005C7532"/>
    <w:rsid w:val="005D1AB3"/>
    <w:rsid w:val="005D234C"/>
    <w:rsid w:val="005D2E9A"/>
    <w:rsid w:val="005D2EA5"/>
    <w:rsid w:val="005D427E"/>
    <w:rsid w:val="005D4671"/>
    <w:rsid w:val="005D4FCA"/>
    <w:rsid w:val="005D4FE2"/>
    <w:rsid w:val="005D58B1"/>
    <w:rsid w:val="005D5D28"/>
    <w:rsid w:val="005D6C33"/>
    <w:rsid w:val="005D762F"/>
    <w:rsid w:val="005D79C3"/>
    <w:rsid w:val="005E0523"/>
    <w:rsid w:val="005E1AFB"/>
    <w:rsid w:val="005E48E3"/>
    <w:rsid w:val="005E4C44"/>
    <w:rsid w:val="005E7E8B"/>
    <w:rsid w:val="005F0803"/>
    <w:rsid w:val="005F1111"/>
    <w:rsid w:val="005F14AF"/>
    <w:rsid w:val="005F3AB8"/>
    <w:rsid w:val="005F3C67"/>
    <w:rsid w:val="005F400D"/>
    <w:rsid w:val="005F433A"/>
    <w:rsid w:val="005F556C"/>
    <w:rsid w:val="005F5A43"/>
    <w:rsid w:val="005F72C5"/>
    <w:rsid w:val="00600256"/>
    <w:rsid w:val="00607E4D"/>
    <w:rsid w:val="006110AE"/>
    <w:rsid w:val="00612243"/>
    <w:rsid w:val="00612366"/>
    <w:rsid w:val="00612B58"/>
    <w:rsid w:val="00613D20"/>
    <w:rsid w:val="0061435F"/>
    <w:rsid w:val="006154A1"/>
    <w:rsid w:val="006160A8"/>
    <w:rsid w:val="00617926"/>
    <w:rsid w:val="00620625"/>
    <w:rsid w:val="00620EBC"/>
    <w:rsid w:val="006232BB"/>
    <w:rsid w:val="006260C3"/>
    <w:rsid w:val="00631CFE"/>
    <w:rsid w:val="00632DFD"/>
    <w:rsid w:val="00635467"/>
    <w:rsid w:val="006368B6"/>
    <w:rsid w:val="00642532"/>
    <w:rsid w:val="0064275B"/>
    <w:rsid w:val="00647630"/>
    <w:rsid w:val="006476D1"/>
    <w:rsid w:val="00647C34"/>
    <w:rsid w:val="00647CCB"/>
    <w:rsid w:val="00647CE3"/>
    <w:rsid w:val="00652DF4"/>
    <w:rsid w:val="006532BE"/>
    <w:rsid w:val="00653334"/>
    <w:rsid w:val="00653808"/>
    <w:rsid w:val="006542C6"/>
    <w:rsid w:val="00656026"/>
    <w:rsid w:val="00662061"/>
    <w:rsid w:val="00662729"/>
    <w:rsid w:val="00662E67"/>
    <w:rsid w:val="00663FFE"/>
    <w:rsid w:val="0066495E"/>
    <w:rsid w:val="00665CF0"/>
    <w:rsid w:val="00666D73"/>
    <w:rsid w:val="00666D78"/>
    <w:rsid w:val="006714A3"/>
    <w:rsid w:val="00672D16"/>
    <w:rsid w:val="00673C57"/>
    <w:rsid w:val="00673EA9"/>
    <w:rsid w:val="0067535A"/>
    <w:rsid w:val="00675A52"/>
    <w:rsid w:val="0067644B"/>
    <w:rsid w:val="006821BF"/>
    <w:rsid w:val="006878E9"/>
    <w:rsid w:val="00687E72"/>
    <w:rsid w:val="006902B2"/>
    <w:rsid w:val="00690D3F"/>
    <w:rsid w:val="00690DEF"/>
    <w:rsid w:val="006912B6"/>
    <w:rsid w:val="006914FA"/>
    <w:rsid w:val="00692BB9"/>
    <w:rsid w:val="00693D99"/>
    <w:rsid w:val="00693DD0"/>
    <w:rsid w:val="00694F30"/>
    <w:rsid w:val="0069551B"/>
    <w:rsid w:val="00695D45"/>
    <w:rsid w:val="006A090B"/>
    <w:rsid w:val="006A1E78"/>
    <w:rsid w:val="006A2A2C"/>
    <w:rsid w:val="006A31B5"/>
    <w:rsid w:val="006A4ED1"/>
    <w:rsid w:val="006A60FF"/>
    <w:rsid w:val="006A6F0B"/>
    <w:rsid w:val="006B0E30"/>
    <w:rsid w:val="006B4576"/>
    <w:rsid w:val="006B4C41"/>
    <w:rsid w:val="006B556B"/>
    <w:rsid w:val="006B7773"/>
    <w:rsid w:val="006C1CE3"/>
    <w:rsid w:val="006C29B3"/>
    <w:rsid w:val="006C2CB3"/>
    <w:rsid w:val="006C69D8"/>
    <w:rsid w:val="006C6F27"/>
    <w:rsid w:val="006D21E2"/>
    <w:rsid w:val="006D262F"/>
    <w:rsid w:val="006D2E96"/>
    <w:rsid w:val="006D777B"/>
    <w:rsid w:val="006D7EA8"/>
    <w:rsid w:val="006E0879"/>
    <w:rsid w:val="006E0AA4"/>
    <w:rsid w:val="006E23AB"/>
    <w:rsid w:val="006E29EE"/>
    <w:rsid w:val="006E2DD8"/>
    <w:rsid w:val="006E3E11"/>
    <w:rsid w:val="006E3E55"/>
    <w:rsid w:val="006E6DD2"/>
    <w:rsid w:val="006F4867"/>
    <w:rsid w:val="006F4B33"/>
    <w:rsid w:val="006F5FD3"/>
    <w:rsid w:val="006F73A7"/>
    <w:rsid w:val="006F7CF8"/>
    <w:rsid w:val="007013E5"/>
    <w:rsid w:val="00704C08"/>
    <w:rsid w:val="00704F20"/>
    <w:rsid w:val="0070597C"/>
    <w:rsid w:val="00707570"/>
    <w:rsid w:val="00707F35"/>
    <w:rsid w:val="00711064"/>
    <w:rsid w:val="0071197A"/>
    <w:rsid w:val="00711BEC"/>
    <w:rsid w:val="007123DD"/>
    <w:rsid w:val="00715643"/>
    <w:rsid w:val="007162D4"/>
    <w:rsid w:val="007165FC"/>
    <w:rsid w:val="007179ED"/>
    <w:rsid w:val="0072073B"/>
    <w:rsid w:val="00721D16"/>
    <w:rsid w:val="0072477E"/>
    <w:rsid w:val="007265B4"/>
    <w:rsid w:val="00732AF3"/>
    <w:rsid w:val="00733812"/>
    <w:rsid w:val="00734750"/>
    <w:rsid w:val="0074279C"/>
    <w:rsid w:val="007437E8"/>
    <w:rsid w:val="007448E6"/>
    <w:rsid w:val="0074559B"/>
    <w:rsid w:val="00745B88"/>
    <w:rsid w:val="00750B69"/>
    <w:rsid w:val="00752623"/>
    <w:rsid w:val="00752702"/>
    <w:rsid w:val="007536F9"/>
    <w:rsid w:val="00753B8B"/>
    <w:rsid w:val="00754E5F"/>
    <w:rsid w:val="00756272"/>
    <w:rsid w:val="00756278"/>
    <w:rsid w:val="00756903"/>
    <w:rsid w:val="007600A4"/>
    <w:rsid w:val="0076288A"/>
    <w:rsid w:val="00762D2C"/>
    <w:rsid w:val="00763027"/>
    <w:rsid w:val="00765621"/>
    <w:rsid w:val="00766BD6"/>
    <w:rsid w:val="00766D66"/>
    <w:rsid w:val="00767202"/>
    <w:rsid w:val="00767734"/>
    <w:rsid w:val="007713BF"/>
    <w:rsid w:val="007717D6"/>
    <w:rsid w:val="007726B7"/>
    <w:rsid w:val="00773CC0"/>
    <w:rsid w:val="0077524D"/>
    <w:rsid w:val="00780352"/>
    <w:rsid w:val="00781D44"/>
    <w:rsid w:val="00781D47"/>
    <w:rsid w:val="00781ECD"/>
    <w:rsid w:val="00782253"/>
    <w:rsid w:val="007824B9"/>
    <w:rsid w:val="00783E4F"/>
    <w:rsid w:val="00784CAE"/>
    <w:rsid w:val="007858C6"/>
    <w:rsid w:val="00785F2E"/>
    <w:rsid w:val="00787B76"/>
    <w:rsid w:val="007906F4"/>
    <w:rsid w:val="00790F04"/>
    <w:rsid w:val="00791269"/>
    <w:rsid w:val="00791FEE"/>
    <w:rsid w:val="007931CD"/>
    <w:rsid w:val="0079576E"/>
    <w:rsid w:val="0079710D"/>
    <w:rsid w:val="007A08A4"/>
    <w:rsid w:val="007A15A9"/>
    <w:rsid w:val="007A1D05"/>
    <w:rsid w:val="007A2237"/>
    <w:rsid w:val="007A2608"/>
    <w:rsid w:val="007A4660"/>
    <w:rsid w:val="007A51C3"/>
    <w:rsid w:val="007A5377"/>
    <w:rsid w:val="007A5F7D"/>
    <w:rsid w:val="007A6272"/>
    <w:rsid w:val="007A6BAB"/>
    <w:rsid w:val="007A700F"/>
    <w:rsid w:val="007B0A6C"/>
    <w:rsid w:val="007B2813"/>
    <w:rsid w:val="007B2E19"/>
    <w:rsid w:val="007B3BE4"/>
    <w:rsid w:val="007B4735"/>
    <w:rsid w:val="007B477C"/>
    <w:rsid w:val="007C2091"/>
    <w:rsid w:val="007C780F"/>
    <w:rsid w:val="007D2CD6"/>
    <w:rsid w:val="007D3822"/>
    <w:rsid w:val="007D4467"/>
    <w:rsid w:val="007D5E38"/>
    <w:rsid w:val="007E0D36"/>
    <w:rsid w:val="007E1B84"/>
    <w:rsid w:val="007E28B0"/>
    <w:rsid w:val="007E43F0"/>
    <w:rsid w:val="007E563D"/>
    <w:rsid w:val="007E7C86"/>
    <w:rsid w:val="007F00C6"/>
    <w:rsid w:val="007F0C63"/>
    <w:rsid w:val="007F1DC4"/>
    <w:rsid w:val="007F3197"/>
    <w:rsid w:val="007F3508"/>
    <w:rsid w:val="007F427F"/>
    <w:rsid w:val="007F6102"/>
    <w:rsid w:val="007F6B4E"/>
    <w:rsid w:val="007F72CF"/>
    <w:rsid w:val="007F7366"/>
    <w:rsid w:val="007F7745"/>
    <w:rsid w:val="008023EA"/>
    <w:rsid w:val="0080464F"/>
    <w:rsid w:val="008050F5"/>
    <w:rsid w:val="0080657C"/>
    <w:rsid w:val="00810ABA"/>
    <w:rsid w:val="0081205C"/>
    <w:rsid w:val="00812E76"/>
    <w:rsid w:val="00816566"/>
    <w:rsid w:val="008174AD"/>
    <w:rsid w:val="008201AA"/>
    <w:rsid w:val="00822E33"/>
    <w:rsid w:val="00823967"/>
    <w:rsid w:val="00823F40"/>
    <w:rsid w:val="008242D0"/>
    <w:rsid w:val="00826980"/>
    <w:rsid w:val="0082776C"/>
    <w:rsid w:val="0083103E"/>
    <w:rsid w:val="00832047"/>
    <w:rsid w:val="008330C9"/>
    <w:rsid w:val="00835A28"/>
    <w:rsid w:val="00835EE9"/>
    <w:rsid w:val="00836375"/>
    <w:rsid w:val="008376CF"/>
    <w:rsid w:val="00842872"/>
    <w:rsid w:val="00843B39"/>
    <w:rsid w:val="008443CC"/>
    <w:rsid w:val="00847B64"/>
    <w:rsid w:val="00847FF7"/>
    <w:rsid w:val="008508CE"/>
    <w:rsid w:val="008518DE"/>
    <w:rsid w:val="00854D44"/>
    <w:rsid w:val="0085522F"/>
    <w:rsid w:val="00855239"/>
    <w:rsid w:val="00856407"/>
    <w:rsid w:val="0085786D"/>
    <w:rsid w:val="00862AE0"/>
    <w:rsid w:val="00863AB4"/>
    <w:rsid w:val="008650BC"/>
    <w:rsid w:val="008657A0"/>
    <w:rsid w:val="00865C19"/>
    <w:rsid w:val="008666DD"/>
    <w:rsid w:val="0086794C"/>
    <w:rsid w:val="00867D3B"/>
    <w:rsid w:val="00867DAC"/>
    <w:rsid w:val="00872C98"/>
    <w:rsid w:val="00875FD0"/>
    <w:rsid w:val="008800D8"/>
    <w:rsid w:val="00881792"/>
    <w:rsid w:val="008818B7"/>
    <w:rsid w:val="00883211"/>
    <w:rsid w:val="00884831"/>
    <w:rsid w:val="00884FAA"/>
    <w:rsid w:val="00887DCB"/>
    <w:rsid w:val="00890E29"/>
    <w:rsid w:val="008927AF"/>
    <w:rsid w:val="00892D2A"/>
    <w:rsid w:val="00895F7C"/>
    <w:rsid w:val="00897F73"/>
    <w:rsid w:val="008A1315"/>
    <w:rsid w:val="008A1933"/>
    <w:rsid w:val="008A19EC"/>
    <w:rsid w:val="008A2CA2"/>
    <w:rsid w:val="008A305F"/>
    <w:rsid w:val="008A6671"/>
    <w:rsid w:val="008A6F12"/>
    <w:rsid w:val="008A7171"/>
    <w:rsid w:val="008B03C8"/>
    <w:rsid w:val="008B0D94"/>
    <w:rsid w:val="008B241D"/>
    <w:rsid w:val="008B2AD9"/>
    <w:rsid w:val="008B32D7"/>
    <w:rsid w:val="008B4BE5"/>
    <w:rsid w:val="008B5136"/>
    <w:rsid w:val="008B59A2"/>
    <w:rsid w:val="008B6063"/>
    <w:rsid w:val="008B771C"/>
    <w:rsid w:val="008B797B"/>
    <w:rsid w:val="008B7CFB"/>
    <w:rsid w:val="008C0115"/>
    <w:rsid w:val="008C0BCB"/>
    <w:rsid w:val="008C1475"/>
    <w:rsid w:val="008C18EC"/>
    <w:rsid w:val="008C2931"/>
    <w:rsid w:val="008C2C79"/>
    <w:rsid w:val="008C2F8A"/>
    <w:rsid w:val="008C5843"/>
    <w:rsid w:val="008C5EA4"/>
    <w:rsid w:val="008D2747"/>
    <w:rsid w:val="008D27CF"/>
    <w:rsid w:val="008D4024"/>
    <w:rsid w:val="008D4549"/>
    <w:rsid w:val="008D5D7C"/>
    <w:rsid w:val="008D71CE"/>
    <w:rsid w:val="008E0633"/>
    <w:rsid w:val="008E163A"/>
    <w:rsid w:val="008E199C"/>
    <w:rsid w:val="008E1D9C"/>
    <w:rsid w:val="008E339E"/>
    <w:rsid w:val="008E368C"/>
    <w:rsid w:val="008E37C3"/>
    <w:rsid w:val="008E4BC5"/>
    <w:rsid w:val="008E6122"/>
    <w:rsid w:val="008E63CF"/>
    <w:rsid w:val="008E7D6F"/>
    <w:rsid w:val="008F0B45"/>
    <w:rsid w:val="008F0F01"/>
    <w:rsid w:val="008F1112"/>
    <w:rsid w:val="008F1F78"/>
    <w:rsid w:val="008F284A"/>
    <w:rsid w:val="008F2C4D"/>
    <w:rsid w:val="008F3078"/>
    <w:rsid w:val="008F5C76"/>
    <w:rsid w:val="008F6016"/>
    <w:rsid w:val="008F6105"/>
    <w:rsid w:val="008F6D5C"/>
    <w:rsid w:val="008F6EA2"/>
    <w:rsid w:val="008F734A"/>
    <w:rsid w:val="009028B8"/>
    <w:rsid w:val="00902CE4"/>
    <w:rsid w:val="00905A01"/>
    <w:rsid w:val="009071F8"/>
    <w:rsid w:val="00911E67"/>
    <w:rsid w:val="009215C5"/>
    <w:rsid w:val="00924352"/>
    <w:rsid w:val="009244DB"/>
    <w:rsid w:val="009244DE"/>
    <w:rsid w:val="00924976"/>
    <w:rsid w:val="00926518"/>
    <w:rsid w:val="00934906"/>
    <w:rsid w:val="0094029E"/>
    <w:rsid w:val="00940E9F"/>
    <w:rsid w:val="00942EA7"/>
    <w:rsid w:val="00944210"/>
    <w:rsid w:val="009465D4"/>
    <w:rsid w:val="00946CA3"/>
    <w:rsid w:val="0095100B"/>
    <w:rsid w:val="009514D7"/>
    <w:rsid w:val="00954493"/>
    <w:rsid w:val="00954814"/>
    <w:rsid w:val="0096242B"/>
    <w:rsid w:val="009659DC"/>
    <w:rsid w:val="00970A7E"/>
    <w:rsid w:val="009711A2"/>
    <w:rsid w:val="009711A4"/>
    <w:rsid w:val="0097189C"/>
    <w:rsid w:val="009720D9"/>
    <w:rsid w:val="00973615"/>
    <w:rsid w:val="00974CBA"/>
    <w:rsid w:val="009752A5"/>
    <w:rsid w:val="00975917"/>
    <w:rsid w:val="009760C7"/>
    <w:rsid w:val="00976826"/>
    <w:rsid w:val="00976D2E"/>
    <w:rsid w:val="009827F0"/>
    <w:rsid w:val="00985FF9"/>
    <w:rsid w:val="00990A44"/>
    <w:rsid w:val="009917E0"/>
    <w:rsid w:val="0099189E"/>
    <w:rsid w:val="00991AB0"/>
    <w:rsid w:val="009929BD"/>
    <w:rsid w:val="00995389"/>
    <w:rsid w:val="009954C4"/>
    <w:rsid w:val="00995D7A"/>
    <w:rsid w:val="009A29CD"/>
    <w:rsid w:val="009A486C"/>
    <w:rsid w:val="009A4A11"/>
    <w:rsid w:val="009A52AA"/>
    <w:rsid w:val="009A6354"/>
    <w:rsid w:val="009B0D1B"/>
    <w:rsid w:val="009B21DF"/>
    <w:rsid w:val="009B283E"/>
    <w:rsid w:val="009B29D5"/>
    <w:rsid w:val="009B2DA7"/>
    <w:rsid w:val="009B3564"/>
    <w:rsid w:val="009B38DC"/>
    <w:rsid w:val="009B39F9"/>
    <w:rsid w:val="009B4BDD"/>
    <w:rsid w:val="009B4C77"/>
    <w:rsid w:val="009B5B11"/>
    <w:rsid w:val="009B66E9"/>
    <w:rsid w:val="009C009A"/>
    <w:rsid w:val="009C062F"/>
    <w:rsid w:val="009C0F6D"/>
    <w:rsid w:val="009C1182"/>
    <w:rsid w:val="009C1F01"/>
    <w:rsid w:val="009C5AE2"/>
    <w:rsid w:val="009C6AB2"/>
    <w:rsid w:val="009C78D9"/>
    <w:rsid w:val="009D07EB"/>
    <w:rsid w:val="009D0CC9"/>
    <w:rsid w:val="009D23FA"/>
    <w:rsid w:val="009D328A"/>
    <w:rsid w:val="009D3D52"/>
    <w:rsid w:val="009D3E54"/>
    <w:rsid w:val="009D47F6"/>
    <w:rsid w:val="009D7DC6"/>
    <w:rsid w:val="009E2656"/>
    <w:rsid w:val="009E318D"/>
    <w:rsid w:val="009E3F53"/>
    <w:rsid w:val="009E5C78"/>
    <w:rsid w:val="009E67E5"/>
    <w:rsid w:val="009E695F"/>
    <w:rsid w:val="009F05DD"/>
    <w:rsid w:val="009F674F"/>
    <w:rsid w:val="009F6B2F"/>
    <w:rsid w:val="009F71BF"/>
    <w:rsid w:val="009F7684"/>
    <w:rsid w:val="00A01F51"/>
    <w:rsid w:val="00A066D5"/>
    <w:rsid w:val="00A06E85"/>
    <w:rsid w:val="00A076FF"/>
    <w:rsid w:val="00A1116E"/>
    <w:rsid w:val="00A1462B"/>
    <w:rsid w:val="00A157A6"/>
    <w:rsid w:val="00A161E1"/>
    <w:rsid w:val="00A16DB7"/>
    <w:rsid w:val="00A17556"/>
    <w:rsid w:val="00A17CAE"/>
    <w:rsid w:val="00A17D84"/>
    <w:rsid w:val="00A22343"/>
    <w:rsid w:val="00A22424"/>
    <w:rsid w:val="00A22BC3"/>
    <w:rsid w:val="00A22CD5"/>
    <w:rsid w:val="00A2651B"/>
    <w:rsid w:val="00A271EC"/>
    <w:rsid w:val="00A30204"/>
    <w:rsid w:val="00A31643"/>
    <w:rsid w:val="00A3171C"/>
    <w:rsid w:val="00A3391C"/>
    <w:rsid w:val="00A34D68"/>
    <w:rsid w:val="00A36FED"/>
    <w:rsid w:val="00A40C20"/>
    <w:rsid w:val="00A40E5B"/>
    <w:rsid w:val="00A44593"/>
    <w:rsid w:val="00A4489D"/>
    <w:rsid w:val="00A4496D"/>
    <w:rsid w:val="00A45774"/>
    <w:rsid w:val="00A45CC5"/>
    <w:rsid w:val="00A51D22"/>
    <w:rsid w:val="00A532AD"/>
    <w:rsid w:val="00A53461"/>
    <w:rsid w:val="00A535A4"/>
    <w:rsid w:val="00A54A87"/>
    <w:rsid w:val="00A54B5D"/>
    <w:rsid w:val="00A54B90"/>
    <w:rsid w:val="00A55921"/>
    <w:rsid w:val="00A55B0D"/>
    <w:rsid w:val="00A55F02"/>
    <w:rsid w:val="00A56570"/>
    <w:rsid w:val="00A61FA8"/>
    <w:rsid w:val="00A627CB"/>
    <w:rsid w:val="00A73B59"/>
    <w:rsid w:val="00A7576D"/>
    <w:rsid w:val="00A75E46"/>
    <w:rsid w:val="00A76797"/>
    <w:rsid w:val="00A768AC"/>
    <w:rsid w:val="00A80797"/>
    <w:rsid w:val="00A80BFA"/>
    <w:rsid w:val="00A80FF0"/>
    <w:rsid w:val="00A82468"/>
    <w:rsid w:val="00A83A8B"/>
    <w:rsid w:val="00A845C9"/>
    <w:rsid w:val="00A86CA7"/>
    <w:rsid w:val="00A877F8"/>
    <w:rsid w:val="00A90EC7"/>
    <w:rsid w:val="00A90F35"/>
    <w:rsid w:val="00A92363"/>
    <w:rsid w:val="00A94A40"/>
    <w:rsid w:val="00A94D6B"/>
    <w:rsid w:val="00A96279"/>
    <w:rsid w:val="00AA163C"/>
    <w:rsid w:val="00AA16B6"/>
    <w:rsid w:val="00AA1B86"/>
    <w:rsid w:val="00AA44DE"/>
    <w:rsid w:val="00AA79E5"/>
    <w:rsid w:val="00AA79E8"/>
    <w:rsid w:val="00AB076E"/>
    <w:rsid w:val="00AB0BE0"/>
    <w:rsid w:val="00AB0CBC"/>
    <w:rsid w:val="00AB19C2"/>
    <w:rsid w:val="00AB3976"/>
    <w:rsid w:val="00AB48D6"/>
    <w:rsid w:val="00AC13DD"/>
    <w:rsid w:val="00AC38D0"/>
    <w:rsid w:val="00AC3A16"/>
    <w:rsid w:val="00AC5B3C"/>
    <w:rsid w:val="00AC61D7"/>
    <w:rsid w:val="00AC6F15"/>
    <w:rsid w:val="00AD14D9"/>
    <w:rsid w:val="00AD15F9"/>
    <w:rsid w:val="00AD2B8A"/>
    <w:rsid w:val="00AD2CBE"/>
    <w:rsid w:val="00AD378E"/>
    <w:rsid w:val="00AD43E5"/>
    <w:rsid w:val="00AD46B0"/>
    <w:rsid w:val="00AD5194"/>
    <w:rsid w:val="00AD72F7"/>
    <w:rsid w:val="00AE0B6A"/>
    <w:rsid w:val="00AE3991"/>
    <w:rsid w:val="00AE4EC6"/>
    <w:rsid w:val="00AE61D2"/>
    <w:rsid w:val="00AE7EBE"/>
    <w:rsid w:val="00AF06A3"/>
    <w:rsid w:val="00AF0D4E"/>
    <w:rsid w:val="00AF1C36"/>
    <w:rsid w:val="00AF2B6D"/>
    <w:rsid w:val="00AF2F21"/>
    <w:rsid w:val="00AF369C"/>
    <w:rsid w:val="00AF37A5"/>
    <w:rsid w:val="00AF5239"/>
    <w:rsid w:val="00AF5C60"/>
    <w:rsid w:val="00AF7FF0"/>
    <w:rsid w:val="00B05697"/>
    <w:rsid w:val="00B07CD1"/>
    <w:rsid w:val="00B07E64"/>
    <w:rsid w:val="00B14FE4"/>
    <w:rsid w:val="00B15D5C"/>
    <w:rsid w:val="00B1723C"/>
    <w:rsid w:val="00B17DFC"/>
    <w:rsid w:val="00B227D7"/>
    <w:rsid w:val="00B2282D"/>
    <w:rsid w:val="00B2549E"/>
    <w:rsid w:val="00B304D1"/>
    <w:rsid w:val="00B308BF"/>
    <w:rsid w:val="00B31B5A"/>
    <w:rsid w:val="00B37907"/>
    <w:rsid w:val="00B41892"/>
    <w:rsid w:val="00B41BBC"/>
    <w:rsid w:val="00B42B25"/>
    <w:rsid w:val="00B44FD8"/>
    <w:rsid w:val="00B51A1A"/>
    <w:rsid w:val="00B53777"/>
    <w:rsid w:val="00B55613"/>
    <w:rsid w:val="00B61093"/>
    <w:rsid w:val="00B617BF"/>
    <w:rsid w:val="00B6314E"/>
    <w:rsid w:val="00B64003"/>
    <w:rsid w:val="00B6426A"/>
    <w:rsid w:val="00B6492D"/>
    <w:rsid w:val="00B65A20"/>
    <w:rsid w:val="00B66EA8"/>
    <w:rsid w:val="00B67EA8"/>
    <w:rsid w:val="00B70135"/>
    <w:rsid w:val="00B722D4"/>
    <w:rsid w:val="00B72D2B"/>
    <w:rsid w:val="00B73804"/>
    <w:rsid w:val="00B74015"/>
    <w:rsid w:val="00B74F6D"/>
    <w:rsid w:val="00B80380"/>
    <w:rsid w:val="00B809AC"/>
    <w:rsid w:val="00B81830"/>
    <w:rsid w:val="00B81D46"/>
    <w:rsid w:val="00B81FF8"/>
    <w:rsid w:val="00B82B7F"/>
    <w:rsid w:val="00B84CA5"/>
    <w:rsid w:val="00B907D7"/>
    <w:rsid w:val="00B90CBF"/>
    <w:rsid w:val="00B917CB"/>
    <w:rsid w:val="00B91B1A"/>
    <w:rsid w:val="00B92548"/>
    <w:rsid w:val="00B92D20"/>
    <w:rsid w:val="00B940EE"/>
    <w:rsid w:val="00B9778B"/>
    <w:rsid w:val="00BA00F6"/>
    <w:rsid w:val="00BA02D7"/>
    <w:rsid w:val="00BA0F43"/>
    <w:rsid w:val="00BB242A"/>
    <w:rsid w:val="00BB5183"/>
    <w:rsid w:val="00BB5FF3"/>
    <w:rsid w:val="00BB73D5"/>
    <w:rsid w:val="00BC2612"/>
    <w:rsid w:val="00BC2D74"/>
    <w:rsid w:val="00BC4B12"/>
    <w:rsid w:val="00BC5652"/>
    <w:rsid w:val="00BC7977"/>
    <w:rsid w:val="00BC7CAC"/>
    <w:rsid w:val="00BD30EA"/>
    <w:rsid w:val="00BD54D0"/>
    <w:rsid w:val="00BD7F7D"/>
    <w:rsid w:val="00BE1334"/>
    <w:rsid w:val="00BE2CF7"/>
    <w:rsid w:val="00BE3105"/>
    <w:rsid w:val="00BE4902"/>
    <w:rsid w:val="00BE5694"/>
    <w:rsid w:val="00BF0121"/>
    <w:rsid w:val="00BF101C"/>
    <w:rsid w:val="00BF1C02"/>
    <w:rsid w:val="00BF38D4"/>
    <w:rsid w:val="00BF5F81"/>
    <w:rsid w:val="00BF7902"/>
    <w:rsid w:val="00C057F7"/>
    <w:rsid w:val="00C06211"/>
    <w:rsid w:val="00C06334"/>
    <w:rsid w:val="00C07F70"/>
    <w:rsid w:val="00C120E8"/>
    <w:rsid w:val="00C1211D"/>
    <w:rsid w:val="00C12FB5"/>
    <w:rsid w:val="00C1354E"/>
    <w:rsid w:val="00C13BCB"/>
    <w:rsid w:val="00C14078"/>
    <w:rsid w:val="00C15068"/>
    <w:rsid w:val="00C21ACA"/>
    <w:rsid w:val="00C223C3"/>
    <w:rsid w:val="00C3003B"/>
    <w:rsid w:val="00C31861"/>
    <w:rsid w:val="00C33F7A"/>
    <w:rsid w:val="00C34983"/>
    <w:rsid w:val="00C36032"/>
    <w:rsid w:val="00C40F04"/>
    <w:rsid w:val="00C4117A"/>
    <w:rsid w:val="00C41206"/>
    <w:rsid w:val="00C41491"/>
    <w:rsid w:val="00C41C7F"/>
    <w:rsid w:val="00C42F5A"/>
    <w:rsid w:val="00C43177"/>
    <w:rsid w:val="00C44855"/>
    <w:rsid w:val="00C4528D"/>
    <w:rsid w:val="00C4528F"/>
    <w:rsid w:val="00C458C7"/>
    <w:rsid w:val="00C47916"/>
    <w:rsid w:val="00C479B5"/>
    <w:rsid w:val="00C50AFC"/>
    <w:rsid w:val="00C50C14"/>
    <w:rsid w:val="00C513B8"/>
    <w:rsid w:val="00C51BF0"/>
    <w:rsid w:val="00C54383"/>
    <w:rsid w:val="00C57AFB"/>
    <w:rsid w:val="00C57C3D"/>
    <w:rsid w:val="00C602D7"/>
    <w:rsid w:val="00C610CD"/>
    <w:rsid w:val="00C6187D"/>
    <w:rsid w:val="00C63A54"/>
    <w:rsid w:val="00C65511"/>
    <w:rsid w:val="00C661BB"/>
    <w:rsid w:val="00C67A37"/>
    <w:rsid w:val="00C7099F"/>
    <w:rsid w:val="00C71B6C"/>
    <w:rsid w:val="00C71E69"/>
    <w:rsid w:val="00C72AEF"/>
    <w:rsid w:val="00C73E44"/>
    <w:rsid w:val="00C74262"/>
    <w:rsid w:val="00C7732E"/>
    <w:rsid w:val="00C77A61"/>
    <w:rsid w:val="00C77D6C"/>
    <w:rsid w:val="00C8784B"/>
    <w:rsid w:val="00C87CEC"/>
    <w:rsid w:val="00C90934"/>
    <w:rsid w:val="00C9267D"/>
    <w:rsid w:val="00C93770"/>
    <w:rsid w:val="00C93BE2"/>
    <w:rsid w:val="00C949A5"/>
    <w:rsid w:val="00CA0510"/>
    <w:rsid w:val="00CA0846"/>
    <w:rsid w:val="00CA1B1A"/>
    <w:rsid w:val="00CA3CAF"/>
    <w:rsid w:val="00CA403E"/>
    <w:rsid w:val="00CA4D00"/>
    <w:rsid w:val="00CA5B23"/>
    <w:rsid w:val="00CA5DBC"/>
    <w:rsid w:val="00CA5F98"/>
    <w:rsid w:val="00CB0A24"/>
    <w:rsid w:val="00CB10F6"/>
    <w:rsid w:val="00CB2853"/>
    <w:rsid w:val="00CB3647"/>
    <w:rsid w:val="00CB4CC6"/>
    <w:rsid w:val="00CB5C26"/>
    <w:rsid w:val="00CB6CCF"/>
    <w:rsid w:val="00CC0219"/>
    <w:rsid w:val="00CC02CC"/>
    <w:rsid w:val="00CC0516"/>
    <w:rsid w:val="00CC1147"/>
    <w:rsid w:val="00CC247B"/>
    <w:rsid w:val="00CC26D7"/>
    <w:rsid w:val="00CC5FE4"/>
    <w:rsid w:val="00CC7474"/>
    <w:rsid w:val="00CD01B8"/>
    <w:rsid w:val="00CD02AA"/>
    <w:rsid w:val="00CD3CE6"/>
    <w:rsid w:val="00CD434F"/>
    <w:rsid w:val="00CD4899"/>
    <w:rsid w:val="00CD4FE2"/>
    <w:rsid w:val="00CD52E6"/>
    <w:rsid w:val="00CD674F"/>
    <w:rsid w:val="00CD72B1"/>
    <w:rsid w:val="00CE0342"/>
    <w:rsid w:val="00CE1401"/>
    <w:rsid w:val="00CE28A4"/>
    <w:rsid w:val="00CE3C98"/>
    <w:rsid w:val="00CE60B3"/>
    <w:rsid w:val="00CE743E"/>
    <w:rsid w:val="00CF1993"/>
    <w:rsid w:val="00CF2B89"/>
    <w:rsid w:val="00CF3713"/>
    <w:rsid w:val="00CF6471"/>
    <w:rsid w:val="00CF6A82"/>
    <w:rsid w:val="00CF70F6"/>
    <w:rsid w:val="00CF76A6"/>
    <w:rsid w:val="00D00BBE"/>
    <w:rsid w:val="00D024E1"/>
    <w:rsid w:val="00D05BE2"/>
    <w:rsid w:val="00D05C9C"/>
    <w:rsid w:val="00D06F12"/>
    <w:rsid w:val="00D0772C"/>
    <w:rsid w:val="00D11A76"/>
    <w:rsid w:val="00D122F9"/>
    <w:rsid w:val="00D12B0F"/>
    <w:rsid w:val="00D14593"/>
    <w:rsid w:val="00D17FC1"/>
    <w:rsid w:val="00D21CAC"/>
    <w:rsid w:val="00D23647"/>
    <w:rsid w:val="00D2424E"/>
    <w:rsid w:val="00D30A7F"/>
    <w:rsid w:val="00D30C03"/>
    <w:rsid w:val="00D31005"/>
    <w:rsid w:val="00D323B1"/>
    <w:rsid w:val="00D33490"/>
    <w:rsid w:val="00D354D1"/>
    <w:rsid w:val="00D371BE"/>
    <w:rsid w:val="00D37891"/>
    <w:rsid w:val="00D404CB"/>
    <w:rsid w:val="00D40F1E"/>
    <w:rsid w:val="00D42CC1"/>
    <w:rsid w:val="00D448D1"/>
    <w:rsid w:val="00D4495A"/>
    <w:rsid w:val="00D44BFC"/>
    <w:rsid w:val="00D44FAE"/>
    <w:rsid w:val="00D478E5"/>
    <w:rsid w:val="00D50703"/>
    <w:rsid w:val="00D50FD0"/>
    <w:rsid w:val="00D51166"/>
    <w:rsid w:val="00D51B57"/>
    <w:rsid w:val="00D54A86"/>
    <w:rsid w:val="00D575F4"/>
    <w:rsid w:val="00D6179B"/>
    <w:rsid w:val="00D65259"/>
    <w:rsid w:val="00D677D5"/>
    <w:rsid w:val="00D67BCB"/>
    <w:rsid w:val="00D70779"/>
    <w:rsid w:val="00D70782"/>
    <w:rsid w:val="00D7296D"/>
    <w:rsid w:val="00D7599B"/>
    <w:rsid w:val="00D76F19"/>
    <w:rsid w:val="00D77116"/>
    <w:rsid w:val="00D7743E"/>
    <w:rsid w:val="00D8326B"/>
    <w:rsid w:val="00D8342E"/>
    <w:rsid w:val="00D84690"/>
    <w:rsid w:val="00D8657A"/>
    <w:rsid w:val="00D86F62"/>
    <w:rsid w:val="00D8728B"/>
    <w:rsid w:val="00D87A28"/>
    <w:rsid w:val="00D918C2"/>
    <w:rsid w:val="00D91C05"/>
    <w:rsid w:val="00D91EDD"/>
    <w:rsid w:val="00D927AA"/>
    <w:rsid w:val="00D934F9"/>
    <w:rsid w:val="00D939CA"/>
    <w:rsid w:val="00D93D51"/>
    <w:rsid w:val="00D9508D"/>
    <w:rsid w:val="00D97FA6"/>
    <w:rsid w:val="00DA2026"/>
    <w:rsid w:val="00DA23C1"/>
    <w:rsid w:val="00DA2C2E"/>
    <w:rsid w:val="00DA31E8"/>
    <w:rsid w:val="00DA40D4"/>
    <w:rsid w:val="00DA488A"/>
    <w:rsid w:val="00DA59E2"/>
    <w:rsid w:val="00DA601E"/>
    <w:rsid w:val="00DA60DC"/>
    <w:rsid w:val="00DA67D7"/>
    <w:rsid w:val="00DA6835"/>
    <w:rsid w:val="00DA7570"/>
    <w:rsid w:val="00DA7D3B"/>
    <w:rsid w:val="00DB1D70"/>
    <w:rsid w:val="00DB35ED"/>
    <w:rsid w:val="00DB6094"/>
    <w:rsid w:val="00DB77FE"/>
    <w:rsid w:val="00DC10B3"/>
    <w:rsid w:val="00DC11DF"/>
    <w:rsid w:val="00DC3655"/>
    <w:rsid w:val="00DC3A4D"/>
    <w:rsid w:val="00DC4CAC"/>
    <w:rsid w:val="00DC4FFC"/>
    <w:rsid w:val="00DC6BFB"/>
    <w:rsid w:val="00DC6EB5"/>
    <w:rsid w:val="00DC78B9"/>
    <w:rsid w:val="00DD1747"/>
    <w:rsid w:val="00DD3DBA"/>
    <w:rsid w:val="00DD435F"/>
    <w:rsid w:val="00DD4EFD"/>
    <w:rsid w:val="00DD7AF4"/>
    <w:rsid w:val="00DE0ED3"/>
    <w:rsid w:val="00DE3177"/>
    <w:rsid w:val="00DE3412"/>
    <w:rsid w:val="00DE3770"/>
    <w:rsid w:val="00DE5798"/>
    <w:rsid w:val="00DE5AC2"/>
    <w:rsid w:val="00DF4601"/>
    <w:rsid w:val="00DF4A87"/>
    <w:rsid w:val="00DF5936"/>
    <w:rsid w:val="00DF62A2"/>
    <w:rsid w:val="00DF67E0"/>
    <w:rsid w:val="00DF7E97"/>
    <w:rsid w:val="00E004C7"/>
    <w:rsid w:val="00E014ED"/>
    <w:rsid w:val="00E02DC3"/>
    <w:rsid w:val="00E0492B"/>
    <w:rsid w:val="00E04D12"/>
    <w:rsid w:val="00E073C2"/>
    <w:rsid w:val="00E0765A"/>
    <w:rsid w:val="00E10CA9"/>
    <w:rsid w:val="00E11F0F"/>
    <w:rsid w:val="00E12FAF"/>
    <w:rsid w:val="00E13899"/>
    <w:rsid w:val="00E14F07"/>
    <w:rsid w:val="00E15E2D"/>
    <w:rsid w:val="00E16807"/>
    <w:rsid w:val="00E168F4"/>
    <w:rsid w:val="00E16B66"/>
    <w:rsid w:val="00E16F97"/>
    <w:rsid w:val="00E17C05"/>
    <w:rsid w:val="00E17C39"/>
    <w:rsid w:val="00E2049E"/>
    <w:rsid w:val="00E218FE"/>
    <w:rsid w:val="00E21D36"/>
    <w:rsid w:val="00E21DD0"/>
    <w:rsid w:val="00E22A0A"/>
    <w:rsid w:val="00E2507D"/>
    <w:rsid w:val="00E2599F"/>
    <w:rsid w:val="00E30D8C"/>
    <w:rsid w:val="00E3119C"/>
    <w:rsid w:val="00E3483B"/>
    <w:rsid w:val="00E37397"/>
    <w:rsid w:val="00E41DC2"/>
    <w:rsid w:val="00E4268A"/>
    <w:rsid w:val="00E46B9A"/>
    <w:rsid w:val="00E470A3"/>
    <w:rsid w:val="00E47452"/>
    <w:rsid w:val="00E51104"/>
    <w:rsid w:val="00E51622"/>
    <w:rsid w:val="00E52431"/>
    <w:rsid w:val="00E52DC1"/>
    <w:rsid w:val="00E53323"/>
    <w:rsid w:val="00E53598"/>
    <w:rsid w:val="00E54087"/>
    <w:rsid w:val="00E54917"/>
    <w:rsid w:val="00E554A5"/>
    <w:rsid w:val="00E55C95"/>
    <w:rsid w:val="00E56897"/>
    <w:rsid w:val="00E56FCC"/>
    <w:rsid w:val="00E576BA"/>
    <w:rsid w:val="00E62BE1"/>
    <w:rsid w:val="00E65EF3"/>
    <w:rsid w:val="00E66016"/>
    <w:rsid w:val="00E677C6"/>
    <w:rsid w:val="00E677C8"/>
    <w:rsid w:val="00E67AAC"/>
    <w:rsid w:val="00E71050"/>
    <w:rsid w:val="00E72239"/>
    <w:rsid w:val="00E727C3"/>
    <w:rsid w:val="00E73DB6"/>
    <w:rsid w:val="00E74453"/>
    <w:rsid w:val="00E74799"/>
    <w:rsid w:val="00E74FBE"/>
    <w:rsid w:val="00E76EAC"/>
    <w:rsid w:val="00E77623"/>
    <w:rsid w:val="00E80BA3"/>
    <w:rsid w:val="00E81806"/>
    <w:rsid w:val="00E84EB9"/>
    <w:rsid w:val="00E85BD8"/>
    <w:rsid w:val="00E86121"/>
    <w:rsid w:val="00E90366"/>
    <w:rsid w:val="00E91BFB"/>
    <w:rsid w:val="00E92727"/>
    <w:rsid w:val="00E92755"/>
    <w:rsid w:val="00E92A13"/>
    <w:rsid w:val="00E9413C"/>
    <w:rsid w:val="00E94404"/>
    <w:rsid w:val="00E946E7"/>
    <w:rsid w:val="00E95322"/>
    <w:rsid w:val="00E957DF"/>
    <w:rsid w:val="00E9584F"/>
    <w:rsid w:val="00EA0CB8"/>
    <w:rsid w:val="00EA20EF"/>
    <w:rsid w:val="00EA214A"/>
    <w:rsid w:val="00EA3FD5"/>
    <w:rsid w:val="00EA5111"/>
    <w:rsid w:val="00EA52A8"/>
    <w:rsid w:val="00EA7841"/>
    <w:rsid w:val="00EA7D24"/>
    <w:rsid w:val="00EB1681"/>
    <w:rsid w:val="00EB19C0"/>
    <w:rsid w:val="00EB2880"/>
    <w:rsid w:val="00EB35E0"/>
    <w:rsid w:val="00EB3ECC"/>
    <w:rsid w:val="00EB43CC"/>
    <w:rsid w:val="00EB4D5B"/>
    <w:rsid w:val="00EB5C8A"/>
    <w:rsid w:val="00EB62AC"/>
    <w:rsid w:val="00EB63F5"/>
    <w:rsid w:val="00EC1112"/>
    <w:rsid w:val="00EC4D67"/>
    <w:rsid w:val="00EC5933"/>
    <w:rsid w:val="00EC68FC"/>
    <w:rsid w:val="00ED030D"/>
    <w:rsid w:val="00ED1738"/>
    <w:rsid w:val="00ED4EE7"/>
    <w:rsid w:val="00ED5C8C"/>
    <w:rsid w:val="00ED6C7C"/>
    <w:rsid w:val="00ED7BE1"/>
    <w:rsid w:val="00EE11D7"/>
    <w:rsid w:val="00EE23DF"/>
    <w:rsid w:val="00EE4585"/>
    <w:rsid w:val="00EE5129"/>
    <w:rsid w:val="00EE53D7"/>
    <w:rsid w:val="00EE5851"/>
    <w:rsid w:val="00EE5A0A"/>
    <w:rsid w:val="00EE5BC1"/>
    <w:rsid w:val="00EE67D2"/>
    <w:rsid w:val="00EE6EEA"/>
    <w:rsid w:val="00EF050E"/>
    <w:rsid w:val="00EF05D3"/>
    <w:rsid w:val="00EF2404"/>
    <w:rsid w:val="00EF2C34"/>
    <w:rsid w:val="00EF3E2C"/>
    <w:rsid w:val="00EF45C6"/>
    <w:rsid w:val="00EF4ADC"/>
    <w:rsid w:val="00EF4B56"/>
    <w:rsid w:val="00F01D77"/>
    <w:rsid w:val="00F02768"/>
    <w:rsid w:val="00F046F4"/>
    <w:rsid w:val="00F04FB6"/>
    <w:rsid w:val="00F10150"/>
    <w:rsid w:val="00F107ED"/>
    <w:rsid w:val="00F1114B"/>
    <w:rsid w:val="00F11D4A"/>
    <w:rsid w:val="00F11FC9"/>
    <w:rsid w:val="00F122A4"/>
    <w:rsid w:val="00F12C1A"/>
    <w:rsid w:val="00F12E80"/>
    <w:rsid w:val="00F15238"/>
    <w:rsid w:val="00F15495"/>
    <w:rsid w:val="00F1565F"/>
    <w:rsid w:val="00F1660D"/>
    <w:rsid w:val="00F17E88"/>
    <w:rsid w:val="00F17F77"/>
    <w:rsid w:val="00F20FC7"/>
    <w:rsid w:val="00F23790"/>
    <w:rsid w:val="00F24B46"/>
    <w:rsid w:val="00F24BFF"/>
    <w:rsid w:val="00F2508F"/>
    <w:rsid w:val="00F3081B"/>
    <w:rsid w:val="00F30C70"/>
    <w:rsid w:val="00F30F95"/>
    <w:rsid w:val="00F31007"/>
    <w:rsid w:val="00F3143A"/>
    <w:rsid w:val="00F33D1D"/>
    <w:rsid w:val="00F33DAB"/>
    <w:rsid w:val="00F3530D"/>
    <w:rsid w:val="00F4046E"/>
    <w:rsid w:val="00F41246"/>
    <w:rsid w:val="00F41890"/>
    <w:rsid w:val="00F43497"/>
    <w:rsid w:val="00F434CF"/>
    <w:rsid w:val="00F44CB9"/>
    <w:rsid w:val="00F4712F"/>
    <w:rsid w:val="00F541E5"/>
    <w:rsid w:val="00F54A56"/>
    <w:rsid w:val="00F54D9F"/>
    <w:rsid w:val="00F54F9F"/>
    <w:rsid w:val="00F5709C"/>
    <w:rsid w:val="00F578AF"/>
    <w:rsid w:val="00F60546"/>
    <w:rsid w:val="00F63899"/>
    <w:rsid w:val="00F66D54"/>
    <w:rsid w:val="00F7045F"/>
    <w:rsid w:val="00F71757"/>
    <w:rsid w:val="00F7186D"/>
    <w:rsid w:val="00F719E0"/>
    <w:rsid w:val="00F71B61"/>
    <w:rsid w:val="00F77188"/>
    <w:rsid w:val="00F77980"/>
    <w:rsid w:val="00F8047E"/>
    <w:rsid w:val="00F81DA6"/>
    <w:rsid w:val="00F87E12"/>
    <w:rsid w:val="00F87EBF"/>
    <w:rsid w:val="00F9199A"/>
    <w:rsid w:val="00FA2649"/>
    <w:rsid w:val="00FA2825"/>
    <w:rsid w:val="00FA4140"/>
    <w:rsid w:val="00FA5A27"/>
    <w:rsid w:val="00FA7B83"/>
    <w:rsid w:val="00FA7D5C"/>
    <w:rsid w:val="00FA7E60"/>
    <w:rsid w:val="00FB02F6"/>
    <w:rsid w:val="00FB141A"/>
    <w:rsid w:val="00FB5119"/>
    <w:rsid w:val="00FB5872"/>
    <w:rsid w:val="00FB6A4D"/>
    <w:rsid w:val="00FB6FBE"/>
    <w:rsid w:val="00FB71D4"/>
    <w:rsid w:val="00FC2A42"/>
    <w:rsid w:val="00FC333A"/>
    <w:rsid w:val="00FC3B3C"/>
    <w:rsid w:val="00FC49A8"/>
    <w:rsid w:val="00FC7470"/>
    <w:rsid w:val="00FD2831"/>
    <w:rsid w:val="00FD2E41"/>
    <w:rsid w:val="00FD3A72"/>
    <w:rsid w:val="00FD3CF3"/>
    <w:rsid w:val="00FD4F16"/>
    <w:rsid w:val="00FD77C0"/>
    <w:rsid w:val="00FD7AB0"/>
    <w:rsid w:val="00FD7D5F"/>
    <w:rsid w:val="00FD7FE3"/>
    <w:rsid w:val="00FE149E"/>
    <w:rsid w:val="00FE1673"/>
    <w:rsid w:val="00FE2844"/>
    <w:rsid w:val="00FE2A7D"/>
    <w:rsid w:val="00FE2AFA"/>
    <w:rsid w:val="00FE2FD2"/>
    <w:rsid w:val="00FE4F7A"/>
    <w:rsid w:val="00FE5E42"/>
    <w:rsid w:val="00FE6078"/>
    <w:rsid w:val="00FE767B"/>
    <w:rsid w:val="00FE7DAC"/>
    <w:rsid w:val="00FF0282"/>
    <w:rsid w:val="00FF2309"/>
    <w:rsid w:val="00FF4860"/>
    <w:rsid w:val="00FF6B5B"/>
    <w:rsid w:val="00FF7607"/>
    <w:rsid w:val="00FF78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D72"/>
  </w:style>
  <w:style w:type="paragraph" w:styleId="1">
    <w:name w:val="heading 1"/>
    <w:basedOn w:val="a"/>
    <w:next w:val="a"/>
    <w:link w:val="10"/>
    <w:qFormat/>
    <w:rsid w:val="00305D72"/>
    <w:pPr>
      <w:keepNext/>
      <w:suppressAutoHyphens/>
      <w:jc w:val="center"/>
      <w:outlineLvl w:val="0"/>
    </w:pPr>
    <w:rPr>
      <w:sz w:val="28"/>
    </w:rPr>
  </w:style>
  <w:style w:type="paragraph" w:styleId="2">
    <w:name w:val="heading 2"/>
    <w:basedOn w:val="a"/>
    <w:next w:val="a"/>
    <w:link w:val="20"/>
    <w:qFormat/>
    <w:rsid w:val="00305D72"/>
    <w:pPr>
      <w:keepNext/>
      <w:suppressAutoHyphens/>
      <w:jc w:val="center"/>
      <w:outlineLvl w:val="1"/>
    </w:pPr>
    <w:rPr>
      <w:sz w:val="24"/>
    </w:rPr>
  </w:style>
  <w:style w:type="paragraph" w:styleId="5">
    <w:name w:val="heading 5"/>
    <w:basedOn w:val="a"/>
    <w:next w:val="a"/>
    <w:link w:val="50"/>
    <w:qFormat/>
    <w:rsid w:val="00305D72"/>
    <w:pPr>
      <w:keepNext/>
      <w:suppressAutoHyphens/>
      <w:jc w:val="center"/>
      <w:outlineLvl w:val="4"/>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D72"/>
    <w:rPr>
      <w:sz w:val="28"/>
    </w:rPr>
  </w:style>
  <w:style w:type="character" w:customStyle="1" w:styleId="20">
    <w:name w:val="Заголовок 2 Знак"/>
    <w:basedOn w:val="a0"/>
    <w:link w:val="2"/>
    <w:rsid w:val="00305D72"/>
    <w:rPr>
      <w:sz w:val="24"/>
    </w:rPr>
  </w:style>
  <w:style w:type="character" w:customStyle="1" w:styleId="50">
    <w:name w:val="Заголовок 5 Знак"/>
    <w:basedOn w:val="a0"/>
    <w:link w:val="5"/>
    <w:rsid w:val="00305D72"/>
    <w:rPr>
      <w:b/>
      <w:bCs/>
      <w:sz w:val="22"/>
    </w:rPr>
  </w:style>
  <w:style w:type="paragraph" w:styleId="a3">
    <w:name w:val="Title"/>
    <w:basedOn w:val="a"/>
    <w:next w:val="a"/>
    <w:link w:val="a4"/>
    <w:qFormat/>
    <w:rsid w:val="00305D7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305D72"/>
    <w:rPr>
      <w:rFonts w:ascii="Cambria" w:eastAsia="Times New Roman" w:hAnsi="Cambria" w:cs="Times New Roman"/>
      <w:b/>
      <w:bCs/>
      <w:kern w:val="28"/>
      <w:sz w:val="32"/>
      <w:szCs w:val="32"/>
    </w:rPr>
  </w:style>
  <w:style w:type="paragraph" w:styleId="a5">
    <w:name w:val="No Spacing"/>
    <w:link w:val="a6"/>
    <w:uiPriority w:val="1"/>
    <w:qFormat/>
    <w:rsid w:val="00305D72"/>
    <w:pPr>
      <w:jc w:val="right"/>
    </w:pPr>
    <w:rPr>
      <w:rFonts w:ascii="Calibri" w:eastAsia="Calibri" w:hAnsi="Calibri"/>
      <w:sz w:val="22"/>
      <w:szCs w:val="22"/>
      <w:lang w:eastAsia="en-US"/>
    </w:rPr>
  </w:style>
  <w:style w:type="paragraph" w:customStyle="1" w:styleId="ConsPlusNonformat">
    <w:name w:val="ConsPlusNonformat"/>
    <w:uiPriority w:val="99"/>
    <w:rsid w:val="00205BC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05BC6"/>
    <w:pPr>
      <w:widowControl w:val="0"/>
      <w:autoSpaceDE w:val="0"/>
      <w:autoSpaceDN w:val="0"/>
      <w:adjustRightInd w:val="0"/>
    </w:pPr>
    <w:rPr>
      <w:b/>
      <w:bCs/>
    </w:rPr>
  </w:style>
  <w:style w:type="paragraph" w:styleId="a7">
    <w:name w:val="header"/>
    <w:basedOn w:val="a"/>
    <w:link w:val="a8"/>
    <w:uiPriority w:val="99"/>
    <w:unhideWhenUsed/>
    <w:rsid w:val="001D0F12"/>
    <w:pPr>
      <w:tabs>
        <w:tab w:val="center" w:pos="4677"/>
        <w:tab w:val="right" w:pos="9355"/>
      </w:tabs>
    </w:pPr>
  </w:style>
  <w:style w:type="character" w:customStyle="1" w:styleId="a8">
    <w:name w:val="Верхний колонтитул Знак"/>
    <w:basedOn w:val="a0"/>
    <w:link w:val="a7"/>
    <w:uiPriority w:val="99"/>
    <w:rsid w:val="001D0F12"/>
  </w:style>
  <w:style w:type="paragraph" w:styleId="a9">
    <w:name w:val="footer"/>
    <w:basedOn w:val="a"/>
    <w:link w:val="aa"/>
    <w:uiPriority w:val="99"/>
    <w:unhideWhenUsed/>
    <w:rsid w:val="001D0F12"/>
    <w:pPr>
      <w:tabs>
        <w:tab w:val="center" w:pos="4677"/>
        <w:tab w:val="right" w:pos="9355"/>
      </w:tabs>
    </w:pPr>
  </w:style>
  <w:style w:type="character" w:customStyle="1" w:styleId="aa">
    <w:name w:val="Нижний колонтитул Знак"/>
    <w:basedOn w:val="a0"/>
    <w:link w:val="a9"/>
    <w:uiPriority w:val="99"/>
    <w:rsid w:val="001D0F12"/>
  </w:style>
  <w:style w:type="paragraph" w:customStyle="1" w:styleId="Style1">
    <w:name w:val="Style1"/>
    <w:basedOn w:val="a"/>
    <w:uiPriority w:val="99"/>
    <w:rsid w:val="00392B4F"/>
    <w:pPr>
      <w:widowControl w:val="0"/>
      <w:autoSpaceDE w:val="0"/>
      <w:autoSpaceDN w:val="0"/>
      <w:adjustRightInd w:val="0"/>
      <w:spacing w:line="626" w:lineRule="exact"/>
      <w:jc w:val="center"/>
    </w:pPr>
    <w:rPr>
      <w:sz w:val="24"/>
      <w:szCs w:val="24"/>
    </w:rPr>
  </w:style>
  <w:style w:type="character" w:customStyle="1" w:styleId="FontStyle11">
    <w:name w:val="Font Style11"/>
    <w:basedOn w:val="a0"/>
    <w:uiPriority w:val="99"/>
    <w:rsid w:val="00392B4F"/>
    <w:rPr>
      <w:rFonts w:ascii="Times New Roman" w:hAnsi="Times New Roman" w:cs="Times New Roman" w:hint="default"/>
      <w:b/>
      <w:bCs/>
      <w:sz w:val="26"/>
      <w:szCs w:val="26"/>
    </w:rPr>
  </w:style>
  <w:style w:type="paragraph" w:styleId="ab">
    <w:name w:val="List Paragraph"/>
    <w:basedOn w:val="a"/>
    <w:uiPriority w:val="34"/>
    <w:qFormat/>
    <w:rsid w:val="00DE3770"/>
    <w:pPr>
      <w:ind w:left="720"/>
      <w:contextualSpacing/>
    </w:pPr>
  </w:style>
  <w:style w:type="paragraph" w:styleId="ac">
    <w:name w:val="Body Text"/>
    <w:basedOn w:val="a"/>
    <w:link w:val="ad"/>
    <w:rsid w:val="006532BE"/>
    <w:rPr>
      <w:b/>
      <w:bCs/>
      <w:sz w:val="24"/>
      <w:szCs w:val="24"/>
    </w:rPr>
  </w:style>
  <w:style w:type="character" w:customStyle="1" w:styleId="ad">
    <w:name w:val="Основной текст Знак"/>
    <w:basedOn w:val="a0"/>
    <w:link w:val="ac"/>
    <w:rsid w:val="006532BE"/>
    <w:rPr>
      <w:b/>
      <w:bCs/>
      <w:sz w:val="24"/>
      <w:szCs w:val="24"/>
    </w:rPr>
  </w:style>
  <w:style w:type="paragraph" w:styleId="ae">
    <w:name w:val="Normal (Web)"/>
    <w:basedOn w:val="a"/>
    <w:rsid w:val="006532BE"/>
    <w:rPr>
      <w:sz w:val="24"/>
      <w:szCs w:val="24"/>
    </w:rPr>
  </w:style>
  <w:style w:type="character" w:customStyle="1" w:styleId="a6">
    <w:name w:val="Без интервала Знак"/>
    <w:link w:val="a5"/>
    <w:uiPriority w:val="1"/>
    <w:locked/>
    <w:rsid w:val="00B92D20"/>
    <w:rPr>
      <w:rFonts w:ascii="Calibri" w:eastAsia="Calibri" w:hAnsi="Calibri"/>
      <w:sz w:val="22"/>
      <w:szCs w:val="22"/>
      <w:lang w:eastAsia="en-US"/>
    </w:rPr>
  </w:style>
  <w:style w:type="paragraph" w:styleId="af">
    <w:name w:val="Balloon Text"/>
    <w:basedOn w:val="a"/>
    <w:link w:val="af0"/>
    <w:uiPriority w:val="99"/>
    <w:semiHidden/>
    <w:unhideWhenUsed/>
    <w:rsid w:val="000D5145"/>
    <w:rPr>
      <w:rFonts w:ascii="Tahoma" w:hAnsi="Tahoma" w:cs="Tahoma"/>
      <w:sz w:val="16"/>
      <w:szCs w:val="16"/>
    </w:rPr>
  </w:style>
  <w:style w:type="character" w:customStyle="1" w:styleId="af0">
    <w:name w:val="Текст выноски Знак"/>
    <w:basedOn w:val="a0"/>
    <w:link w:val="af"/>
    <w:uiPriority w:val="99"/>
    <w:semiHidden/>
    <w:rsid w:val="000D5145"/>
    <w:rPr>
      <w:rFonts w:ascii="Tahoma" w:hAnsi="Tahoma" w:cs="Tahoma"/>
      <w:sz w:val="16"/>
      <w:szCs w:val="16"/>
    </w:rPr>
  </w:style>
  <w:style w:type="paragraph" w:customStyle="1" w:styleId="ConsPlusNormal">
    <w:name w:val="ConsPlusNormal"/>
    <w:rsid w:val="001058A1"/>
    <w:pPr>
      <w:autoSpaceDE w:val="0"/>
      <w:autoSpaceDN w:val="0"/>
      <w:adjustRightInd w:val="0"/>
    </w:pPr>
    <w:rPr>
      <w:rFonts w:ascii="Arial" w:eastAsia="Calibri" w:hAnsi="Arial" w:cs="Arial"/>
      <w:lang w:eastAsia="en-US"/>
    </w:rPr>
  </w:style>
  <w:style w:type="table" w:styleId="af1">
    <w:name w:val="Table Grid"/>
    <w:basedOn w:val="a1"/>
    <w:uiPriority w:val="59"/>
    <w:rsid w:val="00495A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F71757"/>
    <w:pPr>
      <w:widowControl w:val="0"/>
      <w:autoSpaceDE w:val="0"/>
      <w:autoSpaceDN w:val="0"/>
      <w:adjustRightInd w:val="0"/>
      <w:ind w:firstLine="720"/>
    </w:pPr>
    <w:rPr>
      <w:rFonts w:ascii="Arial" w:hAnsi="Arial" w:cs="Arial"/>
    </w:rPr>
  </w:style>
  <w:style w:type="paragraph" w:customStyle="1" w:styleId="ConsTitle">
    <w:name w:val="ConsTitle"/>
    <w:rsid w:val="00F71757"/>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D72"/>
  </w:style>
  <w:style w:type="paragraph" w:styleId="1">
    <w:name w:val="heading 1"/>
    <w:basedOn w:val="a"/>
    <w:next w:val="a"/>
    <w:link w:val="10"/>
    <w:qFormat/>
    <w:rsid w:val="00305D72"/>
    <w:pPr>
      <w:keepNext/>
      <w:suppressAutoHyphens/>
      <w:jc w:val="center"/>
      <w:outlineLvl w:val="0"/>
    </w:pPr>
    <w:rPr>
      <w:sz w:val="28"/>
    </w:rPr>
  </w:style>
  <w:style w:type="paragraph" w:styleId="2">
    <w:name w:val="heading 2"/>
    <w:basedOn w:val="a"/>
    <w:next w:val="a"/>
    <w:link w:val="20"/>
    <w:qFormat/>
    <w:rsid w:val="00305D72"/>
    <w:pPr>
      <w:keepNext/>
      <w:suppressAutoHyphens/>
      <w:jc w:val="center"/>
      <w:outlineLvl w:val="1"/>
    </w:pPr>
    <w:rPr>
      <w:sz w:val="24"/>
    </w:rPr>
  </w:style>
  <w:style w:type="paragraph" w:styleId="5">
    <w:name w:val="heading 5"/>
    <w:basedOn w:val="a"/>
    <w:next w:val="a"/>
    <w:link w:val="50"/>
    <w:qFormat/>
    <w:rsid w:val="00305D72"/>
    <w:pPr>
      <w:keepNext/>
      <w:suppressAutoHyphens/>
      <w:jc w:val="center"/>
      <w:outlineLvl w:val="4"/>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D72"/>
    <w:rPr>
      <w:sz w:val="28"/>
    </w:rPr>
  </w:style>
  <w:style w:type="character" w:customStyle="1" w:styleId="20">
    <w:name w:val="Заголовок 2 Знак"/>
    <w:basedOn w:val="a0"/>
    <w:link w:val="2"/>
    <w:rsid w:val="00305D72"/>
    <w:rPr>
      <w:sz w:val="24"/>
    </w:rPr>
  </w:style>
  <w:style w:type="character" w:customStyle="1" w:styleId="50">
    <w:name w:val="Заголовок 5 Знак"/>
    <w:basedOn w:val="a0"/>
    <w:link w:val="5"/>
    <w:rsid w:val="00305D72"/>
    <w:rPr>
      <w:b/>
      <w:bCs/>
      <w:sz w:val="22"/>
    </w:rPr>
  </w:style>
  <w:style w:type="paragraph" w:styleId="a3">
    <w:name w:val="Title"/>
    <w:basedOn w:val="a"/>
    <w:next w:val="a"/>
    <w:link w:val="a4"/>
    <w:qFormat/>
    <w:rsid w:val="00305D72"/>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305D72"/>
    <w:rPr>
      <w:rFonts w:ascii="Cambria" w:eastAsia="Times New Roman" w:hAnsi="Cambria" w:cs="Times New Roman"/>
      <w:b/>
      <w:bCs/>
      <w:kern w:val="28"/>
      <w:sz w:val="32"/>
      <w:szCs w:val="32"/>
    </w:rPr>
  </w:style>
  <w:style w:type="paragraph" w:styleId="a5">
    <w:name w:val="No Spacing"/>
    <w:link w:val="a6"/>
    <w:uiPriority w:val="1"/>
    <w:qFormat/>
    <w:rsid w:val="00305D72"/>
    <w:pPr>
      <w:jc w:val="right"/>
    </w:pPr>
    <w:rPr>
      <w:rFonts w:ascii="Calibri" w:eastAsia="Calibri" w:hAnsi="Calibri"/>
      <w:sz w:val="22"/>
      <w:szCs w:val="22"/>
      <w:lang w:eastAsia="en-US"/>
    </w:rPr>
  </w:style>
  <w:style w:type="paragraph" w:customStyle="1" w:styleId="ConsPlusNonformat">
    <w:name w:val="ConsPlusNonformat"/>
    <w:uiPriority w:val="99"/>
    <w:rsid w:val="00205BC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05BC6"/>
    <w:pPr>
      <w:widowControl w:val="0"/>
      <w:autoSpaceDE w:val="0"/>
      <w:autoSpaceDN w:val="0"/>
      <w:adjustRightInd w:val="0"/>
    </w:pPr>
    <w:rPr>
      <w:b/>
      <w:bCs/>
    </w:rPr>
  </w:style>
  <w:style w:type="paragraph" w:styleId="a7">
    <w:name w:val="header"/>
    <w:basedOn w:val="a"/>
    <w:link w:val="a8"/>
    <w:uiPriority w:val="99"/>
    <w:unhideWhenUsed/>
    <w:rsid w:val="001D0F12"/>
    <w:pPr>
      <w:tabs>
        <w:tab w:val="center" w:pos="4677"/>
        <w:tab w:val="right" w:pos="9355"/>
      </w:tabs>
    </w:pPr>
  </w:style>
  <w:style w:type="character" w:customStyle="1" w:styleId="a8">
    <w:name w:val="Верхний колонтитул Знак"/>
    <w:basedOn w:val="a0"/>
    <w:link w:val="a7"/>
    <w:uiPriority w:val="99"/>
    <w:rsid w:val="001D0F12"/>
  </w:style>
  <w:style w:type="paragraph" w:styleId="a9">
    <w:name w:val="footer"/>
    <w:basedOn w:val="a"/>
    <w:link w:val="aa"/>
    <w:uiPriority w:val="99"/>
    <w:unhideWhenUsed/>
    <w:rsid w:val="001D0F12"/>
    <w:pPr>
      <w:tabs>
        <w:tab w:val="center" w:pos="4677"/>
        <w:tab w:val="right" w:pos="9355"/>
      </w:tabs>
    </w:pPr>
  </w:style>
  <w:style w:type="character" w:customStyle="1" w:styleId="aa">
    <w:name w:val="Нижний колонтитул Знак"/>
    <w:basedOn w:val="a0"/>
    <w:link w:val="a9"/>
    <w:uiPriority w:val="99"/>
    <w:rsid w:val="001D0F12"/>
  </w:style>
  <w:style w:type="paragraph" w:customStyle="1" w:styleId="Style1">
    <w:name w:val="Style1"/>
    <w:basedOn w:val="a"/>
    <w:uiPriority w:val="99"/>
    <w:rsid w:val="00392B4F"/>
    <w:pPr>
      <w:widowControl w:val="0"/>
      <w:autoSpaceDE w:val="0"/>
      <w:autoSpaceDN w:val="0"/>
      <w:adjustRightInd w:val="0"/>
      <w:spacing w:line="626" w:lineRule="exact"/>
      <w:jc w:val="center"/>
    </w:pPr>
    <w:rPr>
      <w:sz w:val="24"/>
      <w:szCs w:val="24"/>
    </w:rPr>
  </w:style>
  <w:style w:type="character" w:customStyle="1" w:styleId="FontStyle11">
    <w:name w:val="Font Style11"/>
    <w:basedOn w:val="a0"/>
    <w:uiPriority w:val="99"/>
    <w:rsid w:val="00392B4F"/>
    <w:rPr>
      <w:rFonts w:ascii="Times New Roman" w:hAnsi="Times New Roman" w:cs="Times New Roman" w:hint="default"/>
      <w:b/>
      <w:bCs/>
      <w:sz w:val="26"/>
      <w:szCs w:val="26"/>
    </w:rPr>
  </w:style>
  <w:style w:type="paragraph" w:styleId="ab">
    <w:name w:val="List Paragraph"/>
    <w:basedOn w:val="a"/>
    <w:uiPriority w:val="34"/>
    <w:qFormat/>
    <w:rsid w:val="00DE3770"/>
    <w:pPr>
      <w:ind w:left="720"/>
      <w:contextualSpacing/>
    </w:pPr>
  </w:style>
  <w:style w:type="paragraph" w:styleId="ac">
    <w:name w:val="Body Text"/>
    <w:basedOn w:val="a"/>
    <w:link w:val="ad"/>
    <w:rsid w:val="006532BE"/>
    <w:rPr>
      <w:b/>
      <w:bCs/>
      <w:sz w:val="24"/>
      <w:szCs w:val="24"/>
    </w:rPr>
  </w:style>
  <w:style w:type="character" w:customStyle="1" w:styleId="ad">
    <w:name w:val="Основной текст Знак"/>
    <w:basedOn w:val="a0"/>
    <w:link w:val="ac"/>
    <w:rsid w:val="006532BE"/>
    <w:rPr>
      <w:b/>
      <w:bCs/>
      <w:sz w:val="24"/>
      <w:szCs w:val="24"/>
    </w:rPr>
  </w:style>
  <w:style w:type="paragraph" w:styleId="ae">
    <w:name w:val="Normal (Web)"/>
    <w:basedOn w:val="a"/>
    <w:rsid w:val="006532BE"/>
    <w:rPr>
      <w:sz w:val="24"/>
      <w:szCs w:val="24"/>
    </w:rPr>
  </w:style>
  <w:style w:type="character" w:customStyle="1" w:styleId="a6">
    <w:name w:val="Без интервала Знак"/>
    <w:link w:val="a5"/>
    <w:uiPriority w:val="1"/>
    <w:locked/>
    <w:rsid w:val="00B92D20"/>
    <w:rPr>
      <w:rFonts w:ascii="Calibri" w:eastAsia="Calibri" w:hAnsi="Calibri"/>
      <w:sz w:val="22"/>
      <w:szCs w:val="22"/>
      <w:lang w:eastAsia="en-US"/>
    </w:rPr>
  </w:style>
  <w:style w:type="paragraph" w:styleId="af">
    <w:name w:val="Balloon Text"/>
    <w:basedOn w:val="a"/>
    <w:link w:val="af0"/>
    <w:uiPriority w:val="99"/>
    <w:semiHidden/>
    <w:unhideWhenUsed/>
    <w:rsid w:val="000D5145"/>
    <w:rPr>
      <w:rFonts w:ascii="Tahoma" w:hAnsi="Tahoma" w:cs="Tahoma"/>
      <w:sz w:val="16"/>
      <w:szCs w:val="16"/>
    </w:rPr>
  </w:style>
  <w:style w:type="character" w:customStyle="1" w:styleId="af0">
    <w:name w:val="Текст выноски Знак"/>
    <w:basedOn w:val="a0"/>
    <w:link w:val="af"/>
    <w:uiPriority w:val="99"/>
    <w:semiHidden/>
    <w:rsid w:val="000D5145"/>
    <w:rPr>
      <w:rFonts w:ascii="Tahoma" w:hAnsi="Tahoma" w:cs="Tahoma"/>
      <w:sz w:val="16"/>
      <w:szCs w:val="16"/>
    </w:rPr>
  </w:style>
  <w:style w:type="paragraph" w:customStyle="1" w:styleId="ConsPlusNormal">
    <w:name w:val="ConsPlusNormal"/>
    <w:rsid w:val="001058A1"/>
    <w:pPr>
      <w:autoSpaceDE w:val="0"/>
      <w:autoSpaceDN w:val="0"/>
      <w:adjustRightInd w:val="0"/>
    </w:pPr>
    <w:rPr>
      <w:rFonts w:ascii="Arial" w:eastAsia="Calibri" w:hAnsi="Arial" w:cs="Arial"/>
      <w:lang w:eastAsia="en-US"/>
    </w:rPr>
  </w:style>
  <w:style w:type="table" w:styleId="af1">
    <w:name w:val="Table Grid"/>
    <w:basedOn w:val="a1"/>
    <w:uiPriority w:val="59"/>
    <w:rsid w:val="00495A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rmal">
    <w:name w:val="ConsNormal"/>
    <w:rsid w:val="00F71757"/>
    <w:pPr>
      <w:widowControl w:val="0"/>
      <w:autoSpaceDE w:val="0"/>
      <w:autoSpaceDN w:val="0"/>
      <w:adjustRightInd w:val="0"/>
      <w:ind w:firstLine="720"/>
    </w:pPr>
    <w:rPr>
      <w:rFonts w:ascii="Arial" w:hAnsi="Arial" w:cs="Arial"/>
    </w:rPr>
  </w:style>
  <w:style w:type="paragraph" w:customStyle="1" w:styleId="ConsTitle">
    <w:name w:val="ConsTitle"/>
    <w:rsid w:val="00F71757"/>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5122">
      <w:bodyDiv w:val="1"/>
      <w:marLeft w:val="0"/>
      <w:marRight w:val="0"/>
      <w:marTop w:val="0"/>
      <w:marBottom w:val="0"/>
      <w:divBdr>
        <w:top w:val="none" w:sz="0" w:space="0" w:color="auto"/>
        <w:left w:val="none" w:sz="0" w:space="0" w:color="auto"/>
        <w:bottom w:val="none" w:sz="0" w:space="0" w:color="auto"/>
        <w:right w:val="none" w:sz="0" w:space="0" w:color="auto"/>
      </w:divBdr>
    </w:div>
    <w:div w:id="392049435">
      <w:bodyDiv w:val="1"/>
      <w:marLeft w:val="0"/>
      <w:marRight w:val="0"/>
      <w:marTop w:val="0"/>
      <w:marBottom w:val="0"/>
      <w:divBdr>
        <w:top w:val="none" w:sz="0" w:space="0" w:color="auto"/>
        <w:left w:val="none" w:sz="0" w:space="0" w:color="auto"/>
        <w:bottom w:val="none" w:sz="0" w:space="0" w:color="auto"/>
        <w:right w:val="none" w:sz="0" w:space="0" w:color="auto"/>
      </w:divBdr>
    </w:div>
    <w:div w:id="590088875">
      <w:bodyDiv w:val="1"/>
      <w:marLeft w:val="0"/>
      <w:marRight w:val="0"/>
      <w:marTop w:val="0"/>
      <w:marBottom w:val="0"/>
      <w:divBdr>
        <w:top w:val="none" w:sz="0" w:space="0" w:color="auto"/>
        <w:left w:val="none" w:sz="0" w:space="0" w:color="auto"/>
        <w:bottom w:val="none" w:sz="0" w:space="0" w:color="auto"/>
        <w:right w:val="none" w:sz="0" w:space="0" w:color="auto"/>
      </w:divBdr>
    </w:div>
    <w:div w:id="625428035">
      <w:bodyDiv w:val="1"/>
      <w:marLeft w:val="0"/>
      <w:marRight w:val="0"/>
      <w:marTop w:val="0"/>
      <w:marBottom w:val="0"/>
      <w:divBdr>
        <w:top w:val="none" w:sz="0" w:space="0" w:color="auto"/>
        <w:left w:val="none" w:sz="0" w:space="0" w:color="auto"/>
        <w:bottom w:val="none" w:sz="0" w:space="0" w:color="auto"/>
        <w:right w:val="none" w:sz="0" w:space="0" w:color="auto"/>
      </w:divBdr>
    </w:div>
    <w:div w:id="704327442">
      <w:bodyDiv w:val="1"/>
      <w:marLeft w:val="0"/>
      <w:marRight w:val="0"/>
      <w:marTop w:val="0"/>
      <w:marBottom w:val="0"/>
      <w:divBdr>
        <w:top w:val="none" w:sz="0" w:space="0" w:color="auto"/>
        <w:left w:val="none" w:sz="0" w:space="0" w:color="auto"/>
        <w:bottom w:val="none" w:sz="0" w:space="0" w:color="auto"/>
        <w:right w:val="none" w:sz="0" w:space="0" w:color="auto"/>
      </w:divBdr>
    </w:div>
    <w:div w:id="932471784">
      <w:bodyDiv w:val="1"/>
      <w:marLeft w:val="0"/>
      <w:marRight w:val="0"/>
      <w:marTop w:val="0"/>
      <w:marBottom w:val="0"/>
      <w:divBdr>
        <w:top w:val="none" w:sz="0" w:space="0" w:color="auto"/>
        <w:left w:val="none" w:sz="0" w:space="0" w:color="auto"/>
        <w:bottom w:val="none" w:sz="0" w:space="0" w:color="auto"/>
        <w:right w:val="none" w:sz="0" w:space="0" w:color="auto"/>
      </w:divBdr>
    </w:div>
    <w:div w:id="992416257">
      <w:bodyDiv w:val="1"/>
      <w:marLeft w:val="0"/>
      <w:marRight w:val="0"/>
      <w:marTop w:val="0"/>
      <w:marBottom w:val="0"/>
      <w:divBdr>
        <w:top w:val="none" w:sz="0" w:space="0" w:color="auto"/>
        <w:left w:val="none" w:sz="0" w:space="0" w:color="auto"/>
        <w:bottom w:val="none" w:sz="0" w:space="0" w:color="auto"/>
        <w:right w:val="none" w:sz="0" w:space="0" w:color="auto"/>
      </w:divBdr>
    </w:div>
    <w:div w:id="1562978293">
      <w:bodyDiv w:val="1"/>
      <w:marLeft w:val="0"/>
      <w:marRight w:val="0"/>
      <w:marTop w:val="0"/>
      <w:marBottom w:val="0"/>
      <w:divBdr>
        <w:top w:val="none" w:sz="0" w:space="0" w:color="auto"/>
        <w:left w:val="none" w:sz="0" w:space="0" w:color="auto"/>
        <w:bottom w:val="none" w:sz="0" w:space="0" w:color="auto"/>
        <w:right w:val="none" w:sz="0" w:space="0" w:color="auto"/>
      </w:divBdr>
    </w:div>
    <w:div w:id="15969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C99B4EC4DC8973C55FCF9A57E17F047880956ADF7EE6A49A6A212767049CECB06D3AFFF4I9YEF"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12.wmf"/><Relationship Id="rId21" Type="http://schemas.openxmlformats.org/officeDocument/2006/relationships/oleObject" Target="embeddings/oleObject2.bin"/><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6.wmf"/><Relationship Id="rId50" Type="http://schemas.openxmlformats.org/officeDocument/2006/relationships/oleObject" Target="embeddings/oleObject16.bin"/><Relationship Id="rId55" Type="http://schemas.openxmlformats.org/officeDocument/2006/relationships/image" Target="media/image20.wmf"/><Relationship Id="rId63" Type="http://schemas.openxmlformats.org/officeDocument/2006/relationships/image" Target="media/image24.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7DA4D94EE1C51532616EC9E2C399BAA023D750284957C0B3ABFB61D60D46F222039B6FAA1672BA6D714F184qEZ7F" TargetMode="External"/><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CC99B4EC4DC8973C55FCF9A57E17F047880926BD97FE6A49A6A212767049CECB06D3AFCF492I1Y6F" TargetMode="External"/><Relationship Id="rId24" Type="http://schemas.openxmlformats.org/officeDocument/2006/relationships/image" Target="media/image5.wmf"/><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0.bin"/><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7DA4D94EE1C51532616EC9E2C399BAA023D750284957C0B3ABFB61D60D46F222039B6FAA1672BA6D714F184qEZ7F" TargetMode="Externa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image" Target="media/image17.wmf"/><Relationship Id="rId57" Type="http://schemas.openxmlformats.org/officeDocument/2006/relationships/image" Target="media/image21.wmf"/><Relationship Id="rId61" Type="http://schemas.openxmlformats.org/officeDocument/2006/relationships/image" Target="media/image23.wmf"/><Relationship Id="rId10" Type="http://schemas.openxmlformats.org/officeDocument/2006/relationships/hyperlink" Target="consultantplus://offline/ref=1CC99B4EC4DC8973C55FCF9A57E17F047880926BD97FE6A49A6A212767049CECB06D3AFEF293I1Y2F" TargetMode="External"/><Relationship Id="rId19"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CC99B4EC4DC8973C55FCF9A57E17F047880976FDA7FE6A49A6A212767049CECB06D3AFCF79A17B6I4Y9F" TargetMode="Externa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hyperlink" Target="consultantplus://offline/ref=073D234507CB6772BE42B644A673C446B2DC3CB071C5766F7A52E402CD5429E4798D0DCAB91BDF82B2D5B268bEC6G" TargetMode="Externa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hyperlink" Target="consultantplus://offline/ref=1CC99B4EC4DC8973C55FCF9A57E17F047880926BD97FE6A49A6A212767049CECB06D3AFCF79913B3I4YCF" TargetMode="External"/><Relationship Id="rId17" Type="http://schemas.openxmlformats.org/officeDocument/2006/relationships/hyperlink" Target="consultantplus://offline/ref=97A66758FFFAC895BEE2D65614CAF2D5CAA75D910D732515BF7754B1AA19DA729EFBE5DEEE2C1C668639F6B4F5gBF" TargetMode="External"/><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2.wmf"/><Relationship Id="rId67"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18.bin"/><Relationship Id="rId62"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8486A-6740-4D05-939F-2FCC1253E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19</Pages>
  <Words>6710</Words>
  <Characters>38247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44868</CharactersWithSpaces>
  <SharedDoc>false</SharedDoc>
  <HLinks>
    <vt:vector size="54" baseType="variant">
      <vt:variant>
        <vt:i4>6553662</vt:i4>
      </vt:variant>
      <vt:variant>
        <vt:i4>24</vt:i4>
      </vt:variant>
      <vt:variant>
        <vt:i4>0</vt:i4>
      </vt:variant>
      <vt:variant>
        <vt:i4>5</vt:i4>
      </vt:variant>
      <vt:variant>
        <vt:lpwstr>consultantplus://offline/ref=2C69E2858C4C65B810ED2DD260DC98D06A181F9BE8BAD4C3F04CE36A5D4DB6F555XBJ</vt:lpwstr>
      </vt:variant>
      <vt:variant>
        <vt:lpwstr/>
      </vt:variant>
      <vt:variant>
        <vt:i4>6160479</vt:i4>
      </vt:variant>
      <vt:variant>
        <vt:i4>21</vt:i4>
      </vt:variant>
      <vt:variant>
        <vt:i4>0</vt:i4>
      </vt:variant>
      <vt:variant>
        <vt:i4>5</vt:i4>
      </vt:variant>
      <vt:variant>
        <vt:lpwstr>consultantplus://offline/ref=2C69E2858C4C65B810ED2DD260DC98D06A181F9BE8B5DEC5F84CE36A5D4DB6F55B8BF152743EC74BA824D352X7J</vt:lpwstr>
      </vt:variant>
      <vt:variant>
        <vt:lpwstr/>
      </vt:variant>
      <vt:variant>
        <vt:i4>6553653</vt:i4>
      </vt:variant>
      <vt:variant>
        <vt:i4>18</vt:i4>
      </vt:variant>
      <vt:variant>
        <vt:i4>0</vt:i4>
      </vt:variant>
      <vt:variant>
        <vt:i4>5</vt:i4>
      </vt:variant>
      <vt:variant>
        <vt:lpwstr>consultantplus://offline/ref=2C69E2858C4C65B810ED2DD260DC98D06A181F9BE8B5DEC5F84CE36A5D4DB6F555XBJ</vt:lpwstr>
      </vt:variant>
      <vt:variant>
        <vt:lpwstr/>
      </vt:variant>
      <vt:variant>
        <vt:i4>5373963</vt:i4>
      </vt:variant>
      <vt:variant>
        <vt:i4>15</vt:i4>
      </vt:variant>
      <vt:variant>
        <vt:i4>0</vt:i4>
      </vt:variant>
      <vt:variant>
        <vt:i4>5</vt:i4>
      </vt:variant>
      <vt:variant>
        <vt:lpwstr>consultantplus://offline/ref=2C69E2858C4C65B810ED33DF76B0CFDF6D134692ECB5DD94A513B8370A54X4J</vt:lpwstr>
      </vt:variant>
      <vt:variant>
        <vt:lpwstr/>
      </vt:variant>
      <vt:variant>
        <vt:i4>6160388</vt:i4>
      </vt:variant>
      <vt:variant>
        <vt:i4>12</vt:i4>
      </vt:variant>
      <vt:variant>
        <vt:i4>0</vt:i4>
      </vt:variant>
      <vt:variant>
        <vt:i4>5</vt:i4>
      </vt:variant>
      <vt:variant>
        <vt:lpwstr>consultantplus://offline/ref=2C69E2858C4C65B810ED2DD260DC98D06A181F9BE9B7DEC4FA4CE36A5D4DB6F55B8BF152743EC74BA826D052X6J</vt:lpwstr>
      </vt:variant>
      <vt:variant>
        <vt:lpwstr/>
      </vt:variant>
      <vt:variant>
        <vt:i4>6160475</vt:i4>
      </vt:variant>
      <vt:variant>
        <vt:i4>9</vt:i4>
      </vt:variant>
      <vt:variant>
        <vt:i4>0</vt:i4>
      </vt:variant>
      <vt:variant>
        <vt:i4>5</vt:i4>
      </vt:variant>
      <vt:variant>
        <vt:lpwstr>consultantplus://offline/ref=2C69E2858C4C65B810ED2DD260DC98D06A181F9BE9B7DFC3F94CE36A5D4DB6F55B8BF152743EC74BA826D052X5J</vt:lpwstr>
      </vt:variant>
      <vt:variant>
        <vt:lpwstr/>
      </vt:variant>
      <vt:variant>
        <vt:i4>6553711</vt:i4>
      </vt:variant>
      <vt:variant>
        <vt:i4>6</vt:i4>
      </vt:variant>
      <vt:variant>
        <vt:i4>0</vt:i4>
      </vt:variant>
      <vt:variant>
        <vt:i4>5</vt:i4>
      </vt:variant>
      <vt:variant>
        <vt:lpwstr>consultantplus://offline/ref=2C69E2858C4C65B810ED2DD260DC98D06A181F9BE8B6DEC0FD4CE36A5D4DB6F555XBJ</vt:lpwstr>
      </vt:variant>
      <vt:variant>
        <vt:lpwstr/>
      </vt:variant>
      <vt:variant>
        <vt:i4>6553711</vt:i4>
      </vt:variant>
      <vt:variant>
        <vt:i4>3</vt:i4>
      </vt:variant>
      <vt:variant>
        <vt:i4>0</vt:i4>
      </vt:variant>
      <vt:variant>
        <vt:i4>5</vt:i4>
      </vt:variant>
      <vt:variant>
        <vt:lpwstr>consultantplus://offline/ref=2C69E2858C4C65B810ED2DD260DC98D06A181F9BE8B6DEC0FD4CE36A5D4DB6F555XBJ</vt:lpwstr>
      </vt:variant>
      <vt:variant>
        <vt:lpwstr/>
      </vt:variant>
      <vt:variant>
        <vt:i4>6160389</vt:i4>
      </vt:variant>
      <vt:variant>
        <vt:i4>0</vt:i4>
      </vt:variant>
      <vt:variant>
        <vt:i4>0</vt:i4>
      </vt:variant>
      <vt:variant>
        <vt:i4>5</vt:i4>
      </vt:variant>
      <vt:variant>
        <vt:lpwstr>consultantplus://offline/ref=2C69E2858C4C65B810ED2DD260DC98D06A181F9BE9B7DEC4FA4CE36A5D4DB6F55B8BF152743EC74BA826D052X7J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Gorelik</dc:creator>
  <cp:lastModifiedBy>Сагирова О.А.</cp:lastModifiedBy>
  <cp:revision>56</cp:revision>
  <cp:lastPrinted>2016-04-22T09:36:00Z</cp:lastPrinted>
  <dcterms:created xsi:type="dcterms:W3CDTF">2015-04-29T04:24:00Z</dcterms:created>
  <dcterms:modified xsi:type="dcterms:W3CDTF">2016-04-22T09:37:00Z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b41b8af0-97e0-403b-9df4-6bfff6f02223</vt:lpwstr>
  </property>
</Properties>
</file>