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A" w:rsidRPr="00DA53BA" w:rsidRDefault="00DA53BA" w:rsidP="00EC2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3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CB9637" wp14:editId="614E67BD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3BA" w:rsidRPr="00DA53BA" w:rsidRDefault="00DA53BA" w:rsidP="00EC24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53BA" w:rsidRPr="00DA53BA" w:rsidRDefault="00DA53BA" w:rsidP="00EC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A53BA" w:rsidRPr="00DA53BA" w:rsidRDefault="00DA53BA" w:rsidP="00EC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A53BA" w:rsidRPr="00DA53BA" w:rsidRDefault="00DA53BA" w:rsidP="00EC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A53BA" w:rsidRPr="00DA53BA" w:rsidRDefault="00DA53BA" w:rsidP="00EC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3BA" w:rsidRPr="00DA53BA" w:rsidRDefault="00DA53BA" w:rsidP="00EC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A53BA" w:rsidRPr="00DA53BA" w:rsidRDefault="00DA53BA" w:rsidP="00EC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3BA" w:rsidRPr="00DA53BA" w:rsidRDefault="00DA53BA" w:rsidP="00EC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A53BA" w:rsidRDefault="00DA53BA" w:rsidP="00EC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3BA" w:rsidRPr="00DA53BA" w:rsidRDefault="00DA53BA" w:rsidP="00EC2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35F97">
        <w:rPr>
          <w:rFonts w:ascii="Times New Roman" w:eastAsia="Times New Roman" w:hAnsi="Times New Roman" w:cs="Times New Roman"/>
          <w:sz w:val="28"/>
          <w:szCs w:val="28"/>
        </w:rPr>
        <w:t xml:space="preserve"> 29.12.2017</w:t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9B6E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53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35F9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DA53B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5F97">
        <w:rPr>
          <w:rFonts w:ascii="Times New Roman" w:eastAsia="Times New Roman" w:hAnsi="Times New Roman" w:cs="Times New Roman"/>
          <w:sz w:val="28"/>
          <w:szCs w:val="28"/>
        </w:rPr>
        <w:t xml:space="preserve"> 403</w:t>
      </w:r>
    </w:p>
    <w:p w:rsidR="00DA53BA" w:rsidRPr="00DA53BA" w:rsidRDefault="00DA53BA" w:rsidP="00EC24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53B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6687C" w:rsidRDefault="00B6687C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7C" w:rsidRDefault="00B6687C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30 сентября 2013 года № 237</w:t>
      </w: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</w:t>
      </w: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687C" w:rsidRPr="00B91736" w:rsidRDefault="00B6687C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Ханты-Мансийского района от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«О программах Ханты-Мансийского района» и решением Думы Ханты-Мансийского района 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1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6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71B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1B0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от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Ханты-Мансийского района на 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736" w:rsidRP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Default="00B91736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</w:t>
      </w:r>
      <w:r w:rsidR="0096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4061F2" w:rsidRDefault="00965BC1" w:rsidP="00EC249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1F2">
        <w:rPr>
          <w:rFonts w:ascii="Times New Roman" w:hAnsi="Times New Roman"/>
          <w:sz w:val="28"/>
          <w:szCs w:val="28"/>
        </w:rPr>
        <w:t>Приложение</w:t>
      </w:r>
    </w:p>
    <w:p w:rsidR="004061F2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061F2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204798" w:rsidRDefault="00204798" w:rsidP="00EC24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3144C6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DE399E" w:rsidRDefault="004061F2" w:rsidP="00EC249D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4061F2" w:rsidRPr="00DE399E" w:rsidTr="003750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4061F2" w:rsidRPr="00DE399E" w:rsidTr="00375086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DE399E" w:rsidRDefault="004061F2" w:rsidP="00EC249D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дминистрация Ханты-Мансийского района (управление по учету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отчетности администрации района,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ганизационно-методический центр</w:t>
            </w:r>
            <w:r w:rsidR="0057593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  <w:r w:rsidR="00D10D4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10D4B" w:rsidRPr="00DE399E" w:rsidRDefault="00D10D4B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</w:t>
            </w:r>
            <w:r w:rsidR="00EC249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E2B15" w:rsidRPr="00BE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зарегистрированных в органах службы занятости населения, испытывающих трудности в поиске работы</w:t>
            </w:r>
            <w:r w:rsidR="00BE2B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C6D21" w:rsidRDefault="004061F2" w:rsidP="00EC2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B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по организации общественных работ для граждан, зарегистрированных в органах службы занятости населения, в количестве не менее 26 рабочих мест на момент окончания реализации Программы; 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для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раждан, зарегистрированных в органах службы занятости населения, </w:t>
            </w:r>
            <w:r w:rsidR="00D10D4B">
              <w:rPr>
                <w:rFonts w:ascii="Times New Roman" w:hAnsi="Times New Roman"/>
                <w:sz w:val="28"/>
                <w:szCs w:val="28"/>
              </w:rPr>
              <w:t>для граждан</w:t>
            </w:r>
            <w:r w:rsidR="00EC249D">
              <w:rPr>
                <w:rFonts w:ascii="Times New Roman" w:hAnsi="Times New Roman"/>
                <w:sz w:val="28"/>
                <w:szCs w:val="28"/>
              </w:rPr>
              <w:t>,</w:t>
            </w:r>
            <w:r w:rsidR="00D10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>спытывающих трудности в поиске работы</w:t>
            </w:r>
            <w:r>
              <w:rPr>
                <w:rFonts w:ascii="Times New Roman" w:hAnsi="Times New Roman"/>
                <w:sz w:val="28"/>
                <w:szCs w:val="28"/>
              </w:rPr>
              <w:t>, не менее 43 рабочих мест на момент окончания реализация Программы</w:t>
            </w:r>
          </w:p>
        </w:tc>
      </w:tr>
      <w:tr w:rsidR="004061F2" w:rsidRPr="00DE399E" w:rsidTr="00375086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DE399E" w:rsidRDefault="004061F2" w:rsidP="00EC24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4061F2" w:rsidRPr="00DE399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336D5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4061F2" w:rsidRPr="00336D5E" w:rsidRDefault="004061F2" w:rsidP="00EC249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82</w:t>
            </w:r>
            <w:r w:rsidR="00C518EE">
              <w:rPr>
                <w:rFonts w:ascii="Times New Roman" w:hAnsi="Times New Roman"/>
                <w:sz w:val="28"/>
                <w:szCs w:val="28"/>
              </w:rPr>
              <w:t> 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5</w:t>
            </w:r>
            <w:r w:rsidR="00C518EE">
              <w:rPr>
                <w:rFonts w:ascii="Times New Roman" w:hAnsi="Times New Roman"/>
                <w:sz w:val="28"/>
                <w:szCs w:val="28"/>
              </w:rPr>
              <w:t>09,97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9 915,</w:t>
            </w:r>
            <w:proofErr w:type="gramStart"/>
            <w:r w:rsidRPr="008C6E91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24 649,0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22</w:t>
            </w:r>
            <w:r w:rsidR="00146923" w:rsidRPr="008C6E91">
              <w:rPr>
                <w:rFonts w:ascii="Times New Roman" w:hAnsi="Times New Roman"/>
                <w:sz w:val="28"/>
                <w:szCs w:val="28"/>
              </w:rPr>
              <w:t> 24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</w:t>
            </w:r>
            <w:r w:rsidR="00146923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450B42">
              <w:rPr>
                <w:rFonts w:ascii="Times New Roman" w:hAnsi="Times New Roman"/>
                <w:sz w:val="28"/>
                <w:szCs w:val="28"/>
              </w:rPr>
              <w:t>79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11 882,4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11 882,4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бюджет автономного </w:t>
            </w:r>
            <w:proofErr w:type="gramStart"/>
            <w:r w:rsidRPr="008C6E91">
              <w:rPr>
                <w:rFonts w:ascii="Times New Roman" w:hAnsi="Times New Roman"/>
                <w:sz w:val="28"/>
                <w:szCs w:val="28"/>
              </w:rPr>
              <w:t>округа  –</w:t>
            </w:r>
            <w:proofErr w:type="gramEnd"/>
            <w:r w:rsidRPr="008C6E91">
              <w:rPr>
                <w:rFonts w:ascii="Times New Roman" w:hAnsi="Times New Roman"/>
                <w:sz w:val="28"/>
                <w:szCs w:val="28"/>
              </w:rPr>
              <w:t xml:space="preserve">                       1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7</w:t>
            </w:r>
            <w:r w:rsidR="00904C5B">
              <w:rPr>
                <w:rFonts w:ascii="Times New Roman" w:hAnsi="Times New Roman"/>
                <w:sz w:val="28"/>
                <w:szCs w:val="28"/>
              </w:rPr>
              <w:t> 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10</w:t>
            </w:r>
            <w:r w:rsidR="00904C5B">
              <w:rPr>
                <w:rFonts w:ascii="Times New Roman" w:hAnsi="Times New Roman"/>
                <w:sz w:val="28"/>
                <w:szCs w:val="28"/>
              </w:rPr>
              <w:t>0,03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6 306,4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4 859,4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2 0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08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03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1 963,1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1 963,1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65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 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409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9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4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6E91">
              <w:rPr>
                <w:rFonts w:ascii="Times New Roman" w:hAnsi="Times New Roman"/>
                <w:sz w:val="28"/>
                <w:szCs w:val="28"/>
              </w:rPr>
              <w:t xml:space="preserve">рублей,   </w:t>
            </w:r>
            <w:proofErr w:type="gramEnd"/>
            <w:r w:rsidRPr="008C6E91">
              <w:rPr>
                <w:rFonts w:ascii="Times New Roman" w:hAnsi="Times New Roman"/>
                <w:sz w:val="28"/>
                <w:szCs w:val="28"/>
              </w:rPr>
              <w:t xml:space="preserve">             в том числе: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1 940,38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3 608,6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19 789,6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20 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23</w:t>
            </w:r>
            <w:r w:rsidR="00A420AF" w:rsidRPr="008C6E91">
              <w:rPr>
                <w:rFonts w:ascii="Times New Roman" w:hAnsi="Times New Roman"/>
                <w:sz w:val="28"/>
                <w:szCs w:val="28"/>
              </w:rPr>
              <w:t>2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A420AF" w:rsidRPr="008C6E91">
              <w:rPr>
                <w:rFonts w:ascii="Times New Roman" w:hAnsi="Times New Roman"/>
                <w:sz w:val="28"/>
                <w:szCs w:val="28"/>
              </w:rPr>
              <w:t>7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6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8C6E91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9 919,3 тыс. рублей;</w:t>
            </w:r>
          </w:p>
          <w:p w:rsidR="004061F2" w:rsidRPr="00336D5E" w:rsidRDefault="004061F2" w:rsidP="00EC24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9 919,3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0F49CD" w:rsidRDefault="008A5576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61F2" w:rsidRPr="000F49CD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0F49CD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0F49CD" w:rsidRDefault="004061F2" w:rsidP="00EC249D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Ситуация на рынке труда Ханты-Мансийского района на протяжении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года: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>
        <w:rPr>
          <w:rFonts w:ascii="Times New Roman" w:hAnsi="Times New Roman"/>
          <w:sz w:val="28"/>
          <w:szCs w:val="28"/>
        </w:rPr>
        <w:t>170</w:t>
      </w:r>
      <w:r w:rsidRPr="00DE399E">
        <w:rPr>
          <w:rFonts w:ascii="Times New Roman" w:hAnsi="Times New Roman"/>
          <w:sz w:val="28"/>
          <w:szCs w:val="28"/>
        </w:rPr>
        <w:t xml:space="preserve"> человек;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0,94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году в казенное учреждение Ханты-Мансийского автономного округа – Югры «Ханты-Мансийский центр занятости </w:t>
      </w:r>
      <w:proofErr w:type="gramStart"/>
      <w:r w:rsidRPr="00DE399E">
        <w:rPr>
          <w:rFonts w:ascii="Times New Roman" w:hAnsi="Times New Roman"/>
          <w:sz w:val="28"/>
          <w:szCs w:val="28"/>
        </w:rPr>
        <w:t>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58 человек, из них признаны безработными 486 человек.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</w:t>
      </w:r>
      <w:proofErr w:type="gramStart"/>
      <w:r w:rsidRPr="00DE399E">
        <w:rPr>
          <w:rFonts w:ascii="Times New Roman" w:hAnsi="Times New Roman"/>
          <w:sz w:val="28"/>
          <w:szCs w:val="28"/>
        </w:rPr>
        <w:t xml:space="preserve">территориальном,   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                       </w:t>
      </w:r>
      <w:r w:rsidRPr="00DE399E">
        <w:rPr>
          <w:rFonts w:ascii="Times New Roman" w:hAnsi="Times New Roman"/>
          <w:sz w:val="28"/>
          <w:szCs w:val="28"/>
        </w:rPr>
        <w:lastRenderedPageBreak/>
        <w:t>так и в профессионально-квалификационном дисбалансе спроса                              и предложения рабочей силы.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в структуре безработных граждан имеют:</w:t>
      </w:r>
    </w:p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высшее профессиональное образование – </w:t>
      </w:r>
      <w:r>
        <w:rPr>
          <w:rFonts w:ascii="Times New Roman" w:hAnsi="Times New Roman"/>
          <w:sz w:val="28"/>
          <w:szCs w:val="28"/>
        </w:rPr>
        <w:t>4,7</w:t>
      </w:r>
      <w:r w:rsidRPr="00DE399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399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39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начальное профессиональное обра</w:t>
      </w:r>
      <w:r w:rsidRPr="00DE399E">
        <w:rPr>
          <w:rFonts w:ascii="Times New Roman" w:hAnsi="Times New Roman"/>
          <w:sz w:val="28"/>
          <w:szCs w:val="28"/>
        </w:rPr>
        <w:t>зовани</w:t>
      </w:r>
      <w:r>
        <w:rPr>
          <w:rFonts w:ascii="Times New Roman" w:hAnsi="Times New Roman"/>
          <w:sz w:val="28"/>
          <w:szCs w:val="28"/>
        </w:rPr>
        <w:t>е</w:t>
      </w:r>
      <w:r w:rsidRPr="00DE39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13,5 процента;</w:t>
      </w:r>
    </w:p>
    <w:p w:rsidR="004061F2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профессионального образования – 61,8 процент</w:t>
      </w:r>
      <w:r w:rsidR="00B668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</w:t>
      </w:r>
      <w:proofErr w:type="gramStart"/>
      <w:r w:rsidRPr="00DE399E">
        <w:rPr>
          <w:rFonts w:ascii="Times New Roman" w:hAnsi="Times New Roman"/>
          <w:sz w:val="28"/>
          <w:szCs w:val="28"/>
        </w:rPr>
        <w:t>решать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</w:t>
      </w:r>
      <w:r w:rsidR="00B6687C">
        <w:rPr>
          <w:rFonts w:ascii="Times New Roman" w:hAnsi="Times New Roman"/>
          <w:sz w:val="28"/>
          <w:szCs w:val="28"/>
        </w:rPr>
        <w:t>и</w:t>
      </w:r>
      <w:r w:rsidRPr="00DE399E">
        <w:rPr>
          <w:rFonts w:ascii="Times New Roman" w:hAnsi="Times New Roman"/>
          <w:sz w:val="28"/>
          <w:szCs w:val="28"/>
        </w:rPr>
        <w:t xml:space="preserve"> свою трудовую деятельность. </w:t>
      </w:r>
    </w:p>
    <w:p w:rsidR="004061F2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E399E">
        <w:rPr>
          <w:rFonts w:ascii="Times New Roman" w:hAnsi="Times New Roman"/>
          <w:sz w:val="28"/>
          <w:szCs w:val="28"/>
        </w:rPr>
        <w:t xml:space="preserve">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4061F2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30D55" w:rsidRDefault="008A5576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8A5576">
        <w:rPr>
          <w:rFonts w:ascii="Times New Roman" w:eastAsia="Calibri" w:hAnsi="Times New Roman" w:cs="Times New Roman"/>
          <w:sz w:val="28"/>
          <w:szCs w:val="28"/>
        </w:rPr>
        <w:t xml:space="preserve">Стимулирование инвестиционной и инновационной </w:t>
      </w:r>
    </w:p>
    <w:p w:rsidR="00230D55" w:rsidRDefault="004061F2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 xml:space="preserve">деятельности, развитие конкуренции и негосударственного </w:t>
      </w:r>
    </w:p>
    <w:p w:rsidR="004061F2" w:rsidRPr="008A5576" w:rsidRDefault="004061F2" w:rsidP="00EC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>сектора экономики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Строительство объектов, в том числе создаваемых на условиях государственно-частного партнерства, </w:t>
      </w:r>
      <w:proofErr w:type="spellStart"/>
      <w:r w:rsidRPr="00F444A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444A3">
        <w:rPr>
          <w:rFonts w:ascii="Times New Roman" w:hAnsi="Times New Roman" w:cs="Times New Roman"/>
          <w:sz w:val="28"/>
          <w:szCs w:val="28"/>
        </w:rPr>
        <w:t xml:space="preserve">-частного </w:t>
      </w:r>
      <w:r w:rsidRPr="00F444A3">
        <w:rPr>
          <w:rFonts w:ascii="Times New Roman" w:hAnsi="Times New Roman" w:cs="Times New Roman"/>
          <w:sz w:val="28"/>
          <w:szCs w:val="28"/>
        </w:rPr>
        <w:lastRenderedPageBreak/>
        <w:t>партнерства, концессионных соглашений, муниципальной программой не предусмотрено.</w:t>
      </w:r>
    </w:p>
    <w:p w:rsidR="004061F2" w:rsidRPr="00F444A3" w:rsidRDefault="008A5576" w:rsidP="00EC249D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061F2" w:rsidRPr="00F444A3">
        <w:rPr>
          <w:sz w:val="28"/>
          <w:szCs w:val="28"/>
        </w:rPr>
        <w:t>Формирование благоприятной деловой среды.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МАУ «ОМЦ») 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предоставляются бюджетные ассигнования из бюджета района на исполнение муниципального задания 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МАУ «ОМЦ»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 на о</w:t>
      </w:r>
      <w:r w:rsidRPr="00F444A3">
        <w:rPr>
          <w:rFonts w:ascii="Times New Roman" w:eastAsia="Calibri" w:hAnsi="Times New Roman" w:cs="Times New Roman"/>
          <w:sz w:val="28"/>
          <w:szCs w:val="28"/>
        </w:rPr>
        <w:t>рганизацию временного трудоустройства безработных граждан, а также граждан</w:t>
      </w:r>
      <w:r w:rsidR="0057593D">
        <w:rPr>
          <w:rFonts w:ascii="Times New Roman" w:eastAsia="Calibri" w:hAnsi="Times New Roman" w:cs="Times New Roman"/>
          <w:sz w:val="28"/>
          <w:szCs w:val="28"/>
        </w:rPr>
        <w:t>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испытывающих трудности в поиске работы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F444A3">
        <w:rPr>
          <w:rFonts w:ascii="Times New Roman" w:hAnsi="Times New Roman" w:cs="Times New Roman"/>
          <w:sz w:val="28"/>
          <w:szCs w:val="28"/>
        </w:rPr>
        <w:t xml:space="preserve">в том числе из числа коренных малочисленных народов Севера, на оказание содействия </w:t>
      </w:r>
      <w:proofErr w:type="spellStart"/>
      <w:r w:rsidRPr="00F444A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444A3">
        <w:rPr>
          <w:rFonts w:ascii="Times New Roman" w:hAnsi="Times New Roman" w:cs="Times New Roman"/>
          <w:sz w:val="28"/>
          <w:szCs w:val="28"/>
        </w:rPr>
        <w:t xml:space="preserve"> безработных граждан и граждан</w:t>
      </w:r>
      <w:r w:rsidR="007B73A3">
        <w:rPr>
          <w:rFonts w:ascii="Times New Roman" w:hAnsi="Times New Roman" w:cs="Times New Roman"/>
          <w:sz w:val="28"/>
          <w:szCs w:val="28"/>
        </w:rPr>
        <w:t>,</w:t>
      </w:r>
      <w:r w:rsidRPr="00F444A3">
        <w:rPr>
          <w:rFonts w:ascii="Times New Roman" w:hAnsi="Times New Roman" w:cs="Times New Roman"/>
          <w:sz w:val="28"/>
          <w:szCs w:val="28"/>
        </w:rPr>
        <w:t xml:space="preserve"> испытывающих трудности в поиске работы.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Реализация мероприятия осуществляется путем оказания информационно-консультационных услуг, в том числе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субъектам малого предпринимательства, имеющи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регистрацию не более 1 года, по предоставлению информации о действующих программах, направленных на содействие занятости и развитие малого предпринимательства.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>
        <w:rPr>
          <w:rFonts w:ascii="Times New Roman" w:hAnsi="Times New Roman" w:cs="Times New Roman"/>
          <w:sz w:val="28"/>
          <w:szCs w:val="28"/>
        </w:rPr>
        <w:t>а</w:t>
      </w:r>
      <w:r w:rsidRPr="00F444A3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предоставления коммунальных, социальных и персональных услуг, сельскохозяйственном производстве, обрабатывающем производстве, операциях с недвижимым имуществом, предоставлении услуг.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с: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оказание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 кружках, секциях, студиях и др.</w:t>
      </w:r>
    </w:p>
    <w:p w:rsidR="004061F2" w:rsidRPr="00F444A3" w:rsidRDefault="004061F2" w:rsidP="00EC249D">
      <w:pPr>
        <w:pStyle w:val="a8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444A3">
        <w:rPr>
          <w:rFonts w:eastAsia="Calibri"/>
          <w:sz w:val="28"/>
          <w:szCs w:val="28"/>
          <w:lang w:eastAsia="en-US"/>
        </w:rPr>
        <w:t>С целью обеспечения благопр</w:t>
      </w:r>
      <w:r w:rsidR="007B73A3">
        <w:rPr>
          <w:rFonts w:eastAsia="Calibri"/>
          <w:sz w:val="28"/>
          <w:szCs w:val="28"/>
          <w:lang w:eastAsia="en-US"/>
        </w:rPr>
        <w:t>иятного инвестиционного климата</w:t>
      </w:r>
      <w:r w:rsidRPr="00F444A3">
        <w:rPr>
          <w:rFonts w:eastAsia="Calibri"/>
          <w:sz w:val="28"/>
          <w:szCs w:val="28"/>
          <w:lang w:eastAsia="en-US"/>
        </w:rPr>
        <w:t xml:space="preserve"> утвержден комплексный план мероприятий по формированию благоприятного инвестиционного климата на территории Ханты-Мансийского района, направленный на оптимизацию механизмов </w:t>
      </w:r>
      <w:r w:rsidRPr="00F444A3">
        <w:rPr>
          <w:rFonts w:eastAsia="Calibri"/>
          <w:sz w:val="28"/>
          <w:szCs w:val="28"/>
          <w:lang w:eastAsia="en-US"/>
        </w:rPr>
        <w:lastRenderedPageBreak/>
        <w:t>муниципального регулирования путем сокращения административных барьеров, препятствующих развитию предпринимательской деятельности.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F444A3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F444A3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F444A3" w:rsidRDefault="004061F2" w:rsidP="00EC24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4A3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ии Ханты-Мансийского района от </w:t>
      </w:r>
      <w:r w:rsidRPr="00F444A3">
        <w:rPr>
          <w:rFonts w:ascii="Times New Roman" w:eastAsia="Calibri" w:hAnsi="Times New Roman" w:cs="Times New Roman"/>
          <w:sz w:val="28"/>
          <w:szCs w:val="28"/>
        </w:rPr>
        <w:t>2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F444A3">
        <w:rPr>
          <w:rFonts w:ascii="Times New Roman" w:eastAsia="Calibri" w:hAnsi="Times New Roman" w:cs="Times New Roman"/>
          <w:sz w:val="28"/>
          <w:szCs w:val="28"/>
        </w:rPr>
        <w:t>2015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№ 1160-р, целями котор</w:t>
      </w:r>
      <w:r w:rsidR="00B6687C">
        <w:rPr>
          <w:rFonts w:ascii="Times New Roman" w:eastAsia="Calibri" w:hAnsi="Times New Roman" w:cs="Times New Roman"/>
          <w:sz w:val="28"/>
          <w:szCs w:val="28"/>
        </w:rPr>
        <w:t>ых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F44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F444A3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Default="004061F2" w:rsidP="00EC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384597" w:rsidRPr="00230D55" w:rsidRDefault="00384597" w:rsidP="00EC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5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Реализация проектов и портфелей проектов.</w:t>
      </w:r>
    </w:p>
    <w:p w:rsidR="00384597" w:rsidRPr="00230D55" w:rsidRDefault="00384597" w:rsidP="00EC24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55">
        <w:rPr>
          <w:rFonts w:ascii="Times New Roman" w:eastAsia="Calibri" w:hAnsi="Times New Roman" w:cs="Times New Roman"/>
          <w:sz w:val="28"/>
          <w:szCs w:val="28"/>
        </w:rPr>
        <w:t xml:space="preserve">Мероприятия настоящей муниципальной Программы </w:t>
      </w:r>
      <w:r w:rsidRPr="00230D55">
        <w:rPr>
          <w:rFonts w:ascii="Times New Roman" w:eastAsia="Calibri" w:hAnsi="Times New Roman" w:cs="Times New Roman"/>
          <w:sz w:val="28"/>
          <w:szCs w:val="28"/>
        </w:rPr>
        <w:br/>
        <w:t>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4061F2" w:rsidRPr="00533A1F" w:rsidRDefault="004061F2" w:rsidP="00EC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61F2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Default="00B65E6F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содействие улучшению положения на рынке труда незанятых трудовой деятельностью и </w:t>
      </w:r>
      <w:r w:rsidRPr="00F444A3">
        <w:rPr>
          <w:rFonts w:ascii="Times New Roman" w:hAnsi="Times New Roman"/>
          <w:sz w:val="28"/>
          <w:szCs w:val="28"/>
          <w:lang w:eastAsia="en-US"/>
        </w:rPr>
        <w:lastRenderedPageBreak/>
        <w:t>безработных граждан, зарегистрированных в органах службы занятости населения.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F444A3" w:rsidRDefault="004061F2" w:rsidP="00EC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   </w:t>
      </w:r>
      <w:r w:rsidR="00723C48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r w:rsidR="0057593D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Показатель «Количество общественных работ для граждан, зарегистрированных в органах службы занятости населения» определяется по числу граждан, ежегодно трудоустраиваемых на общественные работы,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Показатель «Количество временных рабочих мест для граждан, зарегистрированных в органах службы занятости населения, испытывающих трудности в поиске работы» определяется по числу граждан, трудоустраиваемых на временные рабочие места,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Целевые показатели Программы приведены в таблице 1.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4. Характеристика</w:t>
      </w:r>
      <w:r w:rsidR="00723C48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30D55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44A3">
        <w:rPr>
          <w:rFonts w:ascii="Times New Roman" w:hAnsi="Times New Roman"/>
          <w:sz w:val="28"/>
          <w:szCs w:val="28"/>
        </w:rPr>
        <w:tab/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Содействие 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F444A3">
        <w:rPr>
          <w:rFonts w:ascii="Times New Roman" w:hAnsi="Times New Roman"/>
          <w:sz w:val="28"/>
          <w:szCs w:val="28"/>
          <w:lang w:eastAsia="en-US"/>
        </w:rPr>
        <w:t>улучшению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положения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на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рынке 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F444A3">
        <w:rPr>
          <w:rFonts w:ascii="Times New Roman" w:hAnsi="Times New Roman"/>
          <w:sz w:val="28"/>
          <w:szCs w:val="28"/>
          <w:lang w:eastAsia="en-US"/>
        </w:rPr>
        <w:t xml:space="preserve">труда </w:t>
      </w:r>
      <w:r w:rsidR="00230D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444A3">
        <w:rPr>
          <w:rFonts w:ascii="Times New Roman" w:hAnsi="Times New Roman"/>
          <w:sz w:val="28"/>
          <w:szCs w:val="28"/>
          <w:lang w:eastAsia="en-US"/>
        </w:rPr>
        <w:t>незанятых</w:t>
      </w:r>
      <w:proofErr w:type="gramEnd"/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  <w:lang w:eastAsia="en-US"/>
        </w:rPr>
        <w:lastRenderedPageBreak/>
        <w:t>трудовой деятельностью и безработных граждан, зарегистрированных                   в органах службы занятости населения,</w:t>
      </w:r>
      <w:r w:rsidRPr="00F444A3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5. Механизм реа</w:t>
      </w:r>
      <w:r w:rsidR="00723C48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F444A3" w:rsidRDefault="004061F2" w:rsidP="00EC24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</w:t>
      </w:r>
      <w:proofErr w:type="gramStart"/>
      <w:r w:rsidRPr="00F444A3">
        <w:rPr>
          <w:rFonts w:ascii="Times New Roman" w:hAnsi="Times New Roman"/>
          <w:sz w:val="28"/>
          <w:szCs w:val="28"/>
        </w:rPr>
        <w:t>администрация  Ханты</w:t>
      </w:r>
      <w:proofErr w:type="gramEnd"/>
      <w:r w:rsidRPr="00F444A3">
        <w:rPr>
          <w:rFonts w:ascii="Times New Roman" w:hAnsi="Times New Roman"/>
          <w:sz w:val="28"/>
          <w:szCs w:val="28"/>
        </w:rPr>
        <w:t xml:space="preserve">-Мансийского района (комитет экономической политики). 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перечисление средств бюджета Ханты-Мансийского района, предусмотренных на реализацию мероприятий муниципальной программы, </w:t>
      </w:r>
      <w:r w:rsidR="00723C48">
        <w:rPr>
          <w:rFonts w:ascii="Times New Roman" w:hAnsi="Times New Roman"/>
          <w:sz w:val="28"/>
          <w:szCs w:val="28"/>
          <w:lang w:eastAsia="en-US"/>
        </w:rPr>
        <w:t>МАУ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23C48">
        <w:rPr>
          <w:rFonts w:ascii="Times New Roman" w:hAnsi="Times New Roman"/>
          <w:sz w:val="28"/>
          <w:szCs w:val="28"/>
          <w:lang w:eastAsia="en-US"/>
        </w:rPr>
        <w:t>ОМЦ</w:t>
      </w:r>
      <w:r w:rsidRPr="00F444A3">
        <w:rPr>
          <w:rFonts w:ascii="Times New Roman" w:hAnsi="Times New Roman"/>
          <w:sz w:val="28"/>
          <w:szCs w:val="28"/>
          <w:lang w:eastAsia="en-US"/>
        </w:rPr>
        <w:t>»</w:t>
      </w:r>
      <w:r w:rsidRPr="00F444A3">
        <w:rPr>
          <w:rFonts w:ascii="Times New Roman" w:hAnsi="Times New Roman"/>
          <w:sz w:val="28"/>
          <w:szCs w:val="28"/>
        </w:rPr>
        <w:t xml:space="preserve">; </w:t>
      </w:r>
    </w:p>
    <w:p w:rsidR="004061F2" w:rsidRPr="00F444A3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F444A3" w:rsidRDefault="004061F2" w:rsidP="00EC249D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администрации Ханты-Ман</w:t>
      </w:r>
      <w:r w:rsidRPr="000161DC">
        <w:rPr>
          <w:rFonts w:ascii="Times New Roman" w:hAnsi="Times New Roman"/>
          <w:sz w:val="28"/>
          <w:szCs w:val="28"/>
        </w:rPr>
        <w:t>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Pr="00BB7BA1">
        <w:rPr>
          <w:rFonts w:ascii="Times New Roman" w:hAnsi="Times New Roman"/>
          <w:sz w:val="28"/>
          <w:szCs w:val="28"/>
        </w:rPr>
        <w:t xml:space="preserve">2013 </w:t>
      </w:r>
      <w:r w:rsidR="005C7146">
        <w:rPr>
          <w:rFonts w:ascii="Times New Roman" w:hAnsi="Times New Roman"/>
          <w:sz w:val="28"/>
          <w:szCs w:val="28"/>
        </w:rPr>
        <w:t xml:space="preserve">года </w:t>
      </w:r>
      <w:r w:rsidRPr="00BB7BA1">
        <w:rPr>
          <w:rFonts w:ascii="Times New Roman" w:hAnsi="Times New Roman"/>
          <w:sz w:val="28"/>
          <w:szCs w:val="28"/>
        </w:rPr>
        <w:t>№ 199 «О программах Ханты-Мансийского района».</w:t>
      </w:r>
    </w:p>
    <w:p w:rsidR="004061F2" w:rsidRPr="00DE399E" w:rsidRDefault="004061F2" w:rsidP="00EC249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0460FE" w:rsidRDefault="004061F2" w:rsidP="00EC249D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Default="004061F2" w:rsidP="00EC249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  <w:sectPr w:rsidR="004061F2" w:rsidSect="00EC249D">
          <w:headerReference w:type="default" r:id="rId9"/>
          <w:type w:val="nextColumn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DE399E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DE399E" w:rsidRDefault="004061F2" w:rsidP="00EC249D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061F2" w:rsidRPr="0041482D" w:rsidRDefault="004061F2" w:rsidP="00EC24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79" w:tblpY="41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23"/>
        <w:gridCol w:w="1560"/>
        <w:gridCol w:w="850"/>
        <w:gridCol w:w="727"/>
        <w:gridCol w:w="900"/>
        <w:gridCol w:w="783"/>
        <w:gridCol w:w="709"/>
        <w:gridCol w:w="708"/>
        <w:gridCol w:w="1472"/>
      </w:tblGrid>
      <w:tr w:rsidR="004061F2" w:rsidRPr="0041482D" w:rsidTr="00375086">
        <w:tc>
          <w:tcPr>
            <w:tcW w:w="1008" w:type="dxa"/>
            <w:vMerge w:val="restart"/>
            <w:shd w:val="clear" w:color="auto" w:fill="auto"/>
          </w:tcPr>
          <w:p w:rsidR="004061F2" w:rsidRDefault="004061F2" w:rsidP="00EC249D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61F2" w:rsidRPr="0041482D" w:rsidRDefault="004061F2" w:rsidP="00EC249D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61F2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4061F2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окончания действия </w:t>
            </w:r>
            <w:proofErr w:type="spellStart"/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061F2" w:rsidRPr="0041482D" w:rsidTr="00375086">
        <w:tc>
          <w:tcPr>
            <w:tcW w:w="1008" w:type="dxa"/>
            <w:vMerge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27" w:type="dxa"/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3" w:type="dxa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2" w:type="dxa"/>
            <w:vMerge/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F2" w:rsidRPr="0041482D" w:rsidTr="00375086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061F2" w:rsidRPr="0041482D" w:rsidTr="00375086">
        <w:trPr>
          <w:trHeight w:val="9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AB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293">
              <w:rPr>
                <w:rFonts w:ascii="Times New Roman" w:hAnsi="Times New Roman"/>
                <w:sz w:val="24"/>
                <w:szCs w:val="24"/>
              </w:rPr>
              <w:t>временных</w:t>
            </w:r>
            <w:proofErr w:type="gramEnd"/>
            <w:r w:rsidRPr="00874293">
              <w:rPr>
                <w:rFonts w:ascii="Times New Roman" w:hAnsi="Times New Roman"/>
                <w:sz w:val="24"/>
                <w:szCs w:val="24"/>
              </w:rPr>
              <w:t xml:space="preserve"> рабочих мест по организации общественных работ для граждан, зарегистрированных в органах </w:t>
            </w:r>
            <w:r w:rsidRPr="00904AB5">
              <w:rPr>
                <w:rFonts w:ascii="Times New Roman" w:hAnsi="Times New Roman"/>
                <w:sz w:val="24"/>
                <w:szCs w:val="24"/>
              </w:rPr>
              <w:t>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3D" w:rsidRPr="008C6E91" w:rsidRDefault="008434C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4061F2" w:rsidRPr="0041482D" w:rsidTr="00375086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</w:t>
            </w:r>
            <w:r w:rsidR="00E37CD2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125665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61F2" w:rsidRPr="0041482D" w:rsidTr="00375086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4061F2" w:rsidRPr="0041482D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5246A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BB636D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1F2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DE399E" w:rsidRDefault="004061F2" w:rsidP="00EC249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061F2" w:rsidRPr="00801556" w:rsidRDefault="004061F2" w:rsidP="00EC24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B6687C">
        <w:rPr>
          <w:rFonts w:ascii="Times New Roman" w:hAnsi="Times New Roman"/>
          <w:sz w:val="28"/>
          <w:szCs w:val="28"/>
        </w:rPr>
        <w:t>П</w:t>
      </w:r>
      <w:r w:rsidRPr="00801556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DE399E" w:rsidRDefault="004061F2" w:rsidP="00EC24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94"/>
        <w:gridCol w:w="6"/>
        <w:gridCol w:w="1620"/>
        <w:gridCol w:w="1776"/>
        <w:gridCol w:w="1275"/>
        <w:gridCol w:w="1276"/>
        <w:gridCol w:w="1134"/>
        <w:gridCol w:w="1134"/>
        <w:gridCol w:w="1134"/>
        <w:gridCol w:w="992"/>
        <w:gridCol w:w="1134"/>
      </w:tblGrid>
      <w:tr w:rsidR="004061F2" w:rsidRPr="000F701F" w:rsidTr="006849E4">
        <w:tc>
          <w:tcPr>
            <w:tcW w:w="900" w:type="dxa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</w:p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</w:t>
            </w:r>
            <w:proofErr w:type="spellStart"/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061F2" w:rsidRPr="000F701F" w:rsidTr="006849E4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061F2" w:rsidRPr="000F701F" w:rsidTr="006849E4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134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4061F2" w:rsidRPr="000F701F" w:rsidTr="006849E4">
        <w:trPr>
          <w:trHeight w:val="312"/>
        </w:trPr>
        <w:tc>
          <w:tcPr>
            <w:tcW w:w="900" w:type="dxa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4061F2" w:rsidRPr="000F701F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61F2" w:rsidRPr="000F701F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1F2" w:rsidRPr="001D4A5A" w:rsidTr="006849E4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1, показатель 2)</w:t>
            </w:r>
          </w:p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6153C4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6ECB"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768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6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1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4061F2" w:rsidRPr="008C6E91" w:rsidRDefault="006153C4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96016" w:rsidRPr="008C6E91">
              <w:rPr>
                <w:rFonts w:ascii="Times New Roman" w:hAnsi="Times New Roman" w:cs="Times New Roman"/>
                <w:sz w:val="20"/>
                <w:szCs w:val="20"/>
              </w:rPr>
              <w:t> 24</w:t>
            </w:r>
            <w:r w:rsidR="003A5B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016"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5B4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F52C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500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4061F2" w:rsidRPr="008C6E91" w:rsidRDefault="000F52C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D1613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846CE7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409,94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4061F2" w:rsidRPr="008C6E91" w:rsidRDefault="000D1613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232,76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D1613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96016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09,94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4061F2" w:rsidRPr="008C6E91" w:rsidRDefault="000D1613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232,76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rPr>
          <w:trHeight w:val="250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администрации  района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(сельские поселения);</w:t>
            </w:r>
          </w:p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4061F2" w:rsidRPr="001D4A5A" w:rsidRDefault="004061F2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</w:t>
            </w:r>
            <w:proofErr w:type="spellStart"/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="000F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центр»), в том числе:</w:t>
            </w: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B06953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3D88" w:rsidRPr="008C6E91">
              <w:rPr>
                <w:rFonts w:ascii="Times New Roman" w:hAnsi="Times New Roman" w:cs="Times New Roman"/>
                <w:sz w:val="20"/>
                <w:szCs w:val="20"/>
              </w:rPr>
              <w:t> 439,48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4061F2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района,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18 439,48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9"/>
        </w:trPr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1.1.1.1.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Выкатной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Горноправ-динск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Кедровый)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Красноле-нинский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Кышик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494,80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1 387,30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Селиярово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390,04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</w:t>
            </w:r>
            <w:proofErr w:type="gram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района  (</w:t>
            </w:r>
            <w:proofErr w:type="gram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 Сибирский)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164,20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Согом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Цингалы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614,64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172,94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Шапша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135,30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c>
          <w:tcPr>
            <w:tcW w:w="900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</w:t>
            </w:r>
            <w:proofErr w:type="spellStart"/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34F19" w:rsidRPr="008C6E91">
              <w:rPr>
                <w:rFonts w:ascii="Times New Roman" w:hAnsi="Times New Roman" w:cs="Times New Roman"/>
                <w:sz w:val="20"/>
                <w:szCs w:val="20"/>
              </w:rPr>
              <w:t> 413,60</w:t>
            </w:r>
          </w:p>
          <w:p w:rsidR="003D3D88" w:rsidRPr="008C6E91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1 891,60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4 621,0</w:t>
            </w:r>
          </w:p>
        </w:tc>
        <w:tc>
          <w:tcPr>
            <w:tcW w:w="1134" w:type="dxa"/>
          </w:tcPr>
          <w:p w:rsidR="003D3D88" w:rsidRPr="008C6E91" w:rsidRDefault="00D34F19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сельским поселениям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трудоустройству  граждан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финансам администрации района;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</w:t>
            </w:r>
            <w:proofErr w:type="spellStart"/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10 07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10 07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реализацию дополнительных мероприятий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сфере занятости населения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подпрограммы «Дополнительные мероприятия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содействия занятости населения» государственной программы «Содействие занятости населения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Ханты-Мансийском автономном округе –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Югре 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на 2014 –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«Улучшение условий и охраны труда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округе» государственной программы «Содействие занятости населения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Ханты-Мансийского района (управление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3D3D88" w:rsidRPr="001D4A5A" w:rsidRDefault="003D3D88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EC249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в возрасте </w:t>
            </w:r>
          </w:p>
          <w:p w:rsidR="003D3D88" w:rsidRPr="001D4A5A" w:rsidRDefault="003D3D88" w:rsidP="00EC249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3D3D88" w:rsidRPr="001D4A5A" w:rsidRDefault="003D3D88" w:rsidP="00EC249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3D3D88" w:rsidRPr="001D4A5A" w:rsidRDefault="003D3D88" w:rsidP="00EC249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время,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EC2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</w:t>
            </w:r>
            <w:proofErr w:type="spellStart"/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46 970,46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3D3D88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14 067,56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1343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46 970,46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14 067,56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2E239D" w:rsidRPr="001D4A5A" w:rsidTr="006849E4">
        <w:trPr>
          <w:trHeight w:val="265"/>
        </w:trPr>
        <w:tc>
          <w:tcPr>
            <w:tcW w:w="900" w:type="dxa"/>
            <w:vMerge w:val="restart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1.1.5.1.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несовершенно-летних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</w:t>
            </w:r>
          </w:p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1D4A5A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</w:p>
          <w:p w:rsidR="002E239D" w:rsidRPr="001D4A5A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администрации района, </w:t>
            </w:r>
          </w:p>
          <w:p w:rsidR="002E239D" w:rsidRPr="001D4A5A" w:rsidRDefault="002E239D" w:rsidP="00EC2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1.1.5.2.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деятельности МАУ «</w:t>
            </w:r>
            <w:proofErr w:type="spellStart"/>
            <w:proofErr w:type="gram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 w:rsidR="000F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района (управление по учету и отчетности администрации района, </w:t>
            </w:r>
          </w:p>
          <w:p w:rsidR="002E239D" w:rsidRPr="008C6E91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proofErr w:type="gram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proofErr w:type="gram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364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147"/>
        </w:trPr>
        <w:tc>
          <w:tcPr>
            <w:tcW w:w="900" w:type="dxa"/>
            <w:vMerge w:val="restart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1.1.5.3.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 МАУ «</w:t>
            </w:r>
            <w:proofErr w:type="spellStart"/>
            <w:proofErr w:type="gram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proofErr w:type="gram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268BA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187,80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268BA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395,20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245C1" w:rsidRPr="008C6E91" w:rsidRDefault="00F245C1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2 187,80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1 395,20</w:t>
            </w:r>
          </w:p>
        </w:tc>
        <w:tc>
          <w:tcPr>
            <w:tcW w:w="992" w:type="dxa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45C1" w:rsidRPr="008C6E91" w:rsidRDefault="00F245C1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 w:val="restart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E38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8DD">
              <w:rPr>
                <w:rFonts w:ascii="Times New Roman" w:hAnsi="Times New Roman" w:cs="Times New Roman"/>
                <w:sz w:val="20"/>
                <w:szCs w:val="20"/>
              </w:rPr>
              <w:t>09,97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22 24</w:t>
            </w:r>
            <w:r w:rsidR="00221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1B4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E046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046E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50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D5038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56"/>
        </w:trPr>
        <w:tc>
          <w:tcPr>
            <w:tcW w:w="4320" w:type="dxa"/>
            <w:gridSpan w:val="4"/>
            <w:shd w:val="clear" w:color="auto" w:fill="auto"/>
          </w:tcPr>
          <w:p w:rsidR="00043D0F" w:rsidRPr="008C6E91" w:rsidRDefault="00230D55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56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53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531D">
              <w:rPr>
                <w:rFonts w:ascii="Times New Roman" w:hAnsi="Times New Roman" w:cs="Times New Roman"/>
                <w:sz w:val="20"/>
                <w:szCs w:val="20"/>
              </w:rPr>
              <w:t>09,97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22 24</w:t>
            </w:r>
            <w:r w:rsidR="00420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006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84531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531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5360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53603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</w:t>
            </w:r>
            <w:r w:rsidR="00230D55">
              <w:rPr>
                <w:rFonts w:ascii="Times New Roman" w:eastAsia="Calibri" w:hAnsi="Times New Roman" w:cs="Times New Roman"/>
                <w:sz w:val="20"/>
                <w:szCs w:val="20"/>
              </w:rPr>
              <w:t>ом числе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15 31</w:t>
            </w:r>
            <w:r w:rsidR="002054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054D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6 509,3   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5 706,3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10 28</w:t>
            </w:r>
            <w:r w:rsidR="00E108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108D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4 792,3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258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EC24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72880" w:rsidRPr="006849E4" w:rsidRDefault="00965BC1" w:rsidP="00EC2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9E4">
        <w:rPr>
          <w:rFonts w:ascii="Times New Roman" w:hAnsi="Times New Roman" w:cs="Times New Roman"/>
          <w:sz w:val="28"/>
          <w:szCs w:val="28"/>
        </w:rPr>
        <w:t>»</w:t>
      </w:r>
      <w:r w:rsidR="006849E4">
        <w:rPr>
          <w:rFonts w:ascii="Times New Roman" w:hAnsi="Times New Roman" w:cs="Times New Roman"/>
          <w:sz w:val="28"/>
          <w:szCs w:val="28"/>
        </w:rPr>
        <w:t>.</w:t>
      </w:r>
    </w:p>
    <w:p w:rsidR="00965BC1" w:rsidRPr="00B91736" w:rsidRDefault="00965BC1" w:rsidP="00EC249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965BC1" w:rsidRDefault="00965BC1" w:rsidP="00EC249D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на заместителя главы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</w:t>
      </w: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курирующего деятельность комитета экономической политики. </w:t>
      </w:r>
    </w:p>
    <w:p w:rsidR="00965BC1" w:rsidRPr="00B91736" w:rsidRDefault="00965BC1" w:rsidP="00EC249D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5BC1" w:rsidRPr="00B91736" w:rsidRDefault="00965BC1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C1" w:rsidRDefault="00965BC1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C1" w:rsidRPr="00B91736" w:rsidRDefault="00965BC1" w:rsidP="00E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472880" w:rsidRPr="008C6E91" w:rsidRDefault="00472880" w:rsidP="00EC24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2880" w:rsidRPr="008C6E91" w:rsidSect="00EC249D">
      <w:type w:val="nextColumn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4D" w:rsidRDefault="0064024D">
      <w:pPr>
        <w:spacing w:after="0" w:line="240" w:lineRule="auto"/>
      </w:pPr>
      <w:r>
        <w:separator/>
      </w:r>
    </w:p>
  </w:endnote>
  <w:endnote w:type="continuationSeparator" w:id="0">
    <w:p w:rsidR="0064024D" w:rsidRDefault="0064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4D" w:rsidRDefault="0064024D">
      <w:pPr>
        <w:spacing w:after="0" w:line="240" w:lineRule="auto"/>
      </w:pPr>
      <w:r>
        <w:separator/>
      </w:r>
    </w:p>
  </w:footnote>
  <w:footnote w:type="continuationSeparator" w:id="0">
    <w:p w:rsidR="0064024D" w:rsidRDefault="0064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375174"/>
      <w:docPartObj>
        <w:docPartGallery w:val="Page Numbers (Top of Page)"/>
        <w:docPartUnique/>
      </w:docPartObj>
    </w:sdtPr>
    <w:sdtEndPr/>
    <w:sdtContent>
      <w:p w:rsidR="00EC249D" w:rsidRDefault="00EC24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97">
          <w:rPr>
            <w:noProof/>
          </w:rPr>
          <w:t>21</w:t>
        </w:r>
        <w:r>
          <w:fldChar w:fldCharType="end"/>
        </w:r>
      </w:p>
    </w:sdtContent>
  </w:sdt>
  <w:p w:rsidR="00EC249D" w:rsidRDefault="00EC24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5E5"/>
    <w:rsid w:val="00020624"/>
    <w:rsid w:val="0002089D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3D0F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4E0B"/>
    <w:rsid w:val="0006537B"/>
    <w:rsid w:val="0007050A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7D48"/>
    <w:rsid w:val="000905D2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216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613"/>
    <w:rsid w:val="000D1B29"/>
    <w:rsid w:val="000D2A85"/>
    <w:rsid w:val="000D318F"/>
    <w:rsid w:val="000D31B6"/>
    <w:rsid w:val="000D48C3"/>
    <w:rsid w:val="000D51F1"/>
    <w:rsid w:val="000D54A7"/>
    <w:rsid w:val="000D5676"/>
    <w:rsid w:val="000D635F"/>
    <w:rsid w:val="000D65E4"/>
    <w:rsid w:val="000D6DE3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15B"/>
    <w:rsid w:val="000E7966"/>
    <w:rsid w:val="000E7D0C"/>
    <w:rsid w:val="000F0063"/>
    <w:rsid w:val="000F120C"/>
    <w:rsid w:val="000F1ABF"/>
    <w:rsid w:val="000F22A7"/>
    <w:rsid w:val="000F3614"/>
    <w:rsid w:val="000F4205"/>
    <w:rsid w:val="000F49EE"/>
    <w:rsid w:val="000F5004"/>
    <w:rsid w:val="000F52CD"/>
    <w:rsid w:val="000F5C15"/>
    <w:rsid w:val="000F701F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665"/>
    <w:rsid w:val="00125BE2"/>
    <w:rsid w:val="00127C7D"/>
    <w:rsid w:val="00127CA1"/>
    <w:rsid w:val="001300BD"/>
    <w:rsid w:val="00130CE7"/>
    <w:rsid w:val="00132971"/>
    <w:rsid w:val="00133BAF"/>
    <w:rsid w:val="0013401C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6923"/>
    <w:rsid w:val="00147620"/>
    <w:rsid w:val="00147A2E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2258"/>
    <w:rsid w:val="00163029"/>
    <w:rsid w:val="001642BD"/>
    <w:rsid w:val="001648FD"/>
    <w:rsid w:val="001649AA"/>
    <w:rsid w:val="001664BB"/>
    <w:rsid w:val="0016724F"/>
    <w:rsid w:val="001679A9"/>
    <w:rsid w:val="001701D5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4FFE"/>
    <w:rsid w:val="0019510B"/>
    <w:rsid w:val="00195952"/>
    <w:rsid w:val="00195EF0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5832"/>
    <w:rsid w:val="001B6B8F"/>
    <w:rsid w:val="001B6CED"/>
    <w:rsid w:val="001B6D86"/>
    <w:rsid w:val="001B7F4D"/>
    <w:rsid w:val="001B7FDD"/>
    <w:rsid w:val="001C02E1"/>
    <w:rsid w:val="001C0E37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9B7"/>
    <w:rsid w:val="001E27D8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6FEC"/>
    <w:rsid w:val="001F79E8"/>
    <w:rsid w:val="00203B0F"/>
    <w:rsid w:val="00203D61"/>
    <w:rsid w:val="00204089"/>
    <w:rsid w:val="00204133"/>
    <w:rsid w:val="00204798"/>
    <w:rsid w:val="0020490F"/>
    <w:rsid w:val="00205150"/>
    <w:rsid w:val="002054D4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160F"/>
    <w:rsid w:val="0021295B"/>
    <w:rsid w:val="002130DB"/>
    <w:rsid w:val="00213863"/>
    <w:rsid w:val="002148E8"/>
    <w:rsid w:val="00216777"/>
    <w:rsid w:val="00217FFD"/>
    <w:rsid w:val="002207E0"/>
    <w:rsid w:val="00221B40"/>
    <w:rsid w:val="002220E8"/>
    <w:rsid w:val="00222B13"/>
    <w:rsid w:val="00222F17"/>
    <w:rsid w:val="002234FA"/>
    <w:rsid w:val="002261AA"/>
    <w:rsid w:val="00227001"/>
    <w:rsid w:val="0022761C"/>
    <w:rsid w:val="00230C84"/>
    <w:rsid w:val="00230D55"/>
    <w:rsid w:val="00233711"/>
    <w:rsid w:val="00234510"/>
    <w:rsid w:val="00236012"/>
    <w:rsid w:val="00236AF2"/>
    <w:rsid w:val="002372F2"/>
    <w:rsid w:val="002373EE"/>
    <w:rsid w:val="00237487"/>
    <w:rsid w:val="00237CB9"/>
    <w:rsid w:val="00240D96"/>
    <w:rsid w:val="002413C0"/>
    <w:rsid w:val="00241888"/>
    <w:rsid w:val="00242268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348"/>
    <w:rsid w:val="00274629"/>
    <w:rsid w:val="00274AF6"/>
    <w:rsid w:val="0027643A"/>
    <w:rsid w:val="0027646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29D6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908"/>
    <w:rsid w:val="002C6716"/>
    <w:rsid w:val="002D184C"/>
    <w:rsid w:val="002D2401"/>
    <w:rsid w:val="002D33EE"/>
    <w:rsid w:val="002D351B"/>
    <w:rsid w:val="002D395F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39D"/>
    <w:rsid w:val="002E2B59"/>
    <w:rsid w:val="002E3021"/>
    <w:rsid w:val="002E375A"/>
    <w:rsid w:val="002E3809"/>
    <w:rsid w:val="002E4420"/>
    <w:rsid w:val="002E458E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706"/>
    <w:rsid w:val="00351B6D"/>
    <w:rsid w:val="00352004"/>
    <w:rsid w:val="003523B4"/>
    <w:rsid w:val="0035458B"/>
    <w:rsid w:val="00355E1E"/>
    <w:rsid w:val="00356D8C"/>
    <w:rsid w:val="00357739"/>
    <w:rsid w:val="00357B26"/>
    <w:rsid w:val="0036055F"/>
    <w:rsid w:val="0036072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733D8"/>
    <w:rsid w:val="0037341A"/>
    <w:rsid w:val="003735D6"/>
    <w:rsid w:val="00374F21"/>
    <w:rsid w:val="00375086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76B"/>
    <w:rsid w:val="00383958"/>
    <w:rsid w:val="00384533"/>
    <w:rsid w:val="00384597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362C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23C2"/>
    <w:rsid w:val="003A3D16"/>
    <w:rsid w:val="003A4A48"/>
    <w:rsid w:val="003A4BAE"/>
    <w:rsid w:val="003A4F32"/>
    <w:rsid w:val="003A53C8"/>
    <w:rsid w:val="003A5B45"/>
    <w:rsid w:val="003A6240"/>
    <w:rsid w:val="003A661D"/>
    <w:rsid w:val="003A6C9B"/>
    <w:rsid w:val="003A6D30"/>
    <w:rsid w:val="003A6F75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25E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3D88"/>
    <w:rsid w:val="003D468A"/>
    <w:rsid w:val="003D5003"/>
    <w:rsid w:val="003D5B6B"/>
    <w:rsid w:val="003D5BB9"/>
    <w:rsid w:val="003E02D3"/>
    <w:rsid w:val="003E092E"/>
    <w:rsid w:val="003E0A8F"/>
    <w:rsid w:val="003E0B79"/>
    <w:rsid w:val="003E0E83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8D1"/>
    <w:rsid w:val="00402902"/>
    <w:rsid w:val="004037DE"/>
    <w:rsid w:val="00403A30"/>
    <w:rsid w:val="00403AD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B41"/>
    <w:rsid w:val="00410EC8"/>
    <w:rsid w:val="004126FE"/>
    <w:rsid w:val="00412812"/>
    <w:rsid w:val="00412BD3"/>
    <w:rsid w:val="00413F24"/>
    <w:rsid w:val="004141D7"/>
    <w:rsid w:val="004141E0"/>
    <w:rsid w:val="00414BD8"/>
    <w:rsid w:val="004172BF"/>
    <w:rsid w:val="00420066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859"/>
    <w:rsid w:val="00445907"/>
    <w:rsid w:val="00445F3C"/>
    <w:rsid w:val="004474BE"/>
    <w:rsid w:val="0045031B"/>
    <w:rsid w:val="00450628"/>
    <w:rsid w:val="00450B42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64A"/>
    <w:rsid w:val="00472880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0ECF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87A9F"/>
    <w:rsid w:val="004901F3"/>
    <w:rsid w:val="00490F4C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977BD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07C4"/>
    <w:rsid w:val="004D1260"/>
    <w:rsid w:val="004D28F8"/>
    <w:rsid w:val="004D2E39"/>
    <w:rsid w:val="004D3126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8DD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A26"/>
    <w:rsid w:val="0050780F"/>
    <w:rsid w:val="005079DA"/>
    <w:rsid w:val="00510830"/>
    <w:rsid w:val="00511E32"/>
    <w:rsid w:val="005139B4"/>
    <w:rsid w:val="00514900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6A2"/>
    <w:rsid w:val="00524793"/>
    <w:rsid w:val="00524AA8"/>
    <w:rsid w:val="005260D7"/>
    <w:rsid w:val="00526FE0"/>
    <w:rsid w:val="005271BA"/>
    <w:rsid w:val="00527571"/>
    <w:rsid w:val="00527E01"/>
    <w:rsid w:val="00530213"/>
    <w:rsid w:val="0053039B"/>
    <w:rsid w:val="005308DC"/>
    <w:rsid w:val="00531A1D"/>
    <w:rsid w:val="0053346B"/>
    <w:rsid w:val="00533A1F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071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569B7"/>
    <w:rsid w:val="00557D12"/>
    <w:rsid w:val="0056009D"/>
    <w:rsid w:val="005613F1"/>
    <w:rsid w:val="0056187A"/>
    <w:rsid w:val="00564180"/>
    <w:rsid w:val="005641CE"/>
    <w:rsid w:val="005644C0"/>
    <w:rsid w:val="00564787"/>
    <w:rsid w:val="00564DCC"/>
    <w:rsid w:val="00565375"/>
    <w:rsid w:val="00566A2F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721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1CA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C4"/>
    <w:rsid w:val="006153EE"/>
    <w:rsid w:val="00615A62"/>
    <w:rsid w:val="00615CFD"/>
    <w:rsid w:val="00616493"/>
    <w:rsid w:val="00616E4F"/>
    <w:rsid w:val="00616F21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24D"/>
    <w:rsid w:val="00640427"/>
    <w:rsid w:val="006416BA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7D4F"/>
    <w:rsid w:val="00681DB0"/>
    <w:rsid w:val="0068308F"/>
    <w:rsid w:val="006837AE"/>
    <w:rsid w:val="00683B20"/>
    <w:rsid w:val="00683E2E"/>
    <w:rsid w:val="0068415C"/>
    <w:rsid w:val="006849E4"/>
    <w:rsid w:val="00684EAA"/>
    <w:rsid w:val="00685381"/>
    <w:rsid w:val="006861BA"/>
    <w:rsid w:val="00690402"/>
    <w:rsid w:val="006904B1"/>
    <w:rsid w:val="00691E6B"/>
    <w:rsid w:val="00692E7C"/>
    <w:rsid w:val="00692FD7"/>
    <w:rsid w:val="00693B2B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6FCA"/>
    <w:rsid w:val="006D7808"/>
    <w:rsid w:val="006D7A17"/>
    <w:rsid w:val="006E245B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2412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65D1"/>
    <w:rsid w:val="0073709A"/>
    <w:rsid w:val="007376A2"/>
    <w:rsid w:val="00737A28"/>
    <w:rsid w:val="00737A3C"/>
    <w:rsid w:val="007400ED"/>
    <w:rsid w:val="00740B9C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505C4"/>
    <w:rsid w:val="00750BB4"/>
    <w:rsid w:val="00751D1D"/>
    <w:rsid w:val="007530AF"/>
    <w:rsid w:val="00753603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20EA"/>
    <w:rsid w:val="00792B87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55EA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51B2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E51"/>
    <w:rsid w:val="007D03EA"/>
    <w:rsid w:val="007D05E3"/>
    <w:rsid w:val="007D0BC3"/>
    <w:rsid w:val="007D11B5"/>
    <w:rsid w:val="007D1AEB"/>
    <w:rsid w:val="007D3BBD"/>
    <w:rsid w:val="007D3DCF"/>
    <w:rsid w:val="007D40B5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3BE4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3058"/>
    <w:rsid w:val="008434CD"/>
    <w:rsid w:val="0084378B"/>
    <w:rsid w:val="00843799"/>
    <w:rsid w:val="008452C7"/>
    <w:rsid w:val="0084531D"/>
    <w:rsid w:val="00846CE7"/>
    <w:rsid w:val="00850E41"/>
    <w:rsid w:val="0085157B"/>
    <w:rsid w:val="008516EA"/>
    <w:rsid w:val="00851FA9"/>
    <w:rsid w:val="008522B4"/>
    <w:rsid w:val="008528BE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671B0"/>
    <w:rsid w:val="008709E2"/>
    <w:rsid w:val="00870D1B"/>
    <w:rsid w:val="00870E64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55C3"/>
    <w:rsid w:val="00885ECE"/>
    <w:rsid w:val="00886285"/>
    <w:rsid w:val="00886BF1"/>
    <w:rsid w:val="008870A2"/>
    <w:rsid w:val="00887102"/>
    <w:rsid w:val="00890FBF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56DE"/>
    <w:rsid w:val="008C6E91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B8C"/>
    <w:rsid w:val="008D4D0B"/>
    <w:rsid w:val="008D545D"/>
    <w:rsid w:val="008D55B3"/>
    <w:rsid w:val="008D59CA"/>
    <w:rsid w:val="008D615C"/>
    <w:rsid w:val="008D7135"/>
    <w:rsid w:val="008D7C81"/>
    <w:rsid w:val="008E0909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AB5"/>
    <w:rsid w:val="00904BF9"/>
    <w:rsid w:val="00904C5B"/>
    <w:rsid w:val="00904E6D"/>
    <w:rsid w:val="009061B7"/>
    <w:rsid w:val="00906575"/>
    <w:rsid w:val="00906C85"/>
    <w:rsid w:val="0090724C"/>
    <w:rsid w:val="00910CB9"/>
    <w:rsid w:val="00910E29"/>
    <w:rsid w:val="00910F84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3DC"/>
    <w:rsid w:val="00926CA1"/>
    <w:rsid w:val="009278FF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AAE"/>
    <w:rsid w:val="00945C53"/>
    <w:rsid w:val="0094666C"/>
    <w:rsid w:val="00946D38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CA2"/>
    <w:rsid w:val="00962FF8"/>
    <w:rsid w:val="0096348D"/>
    <w:rsid w:val="00963933"/>
    <w:rsid w:val="00963DA5"/>
    <w:rsid w:val="00965801"/>
    <w:rsid w:val="00965BC1"/>
    <w:rsid w:val="00965D16"/>
    <w:rsid w:val="0096614F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73B7"/>
    <w:rsid w:val="00980C7A"/>
    <w:rsid w:val="009810F9"/>
    <w:rsid w:val="009814FF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B6E7E"/>
    <w:rsid w:val="009B6F1D"/>
    <w:rsid w:val="009C09F8"/>
    <w:rsid w:val="009C18C7"/>
    <w:rsid w:val="009C1AFC"/>
    <w:rsid w:val="009C23DE"/>
    <w:rsid w:val="009C39F8"/>
    <w:rsid w:val="009C3CD5"/>
    <w:rsid w:val="009C4A84"/>
    <w:rsid w:val="009C5129"/>
    <w:rsid w:val="009C64CF"/>
    <w:rsid w:val="009C7526"/>
    <w:rsid w:val="009D21E4"/>
    <w:rsid w:val="009D2B4F"/>
    <w:rsid w:val="009D2F39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20A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4BB"/>
    <w:rsid w:val="00A606FC"/>
    <w:rsid w:val="00A60784"/>
    <w:rsid w:val="00A61172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400E"/>
    <w:rsid w:val="00AB402C"/>
    <w:rsid w:val="00AB45B3"/>
    <w:rsid w:val="00AB6515"/>
    <w:rsid w:val="00AB6764"/>
    <w:rsid w:val="00AB6878"/>
    <w:rsid w:val="00AB687C"/>
    <w:rsid w:val="00AB736E"/>
    <w:rsid w:val="00AC023D"/>
    <w:rsid w:val="00AC2337"/>
    <w:rsid w:val="00AC405D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081"/>
    <w:rsid w:val="00AD7909"/>
    <w:rsid w:val="00AE09A3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C8D"/>
    <w:rsid w:val="00B04DCF"/>
    <w:rsid w:val="00B04FB6"/>
    <w:rsid w:val="00B05B00"/>
    <w:rsid w:val="00B06544"/>
    <w:rsid w:val="00B06953"/>
    <w:rsid w:val="00B0768B"/>
    <w:rsid w:val="00B07E79"/>
    <w:rsid w:val="00B10267"/>
    <w:rsid w:val="00B115A4"/>
    <w:rsid w:val="00B1189E"/>
    <w:rsid w:val="00B1351E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5C41"/>
    <w:rsid w:val="00B4608D"/>
    <w:rsid w:val="00B468A8"/>
    <w:rsid w:val="00B46FD5"/>
    <w:rsid w:val="00B47321"/>
    <w:rsid w:val="00B50007"/>
    <w:rsid w:val="00B50575"/>
    <w:rsid w:val="00B51FE8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1F4"/>
    <w:rsid w:val="00B65817"/>
    <w:rsid w:val="00B65B3D"/>
    <w:rsid w:val="00B65E6F"/>
    <w:rsid w:val="00B6643E"/>
    <w:rsid w:val="00B6687C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569"/>
    <w:rsid w:val="00BA375D"/>
    <w:rsid w:val="00BA3D82"/>
    <w:rsid w:val="00BA4370"/>
    <w:rsid w:val="00BA5569"/>
    <w:rsid w:val="00BA7BA1"/>
    <w:rsid w:val="00BB0372"/>
    <w:rsid w:val="00BB18F4"/>
    <w:rsid w:val="00BB1D1B"/>
    <w:rsid w:val="00BB2AE9"/>
    <w:rsid w:val="00BB2D55"/>
    <w:rsid w:val="00BB3901"/>
    <w:rsid w:val="00BB498B"/>
    <w:rsid w:val="00BB584D"/>
    <w:rsid w:val="00BB5C5F"/>
    <w:rsid w:val="00BB5CEA"/>
    <w:rsid w:val="00BB61DF"/>
    <w:rsid w:val="00BB62B5"/>
    <w:rsid w:val="00BB636D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97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892"/>
    <w:rsid w:val="00BD6E39"/>
    <w:rsid w:val="00BE0800"/>
    <w:rsid w:val="00BE0BA8"/>
    <w:rsid w:val="00BE20AD"/>
    <w:rsid w:val="00BE25C9"/>
    <w:rsid w:val="00BE286B"/>
    <w:rsid w:val="00BE2B15"/>
    <w:rsid w:val="00BE3017"/>
    <w:rsid w:val="00BE320C"/>
    <w:rsid w:val="00BE46A1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8BA"/>
    <w:rsid w:val="00C26C7B"/>
    <w:rsid w:val="00C30C77"/>
    <w:rsid w:val="00C315BC"/>
    <w:rsid w:val="00C3220F"/>
    <w:rsid w:val="00C32217"/>
    <w:rsid w:val="00C3257B"/>
    <w:rsid w:val="00C32F2F"/>
    <w:rsid w:val="00C338C5"/>
    <w:rsid w:val="00C343F0"/>
    <w:rsid w:val="00C34B45"/>
    <w:rsid w:val="00C35A94"/>
    <w:rsid w:val="00C35F97"/>
    <w:rsid w:val="00C36209"/>
    <w:rsid w:val="00C364DA"/>
    <w:rsid w:val="00C364EF"/>
    <w:rsid w:val="00C36A7F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8EE"/>
    <w:rsid w:val="00C51BA4"/>
    <w:rsid w:val="00C52F85"/>
    <w:rsid w:val="00C54249"/>
    <w:rsid w:val="00C5467C"/>
    <w:rsid w:val="00C55541"/>
    <w:rsid w:val="00C55D80"/>
    <w:rsid w:val="00C561CC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6016"/>
    <w:rsid w:val="00CA008B"/>
    <w:rsid w:val="00CA0E65"/>
    <w:rsid w:val="00CA1B55"/>
    <w:rsid w:val="00CA2151"/>
    <w:rsid w:val="00CA2D32"/>
    <w:rsid w:val="00CA3544"/>
    <w:rsid w:val="00CA3B6E"/>
    <w:rsid w:val="00CA41F0"/>
    <w:rsid w:val="00CA52DC"/>
    <w:rsid w:val="00CA533B"/>
    <w:rsid w:val="00CA5B52"/>
    <w:rsid w:val="00CA6178"/>
    <w:rsid w:val="00CA657D"/>
    <w:rsid w:val="00CA680D"/>
    <w:rsid w:val="00CA6B37"/>
    <w:rsid w:val="00CA6DBC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C98"/>
    <w:rsid w:val="00CC7500"/>
    <w:rsid w:val="00CD086C"/>
    <w:rsid w:val="00CD1A6B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7B"/>
    <w:rsid w:val="00D06BC9"/>
    <w:rsid w:val="00D10A5A"/>
    <w:rsid w:val="00D10D4B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4F19"/>
    <w:rsid w:val="00D35A9A"/>
    <w:rsid w:val="00D35FA5"/>
    <w:rsid w:val="00D36BB3"/>
    <w:rsid w:val="00D37368"/>
    <w:rsid w:val="00D37C50"/>
    <w:rsid w:val="00D404F7"/>
    <w:rsid w:val="00D40535"/>
    <w:rsid w:val="00D40D43"/>
    <w:rsid w:val="00D413AC"/>
    <w:rsid w:val="00D43E23"/>
    <w:rsid w:val="00D45A83"/>
    <w:rsid w:val="00D46184"/>
    <w:rsid w:val="00D46ECB"/>
    <w:rsid w:val="00D5081E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9033C"/>
    <w:rsid w:val="00D90819"/>
    <w:rsid w:val="00D910D7"/>
    <w:rsid w:val="00D916B0"/>
    <w:rsid w:val="00D92201"/>
    <w:rsid w:val="00D9270A"/>
    <w:rsid w:val="00D92C35"/>
    <w:rsid w:val="00D948CB"/>
    <w:rsid w:val="00D94F44"/>
    <w:rsid w:val="00D9702E"/>
    <w:rsid w:val="00D97683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3BA"/>
    <w:rsid w:val="00DA545F"/>
    <w:rsid w:val="00DA6656"/>
    <w:rsid w:val="00DA7B91"/>
    <w:rsid w:val="00DB050C"/>
    <w:rsid w:val="00DB0891"/>
    <w:rsid w:val="00DB0AC9"/>
    <w:rsid w:val="00DB0CE2"/>
    <w:rsid w:val="00DB1051"/>
    <w:rsid w:val="00DB4A49"/>
    <w:rsid w:val="00DB5154"/>
    <w:rsid w:val="00DB52CA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038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46E2"/>
    <w:rsid w:val="00E060DB"/>
    <w:rsid w:val="00E06289"/>
    <w:rsid w:val="00E108D0"/>
    <w:rsid w:val="00E109F5"/>
    <w:rsid w:val="00E10D9A"/>
    <w:rsid w:val="00E10FC4"/>
    <w:rsid w:val="00E112C3"/>
    <w:rsid w:val="00E117F8"/>
    <w:rsid w:val="00E12726"/>
    <w:rsid w:val="00E15BC2"/>
    <w:rsid w:val="00E15C83"/>
    <w:rsid w:val="00E15D0C"/>
    <w:rsid w:val="00E1767D"/>
    <w:rsid w:val="00E2046E"/>
    <w:rsid w:val="00E21284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61EE"/>
    <w:rsid w:val="00E46E53"/>
    <w:rsid w:val="00E47505"/>
    <w:rsid w:val="00E51BD4"/>
    <w:rsid w:val="00E53310"/>
    <w:rsid w:val="00E53379"/>
    <w:rsid w:val="00E53597"/>
    <w:rsid w:val="00E539D0"/>
    <w:rsid w:val="00E54327"/>
    <w:rsid w:val="00E5735C"/>
    <w:rsid w:val="00E607AA"/>
    <w:rsid w:val="00E609CF"/>
    <w:rsid w:val="00E60AFC"/>
    <w:rsid w:val="00E61347"/>
    <w:rsid w:val="00E6261C"/>
    <w:rsid w:val="00E629EA"/>
    <w:rsid w:val="00E633A0"/>
    <w:rsid w:val="00E63673"/>
    <w:rsid w:val="00E63DD4"/>
    <w:rsid w:val="00E6407B"/>
    <w:rsid w:val="00E6428A"/>
    <w:rsid w:val="00E648B0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12A4"/>
    <w:rsid w:val="00E712CB"/>
    <w:rsid w:val="00E718A8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A77"/>
    <w:rsid w:val="00EA05AD"/>
    <w:rsid w:val="00EA0C09"/>
    <w:rsid w:val="00EA1A75"/>
    <w:rsid w:val="00EA287E"/>
    <w:rsid w:val="00EA2AC3"/>
    <w:rsid w:val="00EA2DE3"/>
    <w:rsid w:val="00EA3460"/>
    <w:rsid w:val="00EA3CBB"/>
    <w:rsid w:val="00EA4BD2"/>
    <w:rsid w:val="00EA591E"/>
    <w:rsid w:val="00EA6AD4"/>
    <w:rsid w:val="00EA6E1A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5231"/>
    <w:rsid w:val="00EB55F6"/>
    <w:rsid w:val="00EB6195"/>
    <w:rsid w:val="00EB6B8C"/>
    <w:rsid w:val="00EC20F3"/>
    <w:rsid w:val="00EC231D"/>
    <w:rsid w:val="00EC249D"/>
    <w:rsid w:val="00EC390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AB5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0554"/>
    <w:rsid w:val="00EF1712"/>
    <w:rsid w:val="00EF2300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10D60"/>
    <w:rsid w:val="00F136B7"/>
    <w:rsid w:val="00F1480C"/>
    <w:rsid w:val="00F14AF9"/>
    <w:rsid w:val="00F15508"/>
    <w:rsid w:val="00F1624B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45C1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2B44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2D05"/>
    <w:rsid w:val="00F63160"/>
    <w:rsid w:val="00F648B8"/>
    <w:rsid w:val="00F64F3A"/>
    <w:rsid w:val="00F652BE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7BA8"/>
    <w:rsid w:val="00F8211B"/>
    <w:rsid w:val="00F82430"/>
    <w:rsid w:val="00F8317F"/>
    <w:rsid w:val="00F8349A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03BC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5D46"/>
    <w:rsid w:val="00FC6F63"/>
    <w:rsid w:val="00FC72C1"/>
    <w:rsid w:val="00FD05B3"/>
    <w:rsid w:val="00FD06AC"/>
    <w:rsid w:val="00FD09D6"/>
    <w:rsid w:val="00FD0BFE"/>
    <w:rsid w:val="00FD2C93"/>
    <w:rsid w:val="00FD3E08"/>
    <w:rsid w:val="00FD4151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E506A-25E2-4F0E-A55D-F714730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6E8-764B-4DBE-AE3A-3570FA51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196</cp:revision>
  <cp:lastPrinted>2017-12-29T07:04:00Z</cp:lastPrinted>
  <dcterms:created xsi:type="dcterms:W3CDTF">2017-06-14T06:25:00Z</dcterms:created>
  <dcterms:modified xsi:type="dcterms:W3CDTF">2017-12-29T07:10:00Z</dcterms:modified>
</cp:coreProperties>
</file>