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13F83" w:rsidRDefault="00413F83" w:rsidP="004F1C0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1C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7CD0287D" wp14:editId="58AE42F0">
            <wp:simplePos x="0" y="0"/>
            <wp:positionH relativeFrom="page">
              <wp:posOffset>3600450</wp:posOffset>
            </wp:positionH>
            <wp:positionV relativeFrom="page">
              <wp:posOffset>670807</wp:posOffset>
            </wp:positionV>
            <wp:extent cx="636270" cy="8001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C0F" w:rsidRPr="004F1C0F" w:rsidRDefault="004F1C0F" w:rsidP="004F1C0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C0F" w:rsidRPr="004F1C0F" w:rsidRDefault="004F1C0F" w:rsidP="004F1C0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4F1C0F" w:rsidRPr="004F1C0F" w:rsidRDefault="004F1C0F" w:rsidP="004F1C0F">
      <w:pPr>
        <w:widowControl/>
        <w:autoSpaceDE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F1C0F">
        <w:rPr>
          <w:rFonts w:ascii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1C0F">
        <w:rPr>
          <w:rFonts w:ascii="Times New Roman" w:hAnsi="Times New Roman" w:cs="Times New Roman"/>
          <w:sz w:val="28"/>
          <w:szCs w:val="28"/>
          <w:lang w:eastAsia="en-US"/>
        </w:rPr>
        <w:t>ХАНТЫ-МАНСИЙСКИЙ РАЙОН</w:t>
      </w: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1C0F">
        <w:rPr>
          <w:rFonts w:ascii="Times New Roman" w:hAnsi="Times New Roman" w:cs="Times New Roman"/>
          <w:sz w:val="28"/>
          <w:szCs w:val="28"/>
          <w:lang w:eastAsia="en-US"/>
        </w:rPr>
        <w:t>Ханты-Мансийский автономный округ – Югра</w:t>
      </w: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C0F" w:rsidRPr="004F1C0F" w:rsidRDefault="000729B2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ГЛАВА</w:t>
      </w:r>
      <w:r w:rsidR="004F1C0F" w:rsidRPr="004F1C0F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ХАНТЫ-МАНСИЙСКОГО РАЙОНА</w:t>
      </w: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F1C0F">
        <w:rPr>
          <w:rFonts w:ascii="Times New Roman" w:hAnsi="Times New Roman" w:cs="Times New Roman"/>
          <w:b/>
          <w:sz w:val="28"/>
          <w:szCs w:val="28"/>
          <w:lang w:eastAsia="en-US"/>
        </w:rPr>
        <w:t>П О С Т А Н О В Л Е Н И Е</w:t>
      </w:r>
    </w:p>
    <w:p w:rsidR="004F1C0F" w:rsidRPr="004F1C0F" w:rsidRDefault="004F1C0F" w:rsidP="004F1C0F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F1C0F" w:rsidRPr="004F1C0F" w:rsidRDefault="004F1C0F" w:rsidP="004F1C0F">
      <w:pPr>
        <w:widowControl/>
        <w:suppressAutoHyphens w:val="0"/>
        <w:autoSpaceDE/>
        <w:rPr>
          <w:rFonts w:ascii="Times New Roman" w:hAnsi="Times New Roman" w:cs="Times New Roman"/>
          <w:sz w:val="28"/>
          <w:szCs w:val="28"/>
          <w:lang w:eastAsia="en-US"/>
        </w:rPr>
      </w:pPr>
      <w:r w:rsidRPr="004F1C0F">
        <w:rPr>
          <w:rFonts w:ascii="Times New Roman" w:hAnsi="Times New Roman" w:cs="Times New Roman"/>
          <w:sz w:val="28"/>
          <w:szCs w:val="28"/>
          <w:lang w:eastAsia="en-US"/>
        </w:rPr>
        <w:t xml:space="preserve">от </w:t>
      </w:r>
      <w:r w:rsidR="00401ACA">
        <w:rPr>
          <w:rFonts w:ascii="Times New Roman" w:hAnsi="Times New Roman" w:cs="Times New Roman"/>
          <w:sz w:val="28"/>
          <w:szCs w:val="28"/>
          <w:lang w:eastAsia="en-US"/>
        </w:rPr>
        <w:t>12.05.2020</w:t>
      </w:r>
      <w:r w:rsidRPr="004F1C0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</w:t>
      </w:r>
      <w:bookmarkStart w:id="0" w:name="_GoBack"/>
      <w:bookmarkEnd w:id="0"/>
      <w:r w:rsidRPr="004F1C0F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№ </w:t>
      </w:r>
      <w:r w:rsidR="00401ACA">
        <w:rPr>
          <w:rFonts w:ascii="Times New Roman" w:hAnsi="Times New Roman" w:cs="Times New Roman"/>
          <w:sz w:val="28"/>
          <w:szCs w:val="28"/>
          <w:lang w:eastAsia="en-US"/>
        </w:rPr>
        <w:t>12-</w:t>
      </w:r>
      <w:proofErr w:type="spellStart"/>
      <w:r w:rsidR="00401ACA">
        <w:rPr>
          <w:rFonts w:ascii="Times New Roman" w:hAnsi="Times New Roman" w:cs="Times New Roman"/>
          <w:sz w:val="28"/>
          <w:szCs w:val="28"/>
          <w:lang w:eastAsia="en-US"/>
        </w:rPr>
        <w:t>пг</w:t>
      </w:r>
      <w:proofErr w:type="spellEnd"/>
    </w:p>
    <w:p w:rsidR="004F1C0F" w:rsidRPr="004F1C0F" w:rsidRDefault="004F1C0F" w:rsidP="004F1C0F">
      <w:pPr>
        <w:widowControl/>
        <w:suppressAutoHyphens w:val="0"/>
        <w:autoSpaceDE/>
        <w:rPr>
          <w:rFonts w:ascii="Times New Roman" w:hAnsi="Times New Roman" w:cs="Times New Roman"/>
          <w:i/>
          <w:lang w:eastAsia="en-US"/>
        </w:rPr>
      </w:pPr>
      <w:r w:rsidRPr="004F1C0F">
        <w:rPr>
          <w:rFonts w:ascii="Times New Roman" w:hAnsi="Times New Roman" w:cs="Times New Roman"/>
          <w:i/>
          <w:lang w:eastAsia="en-US"/>
        </w:rPr>
        <w:t>г. Ханты-Мансийск</w:t>
      </w:r>
    </w:p>
    <w:p w:rsidR="004F1C0F" w:rsidRDefault="004F1C0F" w:rsidP="004F1C0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413F83" w:rsidRPr="004F1C0F" w:rsidRDefault="00413F83" w:rsidP="004F1C0F">
      <w:pPr>
        <w:widowControl/>
        <w:autoSpaceDE/>
        <w:rPr>
          <w:rFonts w:ascii="Times New Roman" w:hAnsi="Times New Roman" w:cs="Times New Roman"/>
          <w:sz w:val="28"/>
          <w:szCs w:val="28"/>
          <w:lang w:eastAsia="ar-SA"/>
        </w:rPr>
      </w:pPr>
    </w:p>
    <w:p w:rsidR="00F12753" w:rsidRDefault="00F12753" w:rsidP="004F1C0F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награждении</w:t>
      </w:r>
    </w:p>
    <w:p w:rsidR="004F1C0F" w:rsidRDefault="004F1C0F" w:rsidP="004F1C0F">
      <w:pPr>
        <w:pStyle w:val="af0"/>
        <w:rPr>
          <w:rFonts w:ascii="Times New Roman" w:hAnsi="Times New Roman"/>
          <w:sz w:val="24"/>
          <w:szCs w:val="24"/>
        </w:rPr>
      </w:pPr>
    </w:p>
    <w:p w:rsidR="00413F83" w:rsidRDefault="00413F83" w:rsidP="004F1C0F">
      <w:pPr>
        <w:pStyle w:val="af0"/>
        <w:rPr>
          <w:rFonts w:ascii="Times New Roman" w:hAnsi="Times New Roman"/>
          <w:sz w:val="24"/>
          <w:szCs w:val="24"/>
        </w:rPr>
      </w:pPr>
    </w:p>
    <w:p w:rsidR="00F12753" w:rsidRPr="00506CCD" w:rsidRDefault="00F12753" w:rsidP="004F1C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В соответствии с постановлением главы Ханты-Мансийского района от 16 августа 2017 года № 30-пг «Об утверждении Положения о присвоении и вручении наград главы Ханты-Мансийского района», учитывая протокол заседания комиссии по наградам главы Ханты-Мансийског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t xml:space="preserve">о района </w:t>
      </w:r>
      <w:r w:rsidR="00FD31F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от </w:t>
      </w:r>
      <w:r w:rsidR="00E67E89" w:rsidRPr="00E67E8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918A7" w:rsidRPr="001918A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136">
        <w:rPr>
          <w:rFonts w:ascii="Times New Roman" w:hAnsi="Times New Roman" w:cs="Times New Roman"/>
          <w:sz w:val="28"/>
          <w:szCs w:val="28"/>
          <w:lang w:eastAsia="ru-RU"/>
        </w:rPr>
        <w:t>апреля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E67E89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CA4136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3</w:t>
      </w:r>
      <w:r w:rsidRPr="00506CCD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F12753" w:rsidRDefault="00F12753" w:rsidP="004F1C0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A4136" w:rsidRDefault="00F12753" w:rsidP="004F1C0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204E5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Наградить Почетным нагрудным знаком «За выдающийся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>вклад в развитие района»</w:t>
      </w:r>
      <w:r w:rsidR="00CA4136">
        <w:rPr>
          <w:rFonts w:ascii="Times New Roman" w:hAnsi="Times New Roman" w:cs="Times New Roman"/>
          <w:sz w:val="28"/>
          <w:szCs w:val="28"/>
          <w:lang w:eastAsia="ru-RU"/>
        </w:rPr>
        <w:t xml:space="preserve"> з</w:t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а значительный вклад в развитие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>сферы образования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>на территории Ханты-Мансийского района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Кузнецову Елену Александровну – учителя начальных классов муниципального бюджетного общеобразовательного учреждения Ханты-Мансийского района «Начальная общеобразовательная школа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A4136" w:rsidRPr="00CA4136">
        <w:rPr>
          <w:rFonts w:ascii="Times New Roman" w:hAnsi="Times New Roman" w:cs="Times New Roman"/>
          <w:sz w:val="28"/>
          <w:szCs w:val="28"/>
          <w:lang w:eastAsia="ru-RU"/>
        </w:rPr>
        <w:t>п. Горноправдинск».</w:t>
      </w:r>
    </w:p>
    <w:p w:rsidR="00CA4136" w:rsidRDefault="00CA4136" w:rsidP="004F1C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2. 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Наградить Почетной грамотой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района з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а профессиональные достижения в области образования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и воспитания подрастающего поколения на территории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Ханты-Мансийского района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Пузину Наталью Николаевну – учителя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ИЗО муниципального бюджетного общеобразовательного учреждения Ханты-Мансийского района «Начальная общеобразовательная школа 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п. Горноправдинск».</w:t>
      </w:r>
    </w:p>
    <w:p w:rsidR="00CA4136" w:rsidRPr="00CA4136" w:rsidRDefault="00CA4136" w:rsidP="004F1C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3. 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Объявить Благодарность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главы Ханты-Мансийского района з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а многолетний добросовестный труд на терр</w:t>
      </w:r>
      <w:r w:rsidR="00E50267">
        <w:rPr>
          <w:rFonts w:ascii="Times New Roman" w:hAnsi="Times New Roman" w:cs="Times New Roman"/>
          <w:sz w:val="28"/>
          <w:szCs w:val="28"/>
          <w:lang w:eastAsia="ru-RU"/>
        </w:rPr>
        <w:t>итории Ханты-Мансийского района</w:t>
      </w:r>
      <w:r w:rsidR="00413F8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Сальниковой </w:t>
      </w:r>
      <w:proofErr w:type="spellStart"/>
      <w:r w:rsidRPr="00CA4136">
        <w:rPr>
          <w:rFonts w:ascii="Times New Roman" w:hAnsi="Times New Roman" w:cs="Times New Roman"/>
          <w:sz w:val="28"/>
          <w:szCs w:val="28"/>
          <w:lang w:eastAsia="ru-RU"/>
        </w:rPr>
        <w:t>Анэле</w:t>
      </w:r>
      <w:proofErr w:type="spellEnd"/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4136">
        <w:rPr>
          <w:rFonts w:ascii="Times New Roman" w:hAnsi="Times New Roman" w:cs="Times New Roman"/>
          <w:sz w:val="28"/>
          <w:szCs w:val="28"/>
          <w:lang w:eastAsia="ru-RU"/>
        </w:rPr>
        <w:t>Августовне</w:t>
      </w:r>
      <w:proofErr w:type="spellEnd"/>
      <w:r w:rsidRPr="00CA4136">
        <w:rPr>
          <w:rFonts w:ascii="Times New Roman" w:hAnsi="Times New Roman" w:cs="Times New Roman"/>
          <w:sz w:val="28"/>
          <w:szCs w:val="28"/>
          <w:lang w:eastAsia="ru-RU"/>
        </w:rPr>
        <w:t xml:space="preserve"> – заведующему хозяйством муниципального бюджетного общеобразовательного учреждения Ханты-Мансийского района «Начальная общеобразовательная школа </w:t>
      </w:r>
      <w:r w:rsidR="004F1C0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CA4136">
        <w:rPr>
          <w:rFonts w:ascii="Times New Roman" w:hAnsi="Times New Roman" w:cs="Times New Roman"/>
          <w:sz w:val="28"/>
          <w:szCs w:val="28"/>
          <w:lang w:eastAsia="ru-RU"/>
        </w:rPr>
        <w:t>п. Горноправдинск».</w:t>
      </w:r>
    </w:p>
    <w:p w:rsidR="00F12753" w:rsidRDefault="00FD31F9" w:rsidP="004F1C0F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="001918A7" w:rsidRPr="001918A7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«Наш район» 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br/>
        <w:t>и разместить на официальном сайте администрации Ханты-Мансийского района.</w:t>
      </w:r>
    </w:p>
    <w:p w:rsidR="00C851E5" w:rsidRDefault="001918A7" w:rsidP="004F1C0F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F1C0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12753">
        <w:rPr>
          <w:rFonts w:ascii="Times New Roman" w:hAnsi="Times New Roman" w:cs="Times New Roman"/>
          <w:sz w:val="28"/>
          <w:szCs w:val="28"/>
          <w:lang w:eastAsia="ru-RU"/>
        </w:rPr>
        <w:t>. Контроль за выполнением постановления оставляю за собой.</w:t>
      </w:r>
    </w:p>
    <w:p w:rsidR="00BD7AE6" w:rsidRDefault="00BD7AE6" w:rsidP="004F1C0F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1C0F" w:rsidRDefault="004F1C0F" w:rsidP="004F1C0F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F1C0F" w:rsidRPr="00023F33" w:rsidRDefault="004F1C0F" w:rsidP="004F1C0F">
      <w:pPr>
        <w:pStyle w:val="af0"/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A5A3C" w:rsidRDefault="004F1C0F" w:rsidP="004F1C0F">
      <w:pPr>
        <w:pStyle w:val="af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6723D">
        <w:rPr>
          <w:rFonts w:ascii="Times New Roman" w:eastAsia="Calibri" w:hAnsi="Times New Roman" w:cs="Times New Roman"/>
          <w:sz w:val="28"/>
          <w:szCs w:val="28"/>
        </w:rPr>
        <w:t>Глава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723D">
        <w:rPr>
          <w:rFonts w:ascii="Times New Roman" w:eastAsia="Calibri" w:hAnsi="Times New Roman" w:cs="Times New Roman"/>
          <w:sz w:val="28"/>
          <w:szCs w:val="28"/>
        </w:rPr>
        <w:t>Ханты-Мансийского района</w:t>
      </w:r>
      <w:r w:rsidRPr="004F1C0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Pr="0016723D">
        <w:rPr>
          <w:rFonts w:ascii="Times New Roman" w:eastAsia="Calibri" w:hAnsi="Times New Roman" w:cs="Times New Roman"/>
          <w:sz w:val="28"/>
          <w:szCs w:val="28"/>
        </w:rPr>
        <w:t>К.Р.Минулин</w:t>
      </w:r>
    </w:p>
    <w:sectPr w:rsidR="005A5A3C" w:rsidSect="004F1C0F">
      <w:headerReference w:type="default" r:id="rId8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321" w:rsidRDefault="00101321">
      <w:r>
        <w:separator/>
      </w:r>
    </w:p>
  </w:endnote>
  <w:endnote w:type="continuationSeparator" w:id="0">
    <w:p w:rsidR="00101321" w:rsidRDefault="0010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321" w:rsidRDefault="00101321">
      <w:r>
        <w:separator/>
      </w:r>
    </w:p>
  </w:footnote>
  <w:footnote w:type="continuationSeparator" w:id="0">
    <w:p w:rsidR="00101321" w:rsidRDefault="0010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4810364"/>
      <w:docPartObj>
        <w:docPartGallery w:val="Page Numbers (Top of Page)"/>
        <w:docPartUnique/>
      </w:docPartObj>
    </w:sdtPr>
    <w:sdtEndPr/>
    <w:sdtContent>
      <w:p w:rsidR="004F1C0F" w:rsidRDefault="004F1C0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1ACA" w:rsidRPr="00401ACA">
          <w:rPr>
            <w:noProof/>
            <w:lang w:val="ru-RU"/>
          </w:rPr>
          <w:t>2</w:t>
        </w:r>
        <w:r>
          <w:fldChar w:fldCharType="end"/>
        </w:r>
      </w:p>
    </w:sdtContent>
  </w:sdt>
  <w:p w:rsidR="00E01453" w:rsidRDefault="00E01453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19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332" w:hanging="765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39" w:hanging="765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Times New Roman" w:hAnsi="Times New Roman" w:cs="Times New Roman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Times New Roman" w:hAnsi="Times New Roman" w:cs="Times New Roman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Times New Roman" w:hAnsi="Times New Roman" w:cs="Times New Roman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Times New Roman" w:hAnsi="Times New Roman" w:cs="Times New Roman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Times New Roman" w:hAnsi="Times New Roman" w:cs="Times New Roman"/>
        <w:sz w:val="28"/>
        <w:szCs w:val="28"/>
      </w:rPr>
    </w:lvl>
  </w:abstractNum>
  <w:abstractNum w:abstractNumId="5">
    <w:nsid w:val="28BE285D"/>
    <w:multiLevelType w:val="hybridMultilevel"/>
    <w:tmpl w:val="5E649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63F46"/>
    <w:multiLevelType w:val="hybridMultilevel"/>
    <w:tmpl w:val="8C5E5B1C"/>
    <w:lvl w:ilvl="0" w:tplc="CA28D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1B283E"/>
    <w:multiLevelType w:val="hybridMultilevel"/>
    <w:tmpl w:val="E04EC95C"/>
    <w:lvl w:ilvl="0" w:tplc="42EA5EF8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8F"/>
    <w:rsid w:val="000729B2"/>
    <w:rsid w:val="0009784A"/>
    <w:rsid w:val="00101321"/>
    <w:rsid w:val="0016723D"/>
    <w:rsid w:val="001918A7"/>
    <w:rsid w:val="0019318E"/>
    <w:rsid w:val="001F2FCD"/>
    <w:rsid w:val="00205275"/>
    <w:rsid w:val="002079F1"/>
    <w:rsid w:val="00232A74"/>
    <w:rsid w:val="003024D2"/>
    <w:rsid w:val="00356954"/>
    <w:rsid w:val="003A6B28"/>
    <w:rsid w:val="00401ACA"/>
    <w:rsid w:val="00413F83"/>
    <w:rsid w:val="0042386B"/>
    <w:rsid w:val="0045449F"/>
    <w:rsid w:val="0047222E"/>
    <w:rsid w:val="004A06FE"/>
    <w:rsid w:val="004E0A4D"/>
    <w:rsid w:val="004F1C0F"/>
    <w:rsid w:val="00532050"/>
    <w:rsid w:val="0054209D"/>
    <w:rsid w:val="005451CE"/>
    <w:rsid w:val="005747E5"/>
    <w:rsid w:val="005A5A3C"/>
    <w:rsid w:val="005F4D64"/>
    <w:rsid w:val="007455D4"/>
    <w:rsid w:val="007B3D0B"/>
    <w:rsid w:val="007C3F71"/>
    <w:rsid w:val="008030E7"/>
    <w:rsid w:val="00837960"/>
    <w:rsid w:val="008A2B52"/>
    <w:rsid w:val="008C61DE"/>
    <w:rsid w:val="008E1747"/>
    <w:rsid w:val="00982095"/>
    <w:rsid w:val="00A075E5"/>
    <w:rsid w:val="00A91EAB"/>
    <w:rsid w:val="00A96482"/>
    <w:rsid w:val="00AB3522"/>
    <w:rsid w:val="00AD3C7A"/>
    <w:rsid w:val="00B20909"/>
    <w:rsid w:val="00B662B9"/>
    <w:rsid w:val="00BD7AE6"/>
    <w:rsid w:val="00C51C55"/>
    <w:rsid w:val="00C8078F"/>
    <w:rsid w:val="00C851E5"/>
    <w:rsid w:val="00C858C6"/>
    <w:rsid w:val="00CA4136"/>
    <w:rsid w:val="00D01420"/>
    <w:rsid w:val="00D37F94"/>
    <w:rsid w:val="00DC4A2A"/>
    <w:rsid w:val="00DD43B6"/>
    <w:rsid w:val="00DE3677"/>
    <w:rsid w:val="00E01453"/>
    <w:rsid w:val="00E05809"/>
    <w:rsid w:val="00E21FE8"/>
    <w:rsid w:val="00E50267"/>
    <w:rsid w:val="00E6106D"/>
    <w:rsid w:val="00E67E89"/>
    <w:rsid w:val="00ED7A1B"/>
    <w:rsid w:val="00F12753"/>
    <w:rsid w:val="00F33FF9"/>
    <w:rsid w:val="00F428B0"/>
    <w:rsid w:val="00F47BBD"/>
    <w:rsid w:val="00F70E40"/>
    <w:rsid w:val="00F91587"/>
    <w:rsid w:val="00FD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A1AF03F-66BF-436E-A17E-E3CF5C52A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</w:pPr>
    <w:rPr>
      <w:rFonts w:ascii="Calibri" w:hAnsi="Calibri" w:cs="Calibri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autoSpaceDE/>
      <w:jc w:val="center"/>
      <w:outlineLvl w:val="0"/>
    </w:pPr>
    <w:rPr>
      <w:rFonts w:ascii="Times New Roman" w:hAnsi="Times New Roman" w:cs="Times New Roman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28"/>
    </w:rPr>
  </w:style>
  <w:style w:type="character" w:customStyle="1" w:styleId="WW8Num4z0">
    <w:name w:val="WW8Num4z0"/>
  </w:style>
  <w:style w:type="character" w:customStyle="1" w:styleId="WW8Num4z1">
    <w:name w:val="WW8Num4z1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8"/>
      <w:szCs w:val="28"/>
    </w:rPr>
  </w:style>
  <w:style w:type="character" w:customStyle="1" w:styleId="5">
    <w:name w:val="Основной шрифт абзаца5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8"/>
      <w:szCs w:val="28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4">
    <w:name w:val="Основной шрифт абзаца4"/>
  </w:style>
  <w:style w:type="character" w:customStyle="1" w:styleId="3">
    <w:name w:val="Основной шрифт абзаца3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8z0">
    <w:name w:val="WW8Num18z0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  <w:rPr>
      <w:rFonts w:ascii="Times New Roman" w:hAnsi="Times New Roman" w:cs="Times New Roman"/>
      <w:sz w:val="28"/>
      <w:szCs w:val="28"/>
    </w:rPr>
  </w:style>
  <w:style w:type="character" w:customStyle="1" w:styleId="WW8Num24z0">
    <w:name w:val="WW8Num24z0"/>
    <w:rPr>
      <w:rFonts w:ascii="Symbol" w:eastAsia="Times New Roman" w:hAnsi="Symbol" w:cs="Times New Roman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Times New Roman" w:hAnsi="Times New Roman" w:cs="Times New Roman"/>
      <w:sz w:val="28"/>
      <w:szCs w:val="28"/>
    </w:rPr>
  </w:style>
  <w:style w:type="character" w:customStyle="1" w:styleId="WW8Num29z0">
    <w:name w:val="WW8Num29z0"/>
  </w:style>
  <w:style w:type="character" w:customStyle="1" w:styleId="WW8Num30z0">
    <w:name w:val="WW8Num30z0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St2z0">
    <w:name w:val="WW8NumSt2z0"/>
    <w:rPr>
      <w:rFonts w:ascii="Calibri" w:hAnsi="Calibri" w:cs="Calibri"/>
    </w:rPr>
  </w:style>
  <w:style w:type="character" w:customStyle="1" w:styleId="WW8NumSt3z0">
    <w:name w:val="WW8NumSt3z0"/>
    <w:rPr>
      <w:rFonts w:ascii="Calibri" w:hAnsi="Calibri" w:cs="Calibri"/>
    </w:rPr>
  </w:style>
  <w:style w:type="character" w:customStyle="1" w:styleId="WW8NumSt4z0">
    <w:name w:val="WW8NumSt4z0"/>
    <w:rPr>
      <w:rFonts w:ascii="Calibri" w:hAnsi="Calibri" w:cs="Calibri"/>
    </w:rPr>
  </w:style>
  <w:style w:type="character" w:customStyle="1" w:styleId="2">
    <w:name w:val="Основной шрифт абзаца2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FontStyle36">
    <w:name w:val="Font Style36"/>
    <w:rPr>
      <w:rFonts w:ascii="Calibri" w:hAnsi="Calibri" w:cs="Calibri"/>
      <w:b/>
      <w:bCs/>
      <w:sz w:val="20"/>
      <w:szCs w:val="20"/>
    </w:rPr>
  </w:style>
  <w:style w:type="character" w:customStyle="1" w:styleId="FontStyle39">
    <w:name w:val="Font Style39"/>
    <w:rPr>
      <w:rFonts w:ascii="Calibri" w:hAnsi="Calibri" w:cs="Calibri"/>
      <w:sz w:val="20"/>
      <w:szCs w:val="20"/>
    </w:rPr>
  </w:style>
  <w:style w:type="character" w:customStyle="1" w:styleId="FontStyle11">
    <w:name w:val="Font Style11"/>
    <w:rPr>
      <w:rFonts w:ascii="Times New Roman" w:hAnsi="Times New Roman" w:cs="Times New Roman"/>
      <w:sz w:val="26"/>
      <w:szCs w:val="26"/>
    </w:rPr>
  </w:style>
  <w:style w:type="character" w:customStyle="1" w:styleId="FontStyle37">
    <w:name w:val="Font Style37"/>
    <w:rPr>
      <w:rFonts w:ascii="Courier New" w:hAnsi="Courier New" w:cs="Courier New"/>
      <w:sz w:val="18"/>
      <w:szCs w:val="18"/>
    </w:rPr>
  </w:style>
  <w:style w:type="character" w:customStyle="1" w:styleId="FontStyle38">
    <w:name w:val="Font Style38"/>
    <w:rPr>
      <w:rFonts w:ascii="Courier New" w:hAnsi="Courier New" w:cs="Courier New"/>
      <w:sz w:val="14"/>
      <w:szCs w:val="14"/>
    </w:rPr>
  </w:style>
  <w:style w:type="character" w:customStyle="1" w:styleId="a3">
    <w:name w:val="Верхний колонтитул Знак"/>
    <w:uiPriority w:val="99"/>
    <w:rPr>
      <w:rFonts w:ascii="Calibri" w:eastAsia="Times New Roman" w:hAnsi="Calibri" w:cs="Times New Roman"/>
      <w:sz w:val="24"/>
      <w:szCs w:val="24"/>
    </w:rPr>
  </w:style>
  <w:style w:type="character" w:customStyle="1" w:styleId="a4">
    <w:name w:val="Нижний колонтитул Знак"/>
    <w:rPr>
      <w:rFonts w:ascii="Calibri" w:eastAsia="Times New Roman" w:hAnsi="Calibri" w:cs="Times New Roman"/>
      <w:sz w:val="24"/>
      <w:szCs w:val="24"/>
    </w:rPr>
  </w:style>
  <w:style w:type="character" w:customStyle="1" w:styleId="a5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6">
    <w:name w:val="Hyperlink"/>
    <w:rPr>
      <w:color w:val="0000FF"/>
      <w:u w:val="single"/>
    </w:rPr>
  </w:style>
  <w:style w:type="character" w:customStyle="1" w:styleId="a7">
    <w:name w:val="Без интервала Знак"/>
    <w:uiPriority w:val="1"/>
    <w:rPr>
      <w:rFonts w:eastAsia="Times New Roman"/>
      <w:sz w:val="22"/>
      <w:szCs w:val="22"/>
      <w:lang w:val="ru-RU" w:bidi="ar-SA"/>
    </w:rPr>
  </w:style>
  <w:style w:type="character" w:styleId="a8">
    <w:name w:val="FollowedHyperlink"/>
    <w:rPr>
      <w:color w:val="800080"/>
      <w:u w:val="singl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11">
    <w:name w:val="Основной шрифт абзаца1"/>
  </w:style>
  <w:style w:type="character" w:customStyle="1" w:styleId="a9">
    <w:name w:val="Основной текст Знак"/>
    <w:rPr>
      <w:rFonts w:eastAsia="Times New Roman"/>
      <w:sz w:val="24"/>
      <w:szCs w:val="24"/>
      <w:lang w:eastAsia="zh-CN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a">
    <w:name w:val="Текст примечания Знак"/>
    <w:rPr>
      <w:rFonts w:eastAsia="Times New Roman"/>
      <w:lang w:eastAsia="zh-CN"/>
    </w:rPr>
  </w:style>
  <w:style w:type="character" w:customStyle="1" w:styleId="ab">
    <w:name w:val="Тема примечания Знак"/>
    <w:rPr>
      <w:rFonts w:eastAsia="Times New Roman"/>
      <w:b/>
      <w:bCs/>
      <w:lang w:eastAsia="zh-CN"/>
    </w:rPr>
  </w:style>
  <w:style w:type="character" w:customStyle="1" w:styleId="cwcot">
    <w:name w:val="cwcot"/>
  </w:style>
  <w:style w:type="paragraph" w:customStyle="1" w:styleId="ac">
    <w:name w:val="Заголовок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/>
    </w:pPr>
    <w:rPr>
      <w:lang w:val="x-none"/>
    </w:rPr>
  </w:style>
  <w:style w:type="paragraph" w:styleId="ae">
    <w:name w:val="List"/>
    <w:basedOn w:val="ad"/>
    <w:rPr>
      <w:rFonts w:cs="Mang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Style1">
    <w:name w:val="Style1"/>
    <w:basedOn w:val="a"/>
    <w:pPr>
      <w:spacing w:line="269" w:lineRule="exact"/>
      <w:ind w:firstLine="662"/>
    </w:pPr>
  </w:style>
  <w:style w:type="paragraph" w:customStyle="1" w:styleId="Style3">
    <w:name w:val="Style3"/>
    <w:basedOn w:val="a"/>
    <w:pPr>
      <w:spacing w:line="268" w:lineRule="exact"/>
      <w:ind w:firstLine="552"/>
      <w:jc w:val="both"/>
    </w:pPr>
  </w:style>
  <w:style w:type="paragraph" w:customStyle="1" w:styleId="Style4">
    <w:name w:val="Style4"/>
    <w:basedOn w:val="a"/>
    <w:pPr>
      <w:spacing w:line="269" w:lineRule="exact"/>
      <w:ind w:firstLine="542"/>
      <w:jc w:val="both"/>
    </w:pPr>
  </w:style>
  <w:style w:type="paragraph" w:customStyle="1" w:styleId="Style5">
    <w:name w:val="Style5"/>
    <w:basedOn w:val="a"/>
    <w:pPr>
      <w:spacing w:line="269" w:lineRule="exact"/>
      <w:jc w:val="right"/>
    </w:pPr>
  </w:style>
  <w:style w:type="paragraph" w:styleId="af0">
    <w:name w:val="No Spacing"/>
    <w:uiPriority w:val="1"/>
    <w:qFormat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tyle6">
    <w:name w:val="Style6"/>
    <w:basedOn w:val="a"/>
  </w:style>
  <w:style w:type="paragraph" w:customStyle="1" w:styleId="Style7">
    <w:name w:val="Style7"/>
    <w:basedOn w:val="a"/>
    <w:pPr>
      <w:spacing w:line="274" w:lineRule="exact"/>
      <w:ind w:hanging="2035"/>
    </w:pPr>
  </w:style>
  <w:style w:type="paragraph" w:customStyle="1" w:styleId="Style9">
    <w:name w:val="Style9"/>
    <w:basedOn w:val="a"/>
    <w:pPr>
      <w:spacing w:line="228" w:lineRule="exact"/>
    </w:pPr>
  </w:style>
  <w:style w:type="paragraph" w:customStyle="1" w:styleId="Style10">
    <w:name w:val="Style10"/>
    <w:basedOn w:val="a"/>
    <w:pPr>
      <w:spacing w:line="269" w:lineRule="exact"/>
      <w:ind w:hanging="346"/>
    </w:pPr>
  </w:style>
  <w:style w:type="paragraph" w:customStyle="1" w:styleId="Style11">
    <w:name w:val="Style11"/>
    <w:basedOn w:val="a"/>
  </w:style>
  <w:style w:type="paragraph" w:customStyle="1" w:styleId="Style13">
    <w:name w:val="Style13"/>
    <w:basedOn w:val="a"/>
  </w:style>
  <w:style w:type="paragraph" w:customStyle="1" w:styleId="Style15">
    <w:name w:val="Style15"/>
    <w:basedOn w:val="a"/>
    <w:pPr>
      <w:spacing w:line="227" w:lineRule="exact"/>
    </w:pPr>
  </w:style>
  <w:style w:type="paragraph" w:customStyle="1" w:styleId="Style16">
    <w:name w:val="Style16"/>
    <w:basedOn w:val="a"/>
    <w:pPr>
      <w:spacing w:line="226" w:lineRule="exact"/>
      <w:jc w:val="both"/>
    </w:pPr>
  </w:style>
  <w:style w:type="paragraph" w:customStyle="1" w:styleId="Style23">
    <w:name w:val="Style23"/>
    <w:basedOn w:val="a"/>
    <w:pPr>
      <w:spacing w:line="269" w:lineRule="exact"/>
      <w:jc w:val="center"/>
    </w:pPr>
  </w:style>
  <w:style w:type="paragraph" w:customStyle="1" w:styleId="Style24">
    <w:name w:val="Style24"/>
    <w:basedOn w:val="a"/>
    <w:pPr>
      <w:spacing w:line="264" w:lineRule="exact"/>
    </w:pPr>
  </w:style>
  <w:style w:type="paragraph" w:customStyle="1" w:styleId="Style25">
    <w:name w:val="Style25"/>
    <w:basedOn w:val="a"/>
    <w:pPr>
      <w:jc w:val="both"/>
    </w:pPr>
  </w:style>
  <w:style w:type="paragraph" w:customStyle="1" w:styleId="Style26">
    <w:name w:val="Style26"/>
    <w:basedOn w:val="a"/>
    <w:pPr>
      <w:spacing w:line="269" w:lineRule="exact"/>
      <w:jc w:val="both"/>
    </w:pPr>
  </w:style>
  <w:style w:type="paragraph" w:customStyle="1" w:styleId="Style28">
    <w:name w:val="Style28"/>
    <w:basedOn w:val="a"/>
    <w:pPr>
      <w:spacing w:line="538" w:lineRule="exact"/>
      <w:ind w:hanging="1138"/>
    </w:pPr>
  </w:style>
  <w:style w:type="paragraph" w:customStyle="1" w:styleId="Style32">
    <w:name w:val="Style32"/>
    <w:basedOn w:val="a"/>
    <w:pPr>
      <w:spacing w:line="178" w:lineRule="exact"/>
      <w:ind w:firstLine="394"/>
    </w:pPr>
  </w:style>
  <w:style w:type="paragraph" w:customStyle="1" w:styleId="Style2">
    <w:name w:val="Style2"/>
    <w:basedOn w:val="a"/>
    <w:pPr>
      <w:spacing w:line="269" w:lineRule="exact"/>
      <w:jc w:val="center"/>
    </w:pPr>
  </w:style>
  <w:style w:type="paragraph" w:customStyle="1" w:styleId="Style29">
    <w:name w:val="Style29"/>
    <w:basedOn w:val="a"/>
    <w:pPr>
      <w:spacing w:line="181" w:lineRule="exact"/>
    </w:pPr>
  </w:style>
  <w:style w:type="paragraph" w:customStyle="1" w:styleId="Style33">
    <w:name w:val="Style33"/>
    <w:basedOn w:val="a"/>
    <w:pPr>
      <w:spacing w:line="181" w:lineRule="exact"/>
      <w:jc w:val="center"/>
    </w:p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1">
    <w:name w:val="header"/>
    <w:basedOn w:val="a"/>
    <w:uiPriority w:val="99"/>
    <w:rPr>
      <w:lang w:val="x-none"/>
    </w:rPr>
  </w:style>
  <w:style w:type="paragraph" w:styleId="af2">
    <w:name w:val="footer"/>
    <w:basedOn w:val="a"/>
    <w:rPr>
      <w:lang w:val="x-none"/>
    </w:rPr>
  </w:style>
  <w:style w:type="paragraph" w:styleId="af3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22">
    <w:name w:val="Заголовок таблицы ссылок2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/>
      <w:bCs/>
      <w:color w:val="365F91"/>
      <w:szCs w:val="28"/>
      <w:lang w:val="ru-RU"/>
    </w:rPr>
  </w:style>
  <w:style w:type="paragraph" w:styleId="13">
    <w:name w:val="toc 1"/>
    <w:basedOn w:val="a"/>
    <w:next w:val="a"/>
    <w:pPr>
      <w:spacing w:after="100"/>
    </w:pPr>
  </w:style>
  <w:style w:type="paragraph" w:styleId="23">
    <w:name w:val="toc 2"/>
    <w:basedOn w:val="a"/>
    <w:next w:val="a"/>
    <w:pPr>
      <w:widowControl/>
      <w:autoSpaceDE/>
      <w:spacing w:after="100" w:line="276" w:lineRule="auto"/>
      <w:ind w:left="220"/>
    </w:pPr>
    <w:rPr>
      <w:rFonts w:cs="Times New Roman"/>
      <w:sz w:val="22"/>
      <w:szCs w:val="22"/>
    </w:rPr>
  </w:style>
  <w:style w:type="paragraph" w:styleId="32">
    <w:name w:val="toc 3"/>
    <w:basedOn w:val="a"/>
    <w:next w:val="a"/>
    <w:pPr>
      <w:widowControl/>
      <w:autoSpaceDE/>
      <w:spacing w:after="100" w:line="276" w:lineRule="auto"/>
      <w:ind w:left="440"/>
    </w:pPr>
    <w:rPr>
      <w:rFonts w:cs="Times New Roman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customStyle="1" w:styleId="16">
    <w:name w:val="Заголовок таблицы ссылок1"/>
    <w:basedOn w:val="1"/>
    <w:next w:val="a"/>
    <w:pPr>
      <w:keepLines/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bCs/>
      <w:color w:val="365F91"/>
      <w:szCs w:val="28"/>
      <w:lang w:val="ru-RU"/>
    </w:rPr>
  </w:style>
  <w:style w:type="paragraph" w:customStyle="1" w:styleId="ConsPlusNormal">
    <w:name w:val="ConsPlusNormal"/>
    <w:pPr>
      <w:widowControl w:val="0"/>
      <w:suppressAutoHyphens/>
      <w:autoSpaceDE w:val="0"/>
    </w:pPr>
    <w:rPr>
      <w:sz w:val="24"/>
      <w:lang w:eastAsia="zh-CN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17">
    <w:name w:val="Текст примечания1"/>
    <w:basedOn w:val="a"/>
    <w:rPr>
      <w:sz w:val="20"/>
      <w:szCs w:val="20"/>
      <w:lang w:val="x-none"/>
    </w:rPr>
  </w:style>
  <w:style w:type="paragraph" w:styleId="af6">
    <w:name w:val="annotation subject"/>
    <w:basedOn w:val="17"/>
    <w:next w:val="17"/>
    <w:rPr>
      <w:b/>
      <w:bCs/>
    </w:rPr>
  </w:style>
  <w:style w:type="table" w:styleId="af7">
    <w:name w:val="Table Grid"/>
    <w:basedOn w:val="a1"/>
    <w:uiPriority w:val="59"/>
    <w:rsid w:val="005747E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wadim</dc:creator>
  <cp:keywords/>
  <cp:lastModifiedBy>ООиКР</cp:lastModifiedBy>
  <cp:revision>27</cp:revision>
  <cp:lastPrinted>2020-05-12T06:23:00Z</cp:lastPrinted>
  <dcterms:created xsi:type="dcterms:W3CDTF">2019-12-06T10:46:00Z</dcterms:created>
  <dcterms:modified xsi:type="dcterms:W3CDTF">2020-05-12T06:23:00Z</dcterms:modified>
</cp:coreProperties>
</file>