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C4" w:rsidRPr="005D6BD6" w:rsidRDefault="001268C4" w:rsidP="001268C4">
      <w:pPr>
        <w:jc w:val="center"/>
        <w:rPr>
          <w:sz w:val="28"/>
          <w:szCs w:val="28"/>
        </w:rPr>
      </w:pPr>
      <w:r w:rsidRPr="005D6BD6">
        <w:rPr>
          <w:noProof/>
          <w:sz w:val="28"/>
          <w:szCs w:val="28"/>
        </w:rPr>
        <w:drawing>
          <wp:anchor distT="0" distB="0" distL="114300" distR="114300" simplePos="0" relativeHeight="251659264" behindDoc="1" locked="0" layoutInCell="1" allowOverlap="1" wp14:anchorId="0DCB12C4" wp14:editId="429BAEF6">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1268C4" w:rsidRPr="005D6BD6" w:rsidRDefault="001268C4" w:rsidP="001268C4">
      <w:pPr>
        <w:jc w:val="center"/>
        <w:rPr>
          <w:sz w:val="28"/>
          <w:szCs w:val="28"/>
        </w:rPr>
      </w:pPr>
    </w:p>
    <w:p w:rsidR="001268C4" w:rsidRPr="005D6BD6" w:rsidRDefault="001268C4" w:rsidP="001268C4">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1268C4" w:rsidRPr="005D6BD6" w:rsidRDefault="001268C4" w:rsidP="001268C4">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rsidR="001268C4" w:rsidRPr="005D6BD6" w:rsidRDefault="001268C4" w:rsidP="001268C4">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1268C4" w:rsidRPr="005D6BD6" w:rsidRDefault="001268C4" w:rsidP="001268C4">
      <w:pPr>
        <w:pStyle w:val="a4"/>
        <w:jc w:val="center"/>
        <w:rPr>
          <w:rFonts w:ascii="Times New Roman" w:hAnsi="Times New Roman"/>
          <w:sz w:val="28"/>
          <w:szCs w:val="28"/>
        </w:rPr>
      </w:pPr>
    </w:p>
    <w:p w:rsidR="001268C4" w:rsidRPr="005D6BD6" w:rsidRDefault="001268C4" w:rsidP="001268C4">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1268C4" w:rsidRPr="005D6BD6" w:rsidRDefault="001268C4" w:rsidP="001268C4">
      <w:pPr>
        <w:pStyle w:val="a4"/>
        <w:jc w:val="center"/>
        <w:rPr>
          <w:rFonts w:ascii="Times New Roman" w:hAnsi="Times New Roman"/>
          <w:b/>
          <w:sz w:val="28"/>
          <w:szCs w:val="28"/>
        </w:rPr>
      </w:pPr>
    </w:p>
    <w:p w:rsidR="001268C4" w:rsidRPr="005D6BD6" w:rsidRDefault="001268C4" w:rsidP="001268C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1268C4" w:rsidRPr="005D6BD6" w:rsidRDefault="001268C4" w:rsidP="001268C4">
      <w:pPr>
        <w:pStyle w:val="a4"/>
        <w:jc w:val="center"/>
        <w:rPr>
          <w:rFonts w:ascii="Times New Roman" w:hAnsi="Times New Roman"/>
          <w:sz w:val="28"/>
          <w:szCs w:val="28"/>
        </w:rPr>
      </w:pPr>
    </w:p>
    <w:p w:rsidR="001268C4" w:rsidRPr="005D6BD6" w:rsidRDefault="001268C4" w:rsidP="001268C4">
      <w:pPr>
        <w:pStyle w:val="a4"/>
        <w:tabs>
          <w:tab w:val="left" w:pos="4500"/>
        </w:tabs>
        <w:rPr>
          <w:rFonts w:ascii="Times New Roman" w:hAnsi="Times New Roman"/>
          <w:sz w:val="28"/>
          <w:szCs w:val="28"/>
        </w:rPr>
      </w:pPr>
      <w:r>
        <w:rPr>
          <w:rFonts w:ascii="Times New Roman" w:hAnsi="Times New Roman"/>
          <w:sz w:val="28"/>
          <w:szCs w:val="28"/>
        </w:rPr>
        <w:t xml:space="preserve">от 20.12.2016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455 </w:t>
      </w:r>
    </w:p>
    <w:p w:rsidR="001268C4" w:rsidRPr="005D6BD6" w:rsidRDefault="001268C4" w:rsidP="001268C4">
      <w:pPr>
        <w:pStyle w:val="a4"/>
        <w:rPr>
          <w:rFonts w:ascii="Times New Roman" w:hAnsi="Times New Roman"/>
          <w:i/>
          <w:szCs w:val="24"/>
        </w:rPr>
      </w:pPr>
      <w:r w:rsidRPr="005D6BD6">
        <w:rPr>
          <w:rFonts w:ascii="Times New Roman" w:hAnsi="Times New Roman"/>
          <w:i/>
          <w:szCs w:val="24"/>
        </w:rPr>
        <w:t>г. Ханты-Мансийск</w:t>
      </w:r>
    </w:p>
    <w:p w:rsidR="00612667" w:rsidRPr="00F613CC" w:rsidRDefault="00612667" w:rsidP="00612667">
      <w:pPr>
        <w:rPr>
          <w:sz w:val="28"/>
          <w:szCs w:val="28"/>
        </w:rPr>
      </w:pPr>
    </w:p>
    <w:p w:rsidR="009469AA" w:rsidRDefault="00342648" w:rsidP="00342648">
      <w:pPr>
        <w:pStyle w:val="ConsPlusTitle"/>
        <w:widowControl/>
        <w:rPr>
          <w:rFonts w:ascii="Times New Roman" w:hAnsi="Times New Roman" w:cs="Times New Roman"/>
          <w:b w:val="0"/>
          <w:sz w:val="28"/>
          <w:szCs w:val="28"/>
        </w:rPr>
      </w:pPr>
      <w:r w:rsidRPr="006F41BE">
        <w:rPr>
          <w:rFonts w:ascii="Times New Roman" w:hAnsi="Times New Roman" w:cs="Times New Roman"/>
          <w:b w:val="0"/>
          <w:sz w:val="28"/>
          <w:szCs w:val="28"/>
        </w:rPr>
        <w:t>О порядке ведения реестра</w:t>
      </w:r>
      <w:r w:rsidR="001268C4">
        <w:rPr>
          <w:rFonts w:ascii="Times New Roman" w:hAnsi="Times New Roman" w:cs="Times New Roman"/>
          <w:b w:val="0"/>
          <w:sz w:val="28"/>
          <w:szCs w:val="28"/>
        </w:rPr>
        <w:t xml:space="preserve"> </w:t>
      </w:r>
    </w:p>
    <w:p w:rsidR="00342648" w:rsidRPr="006F41BE" w:rsidRDefault="009469AA" w:rsidP="0034264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р</w:t>
      </w:r>
      <w:r w:rsidR="00342648" w:rsidRPr="006F41BE">
        <w:rPr>
          <w:rFonts w:ascii="Times New Roman" w:hAnsi="Times New Roman" w:cs="Times New Roman"/>
          <w:b w:val="0"/>
          <w:sz w:val="28"/>
          <w:szCs w:val="28"/>
        </w:rPr>
        <w:t>асходных</w:t>
      </w:r>
      <w:r>
        <w:rPr>
          <w:rFonts w:ascii="Times New Roman" w:hAnsi="Times New Roman" w:cs="Times New Roman"/>
          <w:b w:val="0"/>
          <w:sz w:val="28"/>
          <w:szCs w:val="28"/>
        </w:rPr>
        <w:t xml:space="preserve"> </w:t>
      </w:r>
      <w:r w:rsidR="00342648" w:rsidRPr="006F41BE">
        <w:rPr>
          <w:rFonts w:ascii="Times New Roman" w:hAnsi="Times New Roman" w:cs="Times New Roman"/>
          <w:b w:val="0"/>
          <w:sz w:val="28"/>
          <w:szCs w:val="28"/>
        </w:rPr>
        <w:t>обязательств</w:t>
      </w:r>
    </w:p>
    <w:p w:rsidR="00342648" w:rsidRPr="006F41BE" w:rsidRDefault="009469AA" w:rsidP="0034264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Х</w:t>
      </w:r>
      <w:r w:rsidR="00342648" w:rsidRPr="006F41BE">
        <w:rPr>
          <w:rFonts w:ascii="Times New Roman" w:hAnsi="Times New Roman" w:cs="Times New Roman"/>
          <w:b w:val="0"/>
          <w:sz w:val="28"/>
          <w:szCs w:val="28"/>
        </w:rPr>
        <w:t>анты-Мансийск</w:t>
      </w:r>
      <w:r>
        <w:rPr>
          <w:rFonts w:ascii="Times New Roman" w:hAnsi="Times New Roman" w:cs="Times New Roman"/>
          <w:b w:val="0"/>
          <w:sz w:val="28"/>
          <w:szCs w:val="28"/>
        </w:rPr>
        <w:t>ого</w:t>
      </w:r>
      <w:r w:rsidR="00342648" w:rsidRPr="006F41BE">
        <w:rPr>
          <w:rFonts w:ascii="Times New Roman" w:hAnsi="Times New Roman" w:cs="Times New Roman"/>
          <w:b w:val="0"/>
          <w:sz w:val="28"/>
          <w:szCs w:val="28"/>
        </w:rPr>
        <w:t xml:space="preserve"> район</w:t>
      </w:r>
      <w:r>
        <w:rPr>
          <w:rFonts w:ascii="Times New Roman" w:hAnsi="Times New Roman" w:cs="Times New Roman"/>
          <w:b w:val="0"/>
          <w:sz w:val="28"/>
          <w:szCs w:val="28"/>
        </w:rPr>
        <w:t>а</w:t>
      </w:r>
    </w:p>
    <w:p w:rsidR="00342648" w:rsidRPr="006F41BE" w:rsidRDefault="00342648" w:rsidP="00342648">
      <w:pPr>
        <w:rPr>
          <w:sz w:val="28"/>
          <w:szCs w:val="28"/>
        </w:rPr>
      </w:pPr>
    </w:p>
    <w:p w:rsidR="00342648" w:rsidRDefault="00342648" w:rsidP="00A90250">
      <w:pPr>
        <w:tabs>
          <w:tab w:val="left" w:pos="993"/>
        </w:tabs>
        <w:ind w:firstLine="709"/>
        <w:jc w:val="both"/>
        <w:rPr>
          <w:sz w:val="28"/>
          <w:szCs w:val="28"/>
        </w:rPr>
      </w:pPr>
      <w:r w:rsidRPr="006F41BE">
        <w:rPr>
          <w:sz w:val="28"/>
          <w:szCs w:val="28"/>
        </w:rPr>
        <w:t>В</w:t>
      </w:r>
      <w:r w:rsidR="00411CB4">
        <w:rPr>
          <w:sz w:val="28"/>
          <w:szCs w:val="28"/>
        </w:rPr>
        <w:t xml:space="preserve">о исполнение </w:t>
      </w:r>
      <w:hyperlink r:id="rId10" w:history="1">
        <w:r w:rsidRPr="006F41BE">
          <w:rPr>
            <w:sz w:val="28"/>
            <w:szCs w:val="28"/>
          </w:rPr>
          <w:t>стать</w:t>
        </w:r>
        <w:r w:rsidR="00411CB4">
          <w:rPr>
            <w:sz w:val="28"/>
            <w:szCs w:val="28"/>
          </w:rPr>
          <w:t>и</w:t>
        </w:r>
        <w:r w:rsidRPr="006F41BE">
          <w:rPr>
            <w:sz w:val="28"/>
            <w:szCs w:val="28"/>
          </w:rPr>
          <w:t xml:space="preserve"> 87</w:t>
        </w:r>
      </w:hyperlink>
      <w:r w:rsidRPr="003C60CC">
        <w:rPr>
          <w:sz w:val="28"/>
          <w:szCs w:val="28"/>
        </w:rPr>
        <w:t xml:space="preserve"> Бюджетного кодекса Российской Федерации, в целях </w:t>
      </w:r>
      <w:r w:rsidR="00FF1B26">
        <w:rPr>
          <w:sz w:val="28"/>
          <w:szCs w:val="28"/>
        </w:rPr>
        <w:t xml:space="preserve">организации учета расходных обязательств </w:t>
      </w:r>
      <w:r>
        <w:rPr>
          <w:sz w:val="28"/>
          <w:szCs w:val="28"/>
        </w:rPr>
        <w:t>Ханты-Мансийск</w:t>
      </w:r>
      <w:r w:rsidR="009469AA">
        <w:rPr>
          <w:sz w:val="28"/>
          <w:szCs w:val="28"/>
        </w:rPr>
        <w:t>ого</w:t>
      </w:r>
      <w:r>
        <w:rPr>
          <w:sz w:val="28"/>
          <w:szCs w:val="28"/>
        </w:rPr>
        <w:t xml:space="preserve"> </w:t>
      </w:r>
      <w:r w:rsidRPr="003C60CC">
        <w:rPr>
          <w:sz w:val="28"/>
          <w:szCs w:val="28"/>
        </w:rPr>
        <w:t>район</w:t>
      </w:r>
      <w:r w:rsidR="009469AA">
        <w:rPr>
          <w:sz w:val="28"/>
          <w:szCs w:val="28"/>
        </w:rPr>
        <w:t>а</w:t>
      </w:r>
      <w:r w:rsidRPr="003C60CC">
        <w:rPr>
          <w:sz w:val="28"/>
          <w:szCs w:val="28"/>
        </w:rPr>
        <w:t>:</w:t>
      </w:r>
    </w:p>
    <w:p w:rsidR="006B1FAA" w:rsidRPr="003C60CC" w:rsidRDefault="006B1FAA" w:rsidP="00A90250">
      <w:pPr>
        <w:tabs>
          <w:tab w:val="left" w:pos="993"/>
        </w:tabs>
        <w:ind w:firstLine="709"/>
        <w:jc w:val="both"/>
        <w:rPr>
          <w:sz w:val="28"/>
          <w:szCs w:val="28"/>
        </w:rPr>
      </w:pPr>
    </w:p>
    <w:p w:rsidR="00D835D8" w:rsidRDefault="00342648" w:rsidP="00A90250">
      <w:pPr>
        <w:pStyle w:val="a8"/>
        <w:numPr>
          <w:ilvl w:val="0"/>
          <w:numId w:val="22"/>
        </w:numPr>
        <w:tabs>
          <w:tab w:val="left" w:pos="993"/>
        </w:tabs>
        <w:ind w:left="0" w:firstLine="709"/>
        <w:jc w:val="both"/>
        <w:rPr>
          <w:sz w:val="28"/>
          <w:szCs w:val="28"/>
        </w:rPr>
      </w:pPr>
      <w:r w:rsidRPr="00D835D8">
        <w:rPr>
          <w:sz w:val="28"/>
          <w:szCs w:val="28"/>
        </w:rPr>
        <w:t xml:space="preserve">Утвердить </w:t>
      </w:r>
      <w:hyperlink r:id="rId11" w:history="1">
        <w:r w:rsidRPr="00D835D8">
          <w:rPr>
            <w:sz w:val="28"/>
            <w:szCs w:val="28"/>
          </w:rPr>
          <w:t>порядок</w:t>
        </w:r>
      </w:hyperlink>
      <w:r w:rsidRPr="00D835D8">
        <w:rPr>
          <w:sz w:val="28"/>
          <w:szCs w:val="28"/>
        </w:rPr>
        <w:t xml:space="preserve"> ведения реестра расходных обязательств Ханты-Мансийск</w:t>
      </w:r>
      <w:r w:rsidR="00810345">
        <w:rPr>
          <w:sz w:val="28"/>
          <w:szCs w:val="28"/>
        </w:rPr>
        <w:t>ого</w:t>
      </w:r>
      <w:r w:rsidRPr="00D835D8">
        <w:rPr>
          <w:sz w:val="28"/>
          <w:szCs w:val="28"/>
        </w:rPr>
        <w:t xml:space="preserve"> район</w:t>
      </w:r>
      <w:r w:rsidR="00810345">
        <w:rPr>
          <w:sz w:val="28"/>
          <w:szCs w:val="28"/>
        </w:rPr>
        <w:t>а</w:t>
      </w:r>
      <w:r w:rsidRPr="00D835D8">
        <w:rPr>
          <w:sz w:val="28"/>
          <w:szCs w:val="28"/>
        </w:rPr>
        <w:t xml:space="preserve"> согласно приложению.</w:t>
      </w:r>
    </w:p>
    <w:p w:rsidR="00D835D8" w:rsidRDefault="00342648" w:rsidP="00A90250">
      <w:pPr>
        <w:pStyle w:val="a8"/>
        <w:numPr>
          <w:ilvl w:val="0"/>
          <w:numId w:val="22"/>
        </w:numPr>
        <w:tabs>
          <w:tab w:val="left" w:pos="993"/>
        </w:tabs>
        <w:ind w:left="0" w:firstLine="709"/>
        <w:jc w:val="both"/>
        <w:rPr>
          <w:sz w:val="28"/>
          <w:szCs w:val="28"/>
        </w:rPr>
      </w:pPr>
      <w:r w:rsidRPr="00D835D8">
        <w:rPr>
          <w:sz w:val="28"/>
          <w:szCs w:val="28"/>
        </w:rPr>
        <w:t>Главным распорядителям средств бюджета</w:t>
      </w:r>
      <w:r w:rsidRPr="00571491">
        <w:t xml:space="preserve"> </w:t>
      </w:r>
      <w:r w:rsidRPr="00D835D8">
        <w:rPr>
          <w:sz w:val="28"/>
          <w:szCs w:val="28"/>
        </w:rPr>
        <w:t>Ханты-Мансийского района</w:t>
      </w:r>
      <w:r w:rsidR="00674A1A">
        <w:rPr>
          <w:sz w:val="28"/>
          <w:szCs w:val="28"/>
        </w:rPr>
        <w:t xml:space="preserve"> и муниципальным образованиям </w:t>
      </w:r>
      <w:r w:rsidR="00137181">
        <w:rPr>
          <w:sz w:val="28"/>
          <w:szCs w:val="28"/>
        </w:rPr>
        <w:t>Ханты-Мансийского района</w:t>
      </w:r>
      <w:r w:rsidRPr="00D835D8">
        <w:rPr>
          <w:sz w:val="28"/>
          <w:szCs w:val="28"/>
        </w:rPr>
        <w:t xml:space="preserve"> обеспечить </w:t>
      </w:r>
      <w:r w:rsidR="00F76BF0" w:rsidRPr="00D835D8">
        <w:rPr>
          <w:sz w:val="28"/>
          <w:szCs w:val="28"/>
        </w:rPr>
        <w:t xml:space="preserve">качественную </w:t>
      </w:r>
      <w:r w:rsidRPr="00D835D8">
        <w:rPr>
          <w:sz w:val="28"/>
          <w:szCs w:val="28"/>
        </w:rPr>
        <w:t>подготовку и своевременное представление реестров расходных обязательств</w:t>
      </w:r>
      <w:r w:rsidR="00571491" w:rsidRPr="00D835D8">
        <w:rPr>
          <w:sz w:val="28"/>
          <w:szCs w:val="28"/>
        </w:rPr>
        <w:t xml:space="preserve"> в соответствии с требованиями </w:t>
      </w:r>
      <w:r w:rsidRPr="00D835D8">
        <w:rPr>
          <w:sz w:val="28"/>
          <w:szCs w:val="28"/>
        </w:rPr>
        <w:t>бюджетн</w:t>
      </w:r>
      <w:r w:rsidR="00571491" w:rsidRPr="00D835D8">
        <w:rPr>
          <w:sz w:val="28"/>
          <w:szCs w:val="28"/>
        </w:rPr>
        <w:t>ого</w:t>
      </w:r>
      <w:r w:rsidRPr="00D835D8">
        <w:rPr>
          <w:sz w:val="28"/>
          <w:szCs w:val="28"/>
        </w:rPr>
        <w:t xml:space="preserve"> законодательств</w:t>
      </w:r>
      <w:r w:rsidR="00571491" w:rsidRPr="00D835D8">
        <w:rPr>
          <w:sz w:val="28"/>
          <w:szCs w:val="28"/>
        </w:rPr>
        <w:t>а</w:t>
      </w:r>
      <w:r w:rsidRPr="00D835D8">
        <w:rPr>
          <w:sz w:val="28"/>
          <w:szCs w:val="28"/>
        </w:rPr>
        <w:t xml:space="preserve"> и настоящим </w:t>
      </w:r>
      <w:r w:rsidR="00571491" w:rsidRPr="00D835D8">
        <w:rPr>
          <w:sz w:val="28"/>
          <w:szCs w:val="28"/>
        </w:rPr>
        <w:t>Порядком</w:t>
      </w:r>
      <w:r w:rsidRPr="00D835D8">
        <w:rPr>
          <w:sz w:val="28"/>
          <w:szCs w:val="28"/>
        </w:rPr>
        <w:t>.</w:t>
      </w:r>
    </w:p>
    <w:p w:rsidR="00D835D8" w:rsidRDefault="00342648" w:rsidP="00A90250">
      <w:pPr>
        <w:pStyle w:val="a8"/>
        <w:numPr>
          <w:ilvl w:val="0"/>
          <w:numId w:val="22"/>
        </w:numPr>
        <w:tabs>
          <w:tab w:val="left" w:pos="993"/>
        </w:tabs>
        <w:ind w:left="0" w:firstLine="709"/>
        <w:jc w:val="both"/>
        <w:rPr>
          <w:sz w:val="28"/>
          <w:szCs w:val="28"/>
        </w:rPr>
      </w:pPr>
      <w:r w:rsidRPr="00D835D8">
        <w:rPr>
          <w:sz w:val="28"/>
          <w:szCs w:val="28"/>
        </w:rPr>
        <w:t xml:space="preserve">Признать утратившими силу </w:t>
      </w:r>
      <w:proofErr w:type="gramStart"/>
      <w:r w:rsidRPr="00D835D8">
        <w:rPr>
          <w:sz w:val="28"/>
          <w:szCs w:val="28"/>
        </w:rPr>
        <w:t>п</w:t>
      </w:r>
      <w:proofErr w:type="gramEnd"/>
      <w:r w:rsidR="00B948B7" w:rsidRPr="00D835D8">
        <w:rPr>
          <w:sz w:val="28"/>
          <w:szCs w:val="28"/>
        </w:rPr>
        <w:fldChar w:fldCharType="begin"/>
      </w:r>
      <w:r w:rsidRPr="00D835D8">
        <w:rPr>
          <w:sz w:val="28"/>
          <w:szCs w:val="28"/>
        </w:rPr>
        <w:instrText>HYPERLINK consultantplus://offline/ref=E5E1B4418E4589918049402E29A9B63979F404E350C2A07CDF9CCB60C3155C40C9EFE</w:instrText>
      </w:r>
      <w:r w:rsidR="00C865C7" w:rsidRPr="00D835D8">
        <w:rPr>
          <w:sz w:val="28"/>
          <w:szCs w:val="28"/>
        </w:rPr>
      </w:r>
      <w:r w:rsidR="00B948B7" w:rsidRPr="00D835D8">
        <w:rPr>
          <w:sz w:val="28"/>
          <w:szCs w:val="28"/>
        </w:rPr>
        <w:fldChar w:fldCharType="separate"/>
      </w:r>
      <w:r w:rsidRPr="00D835D8">
        <w:rPr>
          <w:sz w:val="28"/>
          <w:szCs w:val="28"/>
        </w:rPr>
        <w:t>остановление</w:t>
      </w:r>
      <w:r w:rsidR="00B948B7" w:rsidRPr="00D835D8">
        <w:rPr>
          <w:sz w:val="28"/>
          <w:szCs w:val="28"/>
        </w:rPr>
        <w:fldChar w:fldCharType="end"/>
      </w:r>
      <w:r w:rsidRPr="00D835D8">
        <w:rPr>
          <w:sz w:val="28"/>
          <w:szCs w:val="28"/>
        </w:rPr>
        <w:t xml:space="preserve"> главы Ханты-Мансий</w:t>
      </w:r>
      <w:r w:rsidR="00257830">
        <w:rPr>
          <w:sz w:val="28"/>
          <w:szCs w:val="28"/>
        </w:rPr>
        <w:t>ского района от 14</w:t>
      </w:r>
      <w:r w:rsidR="006B1FAA">
        <w:rPr>
          <w:sz w:val="28"/>
          <w:szCs w:val="28"/>
        </w:rPr>
        <w:t xml:space="preserve"> марта </w:t>
      </w:r>
      <w:r w:rsidR="00257830">
        <w:rPr>
          <w:sz w:val="28"/>
          <w:szCs w:val="28"/>
        </w:rPr>
        <w:t>2013</w:t>
      </w:r>
      <w:r w:rsidR="006B1FAA">
        <w:rPr>
          <w:sz w:val="28"/>
          <w:szCs w:val="28"/>
        </w:rPr>
        <w:t xml:space="preserve"> года</w:t>
      </w:r>
      <w:r w:rsidR="00257830">
        <w:rPr>
          <w:sz w:val="28"/>
          <w:szCs w:val="28"/>
        </w:rPr>
        <w:t xml:space="preserve"> № 56</w:t>
      </w:r>
      <w:r w:rsidRPr="00D835D8">
        <w:rPr>
          <w:sz w:val="28"/>
          <w:szCs w:val="28"/>
        </w:rPr>
        <w:t xml:space="preserve"> «О порядке ведения реестра расходных обязательств муниципального образования Ханты-Мансийский район».</w:t>
      </w:r>
    </w:p>
    <w:p w:rsidR="00123343" w:rsidRDefault="00E32D0C" w:rsidP="00A90250">
      <w:pPr>
        <w:pStyle w:val="a8"/>
        <w:numPr>
          <w:ilvl w:val="0"/>
          <w:numId w:val="22"/>
        </w:numPr>
        <w:tabs>
          <w:tab w:val="left" w:pos="993"/>
        </w:tabs>
        <w:ind w:left="0" w:firstLine="709"/>
        <w:jc w:val="both"/>
        <w:rPr>
          <w:sz w:val="28"/>
          <w:szCs w:val="28"/>
        </w:rPr>
      </w:pPr>
      <w:r>
        <w:rPr>
          <w:sz w:val="28"/>
          <w:szCs w:val="28"/>
        </w:rPr>
        <w:t>Опубликовать настоящее постановление в газете «Наш район» и разместить на официальном сайте администрации Ханты-Мансийского района</w:t>
      </w:r>
      <w:r w:rsidR="0074219D">
        <w:rPr>
          <w:sz w:val="28"/>
          <w:szCs w:val="28"/>
        </w:rPr>
        <w:t xml:space="preserve"> в сети Интернет.</w:t>
      </w:r>
    </w:p>
    <w:p w:rsidR="006150CC" w:rsidRPr="008C68A5" w:rsidRDefault="0074219D" w:rsidP="001336CC">
      <w:pPr>
        <w:pStyle w:val="a8"/>
        <w:numPr>
          <w:ilvl w:val="0"/>
          <w:numId w:val="22"/>
        </w:numPr>
        <w:tabs>
          <w:tab w:val="left" w:pos="1134"/>
        </w:tabs>
        <w:ind w:left="0" w:firstLine="709"/>
        <w:jc w:val="both"/>
        <w:rPr>
          <w:sz w:val="28"/>
          <w:szCs w:val="28"/>
        </w:rPr>
      </w:pPr>
      <w:r>
        <w:rPr>
          <w:sz w:val="28"/>
          <w:szCs w:val="28"/>
        </w:rPr>
        <w:t>Настоящее постановление вступает в силу после его опубликования (</w:t>
      </w:r>
      <w:r w:rsidR="006150CC">
        <w:rPr>
          <w:sz w:val="28"/>
          <w:szCs w:val="28"/>
        </w:rPr>
        <w:t>обнародования)</w:t>
      </w:r>
      <w:r w:rsidR="006150CC" w:rsidRPr="006150CC">
        <w:rPr>
          <w:sz w:val="28"/>
          <w:szCs w:val="28"/>
        </w:rPr>
        <w:t xml:space="preserve"> </w:t>
      </w:r>
      <w:r w:rsidR="006150CC">
        <w:rPr>
          <w:sz w:val="28"/>
          <w:szCs w:val="28"/>
        </w:rPr>
        <w:t xml:space="preserve">и распространяет свое действие на правоотношения, возникшие с 1 мая 2016 года. </w:t>
      </w:r>
    </w:p>
    <w:p w:rsidR="00342648" w:rsidRPr="002C6718" w:rsidRDefault="00342648" w:rsidP="001336CC">
      <w:pPr>
        <w:pStyle w:val="a8"/>
        <w:numPr>
          <w:ilvl w:val="0"/>
          <w:numId w:val="22"/>
        </w:numPr>
        <w:tabs>
          <w:tab w:val="left" w:pos="993"/>
        </w:tabs>
        <w:ind w:left="0" w:firstLine="709"/>
        <w:jc w:val="both"/>
        <w:rPr>
          <w:sz w:val="28"/>
          <w:szCs w:val="28"/>
        </w:rPr>
      </w:pPr>
      <w:proofErr w:type="gramStart"/>
      <w:r w:rsidRPr="002C6718">
        <w:rPr>
          <w:sz w:val="28"/>
          <w:szCs w:val="28"/>
        </w:rPr>
        <w:t>Контроль за</w:t>
      </w:r>
      <w:proofErr w:type="gramEnd"/>
      <w:r w:rsidRPr="002C6718">
        <w:rPr>
          <w:sz w:val="28"/>
          <w:szCs w:val="28"/>
        </w:rPr>
        <w:t xml:space="preserve"> выполнением постановления возложить на</w:t>
      </w:r>
      <w:r w:rsidR="008E56BB">
        <w:rPr>
          <w:sz w:val="28"/>
          <w:szCs w:val="28"/>
        </w:rPr>
        <w:t xml:space="preserve"> заместителя главы </w:t>
      </w:r>
      <w:r w:rsidRPr="002C6718">
        <w:rPr>
          <w:sz w:val="28"/>
          <w:szCs w:val="28"/>
        </w:rPr>
        <w:t>район</w:t>
      </w:r>
      <w:r w:rsidR="006B1FAA">
        <w:rPr>
          <w:sz w:val="28"/>
          <w:szCs w:val="28"/>
        </w:rPr>
        <w:t>а</w:t>
      </w:r>
      <w:r w:rsidR="009E4271">
        <w:rPr>
          <w:sz w:val="28"/>
          <w:szCs w:val="28"/>
        </w:rPr>
        <w:t xml:space="preserve"> </w:t>
      </w:r>
      <w:r w:rsidR="006B1FAA">
        <w:rPr>
          <w:sz w:val="28"/>
          <w:szCs w:val="28"/>
        </w:rPr>
        <w:t>по финансам, председателя</w:t>
      </w:r>
      <w:r w:rsidR="009E4271">
        <w:rPr>
          <w:sz w:val="28"/>
          <w:szCs w:val="28"/>
        </w:rPr>
        <w:t xml:space="preserve"> комитет</w:t>
      </w:r>
      <w:r w:rsidR="006B1FAA">
        <w:rPr>
          <w:sz w:val="28"/>
          <w:szCs w:val="28"/>
        </w:rPr>
        <w:t>а</w:t>
      </w:r>
      <w:r w:rsidRPr="002C6718">
        <w:rPr>
          <w:sz w:val="28"/>
          <w:szCs w:val="28"/>
        </w:rPr>
        <w:t xml:space="preserve"> </w:t>
      </w:r>
      <w:r w:rsidR="002C6718" w:rsidRPr="002C6718">
        <w:rPr>
          <w:sz w:val="28"/>
          <w:szCs w:val="28"/>
        </w:rPr>
        <w:t xml:space="preserve">по финансам </w:t>
      </w:r>
      <w:r w:rsidR="009E4271">
        <w:rPr>
          <w:sz w:val="28"/>
          <w:szCs w:val="28"/>
        </w:rPr>
        <w:t>администрации Ханты-Мансийского района.</w:t>
      </w:r>
    </w:p>
    <w:p w:rsidR="00342648" w:rsidRDefault="00342648" w:rsidP="00342648">
      <w:pPr>
        <w:jc w:val="both"/>
        <w:rPr>
          <w:sz w:val="28"/>
          <w:szCs w:val="28"/>
        </w:rPr>
      </w:pPr>
    </w:p>
    <w:p w:rsidR="006B1FAA" w:rsidRPr="002C6718" w:rsidRDefault="006B1FAA" w:rsidP="00342648">
      <w:pPr>
        <w:jc w:val="both"/>
        <w:rPr>
          <w:sz w:val="28"/>
          <w:szCs w:val="28"/>
        </w:rPr>
      </w:pPr>
    </w:p>
    <w:p w:rsidR="00015D6B" w:rsidRDefault="006B1FAA" w:rsidP="00015D6B">
      <w:pPr>
        <w:jc w:val="both"/>
        <w:rPr>
          <w:sz w:val="28"/>
          <w:szCs w:val="28"/>
        </w:rPr>
      </w:pPr>
      <w:r>
        <w:rPr>
          <w:sz w:val="28"/>
          <w:szCs w:val="28"/>
        </w:rPr>
        <w:t xml:space="preserve">Глава </w:t>
      </w:r>
      <w:r w:rsidR="00AE152F">
        <w:rPr>
          <w:sz w:val="28"/>
          <w:szCs w:val="28"/>
        </w:rPr>
        <w:t xml:space="preserve">Ханты-Мансийского </w:t>
      </w:r>
      <w:r w:rsidR="00342648" w:rsidRPr="002C6718">
        <w:rPr>
          <w:sz w:val="28"/>
          <w:szCs w:val="28"/>
        </w:rPr>
        <w:t>района</w:t>
      </w:r>
      <w:r>
        <w:rPr>
          <w:sz w:val="28"/>
          <w:szCs w:val="28"/>
        </w:rPr>
        <w:t xml:space="preserve"> </w:t>
      </w:r>
      <w:r w:rsidR="00342648" w:rsidRPr="002C6718">
        <w:rPr>
          <w:sz w:val="28"/>
          <w:szCs w:val="28"/>
        </w:rPr>
        <w:t xml:space="preserve">                                   </w:t>
      </w:r>
      <w:r w:rsidR="00CA2E46">
        <w:rPr>
          <w:sz w:val="28"/>
          <w:szCs w:val="28"/>
        </w:rPr>
        <w:t xml:space="preserve"> </w:t>
      </w:r>
      <w:r w:rsidR="00015D6B">
        <w:rPr>
          <w:sz w:val="28"/>
          <w:szCs w:val="28"/>
        </w:rPr>
        <w:t xml:space="preserve">      </w:t>
      </w:r>
      <w:r w:rsidR="00CA2E46">
        <w:rPr>
          <w:sz w:val="28"/>
          <w:szCs w:val="28"/>
        </w:rPr>
        <w:t xml:space="preserve">   </w:t>
      </w:r>
      <w:r w:rsidR="00AE152F">
        <w:rPr>
          <w:sz w:val="28"/>
          <w:szCs w:val="28"/>
        </w:rPr>
        <w:t xml:space="preserve"> </w:t>
      </w:r>
      <w:proofErr w:type="spellStart"/>
      <w:r w:rsidR="00CA2E46">
        <w:rPr>
          <w:sz w:val="28"/>
          <w:szCs w:val="28"/>
        </w:rPr>
        <w:t>К.Р.Минулин</w:t>
      </w:r>
      <w:proofErr w:type="spellEnd"/>
    </w:p>
    <w:p w:rsidR="00743FF0" w:rsidRDefault="00743FF0" w:rsidP="00015D6B">
      <w:pPr>
        <w:jc w:val="center"/>
        <w:rPr>
          <w:rFonts w:eastAsia="Calibri"/>
          <w:sz w:val="40"/>
          <w:szCs w:val="40"/>
        </w:rPr>
        <w:sectPr w:rsidR="00743FF0" w:rsidSect="001268C4">
          <w:headerReference w:type="default" r:id="rId12"/>
          <w:pgSz w:w="11906" w:h="16838"/>
          <w:pgMar w:top="1418" w:right="1276" w:bottom="1134" w:left="1559" w:header="709" w:footer="709" w:gutter="0"/>
          <w:cols w:space="708"/>
          <w:titlePg/>
          <w:docGrid w:linePitch="360"/>
        </w:sectPr>
      </w:pPr>
    </w:p>
    <w:p w:rsidR="00BF783B" w:rsidRPr="0029587F" w:rsidRDefault="00BF783B" w:rsidP="00BF783B">
      <w:pPr>
        <w:jc w:val="right"/>
        <w:outlineLvl w:val="0"/>
        <w:rPr>
          <w:sz w:val="28"/>
          <w:szCs w:val="28"/>
        </w:rPr>
      </w:pPr>
      <w:r w:rsidRPr="0029587F">
        <w:rPr>
          <w:sz w:val="28"/>
          <w:szCs w:val="28"/>
        </w:rPr>
        <w:lastRenderedPageBreak/>
        <w:t>Приложение</w:t>
      </w:r>
    </w:p>
    <w:p w:rsidR="00BF783B" w:rsidRPr="0029587F" w:rsidRDefault="00BF783B" w:rsidP="00BF783B">
      <w:pPr>
        <w:jc w:val="right"/>
        <w:rPr>
          <w:sz w:val="28"/>
          <w:szCs w:val="28"/>
        </w:rPr>
      </w:pPr>
      <w:r w:rsidRPr="0029587F">
        <w:rPr>
          <w:sz w:val="28"/>
          <w:szCs w:val="28"/>
        </w:rPr>
        <w:t xml:space="preserve">к постановлению </w:t>
      </w:r>
      <w:r w:rsidR="0029587F" w:rsidRPr="0029587F">
        <w:rPr>
          <w:sz w:val="28"/>
          <w:szCs w:val="28"/>
        </w:rPr>
        <w:t>администрации</w:t>
      </w:r>
    </w:p>
    <w:p w:rsidR="00BF783B" w:rsidRPr="0029587F" w:rsidRDefault="00BF783B" w:rsidP="00BF783B">
      <w:pPr>
        <w:jc w:val="right"/>
        <w:rPr>
          <w:sz w:val="28"/>
          <w:szCs w:val="28"/>
        </w:rPr>
      </w:pPr>
      <w:r w:rsidRPr="0029587F">
        <w:rPr>
          <w:sz w:val="28"/>
          <w:szCs w:val="28"/>
        </w:rPr>
        <w:t>Ханты-Мансийского района</w:t>
      </w:r>
    </w:p>
    <w:p w:rsidR="00BF783B" w:rsidRPr="00E03D46" w:rsidRDefault="00BF783B" w:rsidP="00BF783B">
      <w:pPr>
        <w:jc w:val="right"/>
        <w:rPr>
          <w:sz w:val="28"/>
          <w:szCs w:val="28"/>
        </w:rPr>
      </w:pPr>
      <w:r w:rsidRPr="00E03D46">
        <w:rPr>
          <w:sz w:val="28"/>
          <w:szCs w:val="28"/>
        </w:rPr>
        <w:t xml:space="preserve">от </w:t>
      </w:r>
      <w:r w:rsidR="006B1FAA">
        <w:rPr>
          <w:sz w:val="28"/>
          <w:szCs w:val="28"/>
        </w:rPr>
        <w:t xml:space="preserve">20.12.2016 </w:t>
      </w:r>
      <w:r w:rsidR="0029587F" w:rsidRPr="00E03D46">
        <w:rPr>
          <w:sz w:val="28"/>
          <w:szCs w:val="28"/>
        </w:rPr>
        <w:t>№</w:t>
      </w:r>
      <w:r w:rsidR="006B1FAA">
        <w:rPr>
          <w:sz w:val="28"/>
          <w:szCs w:val="28"/>
        </w:rPr>
        <w:t xml:space="preserve"> 455</w:t>
      </w:r>
    </w:p>
    <w:p w:rsidR="00BF783B" w:rsidRPr="00E03D46" w:rsidRDefault="00BF783B" w:rsidP="00BF783B">
      <w:pPr>
        <w:jc w:val="center"/>
        <w:rPr>
          <w:sz w:val="28"/>
          <w:szCs w:val="28"/>
        </w:rPr>
      </w:pPr>
    </w:p>
    <w:p w:rsidR="00BF783B" w:rsidRPr="00E03D46" w:rsidRDefault="00BF783B" w:rsidP="00BF783B">
      <w:pPr>
        <w:pStyle w:val="ConsPlusTitle"/>
        <w:jc w:val="center"/>
        <w:rPr>
          <w:rFonts w:ascii="Times New Roman" w:hAnsi="Times New Roman" w:cs="Times New Roman"/>
          <w:b w:val="0"/>
          <w:sz w:val="28"/>
          <w:szCs w:val="28"/>
        </w:rPr>
      </w:pPr>
      <w:bookmarkStart w:id="0" w:name="Par33"/>
      <w:bookmarkEnd w:id="0"/>
      <w:r w:rsidRPr="00E03D46">
        <w:rPr>
          <w:rFonts w:ascii="Times New Roman" w:hAnsi="Times New Roman" w:cs="Times New Roman"/>
          <w:b w:val="0"/>
          <w:sz w:val="28"/>
          <w:szCs w:val="28"/>
        </w:rPr>
        <w:t>П</w:t>
      </w:r>
      <w:r w:rsidR="00E03D46" w:rsidRPr="00E03D46">
        <w:rPr>
          <w:rFonts w:ascii="Times New Roman" w:hAnsi="Times New Roman" w:cs="Times New Roman"/>
          <w:b w:val="0"/>
          <w:sz w:val="28"/>
          <w:szCs w:val="28"/>
        </w:rPr>
        <w:t>орядок</w:t>
      </w:r>
    </w:p>
    <w:p w:rsidR="00355AD3" w:rsidRPr="00E03D46" w:rsidRDefault="00355AD3" w:rsidP="00BF783B">
      <w:pPr>
        <w:pStyle w:val="ConsPlusTitle"/>
        <w:jc w:val="center"/>
        <w:rPr>
          <w:rFonts w:ascii="Times New Roman" w:hAnsi="Times New Roman" w:cs="Times New Roman"/>
          <w:b w:val="0"/>
          <w:sz w:val="28"/>
          <w:szCs w:val="28"/>
        </w:rPr>
      </w:pPr>
      <w:r w:rsidRPr="00E03D46">
        <w:rPr>
          <w:rFonts w:ascii="Times New Roman" w:hAnsi="Times New Roman" w:cs="Times New Roman"/>
          <w:b w:val="0"/>
          <w:sz w:val="28"/>
          <w:szCs w:val="28"/>
        </w:rPr>
        <w:t>ведения реестра расходных обязательств</w:t>
      </w:r>
    </w:p>
    <w:p w:rsidR="00BF783B" w:rsidRDefault="00355AD3" w:rsidP="00BF783B">
      <w:pPr>
        <w:pStyle w:val="ConsPlusTitle"/>
        <w:jc w:val="center"/>
        <w:rPr>
          <w:rFonts w:ascii="Times New Roman" w:hAnsi="Times New Roman" w:cs="Times New Roman"/>
          <w:b w:val="0"/>
          <w:sz w:val="28"/>
          <w:szCs w:val="28"/>
        </w:rPr>
      </w:pPr>
      <w:r w:rsidRPr="00E03D46">
        <w:rPr>
          <w:rFonts w:ascii="Times New Roman" w:hAnsi="Times New Roman" w:cs="Times New Roman"/>
          <w:b w:val="0"/>
          <w:sz w:val="28"/>
          <w:szCs w:val="28"/>
        </w:rPr>
        <w:t>Ханты-Мансийск</w:t>
      </w:r>
      <w:r w:rsidR="00A17F1E">
        <w:rPr>
          <w:rFonts w:ascii="Times New Roman" w:hAnsi="Times New Roman" w:cs="Times New Roman"/>
          <w:b w:val="0"/>
          <w:sz w:val="28"/>
          <w:szCs w:val="28"/>
        </w:rPr>
        <w:t>ого</w:t>
      </w:r>
      <w:r w:rsidRPr="00E03D46">
        <w:rPr>
          <w:rFonts w:ascii="Times New Roman" w:hAnsi="Times New Roman" w:cs="Times New Roman"/>
          <w:b w:val="0"/>
          <w:sz w:val="28"/>
          <w:szCs w:val="28"/>
        </w:rPr>
        <w:t xml:space="preserve"> район</w:t>
      </w:r>
      <w:r w:rsidR="00A17F1E">
        <w:rPr>
          <w:rFonts w:ascii="Times New Roman" w:hAnsi="Times New Roman" w:cs="Times New Roman"/>
          <w:b w:val="0"/>
          <w:sz w:val="28"/>
          <w:szCs w:val="28"/>
        </w:rPr>
        <w:t>а</w:t>
      </w:r>
    </w:p>
    <w:p w:rsidR="009554F2" w:rsidRDefault="009554F2" w:rsidP="00BF783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Порядок)</w:t>
      </w:r>
    </w:p>
    <w:p w:rsidR="002C5E4C" w:rsidRDefault="002C5E4C" w:rsidP="00BF783B">
      <w:pPr>
        <w:pStyle w:val="ConsPlusTitle"/>
        <w:jc w:val="center"/>
        <w:rPr>
          <w:rFonts w:ascii="Times New Roman" w:hAnsi="Times New Roman" w:cs="Times New Roman"/>
          <w:b w:val="0"/>
          <w:sz w:val="28"/>
          <w:szCs w:val="28"/>
        </w:rPr>
      </w:pPr>
    </w:p>
    <w:p w:rsidR="002C5E4C" w:rsidRPr="002C5E4C" w:rsidRDefault="002C5E4C" w:rsidP="004D715F">
      <w:pPr>
        <w:pStyle w:val="a8"/>
        <w:widowControl/>
        <w:numPr>
          <w:ilvl w:val="0"/>
          <w:numId w:val="23"/>
        </w:numPr>
        <w:tabs>
          <w:tab w:val="left" w:pos="993"/>
        </w:tabs>
        <w:ind w:left="0" w:firstLine="709"/>
        <w:jc w:val="both"/>
        <w:rPr>
          <w:rFonts w:eastAsiaTheme="minorHAnsi"/>
          <w:bCs/>
          <w:sz w:val="28"/>
          <w:szCs w:val="28"/>
          <w:lang w:eastAsia="en-US"/>
        </w:rPr>
      </w:pPr>
      <w:r w:rsidRPr="002C5E4C">
        <w:rPr>
          <w:rFonts w:eastAsiaTheme="minorHAnsi"/>
          <w:bCs/>
          <w:sz w:val="28"/>
          <w:szCs w:val="28"/>
          <w:lang w:eastAsia="en-US"/>
        </w:rPr>
        <w:t xml:space="preserve">Реестр расходных обязательств Ханты-Мансийского </w:t>
      </w:r>
      <w:r>
        <w:rPr>
          <w:rFonts w:eastAsiaTheme="minorHAnsi"/>
          <w:bCs/>
          <w:sz w:val="28"/>
          <w:szCs w:val="28"/>
          <w:lang w:eastAsia="en-US"/>
        </w:rPr>
        <w:t>района</w:t>
      </w:r>
      <w:r w:rsidRPr="002C5E4C">
        <w:rPr>
          <w:rFonts w:eastAsiaTheme="minorHAnsi"/>
          <w:bCs/>
          <w:sz w:val="28"/>
          <w:szCs w:val="28"/>
          <w:lang w:eastAsia="en-US"/>
        </w:rPr>
        <w:t xml:space="preserve"> ведется с целью учета расходных обязательств Ханты-Мансийского </w:t>
      </w:r>
      <w:r>
        <w:rPr>
          <w:rFonts w:eastAsiaTheme="minorHAnsi"/>
          <w:bCs/>
          <w:sz w:val="28"/>
          <w:szCs w:val="28"/>
          <w:lang w:eastAsia="en-US"/>
        </w:rPr>
        <w:t>района</w:t>
      </w:r>
      <w:r w:rsidRPr="002C5E4C">
        <w:rPr>
          <w:rFonts w:eastAsiaTheme="minorHAnsi"/>
          <w:bCs/>
          <w:sz w:val="28"/>
          <w:szCs w:val="28"/>
          <w:lang w:eastAsia="en-US"/>
        </w:rPr>
        <w:t xml:space="preserve"> и оценки объема средств бюджета Ханты-Мансийского </w:t>
      </w:r>
      <w:r>
        <w:rPr>
          <w:rFonts w:eastAsiaTheme="minorHAnsi"/>
          <w:bCs/>
          <w:sz w:val="28"/>
          <w:szCs w:val="28"/>
          <w:lang w:eastAsia="en-US"/>
        </w:rPr>
        <w:t>района</w:t>
      </w:r>
      <w:r w:rsidRPr="002C5E4C">
        <w:rPr>
          <w:rFonts w:eastAsiaTheme="minorHAnsi"/>
          <w:bCs/>
          <w:sz w:val="28"/>
          <w:szCs w:val="28"/>
          <w:lang w:eastAsia="en-US"/>
        </w:rPr>
        <w:t>, необходимых для исполнения, включенных в реестр обязательств.</w:t>
      </w:r>
    </w:p>
    <w:p w:rsidR="00204FBE" w:rsidRPr="00204FBE" w:rsidRDefault="00204FBE" w:rsidP="004D715F">
      <w:pPr>
        <w:pStyle w:val="a8"/>
        <w:widowControl/>
        <w:numPr>
          <w:ilvl w:val="0"/>
          <w:numId w:val="23"/>
        </w:numPr>
        <w:tabs>
          <w:tab w:val="left" w:pos="993"/>
          <w:tab w:val="left" w:pos="1134"/>
        </w:tabs>
        <w:ind w:left="0" w:firstLine="709"/>
        <w:jc w:val="both"/>
        <w:rPr>
          <w:rFonts w:eastAsiaTheme="minorHAnsi"/>
          <w:sz w:val="28"/>
          <w:szCs w:val="28"/>
          <w:lang w:eastAsia="en-US"/>
        </w:rPr>
      </w:pPr>
      <w:r w:rsidRPr="00204FBE">
        <w:rPr>
          <w:rFonts w:eastAsiaTheme="minorHAnsi"/>
          <w:sz w:val="28"/>
          <w:szCs w:val="28"/>
          <w:lang w:eastAsia="en-US"/>
        </w:rPr>
        <w:t xml:space="preserve">Реестр расходных обязательств </w:t>
      </w:r>
      <w:r>
        <w:rPr>
          <w:rFonts w:eastAsiaTheme="minorHAnsi"/>
          <w:sz w:val="28"/>
          <w:szCs w:val="28"/>
          <w:lang w:eastAsia="en-US"/>
        </w:rPr>
        <w:t>Ханты-Мансийского района</w:t>
      </w:r>
      <w:r w:rsidRPr="00204FBE">
        <w:rPr>
          <w:rFonts w:eastAsiaTheme="minorHAnsi"/>
          <w:sz w:val="28"/>
          <w:szCs w:val="28"/>
          <w:lang w:eastAsia="en-US"/>
        </w:rPr>
        <w:t xml:space="preserve"> используется при составлении проекта бюджета </w:t>
      </w:r>
      <w:r>
        <w:rPr>
          <w:rFonts w:eastAsiaTheme="minorHAnsi"/>
          <w:sz w:val="28"/>
          <w:szCs w:val="28"/>
          <w:lang w:eastAsia="en-US"/>
        </w:rPr>
        <w:t>Ханты-Мансийского района</w:t>
      </w:r>
      <w:r w:rsidRPr="00204FBE">
        <w:rPr>
          <w:rFonts w:eastAsiaTheme="minorHAnsi"/>
          <w:sz w:val="28"/>
          <w:szCs w:val="28"/>
          <w:lang w:eastAsia="en-US"/>
        </w:rPr>
        <w:t>, а также при определении объема бюджетных ассигнований на исполнение действующих и принимаемых расходных обязательств на очередной финансовый год и плановый период.</w:t>
      </w:r>
    </w:p>
    <w:p w:rsidR="009E2D29" w:rsidRDefault="009E2D29" w:rsidP="009E2D29">
      <w:pPr>
        <w:pStyle w:val="a8"/>
        <w:widowControl/>
        <w:numPr>
          <w:ilvl w:val="0"/>
          <w:numId w:val="23"/>
        </w:numPr>
        <w:tabs>
          <w:tab w:val="left" w:pos="993"/>
        </w:tabs>
        <w:ind w:left="0" w:firstLine="709"/>
        <w:jc w:val="both"/>
        <w:rPr>
          <w:rFonts w:eastAsiaTheme="minorHAnsi"/>
          <w:bCs/>
          <w:sz w:val="28"/>
          <w:szCs w:val="28"/>
          <w:lang w:eastAsia="en-US"/>
        </w:rPr>
      </w:pPr>
      <w:r w:rsidRPr="009E2D29">
        <w:rPr>
          <w:rFonts w:eastAsiaTheme="minorHAnsi"/>
          <w:bCs/>
          <w:sz w:val="28"/>
          <w:szCs w:val="28"/>
          <w:lang w:eastAsia="en-US"/>
        </w:rPr>
        <w:t>В целях настоящего Порядка используются следующие основные термины и понятия:</w:t>
      </w:r>
    </w:p>
    <w:p w:rsidR="00F957EF" w:rsidRPr="004A2F19" w:rsidRDefault="00BF783B" w:rsidP="004A2F19">
      <w:pPr>
        <w:ind w:firstLine="709"/>
        <w:jc w:val="both"/>
        <w:rPr>
          <w:sz w:val="28"/>
          <w:szCs w:val="28"/>
        </w:rPr>
      </w:pPr>
      <w:r w:rsidRPr="004A2F19">
        <w:rPr>
          <w:sz w:val="28"/>
          <w:szCs w:val="28"/>
        </w:rPr>
        <w:t xml:space="preserve">реестр расходных обязательств Ханты-Мансийского района </w:t>
      </w:r>
      <w:r w:rsidR="00A6018D" w:rsidRPr="004A2F19">
        <w:rPr>
          <w:sz w:val="28"/>
          <w:szCs w:val="28"/>
        </w:rPr>
        <w:t>–</w:t>
      </w:r>
      <w:r w:rsidRPr="004A2F19">
        <w:rPr>
          <w:sz w:val="28"/>
          <w:szCs w:val="28"/>
        </w:rPr>
        <w:t xml:space="preserve"> свод </w:t>
      </w:r>
      <w:proofErr w:type="gramStart"/>
      <w:r w:rsidRPr="004A2F19">
        <w:rPr>
          <w:sz w:val="28"/>
          <w:szCs w:val="28"/>
        </w:rPr>
        <w:t>реестров расходных обязательств главных распорядителей средств бюджета</w:t>
      </w:r>
      <w:proofErr w:type="gramEnd"/>
      <w:r w:rsidRPr="004A2F19">
        <w:rPr>
          <w:sz w:val="28"/>
          <w:szCs w:val="28"/>
        </w:rPr>
        <w:t xml:space="preserve"> </w:t>
      </w:r>
      <w:r w:rsidR="0007666F" w:rsidRPr="004A2F19">
        <w:rPr>
          <w:sz w:val="28"/>
          <w:szCs w:val="28"/>
        </w:rPr>
        <w:t>Ханты-Мансийского района</w:t>
      </w:r>
      <w:r w:rsidRPr="004A2F19">
        <w:rPr>
          <w:sz w:val="28"/>
          <w:szCs w:val="28"/>
        </w:rPr>
        <w:t>;</w:t>
      </w:r>
    </w:p>
    <w:p w:rsidR="00F957EF" w:rsidRDefault="00BF783B" w:rsidP="004A2F19">
      <w:pPr>
        <w:ind w:firstLine="709"/>
        <w:jc w:val="both"/>
        <w:rPr>
          <w:sz w:val="28"/>
          <w:szCs w:val="28"/>
        </w:rPr>
      </w:pPr>
      <w:proofErr w:type="gramStart"/>
      <w:r w:rsidRPr="004A2F19">
        <w:rPr>
          <w:sz w:val="28"/>
          <w:szCs w:val="28"/>
        </w:rPr>
        <w:t xml:space="preserve">реестр расходных обязательств главного распорядителя средств бюджета Ханты-Мансийского района </w:t>
      </w:r>
      <w:r w:rsidR="00994B4E" w:rsidRPr="004A2F19">
        <w:rPr>
          <w:sz w:val="28"/>
          <w:szCs w:val="28"/>
        </w:rPr>
        <w:t>–</w:t>
      </w:r>
      <w:r w:rsidRPr="004A2F19">
        <w:rPr>
          <w:sz w:val="28"/>
          <w:szCs w:val="28"/>
        </w:rPr>
        <w:t xml:space="preserve"> ведущийся главным распорядителем средств бюджета </w:t>
      </w:r>
      <w:r w:rsidR="00994B4E" w:rsidRPr="004A2F19">
        <w:rPr>
          <w:sz w:val="28"/>
          <w:szCs w:val="28"/>
        </w:rPr>
        <w:t>Ханты-Мансийского района</w:t>
      </w:r>
      <w:r w:rsidRPr="004A2F19">
        <w:rPr>
          <w:sz w:val="28"/>
          <w:szCs w:val="28"/>
        </w:rPr>
        <w:t xml:space="preserve"> свод </w:t>
      </w:r>
      <w:r w:rsidR="004F7D4A" w:rsidRPr="004A2F19">
        <w:rPr>
          <w:sz w:val="28"/>
          <w:szCs w:val="28"/>
        </w:rPr>
        <w:t xml:space="preserve">(перечень) </w:t>
      </w:r>
      <w:r w:rsidR="006221E1" w:rsidRPr="004A2F19">
        <w:rPr>
          <w:sz w:val="28"/>
          <w:szCs w:val="28"/>
        </w:rPr>
        <w:t>законов, иных нормативных правовых актов Российской Федерации</w:t>
      </w:r>
      <w:r w:rsidR="00387C23" w:rsidRPr="004A2F19">
        <w:rPr>
          <w:sz w:val="28"/>
          <w:szCs w:val="28"/>
        </w:rPr>
        <w:t xml:space="preserve">, </w:t>
      </w:r>
      <w:r w:rsidRPr="004A2F19">
        <w:rPr>
          <w:sz w:val="28"/>
          <w:szCs w:val="28"/>
        </w:rPr>
        <w:t>Ханты-Мансийского автономного округа</w:t>
      </w:r>
      <w:r w:rsidR="006B1FAA">
        <w:rPr>
          <w:sz w:val="28"/>
          <w:szCs w:val="28"/>
        </w:rPr>
        <w:t xml:space="preserve"> </w:t>
      </w:r>
      <w:r w:rsidR="006B1FAA" w:rsidRPr="004A2F19">
        <w:rPr>
          <w:sz w:val="28"/>
          <w:szCs w:val="28"/>
        </w:rPr>
        <w:t>–</w:t>
      </w:r>
      <w:r w:rsidR="006B1FAA">
        <w:rPr>
          <w:sz w:val="28"/>
          <w:szCs w:val="28"/>
        </w:rPr>
        <w:t xml:space="preserve"> </w:t>
      </w:r>
      <w:r w:rsidR="006221E1" w:rsidRPr="004A2F19">
        <w:rPr>
          <w:sz w:val="28"/>
          <w:szCs w:val="28"/>
        </w:rPr>
        <w:t>Югры</w:t>
      </w:r>
      <w:r w:rsidRPr="004A2F19">
        <w:rPr>
          <w:sz w:val="28"/>
          <w:szCs w:val="28"/>
        </w:rPr>
        <w:t xml:space="preserve"> и </w:t>
      </w:r>
      <w:r w:rsidR="00F05D2C" w:rsidRPr="004A2F19">
        <w:rPr>
          <w:sz w:val="28"/>
          <w:szCs w:val="28"/>
        </w:rPr>
        <w:t xml:space="preserve">муниципальными </w:t>
      </w:r>
      <w:r w:rsidR="009F4E8E" w:rsidRPr="004A2F19">
        <w:rPr>
          <w:sz w:val="28"/>
          <w:szCs w:val="28"/>
        </w:rPr>
        <w:t>правовы</w:t>
      </w:r>
      <w:r w:rsidR="00F05D2C" w:rsidRPr="004A2F19">
        <w:rPr>
          <w:sz w:val="28"/>
          <w:szCs w:val="28"/>
        </w:rPr>
        <w:t>ми</w:t>
      </w:r>
      <w:r w:rsidR="009F4E8E" w:rsidRPr="004A2F19">
        <w:rPr>
          <w:sz w:val="28"/>
          <w:szCs w:val="28"/>
        </w:rPr>
        <w:t xml:space="preserve"> акт</w:t>
      </w:r>
      <w:r w:rsidR="00F05D2C" w:rsidRPr="004A2F19">
        <w:rPr>
          <w:sz w:val="28"/>
          <w:szCs w:val="28"/>
        </w:rPr>
        <w:t>ами</w:t>
      </w:r>
      <w:r w:rsidR="009F4E8E" w:rsidRPr="004A2F19">
        <w:rPr>
          <w:sz w:val="28"/>
          <w:szCs w:val="28"/>
        </w:rPr>
        <w:t xml:space="preserve"> </w:t>
      </w:r>
      <w:r w:rsidR="00E86725" w:rsidRPr="004A2F19">
        <w:rPr>
          <w:sz w:val="28"/>
          <w:szCs w:val="28"/>
        </w:rPr>
        <w:t xml:space="preserve">Ханты-Мансийского </w:t>
      </w:r>
      <w:r w:rsidRPr="004A2F19">
        <w:rPr>
          <w:sz w:val="28"/>
          <w:szCs w:val="28"/>
        </w:rPr>
        <w:t>района,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w:t>
      </w:r>
      <w:proofErr w:type="gramEnd"/>
      <w:r w:rsidRPr="004A2F19">
        <w:rPr>
          <w:sz w:val="28"/>
          <w:szCs w:val="28"/>
        </w:rPr>
        <w:t xml:space="preserve"> актов, договоров (соглашений), заключенных от имени </w:t>
      </w:r>
      <w:r w:rsidR="00A94A32" w:rsidRPr="004A2F19">
        <w:rPr>
          <w:sz w:val="28"/>
          <w:szCs w:val="28"/>
        </w:rPr>
        <w:t>Ханты-М</w:t>
      </w:r>
      <w:r w:rsidR="009F4E8E" w:rsidRPr="004A2F19">
        <w:rPr>
          <w:sz w:val="28"/>
          <w:szCs w:val="28"/>
        </w:rPr>
        <w:t>ансийского района</w:t>
      </w:r>
      <w:r w:rsidRPr="004A2F19">
        <w:rPr>
          <w:sz w:val="28"/>
          <w:szCs w:val="28"/>
        </w:rPr>
        <w:t>, с оценкой объемов бюджетных ассигнований, необходимых для исполнения включенных в реестр обязательств;</w:t>
      </w:r>
    </w:p>
    <w:p w:rsidR="00422E49" w:rsidRPr="004A2F19" w:rsidRDefault="00422E49" w:rsidP="00704D26">
      <w:pPr>
        <w:tabs>
          <w:tab w:val="left" w:pos="851"/>
        </w:tabs>
        <w:ind w:firstLine="709"/>
        <w:jc w:val="both"/>
        <w:rPr>
          <w:sz w:val="28"/>
          <w:szCs w:val="28"/>
        </w:rPr>
      </w:pPr>
      <w:r w:rsidRPr="00BD2880">
        <w:rPr>
          <w:sz w:val="28"/>
          <w:szCs w:val="28"/>
        </w:rPr>
        <w:t>реестр расходных обязательств муниципального образования Ханты-Мансийск</w:t>
      </w:r>
      <w:r w:rsidR="006B1FAA">
        <w:rPr>
          <w:sz w:val="28"/>
          <w:szCs w:val="28"/>
        </w:rPr>
        <w:t>ий</w:t>
      </w:r>
      <w:r w:rsidRPr="00BD2880">
        <w:rPr>
          <w:sz w:val="28"/>
          <w:szCs w:val="28"/>
        </w:rPr>
        <w:t xml:space="preserve"> район –</w:t>
      </w:r>
      <w:r w:rsidR="006B1FAA">
        <w:rPr>
          <w:sz w:val="28"/>
          <w:szCs w:val="28"/>
        </w:rPr>
        <w:t xml:space="preserve"> </w:t>
      </w:r>
      <w:r w:rsidRPr="00BD2880">
        <w:rPr>
          <w:sz w:val="28"/>
          <w:szCs w:val="28"/>
        </w:rPr>
        <w:t>реестр расходных обязательств сельского поселения, входящего в состав Ханты-Мансийского района;</w:t>
      </w:r>
    </w:p>
    <w:p w:rsidR="001B7BD4" w:rsidRPr="00477826" w:rsidRDefault="00BF783B" w:rsidP="00477826">
      <w:pPr>
        <w:ind w:firstLine="709"/>
        <w:jc w:val="both"/>
        <w:rPr>
          <w:sz w:val="28"/>
          <w:szCs w:val="28"/>
        </w:rPr>
      </w:pPr>
      <w:proofErr w:type="gramStart"/>
      <w:r w:rsidRPr="00477826">
        <w:rPr>
          <w:sz w:val="28"/>
          <w:szCs w:val="28"/>
        </w:rPr>
        <w:t>действующие расходные обязательства Ханты-Мансийск</w:t>
      </w:r>
      <w:r w:rsidR="009F4E8E" w:rsidRPr="00477826">
        <w:rPr>
          <w:sz w:val="28"/>
          <w:szCs w:val="28"/>
        </w:rPr>
        <w:t>ого</w:t>
      </w:r>
      <w:r w:rsidRPr="00477826">
        <w:rPr>
          <w:sz w:val="28"/>
          <w:szCs w:val="28"/>
        </w:rPr>
        <w:t xml:space="preserve"> район</w:t>
      </w:r>
      <w:r w:rsidR="009F4E8E" w:rsidRPr="00477826">
        <w:rPr>
          <w:sz w:val="28"/>
          <w:szCs w:val="28"/>
        </w:rPr>
        <w:t>а</w:t>
      </w:r>
      <w:r w:rsidRPr="00477826">
        <w:rPr>
          <w:sz w:val="28"/>
          <w:szCs w:val="28"/>
        </w:rPr>
        <w:t xml:space="preserve"> </w:t>
      </w:r>
      <w:r w:rsidR="009F4E8E" w:rsidRPr="00477826">
        <w:rPr>
          <w:sz w:val="28"/>
          <w:szCs w:val="28"/>
        </w:rPr>
        <w:t>–</w:t>
      </w:r>
      <w:r w:rsidRPr="00477826">
        <w:rPr>
          <w:sz w:val="28"/>
          <w:szCs w:val="28"/>
        </w:rPr>
        <w:t xml:space="preserve"> </w:t>
      </w:r>
      <w:r w:rsidR="006E6EC7" w:rsidRPr="00477826">
        <w:rPr>
          <w:sz w:val="28"/>
          <w:szCs w:val="28"/>
        </w:rPr>
        <w:t xml:space="preserve">расходные обязательства Ханты-Мансийского района, </w:t>
      </w:r>
      <w:r w:rsidRPr="00477826">
        <w:rPr>
          <w:sz w:val="28"/>
          <w:szCs w:val="28"/>
        </w:rPr>
        <w:t xml:space="preserve">обусловленные </w:t>
      </w:r>
      <w:r w:rsidR="006E6EC7" w:rsidRPr="00477826">
        <w:rPr>
          <w:sz w:val="28"/>
          <w:szCs w:val="28"/>
        </w:rPr>
        <w:t xml:space="preserve">законами, </w:t>
      </w:r>
      <w:r w:rsidRPr="00477826">
        <w:rPr>
          <w:sz w:val="28"/>
          <w:szCs w:val="28"/>
        </w:rPr>
        <w:t xml:space="preserve">нормативными правовыми актами Российской Федерации, Ханты-Мансийского автономного округа </w:t>
      </w:r>
      <w:r w:rsidR="00DD4178" w:rsidRPr="00477826">
        <w:rPr>
          <w:sz w:val="28"/>
          <w:szCs w:val="28"/>
        </w:rPr>
        <w:t>–</w:t>
      </w:r>
      <w:r w:rsidRPr="00477826">
        <w:rPr>
          <w:sz w:val="28"/>
          <w:szCs w:val="28"/>
        </w:rPr>
        <w:t xml:space="preserve"> Югры</w:t>
      </w:r>
      <w:r w:rsidR="00DD4178" w:rsidRPr="00477826">
        <w:rPr>
          <w:sz w:val="28"/>
          <w:szCs w:val="28"/>
        </w:rPr>
        <w:t xml:space="preserve">, </w:t>
      </w:r>
      <w:r w:rsidR="00E83949" w:rsidRPr="00477826">
        <w:rPr>
          <w:sz w:val="28"/>
          <w:szCs w:val="28"/>
        </w:rPr>
        <w:t xml:space="preserve">муниципальными </w:t>
      </w:r>
      <w:r w:rsidR="00E83949" w:rsidRPr="00477826">
        <w:rPr>
          <w:sz w:val="28"/>
          <w:szCs w:val="28"/>
        </w:rPr>
        <w:lastRenderedPageBreak/>
        <w:t xml:space="preserve">правовыми актами </w:t>
      </w:r>
      <w:r w:rsidR="00DD4178" w:rsidRPr="00477826">
        <w:rPr>
          <w:sz w:val="28"/>
          <w:szCs w:val="28"/>
        </w:rPr>
        <w:t>Ханты-Мансийского района</w:t>
      </w:r>
      <w:r w:rsidR="006B1FAA">
        <w:rPr>
          <w:sz w:val="28"/>
          <w:szCs w:val="28"/>
        </w:rPr>
        <w:t>,</w:t>
      </w:r>
      <w:r w:rsidRPr="00477826">
        <w:rPr>
          <w:sz w:val="28"/>
          <w:szCs w:val="28"/>
        </w:rPr>
        <w:t xml:space="preserve"> не предлагаемыми (не планируемыми) к изменению в текущем финансовом году</w:t>
      </w:r>
      <w:r w:rsidR="00776D8F" w:rsidRPr="00477826">
        <w:rPr>
          <w:sz w:val="28"/>
          <w:szCs w:val="28"/>
        </w:rPr>
        <w:t xml:space="preserve">, в очередном финансовом году </w:t>
      </w:r>
      <w:r w:rsidRPr="00477826">
        <w:rPr>
          <w:sz w:val="28"/>
          <w:szCs w:val="28"/>
        </w:rPr>
        <w:t>или в плановом периоде, к признанию утратившими силу либо к изменению с увеличением объема бюджетных ассигнований</w:t>
      </w:r>
      <w:r w:rsidR="00264722" w:rsidRPr="00477826">
        <w:rPr>
          <w:sz w:val="28"/>
          <w:szCs w:val="28"/>
        </w:rPr>
        <w:t>, предусмотренного на исполнение соответствующих обязательств</w:t>
      </w:r>
      <w:proofErr w:type="gramEnd"/>
      <w:r w:rsidR="00264722" w:rsidRPr="00477826">
        <w:rPr>
          <w:sz w:val="28"/>
          <w:szCs w:val="28"/>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w:t>
      </w:r>
      <w:r w:rsidR="007A50B0" w:rsidRPr="00477826">
        <w:rPr>
          <w:sz w:val="28"/>
          <w:szCs w:val="28"/>
        </w:rPr>
        <w:t>,</w:t>
      </w:r>
      <w:r w:rsidR="00264722" w:rsidRPr="00477826">
        <w:rPr>
          <w:sz w:val="28"/>
          <w:szCs w:val="28"/>
        </w:rPr>
        <w:t xml:space="preserve"> нормативн</w:t>
      </w:r>
      <w:r w:rsidR="006B1FAA">
        <w:rPr>
          <w:sz w:val="28"/>
          <w:szCs w:val="28"/>
        </w:rPr>
        <w:t>ых</w:t>
      </w:r>
      <w:r w:rsidR="00264722" w:rsidRPr="00477826">
        <w:rPr>
          <w:sz w:val="28"/>
          <w:szCs w:val="28"/>
        </w:rPr>
        <w:t xml:space="preserve"> правовых актов</w:t>
      </w:r>
      <w:r w:rsidR="007A50B0" w:rsidRPr="00477826">
        <w:rPr>
          <w:sz w:val="28"/>
          <w:szCs w:val="28"/>
        </w:rPr>
        <w:t>, муниципальных правовых актов</w:t>
      </w:r>
      <w:r w:rsidRPr="00477826">
        <w:rPr>
          <w:sz w:val="28"/>
          <w:szCs w:val="28"/>
        </w:rPr>
        <w:t>;</w:t>
      </w:r>
    </w:p>
    <w:p w:rsidR="001B7BD4" w:rsidRPr="006712E1" w:rsidRDefault="00BF783B" w:rsidP="006712E1">
      <w:pPr>
        <w:ind w:firstLine="709"/>
        <w:jc w:val="both"/>
        <w:rPr>
          <w:sz w:val="28"/>
          <w:szCs w:val="28"/>
        </w:rPr>
      </w:pPr>
      <w:proofErr w:type="gramStart"/>
      <w:r w:rsidRPr="006712E1">
        <w:rPr>
          <w:sz w:val="28"/>
          <w:szCs w:val="28"/>
        </w:rPr>
        <w:t xml:space="preserve">принимаемые расходные обязательства </w:t>
      </w:r>
      <w:r w:rsidR="007D2117" w:rsidRPr="006712E1">
        <w:rPr>
          <w:sz w:val="28"/>
          <w:szCs w:val="28"/>
        </w:rPr>
        <w:t>Ханты-Мансийского района –</w:t>
      </w:r>
      <w:r w:rsidRPr="006712E1">
        <w:rPr>
          <w:sz w:val="28"/>
          <w:szCs w:val="28"/>
        </w:rPr>
        <w:t xml:space="preserve"> расходные обязательства </w:t>
      </w:r>
      <w:r w:rsidR="007D2117" w:rsidRPr="006712E1">
        <w:rPr>
          <w:sz w:val="28"/>
          <w:szCs w:val="28"/>
        </w:rPr>
        <w:t>Ханты-Мансийского района</w:t>
      </w:r>
      <w:r w:rsidRPr="006712E1">
        <w:rPr>
          <w:sz w:val="28"/>
          <w:szCs w:val="28"/>
        </w:rPr>
        <w:t xml:space="preserve">, обусловленные </w:t>
      </w:r>
      <w:r w:rsidR="008836B3" w:rsidRPr="006712E1">
        <w:rPr>
          <w:sz w:val="28"/>
          <w:szCs w:val="28"/>
        </w:rPr>
        <w:t xml:space="preserve">законами, </w:t>
      </w:r>
      <w:r w:rsidRPr="006712E1">
        <w:rPr>
          <w:sz w:val="28"/>
          <w:szCs w:val="28"/>
        </w:rPr>
        <w:t xml:space="preserve">нормативными правовыми актами </w:t>
      </w:r>
      <w:r w:rsidR="00214052" w:rsidRPr="006712E1">
        <w:rPr>
          <w:sz w:val="28"/>
          <w:szCs w:val="28"/>
        </w:rPr>
        <w:t>Российской Федерации</w:t>
      </w:r>
      <w:r w:rsidRPr="006712E1">
        <w:rPr>
          <w:sz w:val="28"/>
          <w:szCs w:val="28"/>
        </w:rPr>
        <w:t>,</w:t>
      </w:r>
      <w:r w:rsidR="000E2141" w:rsidRPr="006712E1">
        <w:rPr>
          <w:sz w:val="28"/>
          <w:szCs w:val="28"/>
        </w:rPr>
        <w:t xml:space="preserve"> Ханты-Мансийского автономного округа – Югры,</w:t>
      </w:r>
      <w:r w:rsidR="004B5C0A" w:rsidRPr="006712E1">
        <w:rPr>
          <w:sz w:val="28"/>
          <w:szCs w:val="28"/>
        </w:rPr>
        <w:t xml:space="preserve"> муниципальными правовыми актами</w:t>
      </w:r>
      <w:r w:rsidR="000E2141" w:rsidRPr="006712E1">
        <w:rPr>
          <w:sz w:val="28"/>
          <w:szCs w:val="28"/>
        </w:rPr>
        <w:t xml:space="preserve"> Ханты-Мансийского района,</w:t>
      </w:r>
      <w:r w:rsidRPr="006712E1">
        <w:rPr>
          <w:sz w:val="28"/>
          <w:szCs w:val="28"/>
        </w:rPr>
        <w:t xml:space="preserve"> предлагаемыми (планируемыми) к принятию или изменению в текущем финансовом году, в очередном финансовом году или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r w:rsidRPr="006712E1">
        <w:rPr>
          <w:sz w:val="28"/>
          <w:szCs w:val="28"/>
        </w:rPr>
        <w:t>, включая договоры и соглашения</w:t>
      </w:r>
      <w:r w:rsidR="00A0750D" w:rsidRPr="006712E1">
        <w:rPr>
          <w:sz w:val="28"/>
          <w:szCs w:val="28"/>
        </w:rPr>
        <w:t>, включая договоры и соглашения, подлежащие заключению</w:t>
      </w:r>
      <w:r w:rsidR="003D469D" w:rsidRPr="006712E1">
        <w:rPr>
          <w:sz w:val="28"/>
          <w:szCs w:val="28"/>
        </w:rPr>
        <w:t xml:space="preserve"> </w:t>
      </w:r>
      <w:r w:rsidR="00A0750D" w:rsidRPr="006712E1">
        <w:rPr>
          <w:sz w:val="28"/>
          <w:szCs w:val="28"/>
        </w:rPr>
        <w:t>получателями бюджетных средств во исполнение указанных законов</w:t>
      </w:r>
      <w:r w:rsidR="004B5C0A" w:rsidRPr="006712E1">
        <w:rPr>
          <w:sz w:val="28"/>
          <w:szCs w:val="28"/>
        </w:rPr>
        <w:t xml:space="preserve">, </w:t>
      </w:r>
      <w:r w:rsidR="00A0750D" w:rsidRPr="006712E1">
        <w:rPr>
          <w:sz w:val="28"/>
          <w:szCs w:val="28"/>
        </w:rPr>
        <w:t>нормативн</w:t>
      </w:r>
      <w:r w:rsidR="006B1FAA">
        <w:rPr>
          <w:sz w:val="28"/>
          <w:szCs w:val="28"/>
        </w:rPr>
        <w:t>ых</w:t>
      </w:r>
      <w:r w:rsidR="00A0750D" w:rsidRPr="006712E1">
        <w:rPr>
          <w:sz w:val="28"/>
          <w:szCs w:val="28"/>
        </w:rPr>
        <w:t xml:space="preserve"> правовых актов</w:t>
      </w:r>
      <w:r w:rsidR="004B5C0A" w:rsidRPr="006712E1">
        <w:rPr>
          <w:sz w:val="28"/>
          <w:szCs w:val="28"/>
        </w:rPr>
        <w:t>, муниципальных правовых актов</w:t>
      </w:r>
      <w:r w:rsidRPr="006712E1">
        <w:rPr>
          <w:sz w:val="28"/>
          <w:szCs w:val="28"/>
        </w:rPr>
        <w:t>;</w:t>
      </w:r>
    </w:p>
    <w:p w:rsidR="001B7BD4" w:rsidRPr="00BF22E3" w:rsidRDefault="00BF783B" w:rsidP="00BF22E3">
      <w:pPr>
        <w:ind w:firstLine="709"/>
        <w:jc w:val="both"/>
        <w:rPr>
          <w:sz w:val="28"/>
          <w:szCs w:val="28"/>
        </w:rPr>
      </w:pPr>
      <w:r w:rsidRPr="00BF22E3">
        <w:rPr>
          <w:sz w:val="28"/>
          <w:szCs w:val="28"/>
        </w:rPr>
        <w:t xml:space="preserve">бюджетные ассигнования на исполнение действующих расходных обязательств </w:t>
      </w:r>
      <w:r w:rsidR="00EF7484" w:rsidRPr="00BF22E3">
        <w:rPr>
          <w:sz w:val="28"/>
          <w:szCs w:val="28"/>
        </w:rPr>
        <w:t xml:space="preserve">Ханты-Мансийского района </w:t>
      </w:r>
      <w:r w:rsidR="003D469D" w:rsidRPr="00BF22E3">
        <w:rPr>
          <w:sz w:val="28"/>
          <w:szCs w:val="28"/>
        </w:rPr>
        <w:t>–</w:t>
      </w:r>
      <w:r w:rsidRPr="00BF22E3">
        <w:rPr>
          <w:sz w:val="28"/>
          <w:szCs w:val="28"/>
        </w:rPr>
        <w:t xml:space="preserve"> состав и объем бюджетных ассигнований, необходимый для исполнения действующих расходных обязательств в очередном финансовом году и плановом периоде;</w:t>
      </w:r>
    </w:p>
    <w:p w:rsidR="001B7BD4" w:rsidRDefault="00BF783B" w:rsidP="008A4655">
      <w:pPr>
        <w:ind w:firstLine="709"/>
        <w:jc w:val="both"/>
        <w:rPr>
          <w:sz w:val="28"/>
          <w:szCs w:val="28"/>
        </w:rPr>
      </w:pPr>
      <w:r w:rsidRPr="008A4655">
        <w:rPr>
          <w:sz w:val="28"/>
          <w:szCs w:val="28"/>
        </w:rPr>
        <w:t xml:space="preserve">бюджетные ассигнования на исполнение принимаемых расходных обязательств </w:t>
      </w:r>
      <w:r w:rsidR="003D469D" w:rsidRPr="008A4655">
        <w:rPr>
          <w:sz w:val="28"/>
          <w:szCs w:val="28"/>
        </w:rPr>
        <w:t>Ханты-Мансийского района –</w:t>
      </w:r>
      <w:r w:rsidRPr="008A4655">
        <w:rPr>
          <w:sz w:val="28"/>
          <w:szCs w:val="28"/>
        </w:rPr>
        <w:t xml:space="preserve"> состав и объем бюджетных ассигнований, необходимый для исполнения принимаемых расходных обязательств в очередном финансовом году и плановом периоде</w:t>
      </w:r>
      <w:r w:rsidR="00C3583D">
        <w:rPr>
          <w:sz w:val="28"/>
          <w:szCs w:val="28"/>
        </w:rPr>
        <w:t>;</w:t>
      </w:r>
    </w:p>
    <w:p w:rsidR="00C3583D" w:rsidRDefault="00C3583D" w:rsidP="00C3583D">
      <w:pPr>
        <w:widowControl/>
        <w:ind w:firstLine="540"/>
        <w:jc w:val="both"/>
        <w:rPr>
          <w:rFonts w:eastAsiaTheme="minorHAnsi"/>
          <w:sz w:val="28"/>
          <w:szCs w:val="28"/>
          <w:lang w:eastAsia="en-US"/>
        </w:rPr>
      </w:pPr>
      <w:r>
        <w:rPr>
          <w:rFonts w:eastAsiaTheme="minorHAnsi"/>
          <w:sz w:val="28"/>
          <w:szCs w:val="28"/>
          <w:lang w:eastAsia="en-US"/>
        </w:rPr>
        <w:t xml:space="preserve">текущий финансовый год </w:t>
      </w:r>
      <w:r w:rsidR="006B1FAA" w:rsidRPr="004A2F19">
        <w:rPr>
          <w:sz w:val="28"/>
          <w:szCs w:val="28"/>
        </w:rPr>
        <w:t>–</w:t>
      </w:r>
      <w:r>
        <w:rPr>
          <w:rFonts w:eastAsiaTheme="minorHAnsi"/>
          <w:sz w:val="28"/>
          <w:szCs w:val="28"/>
          <w:lang w:eastAsia="en-US"/>
        </w:rPr>
        <w:t xml:space="preserve"> год, в котором осуществляется исполнение бюджета, составление проекта бюджета на очередной финансовый год и плановый период;</w:t>
      </w:r>
    </w:p>
    <w:p w:rsidR="00237B7D" w:rsidRDefault="00237B7D" w:rsidP="00237B7D">
      <w:pPr>
        <w:widowControl/>
        <w:ind w:firstLine="540"/>
        <w:jc w:val="both"/>
        <w:rPr>
          <w:rFonts w:eastAsiaTheme="minorHAnsi"/>
          <w:sz w:val="28"/>
          <w:szCs w:val="28"/>
          <w:lang w:eastAsia="en-US"/>
        </w:rPr>
      </w:pPr>
      <w:r>
        <w:rPr>
          <w:rFonts w:eastAsiaTheme="minorHAnsi"/>
          <w:sz w:val="28"/>
          <w:szCs w:val="28"/>
          <w:lang w:eastAsia="en-US"/>
        </w:rPr>
        <w:t xml:space="preserve">очередной финансовый год </w:t>
      </w:r>
      <w:r w:rsidR="006B1FAA" w:rsidRPr="004A2F19">
        <w:rPr>
          <w:sz w:val="28"/>
          <w:szCs w:val="28"/>
        </w:rPr>
        <w:t>–</w:t>
      </w:r>
      <w:r>
        <w:rPr>
          <w:rFonts w:eastAsiaTheme="minorHAnsi"/>
          <w:sz w:val="28"/>
          <w:szCs w:val="28"/>
          <w:lang w:eastAsia="en-US"/>
        </w:rPr>
        <w:t xml:space="preserve"> год, следующий за текущим финансовым годом;</w:t>
      </w:r>
    </w:p>
    <w:p w:rsidR="00237B7D" w:rsidRDefault="00237B7D" w:rsidP="00237B7D">
      <w:pPr>
        <w:widowControl/>
        <w:ind w:firstLine="540"/>
        <w:jc w:val="both"/>
        <w:rPr>
          <w:rFonts w:eastAsiaTheme="minorHAnsi"/>
          <w:sz w:val="28"/>
          <w:szCs w:val="28"/>
          <w:lang w:eastAsia="en-US"/>
        </w:rPr>
      </w:pPr>
      <w:r>
        <w:rPr>
          <w:rFonts w:eastAsiaTheme="minorHAnsi"/>
          <w:sz w:val="28"/>
          <w:szCs w:val="28"/>
          <w:lang w:eastAsia="en-US"/>
        </w:rPr>
        <w:t xml:space="preserve">плановый период </w:t>
      </w:r>
      <w:r w:rsidR="006B1FAA" w:rsidRPr="004A2F19">
        <w:rPr>
          <w:sz w:val="28"/>
          <w:szCs w:val="28"/>
        </w:rPr>
        <w:t>–</w:t>
      </w:r>
      <w:r>
        <w:rPr>
          <w:rFonts w:eastAsiaTheme="minorHAnsi"/>
          <w:sz w:val="28"/>
          <w:szCs w:val="28"/>
          <w:lang w:eastAsia="en-US"/>
        </w:rPr>
        <w:t xml:space="preserve"> два финансовых года, следующие за очередным финансовым годом;</w:t>
      </w:r>
    </w:p>
    <w:p w:rsidR="00237B7D" w:rsidRDefault="00237B7D" w:rsidP="0078574A">
      <w:pPr>
        <w:widowControl/>
        <w:ind w:firstLine="540"/>
        <w:jc w:val="both"/>
        <w:rPr>
          <w:rFonts w:eastAsiaTheme="minorHAnsi"/>
          <w:sz w:val="28"/>
          <w:szCs w:val="28"/>
          <w:lang w:eastAsia="en-US"/>
        </w:rPr>
      </w:pPr>
      <w:r>
        <w:rPr>
          <w:rFonts w:eastAsiaTheme="minorHAnsi"/>
          <w:sz w:val="28"/>
          <w:szCs w:val="28"/>
          <w:lang w:eastAsia="en-US"/>
        </w:rPr>
        <w:t xml:space="preserve">отчетный финансовый год </w:t>
      </w:r>
      <w:r w:rsidR="006B1FAA" w:rsidRPr="004A2F19">
        <w:rPr>
          <w:sz w:val="28"/>
          <w:szCs w:val="28"/>
        </w:rPr>
        <w:t>–</w:t>
      </w:r>
      <w:r>
        <w:rPr>
          <w:rFonts w:eastAsiaTheme="minorHAnsi"/>
          <w:sz w:val="28"/>
          <w:szCs w:val="28"/>
          <w:lang w:eastAsia="en-US"/>
        </w:rPr>
        <w:t xml:space="preserve"> год, предшествующий текущему финансовому году.</w:t>
      </w:r>
    </w:p>
    <w:p w:rsidR="0078574A" w:rsidRDefault="0078574A" w:rsidP="0078574A">
      <w:pPr>
        <w:pStyle w:val="a8"/>
        <w:widowControl/>
        <w:numPr>
          <w:ilvl w:val="0"/>
          <w:numId w:val="23"/>
        </w:numPr>
        <w:tabs>
          <w:tab w:val="left" w:pos="993"/>
        </w:tabs>
        <w:ind w:left="0" w:firstLine="709"/>
        <w:jc w:val="both"/>
        <w:rPr>
          <w:rFonts w:eastAsiaTheme="minorHAnsi"/>
          <w:sz w:val="28"/>
          <w:szCs w:val="28"/>
          <w:lang w:eastAsia="en-US"/>
        </w:rPr>
      </w:pPr>
      <w:r w:rsidRPr="0078574A">
        <w:rPr>
          <w:rFonts w:eastAsiaTheme="minorHAnsi"/>
          <w:sz w:val="28"/>
          <w:szCs w:val="28"/>
          <w:lang w:eastAsia="en-US"/>
        </w:rPr>
        <w:t xml:space="preserve">Ведение реестра расходных обязательств </w:t>
      </w:r>
      <w:r w:rsidR="00094EB8">
        <w:rPr>
          <w:rFonts w:eastAsiaTheme="minorHAnsi"/>
          <w:sz w:val="28"/>
          <w:szCs w:val="28"/>
          <w:lang w:eastAsia="en-US"/>
        </w:rPr>
        <w:t>Ханты-М</w:t>
      </w:r>
      <w:r w:rsidR="00863B63">
        <w:rPr>
          <w:rFonts w:eastAsiaTheme="minorHAnsi"/>
          <w:sz w:val="28"/>
          <w:szCs w:val="28"/>
          <w:lang w:eastAsia="en-US"/>
        </w:rPr>
        <w:t>ансийского района</w:t>
      </w:r>
      <w:r w:rsidRPr="0078574A">
        <w:rPr>
          <w:rFonts w:eastAsiaTheme="minorHAnsi"/>
          <w:sz w:val="28"/>
          <w:szCs w:val="28"/>
          <w:lang w:eastAsia="en-US"/>
        </w:rPr>
        <w:t xml:space="preserve"> осуществляется с применением специализированного программного обеспечения.</w:t>
      </w:r>
    </w:p>
    <w:p w:rsidR="00874804" w:rsidRPr="00C91BB3" w:rsidRDefault="00874804" w:rsidP="00C91BB3">
      <w:pPr>
        <w:ind w:firstLine="709"/>
        <w:jc w:val="both"/>
        <w:rPr>
          <w:sz w:val="28"/>
          <w:szCs w:val="28"/>
        </w:rPr>
      </w:pPr>
      <w:r w:rsidRPr="00874804">
        <w:rPr>
          <w:sz w:val="28"/>
          <w:szCs w:val="28"/>
        </w:rPr>
        <w:t xml:space="preserve">Каждый вновь принятый нормативный правовой акт Ханты-Мансийского автономного округа – Югры, муниципальный правовой акт </w:t>
      </w:r>
      <w:r w:rsidRPr="00874804">
        <w:rPr>
          <w:sz w:val="28"/>
          <w:szCs w:val="28"/>
        </w:rPr>
        <w:lastRenderedPageBreak/>
        <w:t>Ханты-Мансийского района, а также заключенный договор и соглашение, предусматривающие возникновение расходного обязательства Ханты-Мансийского района, подлежат обязательному включению в реестр расходных обязательств Ханты-Мансийского района.</w:t>
      </w:r>
    </w:p>
    <w:p w:rsidR="00C91BB3" w:rsidRPr="00C91BB3" w:rsidRDefault="00C91BB3" w:rsidP="00C91BB3">
      <w:pPr>
        <w:pStyle w:val="a8"/>
        <w:widowControl/>
        <w:numPr>
          <w:ilvl w:val="0"/>
          <w:numId w:val="23"/>
        </w:numPr>
        <w:tabs>
          <w:tab w:val="left" w:pos="993"/>
        </w:tabs>
        <w:ind w:left="0" w:firstLine="709"/>
        <w:jc w:val="both"/>
        <w:rPr>
          <w:rFonts w:eastAsiaTheme="minorHAnsi"/>
          <w:sz w:val="28"/>
          <w:szCs w:val="28"/>
          <w:lang w:eastAsia="en-US"/>
        </w:rPr>
      </w:pPr>
      <w:r w:rsidRPr="00C91BB3">
        <w:rPr>
          <w:rFonts w:eastAsiaTheme="minorHAnsi"/>
          <w:sz w:val="28"/>
          <w:szCs w:val="28"/>
          <w:lang w:eastAsia="en-US"/>
        </w:rPr>
        <w:t xml:space="preserve">Ведение реестра расходных обязательств </w:t>
      </w:r>
      <w:r w:rsidR="00004B77">
        <w:rPr>
          <w:rFonts w:eastAsiaTheme="minorHAnsi"/>
          <w:sz w:val="28"/>
          <w:szCs w:val="28"/>
          <w:lang w:eastAsia="en-US"/>
        </w:rPr>
        <w:t>Ханты-Мансийского района</w:t>
      </w:r>
      <w:r w:rsidRPr="00C91BB3">
        <w:rPr>
          <w:rFonts w:eastAsiaTheme="minorHAnsi"/>
          <w:sz w:val="28"/>
          <w:szCs w:val="28"/>
          <w:lang w:eastAsia="en-US"/>
        </w:rPr>
        <w:t xml:space="preserve"> осуществляется </w:t>
      </w:r>
      <w:r w:rsidR="006B1FAA">
        <w:rPr>
          <w:rFonts w:eastAsiaTheme="minorHAnsi"/>
          <w:sz w:val="28"/>
          <w:szCs w:val="28"/>
          <w:lang w:eastAsia="en-US"/>
        </w:rPr>
        <w:t>к</w:t>
      </w:r>
      <w:r>
        <w:rPr>
          <w:rFonts w:eastAsiaTheme="minorHAnsi"/>
          <w:sz w:val="28"/>
          <w:szCs w:val="28"/>
          <w:lang w:eastAsia="en-US"/>
        </w:rPr>
        <w:t>омитетом по финансам администрации Ханты-Мансийского района</w:t>
      </w:r>
      <w:r w:rsidRPr="00C91BB3">
        <w:rPr>
          <w:rFonts w:eastAsiaTheme="minorHAnsi"/>
          <w:sz w:val="28"/>
          <w:szCs w:val="28"/>
          <w:lang w:eastAsia="en-US"/>
        </w:rPr>
        <w:t>.</w:t>
      </w:r>
    </w:p>
    <w:p w:rsidR="005E056F" w:rsidRPr="005E056F" w:rsidRDefault="005E056F" w:rsidP="005E056F">
      <w:pPr>
        <w:pStyle w:val="a8"/>
        <w:widowControl/>
        <w:numPr>
          <w:ilvl w:val="0"/>
          <w:numId w:val="23"/>
        </w:numPr>
        <w:tabs>
          <w:tab w:val="left" w:pos="993"/>
        </w:tabs>
        <w:ind w:left="0" w:firstLine="709"/>
        <w:jc w:val="both"/>
        <w:rPr>
          <w:rFonts w:eastAsiaTheme="minorHAnsi"/>
          <w:sz w:val="28"/>
          <w:szCs w:val="28"/>
          <w:lang w:eastAsia="en-US"/>
        </w:rPr>
      </w:pPr>
      <w:r w:rsidRPr="005E056F">
        <w:rPr>
          <w:rFonts w:eastAsiaTheme="minorHAnsi"/>
          <w:sz w:val="28"/>
          <w:szCs w:val="28"/>
          <w:lang w:eastAsia="en-US"/>
        </w:rPr>
        <w:t>В целях реализации настоящего Порядка:</w:t>
      </w:r>
    </w:p>
    <w:p w:rsidR="0078574A" w:rsidRDefault="00EB7884" w:rsidP="00105B4F">
      <w:pPr>
        <w:pStyle w:val="a8"/>
        <w:widowControl/>
        <w:numPr>
          <w:ilvl w:val="1"/>
          <w:numId w:val="23"/>
        </w:numPr>
        <w:tabs>
          <w:tab w:val="left" w:pos="1276"/>
        </w:tabs>
        <w:ind w:left="0" w:firstLine="709"/>
        <w:jc w:val="both"/>
        <w:rPr>
          <w:rFonts w:eastAsiaTheme="minorHAnsi"/>
          <w:sz w:val="28"/>
          <w:szCs w:val="28"/>
          <w:lang w:eastAsia="en-US"/>
        </w:rPr>
      </w:pPr>
      <w:r>
        <w:rPr>
          <w:rFonts w:eastAsiaTheme="minorHAnsi"/>
          <w:sz w:val="28"/>
          <w:szCs w:val="28"/>
          <w:lang w:eastAsia="en-US"/>
        </w:rPr>
        <w:t>Комитет</w:t>
      </w:r>
      <w:r w:rsidR="00D16014">
        <w:rPr>
          <w:rFonts w:eastAsiaTheme="minorHAnsi"/>
          <w:sz w:val="28"/>
          <w:szCs w:val="28"/>
          <w:lang w:eastAsia="en-US"/>
        </w:rPr>
        <w:t xml:space="preserve"> по финансам администрации Ханты-Мансийского района</w:t>
      </w:r>
      <w:r w:rsidR="00D43211">
        <w:rPr>
          <w:rFonts w:eastAsiaTheme="minorHAnsi"/>
          <w:sz w:val="28"/>
          <w:szCs w:val="28"/>
          <w:lang w:eastAsia="en-US"/>
        </w:rPr>
        <w:t>:</w:t>
      </w:r>
    </w:p>
    <w:p w:rsidR="00433390" w:rsidRDefault="00AF49A7" w:rsidP="00433390">
      <w:pPr>
        <w:ind w:firstLine="709"/>
        <w:jc w:val="both"/>
        <w:rPr>
          <w:sz w:val="28"/>
          <w:szCs w:val="28"/>
        </w:rPr>
      </w:pPr>
      <w:r w:rsidRPr="00AF49A7">
        <w:rPr>
          <w:sz w:val="28"/>
          <w:szCs w:val="28"/>
        </w:rPr>
        <w:t xml:space="preserve">осуществляет проверку </w:t>
      </w:r>
      <w:proofErr w:type="gramStart"/>
      <w:r w:rsidRPr="00AF49A7">
        <w:rPr>
          <w:sz w:val="28"/>
          <w:szCs w:val="28"/>
        </w:rPr>
        <w:t>реестров расходных обязательств главных распорядителей средств бюджета</w:t>
      </w:r>
      <w:proofErr w:type="gramEnd"/>
      <w:r w:rsidRPr="00AF49A7">
        <w:rPr>
          <w:sz w:val="28"/>
          <w:szCs w:val="28"/>
        </w:rPr>
        <w:t xml:space="preserve"> Ханты-Мансийского района</w:t>
      </w:r>
      <w:r w:rsidR="009951AC">
        <w:rPr>
          <w:sz w:val="28"/>
          <w:szCs w:val="28"/>
        </w:rPr>
        <w:t>;</w:t>
      </w:r>
      <w:r w:rsidR="00AC104D">
        <w:rPr>
          <w:sz w:val="28"/>
          <w:szCs w:val="28"/>
        </w:rPr>
        <w:t xml:space="preserve"> </w:t>
      </w:r>
    </w:p>
    <w:p w:rsidR="00FE0896" w:rsidRPr="009E5545" w:rsidRDefault="00FE0896" w:rsidP="00312543">
      <w:pPr>
        <w:ind w:firstLine="709"/>
        <w:jc w:val="both"/>
        <w:rPr>
          <w:sz w:val="28"/>
          <w:szCs w:val="28"/>
        </w:rPr>
      </w:pPr>
      <w:r>
        <w:rPr>
          <w:sz w:val="28"/>
          <w:szCs w:val="28"/>
        </w:rPr>
        <w:t xml:space="preserve">на основании </w:t>
      </w:r>
      <w:proofErr w:type="gramStart"/>
      <w:r>
        <w:rPr>
          <w:sz w:val="28"/>
          <w:szCs w:val="28"/>
        </w:rPr>
        <w:t xml:space="preserve">реестров расходных обязательств главных </w:t>
      </w:r>
      <w:r w:rsidRPr="00AF49A7">
        <w:rPr>
          <w:sz w:val="28"/>
          <w:szCs w:val="28"/>
        </w:rPr>
        <w:t>распорядителей средств бюджета</w:t>
      </w:r>
      <w:proofErr w:type="gramEnd"/>
      <w:r w:rsidRPr="00AF49A7">
        <w:rPr>
          <w:sz w:val="28"/>
          <w:szCs w:val="28"/>
        </w:rPr>
        <w:t xml:space="preserve"> Ханты-Мансийского района</w:t>
      </w:r>
      <w:r w:rsidR="005E7BE3">
        <w:rPr>
          <w:sz w:val="28"/>
          <w:szCs w:val="28"/>
        </w:rPr>
        <w:t xml:space="preserve"> составляет реестр расходных обязательств Ханты-Мансийского района до 30 а</w:t>
      </w:r>
      <w:r w:rsidR="00312543">
        <w:rPr>
          <w:sz w:val="28"/>
          <w:szCs w:val="28"/>
        </w:rPr>
        <w:t>преля текущего финансового года;</w:t>
      </w:r>
    </w:p>
    <w:p w:rsidR="00325174" w:rsidRPr="009E5545" w:rsidRDefault="009B1C96" w:rsidP="00312543">
      <w:pPr>
        <w:ind w:firstLine="709"/>
        <w:jc w:val="both"/>
        <w:rPr>
          <w:sz w:val="28"/>
          <w:szCs w:val="28"/>
        </w:rPr>
      </w:pPr>
      <w:r w:rsidRPr="00DF75F1">
        <w:rPr>
          <w:rFonts w:eastAsiaTheme="minorHAnsi"/>
          <w:sz w:val="28"/>
          <w:szCs w:val="28"/>
          <w:lang w:eastAsia="en-US"/>
        </w:rPr>
        <w:t>осуществляет</w:t>
      </w:r>
      <w:r w:rsidR="00407332">
        <w:rPr>
          <w:rFonts w:eastAsiaTheme="minorHAnsi"/>
          <w:sz w:val="28"/>
          <w:szCs w:val="28"/>
          <w:lang w:eastAsia="en-US"/>
        </w:rPr>
        <w:t xml:space="preserve"> проверку и</w:t>
      </w:r>
      <w:r w:rsidR="006B1FAA">
        <w:rPr>
          <w:rFonts w:eastAsiaTheme="minorHAnsi"/>
          <w:sz w:val="28"/>
          <w:szCs w:val="28"/>
          <w:lang w:eastAsia="en-US"/>
        </w:rPr>
        <w:t xml:space="preserve"> свод</w:t>
      </w:r>
      <w:r w:rsidRPr="00DF75F1">
        <w:rPr>
          <w:rFonts w:eastAsiaTheme="minorHAnsi"/>
          <w:sz w:val="28"/>
          <w:szCs w:val="28"/>
          <w:lang w:eastAsia="en-US"/>
        </w:rPr>
        <w:t xml:space="preserve"> реестров расходных обязательств </w:t>
      </w:r>
      <w:r w:rsidR="004C6153">
        <w:rPr>
          <w:sz w:val="28"/>
          <w:szCs w:val="28"/>
        </w:rPr>
        <w:t>муниципальных образований Ханты-Мансийского района</w:t>
      </w:r>
      <w:r w:rsidR="005C5A96" w:rsidRPr="00AF49A7">
        <w:rPr>
          <w:sz w:val="28"/>
          <w:szCs w:val="28"/>
        </w:rPr>
        <w:t>;</w:t>
      </w:r>
    </w:p>
    <w:p w:rsidR="00C3583D" w:rsidRPr="00AF1F05" w:rsidRDefault="00C06997" w:rsidP="00AF1F05">
      <w:pPr>
        <w:widowControl/>
        <w:ind w:firstLine="540"/>
        <w:jc w:val="both"/>
        <w:rPr>
          <w:rFonts w:eastAsiaTheme="minorHAnsi"/>
          <w:sz w:val="28"/>
          <w:szCs w:val="28"/>
          <w:lang w:eastAsia="en-US"/>
        </w:rPr>
      </w:pPr>
      <w:r w:rsidRPr="002A0C7D">
        <w:rPr>
          <w:rFonts w:eastAsiaTheme="minorHAnsi"/>
          <w:sz w:val="28"/>
          <w:szCs w:val="28"/>
          <w:lang w:eastAsia="en-US"/>
        </w:rPr>
        <w:t xml:space="preserve">в установленном порядке представляет реестр расходных обязательств </w:t>
      </w:r>
      <w:r w:rsidR="00720F91" w:rsidRPr="002A0C7D">
        <w:rPr>
          <w:rFonts w:eastAsiaTheme="minorHAnsi"/>
          <w:sz w:val="28"/>
          <w:szCs w:val="28"/>
          <w:lang w:eastAsia="en-US"/>
        </w:rPr>
        <w:t>Ханты-Мансийского района</w:t>
      </w:r>
      <w:r w:rsidRPr="002A0C7D">
        <w:rPr>
          <w:rFonts w:eastAsiaTheme="minorHAnsi"/>
          <w:sz w:val="28"/>
          <w:szCs w:val="28"/>
          <w:lang w:eastAsia="en-US"/>
        </w:rPr>
        <w:t xml:space="preserve"> и свод реестров расходных обязательств </w:t>
      </w:r>
      <w:r w:rsidR="00720F91" w:rsidRPr="002A0C7D">
        <w:rPr>
          <w:sz w:val="28"/>
          <w:szCs w:val="28"/>
        </w:rPr>
        <w:t>муниципальных образований Ханты-Мансийского района</w:t>
      </w:r>
      <w:r w:rsidR="00720F91" w:rsidRPr="002A0C7D">
        <w:rPr>
          <w:rFonts w:eastAsiaTheme="minorHAnsi"/>
          <w:sz w:val="28"/>
          <w:szCs w:val="28"/>
          <w:lang w:eastAsia="en-US"/>
        </w:rPr>
        <w:t xml:space="preserve"> </w:t>
      </w:r>
      <w:r w:rsidRPr="002A0C7D">
        <w:rPr>
          <w:rFonts w:eastAsiaTheme="minorHAnsi"/>
          <w:sz w:val="28"/>
          <w:szCs w:val="28"/>
          <w:lang w:eastAsia="en-US"/>
        </w:rPr>
        <w:t xml:space="preserve">в </w:t>
      </w:r>
      <w:r w:rsidR="00720F91" w:rsidRPr="002A0C7D">
        <w:rPr>
          <w:rFonts w:eastAsiaTheme="minorHAnsi"/>
          <w:sz w:val="28"/>
          <w:szCs w:val="28"/>
          <w:lang w:eastAsia="en-US"/>
        </w:rPr>
        <w:t>Департамент финансов Ханты-Мансийского автономного округа – Югры</w:t>
      </w:r>
      <w:r w:rsidR="00E221EE" w:rsidRPr="002A0C7D">
        <w:rPr>
          <w:rFonts w:eastAsiaTheme="minorHAnsi"/>
          <w:sz w:val="28"/>
          <w:szCs w:val="28"/>
          <w:lang w:eastAsia="en-US"/>
        </w:rPr>
        <w:t xml:space="preserve"> до 1 мая текущего финансового года</w:t>
      </w:r>
      <w:r w:rsidR="00720F91" w:rsidRPr="002A0C7D">
        <w:rPr>
          <w:rFonts w:eastAsiaTheme="minorHAnsi"/>
          <w:sz w:val="28"/>
          <w:szCs w:val="28"/>
          <w:lang w:eastAsia="en-US"/>
        </w:rPr>
        <w:t>.</w:t>
      </w:r>
      <w:r w:rsidR="00720F91">
        <w:rPr>
          <w:rFonts w:eastAsiaTheme="minorHAnsi"/>
          <w:sz w:val="28"/>
          <w:szCs w:val="28"/>
          <w:lang w:eastAsia="en-US"/>
        </w:rPr>
        <w:t xml:space="preserve"> </w:t>
      </w:r>
    </w:p>
    <w:p w:rsidR="00660AF8" w:rsidRPr="00605EFC" w:rsidRDefault="00660AF8" w:rsidP="00BE1EA1">
      <w:pPr>
        <w:pStyle w:val="a8"/>
        <w:numPr>
          <w:ilvl w:val="1"/>
          <w:numId w:val="23"/>
        </w:numPr>
        <w:tabs>
          <w:tab w:val="left" w:pos="1276"/>
        </w:tabs>
        <w:ind w:left="0" w:firstLine="709"/>
        <w:jc w:val="both"/>
        <w:rPr>
          <w:sz w:val="28"/>
          <w:szCs w:val="28"/>
        </w:rPr>
      </w:pPr>
      <w:r w:rsidRPr="00605EFC">
        <w:rPr>
          <w:sz w:val="28"/>
          <w:szCs w:val="28"/>
        </w:rPr>
        <w:t>Главные распорядители средств бюджета Ханты-Мансийского района</w:t>
      </w:r>
      <w:r w:rsidR="007F3C02">
        <w:rPr>
          <w:sz w:val="28"/>
          <w:szCs w:val="28"/>
        </w:rPr>
        <w:t xml:space="preserve"> и</w:t>
      </w:r>
      <w:r w:rsidR="007F3C02" w:rsidRPr="00C819CE">
        <w:rPr>
          <w:sz w:val="28"/>
          <w:szCs w:val="28"/>
        </w:rPr>
        <w:t xml:space="preserve"> муниципальные образования Ханты-Мансийского района</w:t>
      </w:r>
      <w:r w:rsidRPr="00605EFC">
        <w:rPr>
          <w:sz w:val="28"/>
          <w:szCs w:val="28"/>
        </w:rPr>
        <w:t>:</w:t>
      </w:r>
    </w:p>
    <w:p w:rsidR="0012725C" w:rsidRPr="00605EFC" w:rsidRDefault="00873453" w:rsidP="00605EFC">
      <w:pPr>
        <w:ind w:firstLine="709"/>
        <w:jc w:val="both"/>
        <w:rPr>
          <w:sz w:val="28"/>
          <w:szCs w:val="28"/>
        </w:rPr>
      </w:pPr>
      <w:r w:rsidRPr="00605EFC">
        <w:rPr>
          <w:sz w:val="28"/>
          <w:szCs w:val="28"/>
        </w:rPr>
        <w:t>в</w:t>
      </w:r>
      <w:r w:rsidR="00BA0E03" w:rsidRPr="00605EFC">
        <w:rPr>
          <w:sz w:val="28"/>
          <w:szCs w:val="28"/>
        </w:rPr>
        <w:t>едут реестр расходных обязатель</w:t>
      </w:r>
      <w:proofErr w:type="gramStart"/>
      <w:r w:rsidR="00BA0E03" w:rsidRPr="00605EFC">
        <w:rPr>
          <w:sz w:val="28"/>
          <w:szCs w:val="28"/>
        </w:rPr>
        <w:t>ств гл</w:t>
      </w:r>
      <w:proofErr w:type="gramEnd"/>
      <w:r w:rsidR="00BA0E03" w:rsidRPr="00605EFC">
        <w:rPr>
          <w:sz w:val="28"/>
          <w:szCs w:val="28"/>
        </w:rPr>
        <w:t>авного распорядителя средств бюджета Ханты-Мансийского района</w:t>
      </w:r>
      <w:r w:rsidR="00137AE3">
        <w:rPr>
          <w:sz w:val="28"/>
          <w:szCs w:val="28"/>
        </w:rPr>
        <w:t xml:space="preserve"> и </w:t>
      </w:r>
      <w:r w:rsidR="00137AE3" w:rsidRPr="00137AE3">
        <w:rPr>
          <w:rFonts w:eastAsiaTheme="minorHAnsi"/>
          <w:sz w:val="28"/>
          <w:szCs w:val="28"/>
          <w:lang w:eastAsia="en-US"/>
        </w:rPr>
        <w:t xml:space="preserve">реестры расходных обязательств </w:t>
      </w:r>
      <w:r w:rsidR="00137AE3" w:rsidRPr="00137AE3">
        <w:rPr>
          <w:sz w:val="28"/>
          <w:szCs w:val="28"/>
        </w:rPr>
        <w:t>муниципальных образований Ханты-Мансийского района</w:t>
      </w:r>
      <w:r w:rsidR="00382FD3" w:rsidRPr="00605EFC">
        <w:rPr>
          <w:sz w:val="28"/>
          <w:szCs w:val="28"/>
        </w:rPr>
        <w:t>, подлежащих исполн</w:t>
      </w:r>
      <w:r w:rsidR="00F02563">
        <w:rPr>
          <w:sz w:val="28"/>
          <w:szCs w:val="28"/>
        </w:rPr>
        <w:t>ению в пределах утвержденных им</w:t>
      </w:r>
      <w:r w:rsidR="00382FD3" w:rsidRPr="00605EFC">
        <w:rPr>
          <w:sz w:val="28"/>
          <w:szCs w:val="28"/>
        </w:rPr>
        <w:t xml:space="preserve"> лимитов бюджетных обязательств и бюджетных</w:t>
      </w:r>
      <w:r w:rsidR="00247C82" w:rsidRPr="00605EFC">
        <w:rPr>
          <w:sz w:val="28"/>
          <w:szCs w:val="28"/>
        </w:rPr>
        <w:t xml:space="preserve"> ассигнований</w:t>
      </w:r>
      <w:r w:rsidR="00D547D9" w:rsidRPr="00605EFC">
        <w:rPr>
          <w:sz w:val="28"/>
          <w:szCs w:val="28"/>
        </w:rPr>
        <w:t>;</w:t>
      </w:r>
    </w:p>
    <w:p w:rsidR="00D15E92" w:rsidRDefault="00492938" w:rsidP="00605EFC">
      <w:pPr>
        <w:ind w:firstLine="709"/>
        <w:jc w:val="both"/>
        <w:rPr>
          <w:sz w:val="28"/>
          <w:szCs w:val="28"/>
        </w:rPr>
      </w:pPr>
      <w:r w:rsidRPr="00605EFC">
        <w:rPr>
          <w:sz w:val="28"/>
          <w:szCs w:val="28"/>
        </w:rPr>
        <w:t>предоставляют в комитет по финансам администрации Ханты-Мансийского района</w:t>
      </w:r>
      <w:r w:rsidR="0012725C" w:rsidRPr="00605EFC">
        <w:rPr>
          <w:sz w:val="28"/>
          <w:szCs w:val="28"/>
        </w:rPr>
        <w:t xml:space="preserve"> </w:t>
      </w:r>
      <w:r w:rsidR="00605EFC">
        <w:rPr>
          <w:sz w:val="28"/>
          <w:szCs w:val="28"/>
        </w:rPr>
        <w:t>до 1 апреля</w:t>
      </w:r>
      <w:r w:rsidR="00DA5AC5" w:rsidRPr="00605EFC">
        <w:rPr>
          <w:sz w:val="28"/>
          <w:szCs w:val="28"/>
        </w:rPr>
        <w:t xml:space="preserve"> текущего финансового года </w:t>
      </w:r>
      <w:r w:rsidR="00D8574B" w:rsidRPr="00605EFC">
        <w:rPr>
          <w:sz w:val="28"/>
          <w:szCs w:val="28"/>
        </w:rPr>
        <w:t>реестр расходных обязательств главного распорядителя средств бюджета Ханты-Мансийского района</w:t>
      </w:r>
      <w:r w:rsidR="006071B8" w:rsidRPr="006071B8">
        <w:rPr>
          <w:sz w:val="28"/>
          <w:szCs w:val="28"/>
        </w:rPr>
        <w:t xml:space="preserve"> </w:t>
      </w:r>
      <w:r w:rsidR="006071B8">
        <w:rPr>
          <w:sz w:val="28"/>
          <w:szCs w:val="28"/>
        </w:rPr>
        <w:t xml:space="preserve">и </w:t>
      </w:r>
      <w:r w:rsidR="006071B8" w:rsidRPr="00137AE3">
        <w:rPr>
          <w:rFonts w:eastAsiaTheme="minorHAnsi"/>
          <w:sz w:val="28"/>
          <w:szCs w:val="28"/>
          <w:lang w:eastAsia="en-US"/>
        </w:rPr>
        <w:t xml:space="preserve">реестры расходных обязательств </w:t>
      </w:r>
      <w:r w:rsidR="006071B8" w:rsidRPr="00137AE3">
        <w:rPr>
          <w:sz w:val="28"/>
          <w:szCs w:val="28"/>
        </w:rPr>
        <w:t>муниципальных образований Ханты-Мансийского района</w:t>
      </w:r>
      <w:r w:rsidR="00992C79">
        <w:rPr>
          <w:sz w:val="28"/>
          <w:szCs w:val="28"/>
        </w:rPr>
        <w:t>.</w:t>
      </w:r>
    </w:p>
    <w:p w:rsidR="00F471BE" w:rsidRDefault="00F471BE" w:rsidP="006150CC">
      <w:pPr>
        <w:pStyle w:val="a8"/>
        <w:widowControl/>
        <w:numPr>
          <w:ilvl w:val="0"/>
          <w:numId w:val="22"/>
        </w:numPr>
        <w:tabs>
          <w:tab w:val="left" w:pos="993"/>
        </w:tabs>
        <w:ind w:left="0" w:firstLine="709"/>
        <w:jc w:val="both"/>
        <w:rPr>
          <w:rFonts w:eastAsiaTheme="minorHAnsi"/>
          <w:sz w:val="28"/>
          <w:szCs w:val="28"/>
          <w:lang w:eastAsia="en-US"/>
        </w:rPr>
      </w:pPr>
      <w:r>
        <w:rPr>
          <w:rFonts w:eastAsiaTheme="minorHAnsi"/>
          <w:sz w:val="28"/>
          <w:szCs w:val="28"/>
          <w:lang w:eastAsia="en-US"/>
        </w:rPr>
        <w:t xml:space="preserve">Ведение реестра </w:t>
      </w:r>
      <w:r w:rsidRPr="00F471BE">
        <w:rPr>
          <w:rFonts w:eastAsiaTheme="minorHAnsi"/>
          <w:sz w:val="28"/>
          <w:szCs w:val="28"/>
          <w:lang w:eastAsia="en-US"/>
        </w:rPr>
        <w:t xml:space="preserve">расходных обязательств </w:t>
      </w:r>
      <w:r w:rsidR="00237357">
        <w:rPr>
          <w:rFonts w:eastAsiaTheme="minorHAnsi"/>
          <w:sz w:val="28"/>
          <w:szCs w:val="28"/>
          <w:lang w:eastAsia="en-US"/>
        </w:rPr>
        <w:t>Ханты-Мансийского района</w:t>
      </w:r>
      <w:r w:rsidRPr="00F471BE">
        <w:rPr>
          <w:rFonts w:eastAsiaTheme="minorHAnsi"/>
          <w:sz w:val="28"/>
          <w:szCs w:val="28"/>
          <w:lang w:eastAsia="en-US"/>
        </w:rPr>
        <w:t xml:space="preserve"> осуществляется по форме согласно приложению</w:t>
      </w:r>
      <w:r w:rsidR="00237357">
        <w:rPr>
          <w:rFonts w:eastAsiaTheme="minorHAnsi"/>
          <w:sz w:val="28"/>
          <w:szCs w:val="28"/>
          <w:lang w:eastAsia="en-US"/>
        </w:rPr>
        <w:t xml:space="preserve"> 1</w:t>
      </w:r>
      <w:r w:rsidRPr="00F471BE">
        <w:rPr>
          <w:rFonts w:eastAsiaTheme="minorHAnsi"/>
          <w:sz w:val="28"/>
          <w:szCs w:val="28"/>
          <w:lang w:eastAsia="en-US"/>
        </w:rPr>
        <w:t xml:space="preserve"> к настоящему Порядку.</w:t>
      </w:r>
    </w:p>
    <w:p w:rsidR="00676CC5" w:rsidRPr="00676CC5" w:rsidRDefault="00676CC5" w:rsidP="006150CC">
      <w:pPr>
        <w:pStyle w:val="a8"/>
        <w:widowControl/>
        <w:numPr>
          <w:ilvl w:val="0"/>
          <w:numId w:val="22"/>
        </w:numPr>
        <w:tabs>
          <w:tab w:val="left" w:pos="993"/>
        </w:tabs>
        <w:ind w:left="0" w:firstLine="709"/>
        <w:jc w:val="both"/>
        <w:rPr>
          <w:rFonts w:eastAsiaTheme="minorHAnsi"/>
          <w:sz w:val="28"/>
          <w:szCs w:val="28"/>
          <w:lang w:eastAsia="en-US"/>
        </w:rPr>
      </w:pPr>
      <w:r>
        <w:rPr>
          <w:rFonts w:eastAsiaTheme="minorHAnsi"/>
          <w:sz w:val="28"/>
          <w:szCs w:val="28"/>
          <w:lang w:eastAsia="en-US"/>
        </w:rPr>
        <w:t xml:space="preserve">Ведение </w:t>
      </w:r>
      <w:proofErr w:type="gramStart"/>
      <w:r>
        <w:rPr>
          <w:rFonts w:eastAsiaTheme="minorHAnsi"/>
          <w:sz w:val="28"/>
          <w:szCs w:val="28"/>
          <w:lang w:eastAsia="en-US"/>
        </w:rPr>
        <w:t xml:space="preserve">реестра </w:t>
      </w:r>
      <w:r w:rsidRPr="00676CC5">
        <w:rPr>
          <w:rFonts w:eastAsiaTheme="minorHAnsi"/>
          <w:sz w:val="28"/>
          <w:szCs w:val="28"/>
          <w:lang w:eastAsia="en-US"/>
        </w:rPr>
        <w:t>расходных обязательств главного распорядителя средств бюджета</w:t>
      </w:r>
      <w:proofErr w:type="gramEnd"/>
      <w:r w:rsidRPr="00676CC5">
        <w:rPr>
          <w:rFonts w:eastAsiaTheme="minorHAnsi"/>
          <w:sz w:val="28"/>
          <w:szCs w:val="28"/>
          <w:lang w:eastAsia="en-US"/>
        </w:rPr>
        <w:t xml:space="preserve"> </w:t>
      </w:r>
      <w:r w:rsidR="001610A0" w:rsidRPr="00605EFC">
        <w:rPr>
          <w:sz w:val="28"/>
          <w:szCs w:val="28"/>
        </w:rPr>
        <w:t>Ханты-Мансийского района</w:t>
      </w:r>
      <w:r w:rsidR="00B30650">
        <w:rPr>
          <w:rFonts w:eastAsiaTheme="minorHAnsi"/>
          <w:sz w:val="28"/>
          <w:szCs w:val="28"/>
          <w:lang w:eastAsia="en-US"/>
        </w:rPr>
        <w:t>, а также ведение</w:t>
      </w:r>
      <w:r w:rsidR="00B30650" w:rsidRPr="00721C19">
        <w:rPr>
          <w:rFonts w:eastAsiaTheme="minorHAnsi"/>
          <w:sz w:val="28"/>
          <w:szCs w:val="28"/>
          <w:lang w:eastAsia="en-US"/>
        </w:rPr>
        <w:t xml:space="preserve"> </w:t>
      </w:r>
      <w:r w:rsidR="00B30650" w:rsidRPr="001610A0">
        <w:rPr>
          <w:rFonts w:eastAsiaTheme="minorHAnsi"/>
          <w:sz w:val="28"/>
          <w:szCs w:val="28"/>
          <w:lang w:eastAsia="en-US"/>
        </w:rPr>
        <w:t xml:space="preserve">реестров расходных обязательств </w:t>
      </w:r>
      <w:r w:rsidR="00B30650" w:rsidRPr="001610A0">
        <w:rPr>
          <w:sz w:val="28"/>
          <w:szCs w:val="28"/>
        </w:rPr>
        <w:t>муниципальных образований Ханты-Мансийского района</w:t>
      </w:r>
      <w:r w:rsidRPr="00676CC5">
        <w:rPr>
          <w:rFonts w:eastAsiaTheme="minorHAnsi"/>
          <w:sz w:val="28"/>
          <w:szCs w:val="28"/>
          <w:lang w:eastAsia="en-US"/>
        </w:rPr>
        <w:t xml:space="preserve"> осуществляется по форме согласно приложению </w:t>
      </w:r>
      <w:r w:rsidR="00046BC3">
        <w:rPr>
          <w:rFonts w:eastAsiaTheme="minorHAnsi"/>
          <w:sz w:val="28"/>
          <w:szCs w:val="28"/>
          <w:lang w:eastAsia="en-US"/>
        </w:rPr>
        <w:t xml:space="preserve">2 </w:t>
      </w:r>
      <w:r w:rsidRPr="00676CC5">
        <w:rPr>
          <w:rFonts w:eastAsiaTheme="minorHAnsi"/>
          <w:sz w:val="28"/>
          <w:szCs w:val="28"/>
          <w:lang w:eastAsia="en-US"/>
        </w:rPr>
        <w:t>к настоящему Порядку.</w:t>
      </w:r>
    </w:p>
    <w:p w:rsidR="007A149A" w:rsidRPr="008C68A5" w:rsidRDefault="00116B1C" w:rsidP="006150CC">
      <w:pPr>
        <w:pStyle w:val="a8"/>
        <w:widowControl/>
        <w:numPr>
          <w:ilvl w:val="0"/>
          <w:numId w:val="22"/>
        </w:numPr>
        <w:tabs>
          <w:tab w:val="left" w:pos="851"/>
          <w:tab w:val="left" w:pos="993"/>
        </w:tabs>
        <w:ind w:left="0" w:firstLine="709"/>
        <w:jc w:val="both"/>
        <w:rPr>
          <w:rFonts w:eastAsiaTheme="minorHAnsi"/>
          <w:sz w:val="28"/>
          <w:szCs w:val="28"/>
          <w:lang w:eastAsia="en-US"/>
        </w:rPr>
      </w:pPr>
      <w:proofErr w:type="gramStart"/>
      <w:r w:rsidRPr="008C68A5">
        <w:rPr>
          <w:sz w:val="28"/>
          <w:szCs w:val="28"/>
        </w:rPr>
        <w:lastRenderedPageBreak/>
        <w:t>Р</w:t>
      </w:r>
      <w:r w:rsidR="00BF783B" w:rsidRPr="008C68A5">
        <w:rPr>
          <w:sz w:val="28"/>
          <w:szCs w:val="28"/>
        </w:rPr>
        <w:t xml:space="preserve">еестр расходных обязательств </w:t>
      </w:r>
      <w:r w:rsidR="00CA50F9" w:rsidRPr="008C68A5">
        <w:rPr>
          <w:sz w:val="28"/>
          <w:szCs w:val="28"/>
        </w:rPr>
        <w:t>Ханты-Мансийского района</w:t>
      </w:r>
      <w:r w:rsidR="00BF783B" w:rsidRPr="008C68A5">
        <w:rPr>
          <w:sz w:val="28"/>
          <w:szCs w:val="28"/>
        </w:rPr>
        <w:t xml:space="preserve"> </w:t>
      </w:r>
      <w:r w:rsidRPr="008C68A5">
        <w:rPr>
          <w:sz w:val="28"/>
          <w:szCs w:val="28"/>
        </w:rPr>
        <w:t xml:space="preserve">хранится в комитете по финансам администрации Ханты-Мансийского района в </w:t>
      </w:r>
      <w:r w:rsidR="00BF783B" w:rsidRPr="008C68A5">
        <w:rPr>
          <w:sz w:val="28"/>
          <w:szCs w:val="28"/>
        </w:rPr>
        <w:t>электронном и печатном форматах</w:t>
      </w:r>
      <w:r w:rsidR="00107472" w:rsidRPr="008C68A5">
        <w:rPr>
          <w:sz w:val="28"/>
          <w:szCs w:val="28"/>
        </w:rPr>
        <w:t>.</w:t>
      </w:r>
      <w:proofErr w:type="gramEnd"/>
    </w:p>
    <w:p w:rsidR="00572F2C" w:rsidRDefault="0080307A" w:rsidP="006150CC">
      <w:pPr>
        <w:pStyle w:val="a8"/>
        <w:numPr>
          <w:ilvl w:val="0"/>
          <w:numId w:val="22"/>
        </w:numPr>
        <w:tabs>
          <w:tab w:val="left" w:pos="1134"/>
        </w:tabs>
        <w:ind w:left="0" w:firstLine="709"/>
        <w:jc w:val="both"/>
        <w:rPr>
          <w:sz w:val="28"/>
          <w:szCs w:val="28"/>
        </w:rPr>
      </w:pPr>
      <w:r w:rsidRPr="008C68A5">
        <w:rPr>
          <w:sz w:val="28"/>
          <w:szCs w:val="28"/>
        </w:rPr>
        <w:t>Р</w:t>
      </w:r>
      <w:r w:rsidR="00962855" w:rsidRPr="008C68A5">
        <w:rPr>
          <w:sz w:val="28"/>
          <w:szCs w:val="28"/>
        </w:rPr>
        <w:t xml:space="preserve">еестр расходных обязательств Ханты-Мансийского </w:t>
      </w:r>
      <w:r w:rsidR="00BD667C" w:rsidRPr="008C68A5">
        <w:rPr>
          <w:sz w:val="28"/>
          <w:szCs w:val="28"/>
        </w:rPr>
        <w:t xml:space="preserve">района </w:t>
      </w:r>
      <w:r w:rsidR="00B83949" w:rsidRPr="008C68A5">
        <w:rPr>
          <w:sz w:val="28"/>
          <w:szCs w:val="28"/>
        </w:rPr>
        <w:t>размещается в сети Интернет на официальном сайте администрации Ханты-Мансийского района</w:t>
      </w:r>
      <w:r w:rsidR="00572F2C" w:rsidRPr="008C68A5">
        <w:rPr>
          <w:sz w:val="28"/>
          <w:szCs w:val="28"/>
        </w:rPr>
        <w:t>.</w:t>
      </w:r>
    </w:p>
    <w:p w:rsidR="00BF783B" w:rsidRPr="00A814E6" w:rsidRDefault="00BF3FFF" w:rsidP="00A814E6">
      <w:pPr>
        <w:tabs>
          <w:tab w:val="left" w:pos="1134"/>
        </w:tabs>
        <w:jc w:val="both"/>
        <w:rPr>
          <w:sz w:val="28"/>
          <w:szCs w:val="28"/>
        </w:rPr>
      </w:pPr>
      <w:r w:rsidRPr="00A814E6">
        <w:rPr>
          <w:sz w:val="28"/>
          <w:szCs w:val="28"/>
        </w:rPr>
        <w:t xml:space="preserve"> </w:t>
      </w:r>
    </w:p>
    <w:p w:rsidR="00257224" w:rsidRDefault="00257224" w:rsidP="00BF783B">
      <w:pPr>
        <w:jc w:val="right"/>
        <w:outlineLvl w:val="1"/>
        <w:rPr>
          <w:sz w:val="28"/>
          <w:szCs w:val="28"/>
        </w:rPr>
        <w:sectPr w:rsidR="00257224" w:rsidSect="002C5E4C">
          <w:pgSz w:w="11906" w:h="16838"/>
          <w:pgMar w:top="1418" w:right="1276" w:bottom="1134" w:left="1559" w:header="709" w:footer="709" w:gutter="0"/>
          <w:cols w:space="708"/>
          <w:docGrid w:linePitch="360"/>
        </w:sectPr>
      </w:pPr>
    </w:p>
    <w:p w:rsidR="00C30854" w:rsidRPr="00775735" w:rsidRDefault="00C30854" w:rsidP="00C30854">
      <w:pPr>
        <w:jc w:val="right"/>
        <w:outlineLvl w:val="1"/>
        <w:rPr>
          <w:sz w:val="28"/>
          <w:szCs w:val="28"/>
        </w:rPr>
      </w:pPr>
      <w:r w:rsidRPr="00775735">
        <w:rPr>
          <w:sz w:val="28"/>
          <w:szCs w:val="28"/>
        </w:rPr>
        <w:lastRenderedPageBreak/>
        <w:t>Приложение</w:t>
      </w:r>
      <w:r>
        <w:rPr>
          <w:sz w:val="28"/>
          <w:szCs w:val="28"/>
        </w:rPr>
        <w:t xml:space="preserve"> 1</w:t>
      </w:r>
    </w:p>
    <w:p w:rsidR="00C30854" w:rsidRPr="00775735" w:rsidRDefault="00C30854" w:rsidP="00C30854">
      <w:pPr>
        <w:jc w:val="right"/>
        <w:rPr>
          <w:sz w:val="28"/>
          <w:szCs w:val="28"/>
        </w:rPr>
      </w:pPr>
      <w:r w:rsidRPr="00775735">
        <w:rPr>
          <w:sz w:val="28"/>
          <w:szCs w:val="28"/>
        </w:rPr>
        <w:t>к Порядку ведения реестра</w:t>
      </w:r>
    </w:p>
    <w:p w:rsidR="00C30854" w:rsidRPr="00775735" w:rsidRDefault="00C30854" w:rsidP="00C30854">
      <w:pPr>
        <w:jc w:val="right"/>
        <w:rPr>
          <w:sz w:val="28"/>
          <w:szCs w:val="28"/>
        </w:rPr>
      </w:pPr>
      <w:r w:rsidRPr="00775735">
        <w:rPr>
          <w:sz w:val="28"/>
          <w:szCs w:val="28"/>
        </w:rPr>
        <w:t>расходных обязательств</w:t>
      </w:r>
    </w:p>
    <w:p w:rsidR="00C30854" w:rsidRPr="00257224" w:rsidRDefault="00C30854" w:rsidP="00C30854">
      <w:pPr>
        <w:jc w:val="right"/>
        <w:rPr>
          <w:sz w:val="28"/>
          <w:szCs w:val="28"/>
        </w:rPr>
      </w:pPr>
      <w:r w:rsidRPr="00775735">
        <w:rPr>
          <w:sz w:val="28"/>
          <w:szCs w:val="28"/>
        </w:rPr>
        <w:t>Ханты-</w:t>
      </w:r>
      <w:r w:rsidRPr="00257224">
        <w:rPr>
          <w:sz w:val="28"/>
          <w:szCs w:val="28"/>
        </w:rPr>
        <w:t>Мансийского района</w:t>
      </w:r>
    </w:p>
    <w:p w:rsidR="00C30854" w:rsidRPr="00257224" w:rsidRDefault="00C30854" w:rsidP="00C30854">
      <w:pPr>
        <w:jc w:val="right"/>
        <w:rPr>
          <w:sz w:val="28"/>
          <w:szCs w:val="28"/>
        </w:rPr>
      </w:pPr>
    </w:p>
    <w:p w:rsidR="00C30854" w:rsidRPr="006B1FAA" w:rsidRDefault="00C30854" w:rsidP="00C30854">
      <w:pPr>
        <w:pStyle w:val="ConsPlusTitle"/>
        <w:jc w:val="center"/>
        <w:rPr>
          <w:rFonts w:ascii="Times New Roman" w:hAnsi="Times New Roman" w:cs="Times New Roman"/>
          <w:b w:val="0"/>
          <w:sz w:val="28"/>
          <w:szCs w:val="28"/>
        </w:rPr>
      </w:pPr>
      <w:r w:rsidRPr="006B1FAA">
        <w:rPr>
          <w:rFonts w:ascii="Times New Roman" w:hAnsi="Times New Roman" w:cs="Times New Roman"/>
          <w:b w:val="0"/>
          <w:sz w:val="28"/>
          <w:szCs w:val="28"/>
        </w:rPr>
        <w:t>Форма</w:t>
      </w:r>
    </w:p>
    <w:p w:rsidR="00C30854" w:rsidRPr="006B1FAA" w:rsidRDefault="00C30854" w:rsidP="00C30854">
      <w:pPr>
        <w:pStyle w:val="ConsPlusTitle"/>
        <w:jc w:val="center"/>
        <w:rPr>
          <w:rFonts w:ascii="Times New Roman" w:hAnsi="Times New Roman" w:cs="Times New Roman"/>
          <w:b w:val="0"/>
          <w:sz w:val="28"/>
          <w:szCs w:val="28"/>
        </w:rPr>
      </w:pPr>
      <w:r w:rsidRPr="006B1FAA">
        <w:rPr>
          <w:rFonts w:ascii="Times New Roman" w:hAnsi="Times New Roman" w:cs="Times New Roman"/>
          <w:b w:val="0"/>
          <w:sz w:val="28"/>
          <w:szCs w:val="28"/>
        </w:rPr>
        <w:t>реестра</w:t>
      </w:r>
      <w:r w:rsidR="006B1FAA">
        <w:rPr>
          <w:rFonts w:ascii="Times New Roman" w:hAnsi="Times New Roman" w:cs="Times New Roman"/>
          <w:b w:val="0"/>
          <w:sz w:val="28"/>
          <w:szCs w:val="28"/>
        </w:rPr>
        <w:t xml:space="preserve"> расходных обязательств Ханты-</w:t>
      </w:r>
      <w:r w:rsidRPr="006B1FAA">
        <w:rPr>
          <w:rFonts w:ascii="Times New Roman" w:hAnsi="Times New Roman" w:cs="Times New Roman"/>
          <w:b w:val="0"/>
          <w:sz w:val="28"/>
          <w:szCs w:val="28"/>
        </w:rPr>
        <w:t>Мансийского района</w:t>
      </w:r>
    </w:p>
    <w:p w:rsidR="00C30854" w:rsidRDefault="00C30854" w:rsidP="00BF783B">
      <w:pPr>
        <w:jc w:val="right"/>
        <w:outlineLvl w:val="1"/>
        <w:rPr>
          <w:sz w:val="28"/>
          <w:szCs w:val="28"/>
        </w:rPr>
      </w:pPr>
    </w:p>
    <w:tbl>
      <w:tblPr>
        <w:tblW w:w="14595" w:type="dxa"/>
        <w:tblInd w:w="93" w:type="dxa"/>
        <w:tblLayout w:type="fixed"/>
        <w:tblLook w:val="04A0" w:firstRow="1" w:lastRow="0" w:firstColumn="1" w:lastColumn="0" w:noHBand="0" w:noVBand="1"/>
      </w:tblPr>
      <w:tblGrid>
        <w:gridCol w:w="2142"/>
        <w:gridCol w:w="567"/>
        <w:gridCol w:w="726"/>
        <w:gridCol w:w="1440"/>
        <w:gridCol w:w="1495"/>
        <w:gridCol w:w="1745"/>
        <w:gridCol w:w="900"/>
        <w:gridCol w:w="900"/>
        <w:gridCol w:w="1440"/>
        <w:gridCol w:w="1440"/>
        <w:gridCol w:w="900"/>
        <w:gridCol w:w="900"/>
      </w:tblGrid>
      <w:tr w:rsidR="0045796B" w:rsidRPr="003768F6" w:rsidTr="00762328">
        <w:trPr>
          <w:trHeight w:val="480"/>
        </w:trPr>
        <w:tc>
          <w:tcPr>
            <w:tcW w:w="2142" w:type="dxa"/>
            <w:vMerge w:val="restart"/>
            <w:tcBorders>
              <w:top w:val="single" w:sz="4" w:space="0" w:color="auto"/>
              <w:left w:val="single" w:sz="4" w:space="0" w:color="auto"/>
              <w:bottom w:val="single" w:sz="4" w:space="0" w:color="auto"/>
              <w:right w:val="single" w:sz="4" w:space="0" w:color="000000"/>
            </w:tcBorders>
            <w:shd w:val="clear" w:color="auto" w:fill="auto"/>
            <w:hideMark/>
          </w:tcPr>
          <w:p w:rsidR="0045796B" w:rsidRPr="003768F6" w:rsidRDefault="006B4135" w:rsidP="00762328">
            <w:pPr>
              <w:widowControl/>
              <w:autoSpaceDE/>
              <w:autoSpaceDN/>
              <w:adjustRightInd/>
              <w:jc w:val="center"/>
              <w:rPr>
                <w:bCs/>
              </w:rPr>
            </w:pPr>
            <w:r>
              <w:rPr>
                <w:bCs/>
              </w:rPr>
              <w:t xml:space="preserve">Наименование главного распорядителя, наименование </w:t>
            </w:r>
            <w:r w:rsidR="0024261E">
              <w:rPr>
                <w:bCs/>
              </w:rPr>
              <w:t xml:space="preserve">полномочия, расходного </w:t>
            </w:r>
            <w:r w:rsidR="0045796B" w:rsidRPr="003768F6">
              <w:rPr>
                <w:bCs/>
              </w:rPr>
              <w:t>обязательства</w:t>
            </w:r>
          </w:p>
        </w:tc>
        <w:tc>
          <w:tcPr>
            <w:tcW w:w="1293" w:type="dxa"/>
            <w:gridSpan w:val="2"/>
            <w:tcBorders>
              <w:top w:val="single" w:sz="4" w:space="0" w:color="auto"/>
              <w:left w:val="nil"/>
              <w:bottom w:val="single" w:sz="4" w:space="0" w:color="auto"/>
              <w:right w:val="single" w:sz="4" w:space="0" w:color="auto"/>
            </w:tcBorders>
            <w:shd w:val="clear" w:color="auto" w:fill="auto"/>
            <w:hideMark/>
          </w:tcPr>
          <w:p w:rsidR="0045796B" w:rsidRPr="003768F6" w:rsidRDefault="0045796B" w:rsidP="00762328">
            <w:pPr>
              <w:widowControl/>
              <w:autoSpaceDE/>
              <w:autoSpaceDN/>
              <w:adjustRightInd/>
              <w:jc w:val="center"/>
              <w:rPr>
                <w:bCs/>
              </w:rPr>
            </w:pPr>
            <w:r w:rsidRPr="003768F6">
              <w:rPr>
                <w:bCs/>
              </w:rPr>
              <w:t xml:space="preserve">Коды бюджетной </w:t>
            </w:r>
            <w:proofErr w:type="spellStart"/>
            <w:proofErr w:type="gramStart"/>
            <w:r w:rsidRPr="003768F6">
              <w:rPr>
                <w:bCs/>
              </w:rPr>
              <w:t>классифика</w:t>
            </w:r>
            <w:proofErr w:type="spellEnd"/>
            <w:r w:rsidR="00762328">
              <w:rPr>
                <w:bCs/>
              </w:rPr>
              <w:t>-</w:t>
            </w:r>
            <w:r w:rsidRPr="003768F6">
              <w:rPr>
                <w:bCs/>
              </w:rPr>
              <w:t>ции</w:t>
            </w:r>
            <w:proofErr w:type="gramEnd"/>
          </w:p>
        </w:tc>
        <w:tc>
          <w:tcPr>
            <w:tcW w:w="4680" w:type="dxa"/>
            <w:gridSpan w:val="3"/>
            <w:tcBorders>
              <w:top w:val="single" w:sz="4" w:space="0" w:color="auto"/>
              <w:left w:val="nil"/>
              <w:bottom w:val="single" w:sz="4" w:space="0" w:color="auto"/>
              <w:right w:val="single" w:sz="4" w:space="0" w:color="auto"/>
            </w:tcBorders>
            <w:shd w:val="clear" w:color="auto" w:fill="auto"/>
            <w:hideMark/>
          </w:tcPr>
          <w:p w:rsidR="0045796B" w:rsidRPr="003768F6" w:rsidRDefault="0045796B" w:rsidP="00762328">
            <w:pPr>
              <w:widowControl/>
              <w:autoSpaceDE/>
              <w:autoSpaceDN/>
              <w:adjustRightInd/>
              <w:jc w:val="center"/>
              <w:rPr>
                <w:bCs/>
              </w:rPr>
            </w:pPr>
            <w:r w:rsidRPr="003768F6">
              <w:rPr>
                <w:bCs/>
              </w:rPr>
              <w:t>Нормативный правовой акт, договор, соглашение</w:t>
            </w:r>
          </w:p>
        </w:tc>
        <w:tc>
          <w:tcPr>
            <w:tcW w:w="6480" w:type="dxa"/>
            <w:gridSpan w:val="6"/>
            <w:tcBorders>
              <w:top w:val="single" w:sz="4" w:space="0" w:color="auto"/>
              <w:left w:val="nil"/>
              <w:bottom w:val="single" w:sz="4" w:space="0" w:color="auto"/>
              <w:right w:val="single" w:sz="4" w:space="0" w:color="auto"/>
            </w:tcBorders>
            <w:shd w:val="clear" w:color="auto" w:fill="auto"/>
            <w:hideMark/>
          </w:tcPr>
          <w:p w:rsidR="0045796B" w:rsidRPr="003768F6" w:rsidRDefault="0045796B" w:rsidP="00762328">
            <w:pPr>
              <w:widowControl/>
              <w:autoSpaceDE/>
              <w:autoSpaceDN/>
              <w:adjustRightInd/>
              <w:jc w:val="center"/>
              <w:rPr>
                <w:bCs/>
              </w:rPr>
            </w:pPr>
            <w:r w:rsidRPr="003768F6">
              <w:rPr>
                <w:bCs/>
              </w:rPr>
              <w:t>Объем ассигнований на исполнение расходного обязательства, тыс. руб.</w:t>
            </w:r>
          </w:p>
        </w:tc>
      </w:tr>
      <w:tr w:rsidR="006B4135" w:rsidRPr="003768F6" w:rsidTr="00762328">
        <w:trPr>
          <w:trHeight w:val="255"/>
        </w:trPr>
        <w:tc>
          <w:tcPr>
            <w:tcW w:w="2142" w:type="dxa"/>
            <w:vMerge/>
            <w:tcBorders>
              <w:top w:val="single" w:sz="4" w:space="0" w:color="auto"/>
              <w:left w:val="single" w:sz="4" w:space="0" w:color="auto"/>
              <w:bottom w:val="single" w:sz="4" w:space="0" w:color="auto"/>
              <w:right w:val="single" w:sz="4" w:space="0" w:color="000000"/>
            </w:tcBorders>
            <w:hideMark/>
          </w:tcPr>
          <w:p w:rsidR="006B4135" w:rsidRPr="003768F6" w:rsidRDefault="006B4135" w:rsidP="00762328">
            <w:pPr>
              <w:widowControl/>
              <w:autoSpaceDE/>
              <w:autoSpaceDN/>
              <w:adjustRightInd/>
              <w:jc w:val="center"/>
              <w:rPr>
                <w:bCs/>
              </w:rPr>
            </w:pPr>
          </w:p>
        </w:tc>
        <w:tc>
          <w:tcPr>
            <w:tcW w:w="567" w:type="dxa"/>
            <w:vMerge w:val="restart"/>
            <w:tcBorders>
              <w:top w:val="nil"/>
              <w:left w:val="single" w:sz="4" w:space="0" w:color="auto"/>
              <w:bottom w:val="single" w:sz="4" w:space="0" w:color="auto"/>
              <w:right w:val="nil"/>
            </w:tcBorders>
            <w:shd w:val="clear" w:color="auto" w:fill="auto"/>
            <w:hideMark/>
          </w:tcPr>
          <w:p w:rsidR="006B4135" w:rsidRPr="003768F6" w:rsidRDefault="006B4135" w:rsidP="00762328">
            <w:pPr>
              <w:widowControl/>
              <w:autoSpaceDE/>
              <w:autoSpaceDN/>
              <w:adjustRightInd/>
              <w:jc w:val="center"/>
              <w:rPr>
                <w:bCs/>
              </w:rPr>
            </w:pPr>
            <w:proofErr w:type="spellStart"/>
            <w:r w:rsidRPr="003768F6">
              <w:rPr>
                <w:bCs/>
              </w:rPr>
              <w:t>Рз</w:t>
            </w:r>
            <w:proofErr w:type="spellEnd"/>
          </w:p>
        </w:tc>
        <w:tc>
          <w:tcPr>
            <w:tcW w:w="726" w:type="dxa"/>
            <w:vMerge w:val="restart"/>
            <w:tcBorders>
              <w:top w:val="nil"/>
              <w:left w:val="single" w:sz="4" w:space="0" w:color="auto"/>
              <w:bottom w:val="single" w:sz="4" w:space="0" w:color="auto"/>
              <w:right w:val="single" w:sz="4" w:space="0" w:color="auto"/>
            </w:tcBorders>
            <w:shd w:val="clear" w:color="auto" w:fill="auto"/>
            <w:hideMark/>
          </w:tcPr>
          <w:p w:rsidR="006B4135" w:rsidRPr="003768F6" w:rsidRDefault="006B4135" w:rsidP="00762328">
            <w:pPr>
              <w:widowControl/>
              <w:autoSpaceDE/>
              <w:autoSpaceDN/>
              <w:adjustRightInd/>
              <w:jc w:val="center"/>
              <w:rPr>
                <w:bCs/>
              </w:rPr>
            </w:pPr>
            <w:proofErr w:type="spellStart"/>
            <w:proofErr w:type="gramStart"/>
            <w:r w:rsidRPr="003768F6">
              <w:rPr>
                <w:bCs/>
              </w:rPr>
              <w:t>Пр</w:t>
            </w:r>
            <w:proofErr w:type="spellEnd"/>
            <w:proofErr w:type="gramEnd"/>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135" w:rsidRPr="003768F6" w:rsidRDefault="00762328" w:rsidP="00762328">
            <w:pPr>
              <w:widowControl/>
              <w:autoSpaceDE/>
              <w:autoSpaceDN/>
              <w:adjustRightInd/>
              <w:jc w:val="center"/>
              <w:rPr>
                <w:bCs/>
              </w:rPr>
            </w:pPr>
            <w:r>
              <w:rPr>
                <w:bCs/>
              </w:rPr>
              <w:t>н</w:t>
            </w:r>
            <w:r w:rsidR="006B4135" w:rsidRPr="003768F6">
              <w:rPr>
                <w:bCs/>
              </w:rPr>
              <w:t>аименование и реквизиты</w:t>
            </w:r>
          </w:p>
        </w:tc>
        <w:tc>
          <w:tcPr>
            <w:tcW w:w="1495" w:type="dxa"/>
            <w:vMerge w:val="restart"/>
            <w:tcBorders>
              <w:top w:val="nil"/>
              <w:left w:val="single" w:sz="4" w:space="0" w:color="auto"/>
              <w:bottom w:val="single" w:sz="4" w:space="0" w:color="auto"/>
              <w:right w:val="single" w:sz="4" w:space="0" w:color="auto"/>
            </w:tcBorders>
            <w:shd w:val="clear" w:color="auto" w:fill="auto"/>
            <w:hideMark/>
          </w:tcPr>
          <w:p w:rsidR="006B4135" w:rsidRPr="003768F6" w:rsidRDefault="00762328" w:rsidP="00762328">
            <w:pPr>
              <w:widowControl/>
              <w:autoSpaceDE/>
              <w:autoSpaceDN/>
              <w:adjustRightInd/>
              <w:jc w:val="center"/>
              <w:rPr>
                <w:bCs/>
              </w:rPr>
            </w:pPr>
            <w:r>
              <w:rPr>
                <w:bCs/>
              </w:rPr>
              <w:t>н</w:t>
            </w:r>
            <w:r w:rsidR="006B4135" w:rsidRPr="003768F6">
              <w:rPr>
                <w:bCs/>
              </w:rPr>
              <w:t>омер раздела, главы, статьи, части, пункта, подпункта, абзаца</w:t>
            </w:r>
          </w:p>
        </w:tc>
        <w:tc>
          <w:tcPr>
            <w:tcW w:w="1745" w:type="dxa"/>
            <w:vMerge w:val="restart"/>
            <w:tcBorders>
              <w:top w:val="nil"/>
              <w:left w:val="single" w:sz="4" w:space="0" w:color="auto"/>
              <w:bottom w:val="single" w:sz="4" w:space="0" w:color="auto"/>
              <w:right w:val="single" w:sz="4" w:space="0" w:color="auto"/>
            </w:tcBorders>
            <w:shd w:val="clear" w:color="auto" w:fill="auto"/>
            <w:hideMark/>
          </w:tcPr>
          <w:p w:rsidR="006B4135" w:rsidRPr="003768F6" w:rsidRDefault="00762328" w:rsidP="00762328">
            <w:pPr>
              <w:widowControl/>
              <w:autoSpaceDE/>
              <w:autoSpaceDN/>
              <w:adjustRightInd/>
              <w:jc w:val="center"/>
              <w:rPr>
                <w:bCs/>
              </w:rPr>
            </w:pPr>
            <w:r>
              <w:rPr>
                <w:bCs/>
              </w:rPr>
              <w:t>д</w:t>
            </w:r>
            <w:r w:rsidR="006B4135" w:rsidRPr="003768F6">
              <w:rPr>
                <w:bCs/>
              </w:rPr>
              <w:t>ата вступления в силу и срок действия</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6B4135" w:rsidRPr="003768F6" w:rsidRDefault="006B4135" w:rsidP="00762328">
            <w:pPr>
              <w:widowControl/>
              <w:autoSpaceDE/>
              <w:autoSpaceDN/>
              <w:adjustRightInd/>
              <w:jc w:val="center"/>
              <w:rPr>
                <w:bCs/>
              </w:rPr>
            </w:pPr>
            <w:r w:rsidRPr="003768F6">
              <w:rPr>
                <w:bCs/>
              </w:rPr>
              <w:t>отчетный финансовый год</w:t>
            </w:r>
          </w:p>
        </w:tc>
        <w:tc>
          <w:tcPr>
            <w:tcW w:w="1440" w:type="dxa"/>
            <w:vMerge w:val="restart"/>
            <w:tcBorders>
              <w:top w:val="nil"/>
              <w:left w:val="single" w:sz="4" w:space="0" w:color="auto"/>
              <w:bottom w:val="single" w:sz="4" w:space="0" w:color="000000"/>
              <w:right w:val="single" w:sz="4" w:space="0" w:color="auto"/>
            </w:tcBorders>
            <w:shd w:val="clear" w:color="auto" w:fill="auto"/>
            <w:hideMark/>
          </w:tcPr>
          <w:p w:rsidR="00762328" w:rsidRDefault="006B4135" w:rsidP="00762328">
            <w:pPr>
              <w:widowControl/>
              <w:autoSpaceDE/>
              <w:autoSpaceDN/>
              <w:adjustRightInd/>
              <w:jc w:val="center"/>
              <w:rPr>
                <w:bCs/>
              </w:rPr>
            </w:pPr>
            <w:r w:rsidRPr="003768F6">
              <w:rPr>
                <w:bCs/>
              </w:rPr>
              <w:t xml:space="preserve">текущий </w:t>
            </w:r>
          </w:p>
          <w:p w:rsidR="00762328" w:rsidRDefault="006B4135" w:rsidP="00762328">
            <w:pPr>
              <w:widowControl/>
              <w:autoSpaceDE/>
              <w:autoSpaceDN/>
              <w:adjustRightInd/>
              <w:jc w:val="center"/>
              <w:rPr>
                <w:bCs/>
              </w:rPr>
            </w:pPr>
            <w:r w:rsidRPr="003768F6">
              <w:rPr>
                <w:bCs/>
              </w:rPr>
              <w:t xml:space="preserve">финансовый </w:t>
            </w:r>
          </w:p>
          <w:p w:rsidR="006B4135" w:rsidRPr="003768F6" w:rsidRDefault="006B4135" w:rsidP="00762328">
            <w:pPr>
              <w:widowControl/>
              <w:autoSpaceDE/>
              <w:autoSpaceDN/>
              <w:adjustRightInd/>
              <w:jc w:val="center"/>
              <w:rPr>
                <w:bCs/>
              </w:rPr>
            </w:pPr>
            <w:r w:rsidRPr="003768F6">
              <w:rPr>
                <w:bCs/>
              </w:rPr>
              <w:t>год</w:t>
            </w:r>
          </w:p>
        </w:tc>
        <w:tc>
          <w:tcPr>
            <w:tcW w:w="1440" w:type="dxa"/>
            <w:vMerge w:val="restart"/>
            <w:tcBorders>
              <w:top w:val="nil"/>
              <w:left w:val="single" w:sz="4" w:space="0" w:color="auto"/>
              <w:bottom w:val="single" w:sz="4" w:space="0" w:color="000000"/>
              <w:right w:val="single" w:sz="4" w:space="0" w:color="auto"/>
            </w:tcBorders>
            <w:shd w:val="clear" w:color="auto" w:fill="auto"/>
            <w:hideMark/>
          </w:tcPr>
          <w:p w:rsidR="006B4135" w:rsidRPr="003768F6" w:rsidRDefault="006B4135" w:rsidP="00762328">
            <w:pPr>
              <w:widowControl/>
              <w:autoSpaceDE/>
              <w:autoSpaceDN/>
              <w:adjustRightInd/>
              <w:jc w:val="center"/>
              <w:rPr>
                <w:bCs/>
              </w:rPr>
            </w:pPr>
            <w:r w:rsidRPr="003768F6">
              <w:rPr>
                <w:bCs/>
              </w:rPr>
              <w:t>очередной финансовый год</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6B4135" w:rsidRPr="003768F6" w:rsidRDefault="006B4135" w:rsidP="00762328">
            <w:pPr>
              <w:widowControl/>
              <w:autoSpaceDE/>
              <w:autoSpaceDN/>
              <w:adjustRightInd/>
              <w:jc w:val="center"/>
              <w:rPr>
                <w:bCs/>
              </w:rPr>
            </w:pPr>
            <w:r w:rsidRPr="003768F6">
              <w:rPr>
                <w:bCs/>
              </w:rPr>
              <w:t>плановый период</w:t>
            </w:r>
          </w:p>
        </w:tc>
      </w:tr>
      <w:tr w:rsidR="006B4135" w:rsidRPr="003768F6" w:rsidTr="00762328">
        <w:trPr>
          <w:trHeight w:val="690"/>
        </w:trPr>
        <w:tc>
          <w:tcPr>
            <w:tcW w:w="2142" w:type="dxa"/>
            <w:vMerge/>
            <w:tcBorders>
              <w:top w:val="single" w:sz="4" w:space="0" w:color="auto"/>
              <w:left w:val="single" w:sz="4" w:space="0" w:color="auto"/>
              <w:bottom w:val="single" w:sz="4" w:space="0" w:color="auto"/>
              <w:right w:val="single" w:sz="4" w:space="0" w:color="000000"/>
            </w:tcBorders>
            <w:hideMark/>
          </w:tcPr>
          <w:p w:rsidR="006B4135" w:rsidRPr="003768F6" w:rsidRDefault="006B4135" w:rsidP="00762328">
            <w:pPr>
              <w:widowControl/>
              <w:autoSpaceDE/>
              <w:autoSpaceDN/>
              <w:adjustRightInd/>
              <w:jc w:val="center"/>
              <w:rPr>
                <w:bCs/>
              </w:rPr>
            </w:pPr>
          </w:p>
        </w:tc>
        <w:tc>
          <w:tcPr>
            <w:tcW w:w="567" w:type="dxa"/>
            <w:vMerge/>
            <w:tcBorders>
              <w:top w:val="nil"/>
              <w:left w:val="single" w:sz="4" w:space="0" w:color="auto"/>
              <w:bottom w:val="single" w:sz="4" w:space="0" w:color="auto"/>
              <w:right w:val="nil"/>
            </w:tcBorders>
            <w:hideMark/>
          </w:tcPr>
          <w:p w:rsidR="006B4135" w:rsidRPr="003768F6" w:rsidRDefault="006B4135" w:rsidP="00762328">
            <w:pPr>
              <w:widowControl/>
              <w:autoSpaceDE/>
              <w:autoSpaceDN/>
              <w:adjustRightInd/>
              <w:jc w:val="center"/>
              <w:rPr>
                <w:bCs/>
              </w:rPr>
            </w:pPr>
          </w:p>
        </w:tc>
        <w:tc>
          <w:tcPr>
            <w:tcW w:w="726" w:type="dxa"/>
            <w:vMerge/>
            <w:tcBorders>
              <w:top w:val="nil"/>
              <w:left w:val="single" w:sz="4" w:space="0" w:color="auto"/>
              <w:bottom w:val="single" w:sz="4" w:space="0" w:color="auto"/>
              <w:right w:val="single" w:sz="4" w:space="0" w:color="auto"/>
            </w:tcBorders>
            <w:hideMark/>
          </w:tcPr>
          <w:p w:rsidR="006B4135" w:rsidRPr="003768F6" w:rsidRDefault="006B4135" w:rsidP="00762328">
            <w:pPr>
              <w:widowControl/>
              <w:autoSpaceDE/>
              <w:autoSpaceDN/>
              <w:adjustRightInd/>
              <w:jc w:val="center"/>
              <w:rPr>
                <w:bCs/>
              </w:rPr>
            </w:pPr>
          </w:p>
        </w:tc>
        <w:tc>
          <w:tcPr>
            <w:tcW w:w="1440" w:type="dxa"/>
            <w:vMerge/>
            <w:tcBorders>
              <w:top w:val="single" w:sz="4" w:space="0" w:color="auto"/>
              <w:left w:val="single" w:sz="4" w:space="0" w:color="auto"/>
              <w:bottom w:val="single" w:sz="4" w:space="0" w:color="auto"/>
              <w:right w:val="single" w:sz="4" w:space="0" w:color="auto"/>
            </w:tcBorders>
            <w:hideMark/>
          </w:tcPr>
          <w:p w:rsidR="006B4135" w:rsidRPr="003768F6" w:rsidRDefault="006B4135" w:rsidP="00762328">
            <w:pPr>
              <w:widowControl/>
              <w:autoSpaceDE/>
              <w:autoSpaceDN/>
              <w:adjustRightInd/>
              <w:jc w:val="center"/>
              <w:rPr>
                <w:bCs/>
              </w:rPr>
            </w:pPr>
          </w:p>
        </w:tc>
        <w:tc>
          <w:tcPr>
            <w:tcW w:w="1495" w:type="dxa"/>
            <w:vMerge/>
            <w:tcBorders>
              <w:top w:val="nil"/>
              <w:left w:val="single" w:sz="4" w:space="0" w:color="auto"/>
              <w:bottom w:val="single" w:sz="4" w:space="0" w:color="auto"/>
              <w:right w:val="single" w:sz="4" w:space="0" w:color="auto"/>
            </w:tcBorders>
            <w:hideMark/>
          </w:tcPr>
          <w:p w:rsidR="006B4135" w:rsidRPr="003768F6" w:rsidRDefault="006B4135" w:rsidP="00762328">
            <w:pPr>
              <w:widowControl/>
              <w:autoSpaceDE/>
              <w:autoSpaceDN/>
              <w:adjustRightInd/>
              <w:jc w:val="center"/>
              <w:rPr>
                <w:bCs/>
              </w:rPr>
            </w:pPr>
          </w:p>
        </w:tc>
        <w:tc>
          <w:tcPr>
            <w:tcW w:w="1745" w:type="dxa"/>
            <w:vMerge/>
            <w:tcBorders>
              <w:top w:val="nil"/>
              <w:left w:val="single" w:sz="4" w:space="0" w:color="auto"/>
              <w:bottom w:val="single" w:sz="4" w:space="0" w:color="auto"/>
              <w:right w:val="single" w:sz="4" w:space="0" w:color="auto"/>
            </w:tcBorders>
            <w:hideMark/>
          </w:tcPr>
          <w:p w:rsidR="006B4135" w:rsidRPr="003768F6" w:rsidRDefault="006B4135" w:rsidP="00762328">
            <w:pPr>
              <w:widowControl/>
              <w:autoSpaceDE/>
              <w:autoSpaceDN/>
              <w:adjustRightInd/>
              <w:jc w:val="center"/>
              <w:rPr>
                <w:bCs/>
              </w:rPr>
            </w:pPr>
          </w:p>
        </w:tc>
        <w:tc>
          <w:tcPr>
            <w:tcW w:w="900" w:type="dxa"/>
            <w:tcBorders>
              <w:top w:val="nil"/>
              <w:left w:val="nil"/>
              <w:bottom w:val="single" w:sz="4" w:space="0" w:color="auto"/>
              <w:right w:val="single" w:sz="4" w:space="0" w:color="auto"/>
            </w:tcBorders>
            <w:shd w:val="clear" w:color="auto" w:fill="auto"/>
            <w:hideMark/>
          </w:tcPr>
          <w:p w:rsidR="006B4135" w:rsidRPr="003768F6" w:rsidRDefault="00762328" w:rsidP="00762328">
            <w:pPr>
              <w:widowControl/>
              <w:autoSpaceDE/>
              <w:autoSpaceDN/>
              <w:adjustRightInd/>
              <w:jc w:val="center"/>
              <w:rPr>
                <w:bCs/>
              </w:rPr>
            </w:pPr>
            <w:r>
              <w:rPr>
                <w:bCs/>
              </w:rPr>
              <w:t>п</w:t>
            </w:r>
            <w:r w:rsidR="006B4135" w:rsidRPr="003768F6">
              <w:rPr>
                <w:bCs/>
              </w:rPr>
              <w:t>лан</w:t>
            </w:r>
          </w:p>
        </w:tc>
        <w:tc>
          <w:tcPr>
            <w:tcW w:w="900" w:type="dxa"/>
            <w:tcBorders>
              <w:top w:val="nil"/>
              <w:left w:val="nil"/>
              <w:bottom w:val="single" w:sz="4" w:space="0" w:color="auto"/>
              <w:right w:val="single" w:sz="4" w:space="0" w:color="auto"/>
            </w:tcBorders>
            <w:shd w:val="clear" w:color="auto" w:fill="auto"/>
            <w:hideMark/>
          </w:tcPr>
          <w:p w:rsidR="006B4135" w:rsidRPr="003768F6" w:rsidRDefault="00762328" w:rsidP="00762328">
            <w:pPr>
              <w:widowControl/>
              <w:autoSpaceDE/>
              <w:autoSpaceDN/>
              <w:adjustRightInd/>
              <w:jc w:val="center"/>
              <w:rPr>
                <w:bCs/>
              </w:rPr>
            </w:pPr>
            <w:r>
              <w:rPr>
                <w:bCs/>
              </w:rPr>
              <w:t>ф</w:t>
            </w:r>
            <w:r w:rsidR="006B4135" w:rsidRPr="003768F6">
              <w:rPr>
                <w:bCs/>
              </w:rPr>
              <w:t>акт</w:t>
            </w:r>
          </w:p>
        </w:tc>
        <w:tc>
          <w:tcPr>
            <w:tcW w:w="1440" w:type="dxa"/>
            <w:vMerge/>
            <w:tcBorders>
              <w:top w:val="nil"/>
              <w:left w:val="single" w:sz="4" w:space="0" w:color="auto"/>
              <w:bottom w:val="single" w:sz="4" w:space="0" w:color="auto"/>
              <w:right w:val="single" w:sz="4" w:space="0" w:color="auto"/>
            </w:tcBorders>
            <w:hideMark/>
          </w:tcPr>
          <w:p w:rsidR="006B4135" w:rsidRPr="003768F6" w:rsidRDefault="006B4135" w:rsidP="00762328">
            <w:pPr>
              <w:widowControl/>
              <w:autoSpaceDE/>
              <w:autoSpaceDN/>
              <w:adjustRightInd/>
              <w:jc w:val="center"/>
              <w:rPr>
                <w:bCs/>
              </w:rPr>
            </w:pPr>
          </w:p>
        </w:tc>
        <w:tc>
          <w:tcPr>
            <w:tcW w:w="1440" w:type="dxa"/>
            <w:vMerge/>
            <w:tcBorders>
              <w:top w:val="nil"/>
              <w:left w:val="single" w:sz="4" w:space="0" w:color="auto"/>
              <w:bottom w:val="single" w:sz="4" w:space="0" w:color="auto"/>
              <w:right w:val="single" w:sz="4" w:space="0" w:color="auto"/>
            </w:tcBorders>
            <w:hideMark/>
          </w:tcPr>
          <w:p w:rsidR="006B4135" w:rsidRPr="003768F6" w:rsidRDefault="006B4135" w:rsidP="00762328">
            <w:pPr>
              <w:widowControl/>
              <w:autoSpaceDE/>
              <w:autoSpaceDN/>
              <w:adjustRightInd/>
              <w:jc w:val="center"/>
              <w:rPr>
                <w:bCs/>
              </w:rPr>
            </w:pPr>
          </w:p>
        </w:tc>
        <w:tc>
          <w:tcPr>
            <w:tcW w:w="900" w:type="dxa"/>
            <w:tcBorders>
              <w:top w:val="nil"/>
              <w:left w:val="nil"/>
              <w:bottom w:val="single" w:sz="4" w:space="0" w:color="auto"/>
              <w:right w:val="single" w:sz="4" w:space="0" w:color="auto"/>
            </w:tcBorders>
            <w:shd w:val="clear" w:color="auto" w:fill="auto"/>
            <w:hideMark/>
          </w:tcPr>
          <w:p w:rsidR="006B4135" w:rsidRPr="003768F6" w:rsidRDefault="006B4135" w:rsidP="00762328">
            <w:pPr>
              <w:widowControl/>
              <w:autoSpaceDE/>
              <w:autoSpaceDN/>
              <w:adjustRightInd/>
              <w:jc w:val="center"/>
              <w:rPr>
                <w:bCs/>
              </w:rPr>
            </w:pPr>
            <w:r w:rsidRPr="003768F6">
              <w:rPr>
                <w:bCs/>
              </w:rPr>
              <w:t>первый год</w:t>
            </w:r>
          </w:p>
        </w:tc>
        <w:tc>
          <w:tcPr>
            <w:tcW w:w="900" w:type="dxa"/>
            <w:tcBorders>
              <w:top w:val="nil"/>
              <w:left w:val="nil"/>
              <w:bottom w:val="single" w:sz="4" w:space="0" w:color="auto"/>
              <w:right w:val="single" w:sz="4" w:space="0" w:color="auto"/>
            </w:tcBorders>
            <w:shd w:val="clear" w:color="auto" w:fill="auto"/>
            <w:hideMark/>
          </w:tcPr>
          <w:p w:rsidR="006B4135" w:rsidRPr="003768F6" w:rsidRDefault="006B4135" w:rsidP="00762328">
            <w:pPr>
              <w:widowControl/>
              <w:autoSpaceDE/>
              <w:autoSpaceDN/>
              <w:adjustRightInd/>
              <w:jc w:val="center"/>
              <w:rPr>
                <w:bCs/>
              </w:rPr>
            </w:pPr>
            <w:r w:rsidRPr="003768F6">
              <w:rPr>
                <w:bCs/>
              </w:rPr>
              <w:t>второй год</w:t>
            </w:r>
          </w:p>
        </w:tc>
      </w:tr>
      <w:tr w:rsidR="00B37C3C" w:rsidRPr="003768F6" w:rsidTr="00762328">
        <w:trPr>
          <w:trHeight w:val="386"/>
        </w:trPr>
        <w:tc>
          <w:tcPr>
            <w:tcW w:w="2142"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2</w:t>
            </w:r>
          </w:p>
        </w:tc>
        <w:tc>
          <w:tcPr>
            <w:tcW w:w="726"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3</w:t>
            </w:r>
          </w:p>
        </w:tc>
        <w:tc>
          <w:tcPr>
            <w:tcW w:w="1440"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4</w:t>
            </w:r>
          </w:p>
        </w:tc>
        <w:tc>
          <w:tcPr>
            <w:tcW w:w="1495"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5</w:t>
            </w:r>
          </w:p>
        </w:tc>
        <w:tc>
          <w:tcPr>
            <w:tcW w:w="1745"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7C3C" w:rsidRPr="003768F6" w:rsidRDefault="00B37C3C" w:rsidP="00762328">
            <w:pPr>
              <w:widowControl/>
              <w:autoSpaceDE/>
              <w:autoSpaceDN/>
              <w:adjustRightInd/>
              <w:jc w:val="center"/>
              <w:rPr>
                <w:bCs/>
              </w:rPr>
            </w:pPr>
            <w:r>
              <w:rPr>
                <w:bCs/>
              </w:rPr>
              <w:t>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7C3C" w:rsidRPr="003768F6" w:rsidRDefault="00B37C3C" w:rsidP="00762328">
            <w:pPr>
              <w:widowControl/>
              <w:autoSpaceDE/>
              <w:autoSpaceDN/>
              <w:adjustRightInd/>
              <w:jc w:val="center"/>
              <w:rPr>
                <w:bCs/>
              </w:rPr>
            </w:pPr>
            <w:r>
              <w:rPr>
                <w:bCs/>
              </w:rPr>
              <w:t>8</w:t>
            </w:r>
          </w:p>
        </w:tc>
        <w:tc>
          <w:tcPr>
            <w:tcW w:w="1440"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9</w:t>
            </w:r>
          </w:p>
        </w:tc>
        <w:tc>
          <w:tcPr>
            <w:tcW w:w="1440" w:type="dxa"/>
            <w:tcBorders>
              <w:top w:val="single" w:sz="4" w:space="0" w:color="auto"/>
              <w:left w:val="single" w:sz="4" w:space="0" w:color="auto"/>
              <w:bottom w:val="single" w:sz="4" w:space="0" w:color="auto"/>
              <w:right w:val="single" w:sz="4" w:space="0" w:color="auto"/>
            </w:tcBorders>
          </w:tcPr>
          <w:p w:rsidR="00B37C3C" w:rsidRPr="003768F6" w:rsidRDefault="00B37C3C" w:rsidP="00762328">
            <w:pPr>
              <w:widowControl/>
              <w:autoSpaceDE/>
              <w:autoSpaceDN/>
              <w:adjustRightInd/>
              <w:jc w:val="center"/>
              <w:rPr>
                <w:bCs/>
              </w:rPr>
            </w:pPr>
            <w:r>
              <w:rPr>
                <w:bCs/>
              </w:rPr>
              <w:t>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7C3C" w:rsidRPr="003768F6" w:rsidRDefault="00B37C3C" w:rsidP="00762328">
            <w:pPr>
              <w:widowControl/>
              <w:autoSpaceDE/>
              <w:autoSpaceDN/>
              <w:adjustRightInd/>
              <w:jc w:val="center"/>
              <w:rPr>
                <w:bCs/>
              </w:rPr>
            </w:pPr>
            <w:r>
              <w:rPr>
                <w:bCs/>
              </w:rPr>
              <w:t>11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7C3C" w:rsidRPr="003768F6" w:rsidRDefault="00B37C3C" w:rsidP="00762328">
            <w:pPr>
              <w:widowControl/>
              <w:autoSpaceDE/>
              <w:autoSpaceDN/>
              <w:adjustRightInd/>
              <w:jc w:val="center"/>
              <w:rPr>
                <w:bCs/>
              </w:rPr>
            </w:pPr>
            <w:r>
              <w:rPr>
                <w:bCs/>
              </w:rPr>
              <w:t>12</w:t>
            </w:r>
          </w:p>
        </w:tc>
      </w:tr>
      <w:tr w:rsidR="00B37C3C" w:rsidRPr="003768F6" w:rsidTr="00762328">
        <w:trPr>
          <w:trHeight w:val="386"/>
        </w:trPr>
        <w:tc>
          <w:tcPr>
            <w:tcW w:w="2142"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726"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1440"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1495"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1745"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37C3C" w:rsidRDefault="00B37C3C" w:rsidP="00CB2F31">
            <w:pPr>
              <w:widowControl/>
              <w:autoSpaceDE/>
              <w:autoSpaceDN/>
              <w:adjustRightInd/>
              <w:jc w:val="center"/>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37C3C" w:rsidRDefault="00B37C3C" w:rsidP="00CB2F31">
            <w:pPr>
              <w:widowControl/>
              <w:autoSpaceDE/>
              <w:autoSpaceDN/>
              <w:adjustRightInd/>
              <w:jc w:val="center"/>
              <w:rPr>
                <w:bCs/>
              </w:rPr>
            </w:pPr>
          </w:p>
        </w:tc>
        <w:tc>
          <w:tcPr>
            <w:tcW w:w="1440"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1440" w:type="dxa"/>
            <w:tcBorders>
              <w:top w:val="single" w:sz="4" w:space="0" w:color="auto"/>
              <w:left w:val="single" w:sz="4" w:space="0" w:color="auto"/>
              <w:bottom w:val="single" w:sz="4" w:space="0" w:color="auto"/>
              <w:right w:val="single" w:sz="4" w:space="0" w:color="auto"/>
            </w:tcBorders>
            <w:vAlign w:val="center"/>
          </w:tcPr>
          <w:p w:rsidR="00B37C3C" w:rsidRDefault="00B37C3C" w:rsidP="00CB2F31">
            <w:pPr>
              <w:widowControl/>
              <w:autoSpaceDE/>
              <w:autoSpaceDN/>
              <w:adjustRightInd/>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37C3C" w:rsidRDefault="00B37C3C" w:rsidP="00CB2F31">
            <w:pPr>
              <w:widowControl/>
              <w:autoSpaceDE/>
              <w:autoSpaceDN/>
              <w:adjustRightInd/>
              <w:jc w:val="center"/>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37C3C" w:rsidRDefault="00B37C3C" w:rsidP="00CB2F31">
            <w:pPr>
              <w:widowControl/>
              <w:autoSpaceDE/>
              <w:autoSpaceDN/>
              <w:adjustRightInd/>
              <w:jc w:val="center"/>
              <w:rPr>
                <w:bCs/>
              </w:rPr>
            </w:pPr>
          </w:p>
        </w:tc>
      </w:tr>
    </w:tbl>
    <w:p w:rsidR="00C30854" w:rsidRDefault="00C30854" w:rsidP="00BF783B">
      <w:pPr>
        <w:jc w:val="right"/>
        <w:outlineLvl w:val="1"/>
        <w:rPr>
          <w:sz w:val="28"/>
          <w:szCs w:val="28"/>
        </w:rPr>
      </w:pPr>
    </w:p>
    <w:p w:rsidR="00C30854" w:rsidRDefault="00C30854" w:rsidP="00BF783B">
      <w:pPr>
        <w:jc w:val="right"/>
        <w:outlineLvl w:val="1"/>
        <w:rPr>
          <w:sz w:val="28"/>
          <w:szCs w:val="28"/>
        </w:rPr>
      </w:pPr>
    </w:p>
    <w:p w:rsidR="00C30854" w:rsidRDefault="00C30854" w:rsidP="007C077C">
      <w:pPr>
        <w:outlineLvl w:val="1"/>
        <w:rPr>
          <w:sz w:val="28"/>
          <w:szCs w:val="28"/>
        </w:rPr>
      </w:pPr>
    </w:p>
    <w:p w:rsidR="0044663B" w:rsidRDefault="0044663B" w:rsidP="007C077C">
      <w:pPr>
        <w:outlineLvl w:val="1"/>
        <w:rPr>
          <w:sz w:val="28"/>
          <w:szCs w:val="28"/>
        </w:rPr>
      </w:pPr>
    </w:p>
    <w:p w:rsidR="0044663B" w:rsidRDefault="0044663B" w:rsidP="007C077C">
      <w:pPr>
        <w:outlineLvl w:val="1"/>
        <w:rPr>
          <w:sz w:val="28"/>
          <w:szCs w:val="28"/>
        </w:rPr>
      </w:pPr>
    </w:p>
    <w:p w:rsidR="0044663B" w:rsidRDefault="0044663B" w:rsidP="007C077C">
      <w:pPr>
        <w:outlineLvl w:val="1"/>
        <w:rPr>
          <w:sz w:val="28"/>
          <w:szCs w:val="28"/>
        </w:rPr>
      </w:pPr>
    </w:p>
    <w:p w:rsidR="0044663B" w:rsidRDefault="0044663B" w:rsidP="007C077C">
      <w:pPr>
        <w:outlineLvl w:val="1"/>
        <w:rPr>
          <w:sz w:val="28"/>
          <w:szCs w:val="28"/>
        </w:rPr>
      </w:pPr>
    </w:p>
    <w:p w:rsidR="00C30854" w:rsidRDefault="00C30854" w:rsidP="00E72904">
      <w:pPr>
        <w:outlineLvl w:val="1"/>
        <w:rPr>
          <w:sz w:val="28"/>
          <w:szCs w:val="28"/>
        </w:rPr>
      </w:pPr>
    </w:p>
    <w:p w:rsidR="00762328" w:rsidRDefault="00762328" w:rsidP="00E72904">
      <w:pPr>
        <w:outlineLvl w:val="1"/>
        <w:rPr>
          <w:sz w:val="28"/>
          <w:szCs w:val="28"/>
        </w:rPr>
      </w:pPr>
    </w:p>
    <w:p w:rsidR="00762328" w:rsidRDefault="00762328" w:rsidP="00E72904">
      <w:pPr>
        <w:outlineLvl w:val="1"/>
        <w:rPr>
          <w:sz w:val="28"/>
          <w:szCs w:val="28"/>
        </w:rPr>
      </w:pPr>
    </w:p>
    <w:p w:rsidR="00762328" w:rsidRDefault="00762328" w:rsidP="00E72904">
      <w:pPr>
        <w:outlineLvl w:val="1"/>
        <w:rPr>
          <w:sz w:val="28"/>
          <w:szCs w:val="28"/>
        </w:rPr>
      </w:pPr>
    </w:p>
    <w:p w:rsidR="00E72904" w:rsidRDefault="00E72904" w:rsidP="00E72904">
      <w:pPr>
        <w:outlineLvl w:val="1"/>
        <w:rPr>
          <w:sz w:val="28"/>
          <w:szCs w:val="28"/>
        </w:rPr>
      </w:pPr>
    </w:p>
    <w:p w:rsidR="00BF783B" w:rsidRPr="00775735" w:rsidRDefault="007E03C8" w:rsidP="007E03C8">
      <w:pPr>
        <w:tabs>
          <w:tab w:val="left" w:pos="12397"/>
          <w:tab w:val="right" w:pos="14570"/>
        </w:tabs>
        <w:outlineLvl w:val="1"/>
        <w:rPr>
          <w:sz w:val="28"/>
          <w:szCs w:val="28"/>
        </w:rPr>
      </w:pPr>
      <w:r>
        <w:rPr>
          <w:sz w:val="28"/>
          <w:szCs w:val="28"/>
        </w:rPr>
        <w:lastRenderedPageBreak/>
        <w:tab/>
      </w:r>
      <w:r>
        <w:rPr>
          <w:sz w:val="28"/>
          <w:szCs w:val="28"/>
        </w:rPr>
        <w:tab/>
      </w:r>
      <w:r w:rsidR="00BF783B" w:rsidRPr="00775735">
        <w:rPr>
          <w:sz w:val="28"/>
          <w:szCs w:val="28"/>
        </w:rPr>
        <w:t>Приложение</w:t>
      </w:r>
      <w:r>
        <w:rPr>
          <w:sz w:val="28"/>
          <w:szCs w:val="28"/>
        </w:rPr>
        <w:t xml:space="preserve"> 2</w:t>
      </w:r>
    </w:p>
    <w:p w:rsidR="00BF783B" w:rsidRPr="00775735" w:rsidRDefault="00BF783B" w:rsidP="00BF783B">
      <w:pPr>
        <w:jc w:val="right"/>
        <w:rPr>
          <w:sz w:val="28"/>
          <w:szCs w:val="28"/>
        </w:rPr>
      </w:pPr>
      <w:r w:rsidRPr="00775735">
        <w:rPr>
          <w:sz w:val="28"/>
          <w:szCs w:val="28"/>
        </w:rPr>
        <w:t>к Порядку ведения реестра</w:t>
      </w:r>
    </w:p>
    <w:p w:rsidR="00BF783B" w:rsidRPr="00775735" w:rsidRDefault="00BF783B" w:rsidP="00BF783B">
      <w:pPr>
        <w:jc w:val="right"/>
        <w:rPr>
          <w:sz w:val="28"/>
          <w:szCs w:val="28"/>
        </w:rPr>
      </w:pPr>
      <w:r w:rsidRPr="00775735">
        <w:rPr>
          <w:sz w:val="28"/>
          <w:szCs w:val="28"/>
        </w:rPr>
        <w:t>расходных обязательств</w:t>
      </w:r>
    </w:p>
    <w:p w:rsidR="00BF783B" w:rsidRPr="00257224" w:rsidRDefault="00BF783B" w:rsidP="00BF783B">
      <w:pPr>
        <w:jc w:val="right"/>
        <w:rPr>
          <w:sz w:val="28"/>
          <w:szCs w:val="28"/>
        </w:rPr>
      </w:pPr>
      <w:r w:rsidRPr="00775735">
        <w:rPr>
          <w:sz w:val="28"/>
          <w:szCs w:val="28"/>
        </w:rPr>
        <w:t>Ханты-</w:t>
      </w:r>
      <w:r w:rsidRPr="00257224">
        <w:rPr>
          <w:sz w:val="28"/>
          <w:szCs w:val="28"/>
        </w:rPr>
        <w:t>Мансийск</w:t>
      </w:r>
      <w:r w:rsidR="005660A3" w:rsidRPr="00257224">
        <w:rPr>
          <w:sz w:val="28"/>
          <w:szCs w:val="28"/>
        </w:rPr>
        <w:t>ого</w:t>
      </w:r>
      <w:r w:rsidRPr="00257224">
        <w:rPr>
          <w:sz w:val="28"/>
          <w:szCs w:val="28"/>
        </w:rPr>
        <w:t xml:space="preserve"> район</w:t>
      </w:r>
      <w:r w:rsidR="00EE2016" w:rsidRPr="00257224">
        <w:rPr>
          <w:sz w:val="28"/>
          <w:szCs w:val="28"/>
        </w:rPr>
        <w:t>а</w:t>
      </w:r>
    </w:p>
    <w:p w:rsidR="00BF783B" w:rsidRPr="00257224" w:rsidRDefault="00BF783B" w:rsidP="00BF783B">
      <w:pPr>
        <w:jc w:val="right"/>
        <w:rPr>
          <w:sz w:val="28"/>
          <w:szCs w:val="28"/>
        </w:rPr>
      </w:pPr>
    </w:p>
    <w:p w:rsidR="004C2D6A" w:rsidRDefault="004C2D6A" w:rsidP="00BF783B">
      <w:pPr>
        <w:pStyle w:val="ConsPlusTitle"/>
        <w:jc w:val="center"/>
        <w:rPr>
          <w:rFonts w:ascii="Times New Roman" w:hAnsi="Times New Roman" w:cs="Times New Roman"/>
          <w:sz w:val="28"/>
          <w:szCs w:val="28"/>
        </w:rPr>
      </w:pPr>
      <w:bookmarkStart w:id="1" w:name="Par95"/>
      <w:bookmarkEnd w:id="1"/>
    </w:p>
    <w:p w:rsidR="00BF783B" w:rsidRPr="00762328" w:rsidRDefault="00BF783B" w:rsidP="00BF783B">
      <w:pPr>
        <w:pStyle w:val="ConsPlusTitle"/>
        <w:jc w:val="center"/>
        <w:rPr>
          <w:rFonts w:ascii="Times New Roman" w:hAnsi="Times New Roman" w:cs="Times New Roman"/>
          <w:b w:val="0"/>
          <w:sz w:val="28"/>
          <w:szCs w:val="28"/>
        </w:rPr>
      </w:pPr>
      <w:r w:rsidRPr="00762328">
        <w:rPr>
          <w:rFonts w:ascii="Times New Roman" w:hAnsi="Times New Roman" w:cs="Times New Roman"/>
          <w:b w:val="0"/>
          <w:sz w:val="28"/>
          <w:szCs w:val="28"/>
        </w:rPr>
        <w:t>Ф</w:t>
      </w:r>
      <w:r w:rsidR="00EE2016" w:rsidRPr="00762328">
        <w:rPr>
          <w:rFonts w:ascii="Times New Roman" w:hAnsi="Times New Roman" w:cs="Times New Roman"/>
          <w:b w:val="0"/>
          <w:sz w:val="28"/>
          <w:szCs w:val="28"/>
        </w:rPr>
        <w:t>орма</w:t>
      </w:r>
    </w:p>
    <w:p w:rsidR="00762328" w:rsidRDefault="00C45AF5" w:rsidP="00C45AF5">
      <w:pPr>
        <w:pStyle w:val="ConsPlusTitle"/>
        <w:jc w:val="center"/>
        <w:rPr>
          <w:rFonts w:ascii="Times New Roman" w:hAnsi="Times New Roman" w:cs="Times New Roman"/>
          <w:b w:val="0"/>
          <w:sz w:val="28"/>
          <w:szCs w:val="28"/>
        </w:rPr>
      </w:pPr>
      <w:r w:rsidRPr="00762328">
        <w:rPr>
          <w:rFonts w:ascii="Times New Roman" w:hAnsi="Times New Roman" w:cs="Times New Roman"/>
          <w:b w:val="0"/>
          <w:sz w:val="28"/>
          <w:szCs w:val="28"/>
        </w:rPr>
        <w:t>реестра расходных обязатель</w:t>
      </w:r>
      <w:proofErr w:type="gramStart"/>
      <w:r w:rsidRPr="00762328">
        <w:rPr>
          <w:rFonts w:ascii="Times New Roman" w:hAnsi="Times New Roman" w:cs="Times New Roman"/>
          <w:b w:val="0"/>
          <w:sz w:val="28"/>
          <w:szCs w:val="28"/>
        </w:rPr>
        <w:t>ств гл</w:t>
      </w:r>
      <w:proofErr w:type="gramEnd"/>
      <w:r w:rsidRPr="00762328">
        <w:rPr>
          <w:rFonts w:ascii="Times New Roman" w:hAnsi="Times New Roman" w:cs="Times New Roman"/>
          <w:b w:val="0"/>
          <w:sz w:val="28"/>
          <w:szCs w:val="28"/>
        </w:rPr>
        <w:t>авного распорядителя средств бюджета Ханты-Мансийского района</w:t>
      </w:r>
      <w:r w:rsidR="00393DA3" w:rsidRPr="00762328">
        <w:rPr>
          <w:rFonts w:ascii="Times New Roman" w:hAnsi="Times New Roman" w:cs="Times New Roman"/>
          <w:b w:val="0"/>
          <w:sz w:val="28"/>
          <w:szCs w:val="28"/>
        </w:rPr>
        <w:t xml:space="preserve">, </w:t>
      </w:r>
    </w:p>
    <w:p w:rsidR="00BF783B" w:rsidRPr="00762328" w:rsidRDefault="00393DA3" w:rsidP="00C45AF5">
      <w:pPr>
        <w:pStyle w:val="ConsPlusTitle"/>
        <w:jc w:val="center"/>
        <w:rPr>
          <w:rFonts w:ascii="Times New Roman" w:hAnsi="Times New Roman" w:cs="Times New Roman"/>
          <w:b w:val="0"/>
          <w:sz w:val="28"/>
          <w:szCs w:val="28"/>
        </w:rPr>
      </w:pPr>
      <w:r w:rsidRPr="00762328">
        <w:rPr>
          <w:rFonts w:ascii="Times New Roman" w:hAnsi="Times New Roman" w:cs="Times New Roman"/>
          <w:b w:val="0"/>
          <w:sz w:val="28"/>
          <w:szCs w:val="28"/>
        </w:rPr>
        <w:t>муниципального образования Ханты-Мансийск</w:t>
      </w:r>
      <w:r w:rsidR="00762328">
        <w:rPr>
          <w:rFonts w:ascii="Times New Roman" w:hAnsi="Times New Roman" w:cs="Times New Roman"/>
          <w:b w:val="0"/>
          <w:sz w:val="28"/>
          <w:szCs w:val="28"/>
        </w:rPr>
        <w:t>ий</w:t>
      </w:r>
      <w:r w:rsidRPr="00762328">
        <w:rPr>
          <w:rFonts w:ascii="Times New Roman" w:hAnsi="Times New Roman" w:cs="Times New Roman"/>
          <w:b w:val="0"/>
          <w:sz w:val="28"/>
          <w:szCs w:val="28"/>
        </w:rPr>
        <w:t xml:space="preserve"> район</w:t>
      </w:r>
    </w:p>
    <w:p w:rsidR="0011306A" w:rsidRDefault="0011306A" w:rsidP="00C45AF5">
      <w:pPr>
        <w:pStyle w:val="ConsPlusTitle"/>
        <w:jc w:val="center"/>
        <w:rPr>
          <w:rFonts w:ascii="Times New Roman" w:hAnsi="Times New Roman" w:cs="Times New Roman"/>
          <w:sz w:val="28"/>
          <w:szCs w:val="28"/>
        </w:rPr>
      </w:pPr>
    </w:p>
    <w:tbl>
      <w:tblPr>
        <w:tblW w:w="14616" w:type="dxa"/>
        <w:tblInd w:w="93" w:type="dxa"/>
        <w:tblLayout w:type="fixed"/>
        <w:tblLook w:val="04A0" w:firstRow="1" w:lastRow="0" w:firstColumn="1" w:lastColumn="0" w:noHBand="0" w:noVBand="1"/>
      </w:tblPr>
      <w:tblGrid>
        <w:gridCol w:w="1465"/>
        <w:gridCol w:w="407"/>
        <w:gridCol w:w="461"/>
        <w:gridCol w:w="659"/>
        <w:gridCol w:w="497"/>
        <w:gridCol w:w="885"/>
        <w:gridCol w:w="1465"/>
        <w:gridCol w:w="1629"/>
        <w:gridCol w:w="1631"/>
        <w:gridCol w:w="981"/>
        <w:gridCol w:w="992"/>
        <w:gridCol w:w="850"/>
        <w:gridCol w:w="851"/>
        <w:gridCol w:w="922"/>
        <w:gridCol w:w="921"/>
      </w:tblGrid>
      <w:tr w:rsidR="003768F6" w:rsidRPr="003768F6" w:rsidTr="00762328">
        <w:trPr>
          <w:trHeight w:val="480"/>
        </w:trPr>
        <w:tc>
          <w:tcPr>
            <w:tcW w:w="1465" w:type="dxa"/>
            <w:vMerge w:val="restart"/>
            <w:tcBorders>
              <w:top w:val="single" w:sz="4" w:space="0" w:color="auto"/>
              <w:left w:val="single" w:sz="4" w:space="0" w:color="auto"/>
              <w:bottom w:val="single" w:sz="4" w:space="0" w:color="auto"/>
              <w:right w:val="single" w:sz="4" w:space="0" w:color="000000"/>
            </w:tcBorders>
            <w:shd w:val="clear" w:color="auto" w:fill="auto"/>
            <w:hideMark/>
          </w:tcPr>
          <w:p w:rsidR="003768F6" w:rsidRPr="003768F6" w:rsidRDefault="0019589B" w:rsidP="00762328">
            <w:pPr>
              <w:widowControl/>
              <w:autoSpaceDE/>
              <w:autoSpaceDN/>
              <w:adjustRightInd/>
              <w:jc w:val="center"/>
              <w:rPr>
                <w:bCs/>
              </w:rPr>
            </w:pPr>
            <w:r>
              <w:rPr>
                <w:bCs/>
              </w:rPr>
              <w:t xml:space="preserve">Наименование полномочия, расходного </w:t>
            </w:r>
            <w:r w:rsidRPr="003768F6">
              <w:rPr>
                <w:bCs/>
              </w:rPr>
              <w:t>обязательства</w:t>
            </w:r>
          </w:p>
        </w:tc>
        <w:tc>
          <w:tcPr>
            <w:tcW w:w="2909" w:type="dxa"/>
            <w:gridSpan w:val="5"/>
            <w:tcBorders>
              <w:top w:val="single" w:sz="4" w:space="0" w:color="auto"/>
              <w:left w:val="nil"/>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Коды бюджетной классификации</w:t>
            </w:r>
          </w:p>
        </w:tc>
        <w:tc>
          <w:tcPr>
            <w:tcW w:w="4725" w:type="dxa"/>
            <w:gridSpan w:val="3"/>
            <w:tcBorders>
              <w:top w:val="single" w:sz="4" w:space="0" w:color="auto"/>
              <w:left w:val="nil"/>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Нормативный правовой акт, договор, соглашение</w:t>
            </w:r>
          </w:p>
        </w:tc>
        <w:tc>
          <w:tcPr>
            <w:tcW w:w="5517" w:type="dxa"/>
            <w:gridSpan w:val="6"/>
            <w:tcBorders>
              <w:top w:val="single" w:sz="4" w:space="0" w:color="auto"/>
              <w:left w:val="nil"/>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Объем ассигнований на исполнение расходного обязательства, тыс. руб.</w:t>
            </w:r>
          </w:p>
        </w:tc>
      </w:tr>
      <w:tr w:rsidR="003768F6" w:rsidRPr="003768F6" w:rsidTr="00762328">
        <w:trPr>
          <w:trHeight w:val="255"/>
        </w:trPr>
        <w:tc>
          <w:tcPr>
            <w:tcW w:w="1465" w:type="dxa"/>
            <w:vMerge/>
            <w:tcBorders>
              <w:top w:val="single" w:sz="4" w:space="0" w:color="auto"/>
              <w:left w:val="single" w:sz="4" w:space="0" w:color="auto"/>
              <w:bottom w:val="single" w:sz="4" w:space="0" w:color="auto"/>
              <w:right w:val="single" w:sz="4" w:space="0" w:color="000000"/>
            </w:tcBorders>
            <w:hideMark/>
          </w:tcPr>
          <w:p w:rsidR="003768F6" w:rsidRPr="003768F6" w:rsidRDefault="003768F6" w:rsidP="00762328">
            <w:pPr>
              <w:widowControl/>
              <w:autoSpaceDE/>
              <w:autoSpaceDN/>
              <w:adjustRightInd/>
              <w:jc w:val="center"/>
              <w:rPr>
                <w:bCs/>
              </w:rPr>
            </w:pPr>
          </w:p>
        </w:tc>
        <w:tc>
          <w:tcPr>
            <w:tcW w:w="407" w:type="dxa"/>
            <w:vMerge w:val="restart"/>
            <w:tcBorders>
              <w:top w:val="nil"/>
              <w:left w:val="single" w:sz="4" w:space="0" w:color="auto"/>
              <w:bottom w:val="single" w:sz="4" w:space="0" w:color="auto"/>
              <w:right w:val="nil"/>
            </w:tcBorders>
            <w:shd w:val="clear" w:color="auto" w:fill="auto"/>
            <w:hideMark/>
          </w:tcPr>
          <w:p w:rsidR="003768F6" w:rsidRPr="003768F6" w:rsidRDefault="003768F6" w:rsidP="00762328">
            <w:pPr>
              <w:widowControl/>
              <w:autoSpaceDE/>
              <w:autoSpaceDN/>
              <w:adjustRightInd/>
              <w:jc w:val="center"/>
              <w:rPr>
                <w:bCs/>
              </w:rPr>
            </w:pPr>
            <w:proofErr w:type="spellStart"/>
            <w:r w:rsidRPr="003768F6">
              <w:rPr>
                <w:bCs/>
              </w:rPr>
              <w:t>Рз</w:t>
            </w:r>
            <w:proofErr w:type="spellEnd"/>
          </w:p>
        </w:tc>
        <w:tc>
          <w:tcPr>
            <w:tcW w:w="461" w:type="dxa"/>
            <w:vMerge w:val="restart"/>
            <w:tcBorders>
              <w:top w:val="nil"/>
              <w:left w:val="single" w:sz="4" w:space="0" w:color="auto"/>
              <w:bottom w:val="single" w:sz="4" w:space="0" w:color="auto"/>
              <w:right w:val="nil"/>
            </w:tcBorders>
            <w:shd w:val="clear" w:color="auto" w:fill="auto"/>
            <w:hideMark/>
          </w:tcPr>
          <w:p w:rsidR="003768F6" w:rsidRPr="003768F6" w:rsidRDefault="003768F6" w:rsidP="00762328">
            <w:pPr>
              <w:widowControl/>
              <w:autoSpaceDE/>
              <w:autoSpaceDN/>
              <w:adjustRightInd/>
              <w:jc w:val="center"/>
              <w:rPr>
                <w:bCs/>
              </w:rPr>
            </w:pPr>
            <w:proofErr w:type="spellStart"/>
            <w:proofErr w:type="gramStart"/>
            <w:r w:rsidRPr="003768F6">
              <w:rPr>
                <w:bCs/>
              </w:rPr>
              <w:t>Пр</w:t>
            </w:r>
            <w:proofErr w:type="spellEnd"/>
            <w:proofErr w:type="gramEnd"/>
          </w:p>
        </w:tc>
        <w:tc>
          <w:tcPr>
            <w:tcW w:w="659" w:type="dxa"/>
            <w:vMerge w:val="restart"/>
            <w:tcBorders>
              <w:top w:val="nil"/>
              <w:left w:val="single" w:sz="4" w:space="0" w:color="auto"/>
              <w:bottom w:val="single" w:sz="4" w:space="0" w:color="auto"/>
              <w:right w:val="nil"/>
            </w:tcBorders>
            <w:shd w:val="clear" w:color="auto" w:fill="auto"/>
            <w:hideMark/>
          </w:tcPr>
          <w:p w:rsidR="003768F6" w:rsidRPr="003768F6" w:rsidRDefault="003768F6" w:rsidP="00762328">
            <w:pPr>
              <w:widowControl/>
              <w:autoSpaceDE/>
              <w:autoSpaceDN/>
              <w:adjustRightInd/>
              <w:jc w:val="center"/>
              <w:rPr>
                <w:bCs/>
              </w:rPr>
            </w:pPr>
            <w:r w:rsidRPr="003768F6">
              <w:rPr>
                <w:bCs/>
              </w:rPr>
              <w:t>ЦСР</w:t>
            </w:r>
          </w:p>
        </w:tc>
        <w:tc>
          <w:tcPr>
            <w:tcW w:w="497" w:type="dxa"/>
            <w:vMerge w:val="restart"/>
            <w:tcBorders>
              <w:top w:val="nil"/>
              <w:left w:val="single" w:sz="4" w:space="0" w:color="auto"/>
              <w:bottom w:val="single" w:sz="4" w:space="0" w:color="auto"/>
              <w:right w:val="nil"/>
            </w:tcBorders>
            <w:shd w:val="clear" w:color="auto" w:fill="auto"/>
            <w:hideMark/>
          </w:tcPr>
          <w:p w:rsidR="003768F6" w:rsidRPr="003768F6" w:rsidRDefault="003768F6" w:rsidP="00762328">
            <w:pPr>
              <w:widowControl/>
              <w:autoSpaceDE/>
              <w:autoSpaceDN/>
              <w:adjustRightInd/>
              <w:jc w:val="center"/>
              <w:rPr>
                <w:bCs/>
              </w:rPr>
            </w:pPr>
            <w:r w:rsidRPr="003768F6">
              <w:rPr>
                <w:bCs/>
              </w:rPr>
              <w:t>ВР</w:t>
            </w:r>
          </w:p>
        </w:tc>
        <w:tc>
          <w:tcPr>
            <w:tcW w:w="885" w:type="dxa"/>
            <w:vMerge w:val="restart"/>
            <w:tcBorders>
              <w:top w:val="nil"/>
              <w:left w:val="single" w:sz="4" w:space="0" w:color="auto"/>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КОСГУ</w:t>
            </w:r>
          </w:p>
        </w:tc>
        <w:tc>
          <w:tcPr>
            <w:tcW w:w="1465" w:type="dxa"/>
            <w:vMerge w:val="restart"/>
            <w:tcBorders>
              <w:top w:val="nil"/>
              <w:left w:val="nil"/>
              <w:bottom w:val="single" w:sz="4" w:space="0" w:color="auto"/>
              <w:right w:val="single" w:sz="4" w:space="0" w:color="auto"/>
            </w:tcBorders>
            <w:shd w:val="clear" w:color="auto" w:fill="auto"/>
            <w:hideMark/>
          </w:tcPr>
          <w:p w:rsidR="003768F6" w:rsidRPr="003768F6" w:rsidRDefault="00762328" w:rsidP="00762328">
            <w:pPr>
              <w:widowControl/>
              <w:autoSpaceDE/>
              <w:autoSpaceDN/>
              <w:adjustRightInd/>
              <w:jc w:val="center"/>
              <w:rPr>
                <w:bCs/>
              </w:rPr>
            </w:pPr>
            <w:r>
              <w:rPr>
                <w:bCs/>
              </w:rPr>
              <w:t>н</w:t>
            </w:r>
            <w:r w:rsidR="003768F6" w:rsidRPr="003768F6">
              <w:rPr>
                <w:bCs/>
              </w:rPr>
              <w:t>аименование и реквизиты</w:t>
            </w:r>
          </w:p>
        </w:tc>
        <w:tc>
          <w:tcPr>
            <w:tcW w:w="1629" w:type="dxa"/>
            <w:vMerge w:val="restart"/>
            <w:tcBorders>
              <w:top w:val="nil"/>
              <w:left w:val="single" w:sz="4" w:space="0" w:color="auto"/>
              <w:bottom w:val="single" w:sz="4" w:space="0" w:color="auto"/>
              <w:right w:val="single" w:sz="4" w:space="0" w:color="auto"/>
            </w:tcBorders>
            <w:shd w:val="clear" w:color="auto" w:fill="auto"/>
            <w:hideMark/>
          </w:tcPr>
          <w:p w:rsidR="003768F6" w:rsidRPr="003768F6" w:rsidRDefault="00762328" w:rsidP="00762328">
            <w:pPr>
              <w:widowControl/>
              <w:autoSpaceDE/>
              <w:autoSpaceDN/>
              <w:adjustRightInd/>
              <w:jc w:val="center"/>
              <w:rPr>
                <w:bCs/>
              </w:rPr>
            </w:pPr>
            <w:r>
              <w:rPr>
                <w:bCs/>
              </w:rPr>
              <w:t>н</w:t>
            </w:r>
            <w:r w:rsidR="003768F6" w:rsidRPr="003768F6">
              <w:rPr>
                <w:bCs/>
              </w:rPr>
              <w:t>омер раздела, главы, статьи, части, пункта, подпункта, абзаца</w:t>
            </w:r>
          </w:p>
        </w:tc>
        <w:tc>
          <w:tcPr>
            <w:tcW w:w="1631" w:type="dxa"/>
            <w:vMerge w:val="restart"/>
            <w:tcBorders>
              <w:top w:val="nil"/>
              <w:left w:val="single" w:sz="4" w:space="0" w:color="auto"/>
              <w:bottom w:val="single" w:sz="4" w:space="0" w:color="auto"/>
              <w:right w:val="single" w:sz="4" w:space="0" w:color="auto"/>
            </w:tcBorders>
            <w:shd w:val="clear" w:color="auto" w:fill="auto"/>
            <w:hideMark/>
          </w:tcPr>
          <w:p w:rsidR="003768F6" w:rsidRPr="003768F6" w:rsidRDefault="00762328" w:rsidP="00762328">
            <w:pPr>
              <w:widowControl/>
              <w:autoSpaceDE/>
              <w:autoSpaceDN/>
              <w:adjustRightInd/>
              <w:jc w:val="center"/>
              <w:rPr>
                <w:bCs/>
              </w:rPr>
            </w:pPr>
            <w:r>
              <w:rPr>
                <w:bCs/>
              </w:rPr>
              <w:t>д</w:t>
            </w:r>
            <w:r w:rsidR="003768F6" w:rsidRPr="003768F6">
              <w:rPr>
                <w:bCs/>
              </w:rPr>
              <w:t>ата вступления в силу и срок действия</w:t>
            </w:r>
          </w:p>
        </w:tc>
        <w:tc>
          <w:tcPr>
            <w:tcW w:w="1973" w:type="dxa"/>
            <w:gridSpan w:val="2"/>
            <w:tcBorders>
              <w:top w:val="single" w:sz="4" w:space="0" w:color="auto"/>
              <w:left w:val="nil"/>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отчетный финансовый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3768F6" w:rsidRPr="00762328" w:rsidRDefault="003768F6" w:rsidP="00762328">
            <w:pPr>
              <w:widowControl/>
              <w:autoSpaceDE/>
              <w:autoSpaceDN/>
              <w:adjustRightInd/>
              <w:jc w:val="center"/>
              <w:rPr>
                <w:bCs/>
                <w:sz w:val="18"/>
                <w:szCs w:val="18"/>
              </w:rPr>
            </w:pPr>
            <w:proofErr w:type="gramStart"/>
            <w:r w:rsidRPr="00762328">
              <w:rPr>
                <w:bCs/>
                <w:sz w:val="18"/>
                <w:szCs w:val="18"/>
              </w:rPr>
              <w:t>теку</w:t>
            </w:r>
            <w:r w:rsidR="00762328" w:rsidRPr="00762328">
              <w:rPr>
                <w:bCs/>
                <w:sz w:val="18"/>
                <w:szCs w:val="18"/>
              </w:rPr>
              <w:t>-</w:t>
            </w:r>
            <w:proofErr w:type="spellStart"/>
            <w:r w:rsidRPr="00762328">
              <w:rPr>
                <w:bCs/>
                <w:sz w:val="18"/>
                <w:szCs w:val="18"/>
              </w:rPr>
              <w:t>щий</w:t>
            </w:r>
            <w:proofErr w:type="spellEnd"/>
            <w:proofErr w:type="gramEnd"/>
            <w:r w:rsidRPr="00762328">
              <w:rPr>
                <w:bCs/>
                <w:sz w:val="18"/>
                <w:szCs w:val="18"/>
              </w:rPr>
              <w:t xml:space="preserve"> </w:t>
            </w:r>
            <w:proofErr w:type="spellStart"/>
            <w:r w:rsidRPr="00762328">
              <w:rPr>
                <w:bCs/>
                <w:sz w:val="18"/>
                <w:szCs w:val="18"/>
              </w:rPr>
              <w:t>финан</w:t>
            </w:r>
            <w:r w:rsidR="00762328">
              <w:rPr>
                <w:bCs/>
                <w:sz w:val="18"/>
                <w:szCs w:val="18"/>
              </w:rPr>
              <w:t>-</w:t>
            </w:r>
            <w:r w:rsidRPr="00762328">
              <w:rPr>
                <w:bCs/>
                <w:sz w:val="18"/>
                <w:szCs w:val="18"/>
              </w:rPr>
              <w:t>совый</w:t>
            </w:r>
            <w:proofErr w:type="spellEnd"/>
            <w:r w:rsidRPr="00762328">
              <w:rPr>
                <w:bCs/>
                <w:sz w:val="18"/>
                <w:szCs w:val="18"/>
              </w:rPr>
              <w:t xml:space="preserve"> год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3768F6" w:rsidRPr="00762328" w:rsidRDefault="003768F6" w:rsidP="00762328">
            <w:pPr>
              <w:widowControl/>
              <w:autoSpaceDE/>
              <w:autoSpaceDN/>
              <w:adjustRightInd/>
              <w:jc w:val="center"/>
              <w:rPr>
                <w:bCs/>
                <w:sz w:val="18"/>
                <w:szCs w:val="18"/>
              </w:rPr>
            </w:pPr>
            <w:proofErr w:type="spellStart"/>
            <w:proofErr w:type="gramStart"/>
            <w:r w:rsidRPr="00762328">
              <w:rPr>
                <w:bCs/>
                <w:sz w:val="18"/>
                <w:szCs w:val="18"/>
              </w:rPr>
              <w:t>очеред</w:t>
            </w:r>
            <w:proofErr w:type="spellEnd"/>
            <w:r w:rsidR="00762328">
              <w:rPr>
                <w:bCs/>
                <w:sz w:val="18"/>
                <w:szCs w:val="18"/>
              </w:rPr>
              <w:t>-</w:t>
            </w:r>
            <w:r w:rsidRPr="00762328">
              <w:rPr>
                <w:bCs/>
                <w:sz w:val="18"/>
                <w:szCs w:val="18"/>
              </w:rPr>
              <w:t>ной</w:t>
            </w:r>
            <w:proofErr w:type="gramEnd"/>
            <w:r w:rsidRPr="00762328">
              <w:rPr>
                <w:bCs/>
                <w:sz w:val="18"/>
                <w:szCs w:val="18"/>
              </w:rPr>
              <w:t xml:space="preserve"> </w:t>
            </w:r>
            <w:proofErr w:type="spellStart"/>
            <w:r w:rsidRPr="00762328">
              <w:rPr>
                <w:bCs/>
                <w:sz w:val="18"/>
                <w:szCs w:val="18"/>
              </w:rPr>
              <w:t>финан</w:t>
            </w:r>
            <w:r w:rsidR="00762328">
              <w:rPr>
                <w:bCs/>
                <w:sz w:val="18"/>
                <w:szCs w:val="18"/>
              </w:rPr>
              <w:t>-</w:t>
            </w:r>
            <w:r w:rsidRPr="00762328">
              <w:rPr>
                <w:bCs/>
                <w:sz w:val="18"/>
                <w:szCs w:val="18"/>
              </w:rPr>
              <w:t>совый</w:t>
            </w:r>
            <w:proofErr w:type="spellEnd"/>
            <w:r w:rsidRPr="00762328">
              <w:rPr>
                <w:bCs/>
                <w:sz w:val="18"/>
                <w:szCs w:val="18"/>
              </w:rPr>
              <w:t xml:space="preserve"> год</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3768F6" w:rsidRPr="003768F6" w:rsidRDefault="003768F6" w:rsidP="00762328">
            <w:pPr>
              <w:widowControl/>
              <w:autoSpaceDE/>
              <w:autoSpaceDN/>
              <w:adjustRightInd/>
              <w:jc w:val="center"/>
              <w:rPr>
                <w:bCs/>
              </w:rPr>
            </w:pPr>
            <w:r w:rsidRPr="003768F6">
              <w:rPr>
                <w:bCs/>
              </w:rPr>
              <w:t>плановый период</w:t>
            </w:r>
          </w:p>
        </w:tc>
      </w:tr>
      <w:tr w:rsidR="003F0C98" w:rsidRPr="003768F6" w:rsidTr="00762328">
        <w:trPr>
          <w:trHeight w:val="690"/>
        </w:trPr>
        <w:tc>
          <w:tcPr>
            <w:tcW w:w="1465" w:type="dxa"/>
            <w:vMerge/>
            <w:tcBorders>
              <w:top w:val="single" w:sz="4" w:space="0" w:color="auto"/>
              <w:left w:val="single" w:sz="4" w:space="0" w:color="auto"/>
              <w:bottom w:val="single" w:sz="4" w:space="0" w:color="auto"/>
              <w:right w:val="single" w:sz="4" w:space="0" w:color="000000"/>
            </w:tcBorders>
            <w:hideMark/>
          </w:tcPr>
          <w:p w:rsidR="003768F6" w:rsidRPr="003768F6" w:rsidRDefault="003768F6" w:rsidP="00762328">
            <w:pPr>
              <w:widowControl/>
              <w:autoSpaceDE/>
              <w:autoSpaceDN/>
              <w:adjustRightInd/>
              <w:jc w:val="center"/>
              <w:rPr>
                <w:bCs/>
              </w:rPr>
            </w:pPr>
          </w:p>
        </w:tc>
        <w:tc>
          <w:tcPr>
            <w:tcW w:w="407" w:type="dxa"/>
            <w:vMerge/>
            <w:tcBorders>
              <w:top w:val="nil"/>
              <w:left w:val="single" w:sz="4" w:space="0" w:color="auto"/>
              <w:bottom w:val="single" w:sz="4" w:space="0" w:color="auto"/>
              <w:right w:val="nil"/>
            </w:tcBorders>
            <w:hideMark/>
          </w:tcPr>
          <w:p w:rsidR="003768F6" w:rsidRPr="003768F6" w:rsidRDefault="003768F6" w:rsidP="00762328">
            <w:pPr>
              <w:widowControl/>
              <w:autoSpaceDE/>
              <w:autoSpaceDN/>
              <w:adjustRightInd/>
              <w:jc w:val="center"/>
              <w:rPr>
                <w:bCs/>
              </w:rPr>
            </w:pPr>
          </w:p>
        </w:tc>
        <w:tc>
          <w:tcPr>
            <w:tcW w:w="461" w:type="dxa"/>
            <w:vMerge/>
            <w:tcBorders>
              <w:top w:val="nil"/>
              <w:left w:val="single" w:sz="4" w:space="0" w:color="auto"/>
              <w:bottom w:val="single" w:sz="4" w:space="0" w:color="auto"/>
              <w:right w:val="nil"/>
            </w:tcBorders>
            <w:hideMark/>
          </w:tcPr>
          <w:p w:rsidR="003768F6" w:rsidRPr="003768F6" w:rsidRDefault="003768F6" w:rsidP="00762328">
            <w:pPr>
              <w:widowControl/>
              <w:autoSpaceDE/>
              <w:autoSpaceDN/>
              <w:adjustRightInd/>
              <w:jc w:val="center"/>
              <w:rPr>
                <w:bCs/>
              </w:rPr>
            </w:pPr>
          </w:p>
        </w:tc>
        <w:tc>
          <w:tcPr>
            <w:tcW w:w="659" w:type="dxa"/>
            <w:vMerge/>
            <w:tcBorders>
              <w:top w:val="nil"/>
              <w:left w:val="single" w:sz="4" w:space="0" w:color="auto"/>
              <w:bottom w:val="single" w:sz="4" w:space="0" w:color="auto"/>
              <w:right w:val="nil"/>
            </w:tcBorders>
            <w:hideMark/>
          </w:tcPr>
          <w:p w:rsidR="003768F6" w:rsidRPr="003768F6" w:rsidRDefault="003768F6" w:rsidP="00762328">
            <w:pPr>
              <w:widowControl/>
              <w:autoSpaceDE/>
              <w:autoSpaceDN/>
              <w:adjustRightInd/>
              <w:jc w:val="center"/>
              <w:rPr>
                <w:bCs/>
              </w:rPr>
            </w:pPr>
          </w:p>
        </w:tc>
        <w:tc>
          <w:tcPr>
            <w:tcW w:w="497" w:type="dxa"/>
            <w:vMerge/>
            <w:tcBorders>
              <w:top w:val="nil"/>
              <w:left w:val="single" w:sz="4" w:space="0" w:color="auto"/>
              <w:bottom w:val="single" w:sz="4" w:space="0" w:color="auto"/>
              <w:right w:val="nil"/>
            </w:tcBorders>
            <w:hideMark/>
          </w:tcPr>
          <w:p w:rsidR="003768F6" w:rsidRPr="003768F6" w:rsidRDefault="003768F6" w:rsidP="00762328">
            <w:pPr>
              <w:widowControl/>
              <w:autoSpaceDE/>
              <w:autoSpaceDN/>
              <w:adjustRightInd/>
              <w:jc w:val="center"/>
              <w:rPr>
                <w:bCs/>
              </w:rPr>
            </w:pPr>
          </w:p>
        </w:tc>
        <w:tc>
          <w:tcPr>
            <w:tcW w:w="885" w:type="dxa"/>
            <w:vMerge/>
            <w:tcBorders>
              <w:top w:val="nil"/>
              <w:left w:val="single" w:sz="4" w:space="0" w:color="auto"/>
              <w:bottom w:val="single" w:sz="4" w:space="0" w:color="auto"/>
              <w:right w:val="single" w:sz="4" w:space="0" w:color="auto"/>
            </w:tcBorders>
            <w:hideMark/>
          </w:tcPr>
          <w:p w:rsidR="003768F6" w:rsidRPr="003768F6" w:rsidRDefault="003768F6" w:rsidP="00762328">
            <w:pPr>
              <w:widowControl/>
              <w:autoSpaceDE/>
              <w:autoSpaceDN/>
              <w:adjustRightInd/>
              <w:jc w:val="center"/>
              <w:rPr>
                <w:bCs/>
              </w:rPr>
            </w:pPr>
          </w:p>
        </w:tc>
        <w:tc>
          <w:tcPr>
            <w:tcW w:w="1465" w:type="dxa"/>
            <w:vMerge/>
            <w:tcBorders>
              <w:top w:val="nil"/>
              <w:left w:val="nil"/>
              <w:bottom w:val="single" w:sz="4" w:space="0" w:color="auto"/>
              <w:right w:val="single" w:sz="4" w:space="0" w:color="auto"/>
            </w:tcBorders>
            <w:hideMark/>
          </w:tcPr>
          <w:p w:rsidR="003768F6" w:rsidRPr="003768F6" w:rsidRDefault="003768F6" w:rsidP="00762328">
            <w:pPr>
              <w:widowControl/>
              <w:autoSpaceDE/>
              <w:autoSpaceDN/>
              <w:adjustRightInd/>
              <w:jc w:val="center"/>
              <w:rPr>
                <w:bCs/>
              </w:rPr>
            </w:pPr>
          </w:p>
        </w:tc>
        <w:tc>
          <w:tcPr>
            <w:tcW w:w="1629" w:type="dxa"/>
            <w:vMerge/>
            <w:tcBorders>
              <w:top w:val="nil"/>
              <w:left w:val="single" w:sz="4" w:space="0" w:color="auto"/>
              <w:bottom w:val="single" w:sz="4" w:space="0" w:color="auto"/>
              <w:right w:val="single" w:sz="4" w:space="0" w:color="auto"/>
            </w:tcBorders>
            <w:hideMark/>
          </w:tcPr>
          <w:p w:rsidR="003768F6" w:rsidRPr="003768F6" w:rsidRDefault="003768F6" w:rsidP="00762328">
            <w:pPr>
              <w:widowControl/>
              <w:autoSpaceDE/>
              <w:autoSpaceDN/>
              <w:adjustRightInd/>
              <w:jc w:val="center"/>
              <w:rPr>
                <w:bCs/>
              </w:rPr>
            </w:pPr>
          </w:p>
        </w:tc>
        <w:tc>
          <w:tcPr>
            <w:tcW w:w="1631" w:type="dxa"/>
            <w:vMerge/>
            <w:tcBorders>
              <w:top w:val="nil"/>
              <w:left w:val="single" w:sz="4" w:space="0" w:color="auto"/>
              <w:bottom w:val="single" w:sz="4" w:space="0" w:color="auto"/>
              <w:right w:val="single" w:sz="4" w:space="0" w:color="auto"/>
            </w:tcBorders>
            <w:hideMark/>
          </w:tcPr>
          <w:p w:rsidR="003768F6" w:rsidRPr="003768F6" w:rsidRDefault="003768F6" w:rsidP="00762328">
            <w:pPr>
              <w:widowControl/>
              <w:autoSpaceDE/>
              <w:autoSpaceDN/>
              <w:adjustRightInd/>
              <w:jc w:val="center"/>
              <w:rPr>
                <w:bCs/>
              </w:rPr>
            </w:pPr>
          </w:p>
        </w:tc>
        <w:tc>
          <w:tcPr>
            <w:tcW w:w="981" w:type="dxa"/>
            <w:tcBorders>
              <w:top w:val="nil"/>
              <w:left w:val="nil"/>
              <w:bottom w:val="single" w:sz="4" w:space="0" w:color="auto"/>
              <w:right w:val="single" w:sz="4" w:space="0" w:color="auto"/>
            </w:tcBorders>
            <w:shd w:val="clear" w:color="auto" w:fill="auto"/>
            <w:hideMark/>
          </w:tcPr>
          <w:p w:rsidR="003768F6" w:rsidRPr="003768F6" w:rsidRDefault="00762328" w:rsidP="00762328">
            <w:pPr>
              <w:widowControl/>
              <w:autoSpaceDE/>
              <w:autoSpaceDN/>
              <w:adjustRightInd/>
              <w:jc w:val="center"/>
              <w:rPr>
                <w:bCs/>
              </w:rPr>
            </w:pPr>
            <w:r>
              <w:rPr>
                <w:bCs/>
              </w:rPr>
              <w:t>п</w:t>
            </w:r>
            <w:r w:rsidR="003768F6" w:rsidRPr="003768F6">
              <w:rPr>
                <w:bCs/>
              </w:rPr>
              <w:t>лан</w:t>
            </w:r>
          </w:p>
        </w:tc>
        <w:tc>
          <w:tcPr>
            <w:tcW w:w="992" w:type="dxa"/>
            <w:tcBorders>
              <w:top w:val="nil"/>
              <w:left w:val="nil"/>
              <w:bottom w:val="single" w:sz="4" w:space="0" w:color="auto"/>
              <w:right w:val="single" w:sz="4" w:space="0" w:color="auto"/>
            </w:tcBorders>
            <w:shd w:val="clear" w:color="auto" w:fill="auto"/>
            <w:hideMark/>
          </w:tcPr>
          <w:p w:rsidR="003768F6" w:rsidRPr="003768F6" w:rsidRDefault="00762328" w:rsidP="00762328">
            <w:pPr>
              <w:widowControl/>
              <w:autoSpaceDE/>
              <w:autoSpaceDN/>
              <w:adjustRightInd/>
              <w:jc w:val="center"/>
              <w:rPr>
                <w:bCs/>
              </w:rPr>
            </w:pPr>
            <w:r>
              <w:rPr>
                <w:bCs/>
              </w:rPr>
              <w:t>ф</w:t>
            </w:r>
            <w:r w:rsidR="003768F6" w:rsidRPr="003768F6">
              <w:rPr>
                <w:bCs/>
              </w:rPr>
              <w:t>акт</w:t>
            </w:r>
          </w:p>
        </w:tc>
        <w:tc>
          <w:tcPr>
            <w:tcW w:w="850" w:type="dxa"/>
            <w:vMerge/>
            <w:tcBorders>
              <w:top w:val="nil"/>
              <w:left w:val="single" w:sz="4" w:space="0" w:color="auto"/>
              <w:bottom w:val="single" w:sz="4" w:space="0" w:color="auto"/>
              <w:right w:val="single" w:sz="4" w:space="0" w:color="auto"/>
            </w:tcBorders>
            <w:hideMark/>
          </w:tcPr>
          <w:p w:rsidR="003768F6" w:rsidRPr="003768F6" w:rsidRDefault="003768F6" w:rsidP="00762328">
            <w:pPr>
              <w:widowControl/>
              <w:autoSpaceDE/>
              <w:autoSpaceDN/>
              <w:adjustRightInd/>
              <w:jc w:val="center"/>
              <w:rPr>
                <w:bCs/>
              </w:rPr>
            </w:pPr>
          </w:p>
        </w:tc>
        <w:tc>
          <w:tcPr>
            <w:tcW w:w="851" w:type="dxa"/>
            <w:vMerge/>
            <w:tcBorders>
              <w:top w:val="nil"/>
              <w:left w:val="single" w:sz="4" w:space="0" w:color="auto"/>
              <w:bottom w:val="single" w:sz="4" w:space="0" w:color="auto"/>
              <w:right w:val="single" w:sz="4" w:space="0" w:color="auto"/>
            </w:tcBorders>
            <w:hideMark/>
          </w:tcPr>
          <w:p w:rsidR="003768F6" w:rsidRPr="003768F6" w:rsidRDefault="003768F6" w:rsidP="00762328">
            <w:pPr>
              <w:widowControl/>
              <w:autoSpaceDE/>
              <w:autoSpaceDN/>
              <w:adjustRightInd/>
              <w:jc w:val="center"/>
              <w:rPr>
                <w:bCs/>
              </w:rPr>
            </w:pPr>
          </w:p>
        </w:tc>
        <w:tc>
          <w:tcPr>
            <w:tcW w:w="922" w:type="dxa"/>
            <w:tcBorders>
              <w:top w:val="nil"/>
              <w:left w:val="nil"/>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первый год</w:t>
            </w:r>
          </w:p>
        </w:tc>
        <w:tc>
          <w:tcPr>
            <w:tcW w:w="921" w:type="dxa"/>
            <w:tcBorders>
              <w:top w:val="nil"/>
              <w:left w:val="nil"/>
              <w:bottom w:val="single" w:sz="4" w:space="0" w:color="auto"/>
              <w:right w:val="single" w:sz="4" w:space="0" w:color="auto"/>
            </w:tcBorders>
            <w:shd w:val="clear" w:color="auto" w:fill="auto"/>
            <w:hideMark/>
          </w:tcPr>
          <w:p w:rsidR="003768F6" w:rsidRPr="003768F6" w:rsidRDefault="003768F6" w:rsidP="00762328">
            <w:pPr>
              <w:widowControl/>
              <w:autoSpaceDE/>
              <w:autoSpaceDN/>
              <w:adjustRightInd/>
              <w:jc w:val="center"/>
              <w:rPr>
                <w:bCs/>
              </w:rPr>
            </w:pPr>
            <w:r w:rsidRPr="003768F6">
              <w:rPr>
                <w:bCs/>
              </w:rPr>
              <w:t>второй год</w:t>
            </w:r>
          </w:p>
        </w:tc>
      </w:tr>
      <w:tr w:rsidR="003F0C98" w:rsidRPr="003768F6" w:rsidTr="00762328">
        <w:trPr>
          <w:trHeight w:val="386"/>
        </w:trPr>
        <w:tc>
          <w:tcPr>
            <w:tcW w:w="1465"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1</w:t>
            </w:r>
          </w:p>
        </w:tc>
        <w:tc>
          <w:tcPr>
            <w:tcW w:w="407"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2</w:t>
            </w:r>
          </w:p>
        </w:tc>
        <w:tc>
          <w:tcPr>
            <w:tcW w:w="461"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3</w:t>
            </w:r>
          </w:p>
        </w:tc>
        <w:tc>
          <w:tcPr>
            <w:tcW w:w="659"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4</w:t>
            </w:r>
          </w:p>
        </w:tc>
        <w:tc>
          <w:tcPr>
            <w:tcW w:w="497"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5</w:t>
            </w:r>
          </w:p>
        </w:tc>
        <w:tc>
          <w:tcPr>
            <w:tcW w:w="885"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6</w:t>
            </w:r>
          </w:p>
        </w:tc>
        <w:tc>
          <w:tcPr>
            <w:tcW w:w="1465"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7</w:t>
            </w:r>
          </w:p>
        </w:tc>
        <w:tc>
          <w:tcPr>
            <w:tcW w:w="1629"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8</w:t>
            </w:r>
          </w:p>
        </w:tc>
        <w:tc>
          <w:tcPr>
            <w:tcW w:w="1631"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3F0C98" w:rsidRPr="003768F6" w:rsidRDefault="003F0C98" w:rsidP="00762328">
            <w:pPr>
              <w:widowControl/>
              <w:autoSpaceDE/>
              <w:autoSpaceDN/>
              <w:adjustRightInd/>
              <w:jc w:val="center"/>
              <w:rPr>
                <w:bCs/>
              </w:rPr>
            </w:pPr>
            <w:r>
              <w:rPr>
                <w:bCs/>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0C98" w:rsidRPr="003768F6" w:rsidRDefault="003F0C98" w:rsidP="00762328">
            <w:pPr>
              <w:widowControl/>
              <w:autoSpaceDE/>
              <w:autoSpaceDN/>
              <w:adjustRightInd/>
              <w:jc w:val="center"/>
              <w:rPr>
                <w:bCs/>
              </w:rPr>
            </w:pPr>
            <w:r>
              <w:rPr>
                <w:bCs/>
              </w:rPr>
              <w:t>11</w:t>
            </w:r>
          </w:p>
        </w:tc>
        <w:tc>
          <w:tcPr>
            <w:tcW w:w="850"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12</w:t>
            </w:r>
          </w:p>
        </w:tc>
        <w:tc>
          <w:tcPr>
            <w:tcW w:w="851" w:type="dxa"/>
            <w:tcBorders>
              <w:top w:val="single" w:sz="4" w:space="0" w:color="auto"/>
              <w:left w:val="single" w:sz="4" w:space="0" w:color="auto"/>
              <w:bottom w:val="single" w:sz="4" w:space="0" w:color="auto"/>
              <w:right w:val="single" w:sz="4" w:space="0" w:color="auto"/>
            </w:tcBorders>
          </w:tcPr>
          <w:p w:rsidR="003F0C98" w:rsidRPr="003768F6" w:rsidRDefault="003F0C98" w:rsidP="00762328">
            <w:pPr>
              <w:widowControl/>
              <w:autoSpaceDE/>
              <w:autoSpaceDN/>
              <w:adjustRightInd/>
              <w:jc w:val="center"/>
              <w:rPr>
                <w:bCs/>
              </w:rPr>
            </w:pPr>
            <w:r>
              <w:rPr>
                <w:bCs/>
              </w:rPr>
              <w:t>13</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3F0C98" w:rsidRPr="003768F6" w:rsidRDefault="003F0C98" w:rsidP="00762328">
            <w:pPr>
              <w:widowControl/>
              <w:autoSpaceDE/>
              <w:autoSpaceDN/>
              <w:adjustRightInd/>
              <w:jc w:val="center"/>
              <w:rPr>
                <w:bCs/>
              </w:rPr>
            </w:pPr>
            <w:r>
              <w:rPr>
                <w:bCs/>
              </w:rPr>
              <w:t>14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3F0C98" w:rsidRPr="003768F6" w:rsidRDefault="003F0C98" w:rsidP="00762328">
            <w:pPr>
              <w:widowControl/>
              <w:autoSpaceDE/>
              <w:autoSpaceDN/>
              <w:adjustRightInd/>
              <w:jc w:val="center"/>
              <w:rPr>
                <w:bCs/>
              </w:rPr>
            </w:pPr>
            <w:r>
              <w:rPr>
                <w:bCs/>
              </w:rPr>
              <w:t>15</w:t>
            </w:r>
          </w:p>
        </w:tc>
      </w:tr>
      <w:tr w:rsidR="003F0C98" w:rsidRPr="003768F6" w:rsidTr="00762328">
        <w:trPr>
          <w:trHeight w:val="386"/>
        </w:trPr>
        <w:tc>
          <w:tcPr>
            <w:tcW w:w="1465"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407"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461"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659"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497"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885"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1465"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1629"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1631"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F0C98" w:rsidRDefault="003F0C98" w:rsidP="003768F6">
            <w:pPr>
              <w:widowControl/>
              <w:autoSpaceDE/>
              <w:autoSpaceDN/>
              <w:adjustRightInd/>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0C98" w:rsidRDefault="003F0C98" w:rsidP="003768F6">
            <w:pPr>
              <w:widowControl/>
              <w:autoSpaceDE/>
              <w:autoSpaceDN/>
              <w:adjustRightInd/>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3F0C98" w:rsidRDefault="003F0C98" w:rsidP="003768F6">
            <w:pPr>
              <w:widowControl/>
              <w:autoSpaceDE/>
              <w:autoSpaceDN/>
              <w:adjustRightInd/>
              <w:rPr>
                <w:bCs/>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3F0C98" w:rsidRDefault="003F0C98" w:rsidP="003768F6">
            <w:pPr>
              <w:widowControl/>
              <w:autoSpaceDE/>
              <w:autoSpaceDN/>
              <w:adjustRightInd/>
              <w:jc w:val="center"/>
              <w:rPr>
                <w:bCs/>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3F0C98" w:rsidRDefault="003F0C98" w:rsidP="003768F6">
            <w:pPr>
              <w:widowControl/>
              <w:autoSpaceDE/>
              <w:autoSpaceDN/>
              <w:adjustRightInd/>
              <w:jc w:val="center"/>
              <w:rPr>
                <w:bCs/>
              </w:rPr>
            </w:pPr>
          </w:p>
        </w:tc>
      </w:tr>
    </w:tbl>
    <w:p w:rsidR="00BF783B" w:rsidRPr="00BF783B" w:rsidRDefault="00BF783B" w:rsidP="00BF783B">
      <w:pPr>
        <w:ind w:firstLine="540"/>
        <w:jc w:val="both"/>
        <w:rPr>
          <w:color w:val="FF0000"/>
          <w:sz w:val="28"/>
          <w:szCs w:val="28"/>
        </w:rPr>
        <w:sectPr w:rsidR="00BF783B" w:rsidRPr="00BF783B" w:rsidSect="00AB3F71">
          <w:pgSz w:w="16838" w:h="11906" w:orient="landscape"/>
          <w:pgMar w:top="1701" w:right="1134" w:bottom="851" w:left="1134" w:header="720" w:footer="720" w:gutter="0"/>
          <w:cols w:space="720"/>
          <w:noEndnote/>
        </w:sectPr>
      </w:pPr>
      <w:bookmarkStart w:id="2" w:name="Par128"/>
      <w:bookmarkStart w:id="3" w:name="Par129"/>
      <w:bookmarkStart w:id="4" w:name="_GoBack"/>
      <w:bookmarkEnd w:id="2"/>
      <w:bookmarkEnd w:id="3"/>
    </w:p>
    <w:p w:rsidR="00AD1076" w:rsidRPr="00AD1076" w:rsidRDefault="00AD1076" w:rsidP="003F0C98">
      <w:pPr>
        <w:jc w:val="right"/>
        <w:outlineLvl w:val="2"/>
        <w:rPr>
          <w:rFonts w:eastAsia="Calibri"/>
          <w:sz w:val="28"/>
          <w:szCs w:val="28"/>
        </w:rPr>
      </w:pPr>
      <w:bookmarkStart w:id="5" w:name="Par135"/>
      <w:bookmarkEnd w:id="5"/>
      <w:bookmarkEnd w:id="4"/>
    </w:p>
    <w:sectPr w:rsidR="00AD1076" w:rsidRPr="00AD1076" w:rsidSect="006F3B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A2" w:rsidRDefault="00C839A2" w:rsidP="001268C4">
      <w:r>
        <w:separator/>
      </w:r>
    </w:p>
  </w:endnote>
  <w:endnote w:type="continuationSeparator" w:id="0">
    <w:p w:rsidR="00C839A2" w:rsidRDefault="00C839A2" w:rsidP="0012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A2" w:rsidRDefault="00C839A2" w:rsidP="001268C4">
      <w:r>
        <w:separator/>
      </w:r>
    </w:p>
  </w:footnote>
  <w:footnote w:type="continuationSeparator" w:id="0">
    <w:p w:rsidR="00C839A2" w:rsidRDefault="00C839A2" w:rsidP="0012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28940"/>
      <w:docPartObj>
        <w:docPartGallery w:val="Page Numbers (Top of Page)"/>
        <w:docPartUnique/>
      </w:docPartObj>
    </w:sdtPr>
    <w:sdtEndPr/>
    <w:sdtContent>
      <w:p w:rsidR="001268C4" w:rsidRDefault="001268C4">
        <w:pPr>
          <w:pStyle w:val="aff"/>
          <w:jc w:val="center"/>
        </w:pPr>
        <w:r>
          <w:fldChar w:fldCharType="begin"/>
        </w:r>
        <w:r>
          <w:instrText>PAGE   \* MERGEFORMAT</w:instrText>
        </w:r>
        <w:r>
          <w:fldChar w:fldCharType="separate"/>
        </w:r>
        <w:r w:rsidR="00C865C7">
          <w:rPr>
            <w:noProof/>
          </w:rPr>
          <w:t>7</w:t>
        </w:r>
        <w:r>
          <w:fldChar w:fldCharType="end"/>
        </w:r>
      </w:p>
    </w:sdtContent>
  </w:sdt>
  <w:p w:rsidR="001268C4" w:rsidRDefault="001268C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146"/>
    <w:multiLevelType w:val="hybridMultilevel"/>
    <w:tmpl w:val="943E9CEA"/>
    <w:lvl w:ilvl="0" w:tplc="8C6EB886">
      <w:start w:val="1"/>
      <w:numFmt w:val="decimal"/>
      <w:lvlText w:val="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B7153"/>
    <w:multiLevelType w:val="hybridMultilevel"/>
    <w:tmpl w:val="BADC04F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2274A4C"/>
    <w:multiLevelType w:val="hybridMultilevel"/>
    <w:tmpl w:val="37E22CDC"/>
    <w:lvl w:ilvl="0" w:tplc="17CE94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0637152D"/>
    <w:multiLevelType w:val="hybridMultilevel"/>
    <w:tmpl w:val="1AC4183A"/>
    <w:lvl w:ilvl="0" w:tplc="24ECD5F8">
      <w:start w:val="1"/>
      <w:numFmt w:val="decimal"/>
      <w:lvlText w:val="6.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84CE5"/>
    <w:multiLevelType w:val="hybridMultilevel"/>
    <w:tmpl w:val="7D4649FA"/>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1A0EB5"/>
    <w:multiLevelType w:val="hybridMultilevel"/>
    <w:tmpl w:val="DADE041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E54D1B"/>
    <w:multiLevelType w:val="hybridMultilevel"/>
    <w:tmpl w:val="8048BD56"/>
    <w:lvl w:ilvl="0" w:tplc="BF64CEF2">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7">
    <w:nsid w:val="0D0942FC"/>
    <w:multiLevelType w:val="hybridMultilevel"/>
    <w:tmpl w:val="117E69B8"/>
    <w:lvl w:ilvl="0" w:tplc="BF64CEF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0D9D004C"/>
    <w:multiLevelType w:val="singleLevel"/>
    <w:tmpl w:val="34E47748"/>
    <w:lvl w:ilvl="0">
      <w:start w:val="1"/>
      <w:numFmt w:val="decimal"/>
      <w:lvlText w:val="%1)"/>
      <w:legacy w:legacy="1" w:legacySpace="0" w:legacyIndent="317"/>
      <w:lvlJc w:val="left"/>
      <w:rPr>
        <w:rFonts w:ascii="Times New Roman" w:hAnsi="Times New Roman" w:cs="Times New Roman" w:hint="default"/>
      </w:rPr>
    </w:lvl>
  </w:abstractNum>
  <w:abstractNum w:abstractNumId="9">
    <w:nsid w:val="0F740B56"/>
    <w:multiLevelType w:val="hybridMultilevel"/>
    <w:tmpl w:val="13367742"/>
    <w:lvl w:ilvl="0" w:tplc="F0DCD9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F4E4D"/>
    <w:multiLevelType w:val="hybridMultilevel"/>
    <w:tmpl w:val="26A62816"/>
    <w:lvl w:ilvl="0" w:tplc="9D509AC6">
      <w:start w:val="6"/>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B21D2"/>
    <w:multiLevelType w:val="hybridMultilevel"/>
    <w:tmpl w:val="D4789844"/>
    <w:lvl w:ilvl="0" w:tplc="FB5A5816">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C84148"/>
    <w:multiLevelType w:val="hybridMultilevel"/>
    <w:tmpl w:val="3FE0FAB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625FC3"/>
    <w:multiLevelType w:val="hybridMultilevel"/>
    <w:tmpl w:val="27B81ACE"/>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68D5F27"/>
    <w:multiLevelType w:val="hybridMultilevel"/>
    <w:tmpl w:val="4EF20B7A"/>
    <w:lvl w:ilvl="0" w:tplc="818426C2">
      <w:start w:val="7"/>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956216"/>
    <w:multiLevelType w:val="hybridMultilevel"/>
    <w:tmpl w:val="638C5684"/>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DD43DF"/>
    <w:multiLevelType w:val="hybridMultilevel"/>
    <w:tmpl w:val="13367742"/>
    <w:lvl w:ilvl="0" w:tplc="F0DCD9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56D59"/>
    <w:multiLevelType w:val="multilevel"/>
    <w:tmpl w:val="D88E715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8">
    <w:nsid w:val="2C7F41A5"/>
    <w:multiLevelType w:val="hybridMultilevel"/>
    <w:tmpl w:val="1A42BCF6"/>
    <w:lvl w:ilvl="0" w:tplc="F590204A">
      <w:start w:val="1"/>
      <w:numFmt w:val="decimal"/>
      <w:lvlText w:val="6.%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7352F"/>
    <w:multiLevelType w:val="hybridMultilevel"/>
    <w:tmpl w:val="67DCDDBA"/>
    <w:lvl w:ilvl="0" w:tplc="17CE94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0">
    <w:nsid w:val="30B42D86"/>
    <w:multiLevelType w:val="hybridMultilevel"/>
    <w:tmpl w:val="4A06151E"/>
    <w:lvl w:ilvl="0" w:tplc="17CE9426">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nsid w:val="32080BC5"/>
    <w:multiLevelType w:val="hybridMultilevel"/>
    <w:tmpl w:val="5A04A690"/>
    <w:lvl w:ilvl="0" w:tplc="9E5C964C">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2D1529"/>
    <w:multiLevelType w:val="hybridMultilevel"/>
    <w:tmpl w:val="9FA4FE2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E92089"/>
    <w:multiLevelType w:val="hybridMultilevel"/>
    <w:tmpl w:val="C4A219B6"/>
    <w:lvl w:ilvl="0" w:tplc="C63EE57E">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207153"/>
    <w:multiLevelType w:val="hybridMultilevel"/>
    <w:tmpl w:val="A8043112"/>
    <w:lvl w:ilvl="0" w:tplc="15385D4A">
      <w:start w:val="8"/>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CC0C87"/>
    <w:multiLevelType w:val="hybridMultilevel"/>
    <w:tmpl w:val="AF0AB65A"/>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74726A6"/>
    <w:multiLevelType w:val="hybridMultilevel"/>
    <w:tmpl w:val="AD60C07E"/>
    <w:lvl w:ilvl="0" w:tplc="BF64CEF2">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486E5F47"/>
    <w:multiLevelType w:val="hybridMultilevel"/>
    <w:tmpl w:val="2630467E"/>
    <w:lvl w:ilvl="0" w:tplc="F590204A">
      <w:start w:val="1"/>
      <w:numFmt w:val="decimal"/>
      <w:lvlText w:val="6.%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3B21726"/>
    <w:multiLevelType w:val="hybridMultilevel"/>
    <w:tmpl w:val="7E3EB0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542A0A2E"/>
    <w:multiLevelType w:val="hybridMultilevel"/>
    <w:tmpl w:val="62E68BA4"/>
    <w:lvl w:ilvl="0" w:tplc="AF5CDFAE">
      <w:start w:val="1"/>
      <w:numFmt w:val="decimal"/>
      <w:lvlText w:val="7.%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E0423C"/>
    <w:multiLevelType w:val="hybridMultilevel"/>
    <w:tmpl w:val="0868D40C"/>
    <w:lvl w:ilvl="0" w:tplc="BF64CEF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5BC84A64"/>
    <w:multiLevelType w:val="hybridMultilevel"/>
    <w:tmpl w:val="A740E156"/>
    <w:lvl w:ilvl="0" w:tplc="A6CC5F0E">
      <w:start w:val="1"/>
      <w:numFmt w:val="decimal"/>
      <w:lvlText w:val="Статья %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CC40E36"/>
    <w:multiLevelType w:val="hybridMultilevel"/>
    <w:tmpl w:val="0F42BB82"/>
    <w:lvl w:ilvl="0" w:tplc="D6BC6A36">
      <w:start w:val="1"/>
      <w:numFmt w:val="decimal"/>
      <w:lvlText w:val="3.%1."/>
      <w:lvlJc w:val="left"/>
      <w:pPr>
        <w:ind w:left="126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512825"/>
    <w:multiLevelType w:val="singleLevel"/>
    <w:tmpl w:val="9C0E6076"/>
    <w:lvl w:ilvl="0">
      <w:start w:val="1"/>
      <w:numFmt w:val="decimal"/>
      <w:lvlText w:val="%1)"/>
      <w:legacy w:legacy="1" w:legacySpace="0" w:legacyIndent="302"/>
      <w:lvlJc w:val="left"/>
      <w:rPr>
        <w:rFonts w:ascii="Times New Roman" w:hAnsi="Times New Roman" w:cs="Times New Roman" w:hint="default"/>
      </w:rPr>
    </w:lvl>
  </w:abstractNum>
  <w:abstractNum w:abstractNumId="34">
    <w:nsid w:val="60641B9D"/>
    <w:multiLevelType w:val="hybridMultilevel"/>
    <w:tmpl w:val="7DA249E4"/>
    <w:lvl w:ilvl="0" w:tplc="9AF08F1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E72547"/>
    <w:multiLevelType w:val="hybridMultilevel"/>
    <w:tmpl w:val="9B58EE2A"/>
    <w:lvl w:ilvl="0" w:tplc="F3E43A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F31D4"/>
    <w:multiLevelType w:val="hybridMultilevel"/>
    <w:tmpl w:val="8E3E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29192E"/>
    <w:multiLevelType w:val="hybridMultilevel"/>
    <w:tmpl w:val="61FEC34A"/>
    <w:lvl w:ilvl="0" w:tplc="BF64C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B491E2F"/>
    <w:multiLevelType w:val="hybridMultilevel"/>
    <w:tmpl w:val="547A5D1C"/>
    <w:lvl w:ilvl="0" w:tplc="464C4A2E">
      <w:start w:val="1"/>
      <w:numFmt w:val="decimal"/>
      <w:lvlText w:val="5.%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9">
    <w:nsid w:val="74D846F8"/>
    <w:multiLevelType w:val="hybridMultilevel"/>
    <w:tmpl w:val="1B840082"/>
    <w:lvl w:ilvl="0" w:tplc="F72260B4">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C569C0"/>
    <w:multiLevelType w:val="hybridMultilevel"/>
    <w:tmpl w:val="822C46AA"/>
    <w:lvl w:ilvl="0" w:tplc="72D00F90">
      <w:start w:val="1"/>
      <w:numFmt w:val="decimal"/>
      <w:lvlText w:val="7.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9835BE"/>
    <w:multiLevelType w:val="hybridMultilevel"/>
    <w:tmpl w:val="09C65B7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8A2431E"/>
    <w:multiLevelType w:val="hybridMultilevel"/>
    <w:tmpl w:val="29DC5C94"/>
    <w:lvl w:ilvl="0" w:tplc="263E6F24">
      <w:start w:val="1"/>
      <w:numFmt w:val="decimal"/>
      <w:lvlText w:val="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7E1CDC"/>
    <w:multiLevelType w:val="hybridMultilevel"/>
    <w:tmpl w:val="AB22D1A6"/>
    <w:lvl w:ilvl="0" w:tplc="17CE942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4">
    <w:nsid w:val="7D904333"/>
    <w:multiLevelType w:val="hybridMultilevel"/>
    <w:tmpl w:val="56A2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3"/>
  </w:num>
  <w:num w:numId="3">
    <w:abstractNumId w:val="8"/>
  </w:num>
  <w:num w:numId="4">
    <w:abstractNumId w:val="35"/>
  </w:num>
  <w:num w:numId="5">
    <w:abstractNumId w:val="30"/>
  </w:num>
  <w:num w:numId="6">
    <w:abstractNumId w:val="26"/>
  </w:num>
  <w:num w:numId="7">
    <w:abstractNumId w:val="37"/>
  </w:num>
  <w:num w:numId="8">
    <w:abstractNumId w:val="6"/>
  </w:num>
  <w:num w:numId="9">
    <w:abstractNumId w:val="7"/>
  </w:num>
  <w:num w:numId="10">
    <w:abstractNumId w:val="25"/>
  </w:num>
  <w:num w:numId="11">
    <w:abstractNumId w:val="19"/>
  </w:num>
  <w:num w:numId="12">
    <w:abstractNumId w:val="20"/>
  </w:num>
  <w:num w:numId="13">
    <w:abstractNumId w:val="43"/>
  </w:num>
  <w:num w:numId="14">
    <w:abstractNumId w:val="33"/>
    <w:lvlOverride w:ilvl="0">
      <w:startOverride w:val="1"/>
    </w:lvlOverride>
  </w:num>
  <w:num w:numId="15">
    <w:abstractNumId w:val="21"/>
  </w:num>
  <w:num w:numId="16">
    <w:abstractNumId w:val="31"/>
  </w:num>
  <w:num w:numId="17">
    <w:abstractNumId w:val="39"/>
  </w:num>
  <w:num w:numId="18">
    <w:abstractNumId w:val="22"/>
  </w:num>
  <w:num w:numId="19">
    <w:abstractNumId w:val="15"/>
  </w:num>
  <w:num w:numId="20">
    <w:abstractNumId w:val="2"/>
  </w:num>
  <w:num w:numId="21">
    <w:abstractNumId w:val="5"/>
  </w:num>
  <w:num w:numId="22">
    <w:abstractNumId w:val="13"/>
  </w:num>
  <w:num w:numId="23">
    <w:abstractNumId w:val="17"/>
  </w:num>
  <w:num w:numId="24">
    <w:abstractNumId w:val="4"/>
  </w:num>
  <w:num w:numId="25">
    <w:abstractNumId w:val="1"/>
  </w:num>
  <w:num w:numId="26">
    <w:abstractNumId w:val="18"/>
  </w:num>
  <w:num w:numId="27">
    <w:abstractNumId w:val="27"/>
  </w:num>
  <w:num w:numId="28">
    <w:abstractNumId w:val="12"/>
  </w:num>
  <w:num w:numId="29">
    <w:abstractNumId w:val="28"/>
  </w:num>
  <w:num w:numId="30">
    <w:abstractNumId w:val="42"/>
  </w:num>
  <w:num w:numId="31">
    <w:abstractNumId w:val="3"/>
  </w:num>
  <w:num w:numId="32">
    <w:abstractNumId w:val="32"/>
  </w:num>
  <w:num w:numId="33">
    <w:abstractNumId w:val="34"/>
  </w:num>
  <w:num w:numId="34">
    <w:abstractNumId w:val="0"/>
  </w:num>
  <w:num w:numId="35">
    <w:abstractNumId w:val="29"/>
  </w:num>
  <w:num w:numId="36">
    <w:abstractNumId w:val="40"/>
  </w:num>
  <w:num w:numId="37">
    <w:abstractNumId w:val="44"/>
  </w:num>
  <w:num w:numId="38">
    <w:abstractNumId w:val="24"/>
  </w:num>
  <w:num w:numId="39">
    <w:abstractNumId w:val="23"/>
  </w:num>
  <w:num w:numId="40">
    <w:abstractNumId w:val="41"/>
  </w:num>
  <w:num w:numId="41">
    <w:abstractNumId w:val="10"/>
  </w:num>
  <w:num w:numId="42">
    <w:abstractNumId w:val="14"/>
  </w:num>
  <w:num w:numId="43">
    <w:abstractNumId w:val="9"/>
  </w:num>
  <w:num w:numId="44">
    <w:abstractNumId w:val="11"/>
  </w:num>
  <w:num w:numId="45">
    <w:abstractNumId w:val="16"/>
  </w:num>
  <w:num w:numId="46">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12667"/>
    <w:rsid w:val="0000102F"/>
    <w:rsid w:val="00002D01"/>
    <w:rsid w:val="00003D68"/>
    <w:rsid w:val="00003EB6"/>
    <w:rsid w:val="00004B77"/>
    <w:rsid w:val="00005A98"/>
    <w:rsid w:val="00007BF7"/>
    <w:rsid w:val="00007CE8"/>
    <w:rsid w:val="000154C2"/>
    <w:rsid w:val="00015BF7"/>
    <w:rsid w:val="00015D6B"/>
    <w:rsid w:val="00017342"/>
    <w:rsid w:val="000206CD"/>
    <w:rsid w:val="00025073"/>
    <w:rsid w:val="00025C3A"/>
    <w:rsid w:val="0003023B"/>
    <w:rsid w:val="000304B4"/>
    <w:rsid w:val="0003158D"/>
    <w:rsid w:val="000324BD"/>
    <w:rsid w:val="0003362B"/>
    <w:rsid w:val="00033BEF"/>
    <w:rsid w:val="00034166"/>
    <w:rsid w:val="00037D15"/>
    <w:rsid w:val="00040BC6"/>
    <w:rsid w:val="00044A76"/>
    <w:rsid w:val="00046BC3"/>
    <w:rsid w:val="000474C8"/>
    <w:rsid w:val="00052EAA"/>
    <w:rsid w:val="0005347D"/>
    <w:rsid w:val="00062231"/>
    <w:rsid w:val="00063185"/>
    <w:rsid w:val="00063678"/>
    <w:rsid w:val="00066FCB"/>
    <w:rsid w:val="00071DFD"/>
    <w:rsid w:val="00073CEF"/>
    <w:rsid w:val="00074866"/>
    <w:rsid w:val="0007666F"/>
    <w:rsid w:val="000803B5"/>
    <w:rsid w:val="000803E0"/>
    <w:rsid w:val="000806FC"/>
    <w:rsid w:val="00082BF0"/>
    <w:rsid w:val="00085130"/>
    <w:rsid w:val="000851C9"/>
    <w:rsid w:val="000867EC"/>
    <w:rsid w:val="00086A20"/>
    <w:rsid w:val="00087436"/>
    <w:rsid w:val="000917C3"/>
    <w:rsid w:val="00091867"/>
    <w:rsid w:val="00091CDC"/>
    <w:rsid w:val="00092ABB"/>
    <w:rsid w:val="00093055"/>
    <w:rsid w:val="00093B4A"/>
    <w:rsid w:val="00094EB8"/>
    <w:rsid w:val="00096AAD"/>
    <w:rsid w:val="000A0D9C"/>
    <w:rsid w:val="000A2DFD"/>
    <w:rsid w:val="000A33DD"/>
    <w:rsid w:val="000A53FB"/>
    <w:rsid w:val="000A5F55"/>
    <w:rsid w:val="000A63F7"/>
    <w:rsid w:val="000B085E"/>
    <w:rsid w:val="000B1CF6"/>
    <w:rsid w:val="000B244D"/>
    <w:rsid w:val="000B4285"/>
    <w:rsid w:val="000B4BA8"/>
    <w:rsid w:val="000B60A0"/>
    <w:rsid w:val="000C0D9D"/>
    <w:rsid w:val="000C2B92"/>
    <w:rsid w:val="000C2EA0"/>
    <w:rsid w:val="000C39A5"/>
    <w:rsid w:val="000C6496"/>
    <w:rsid w:val="000C693F"/>
    <w:rsid w:val="000C6EB7"/>
    <w:rsid w:val="000D08C6"/>
    <w:rsid w:val="000D1A73"/>
    <w:rsid w:val="000D5647"/>
    <w:rsid w:val="000D706A"/>
    <w:rsid w:val="000D7A96"/>
    <w:rsid w:val="000E2141"/>
    <w:rsid w:val="000E41DA"/>
    <w:rsid w:val="000E4CC0"/>
    <w:rsid w:val="000E63ED"/>
    <w:rsid w:val="000E646A"/>
    <w:rsid w:val="000E6C57"/>
    <w:rsid w:val="000F4211"/>
    <w:rsid w:val="000F46D3"/>
    <w:rsid w:val="000F4F72"/>
    <w:rsid w:val="000F5B96"/>
    <w:rsid w:val="000F71AF"/>
    <w:rsid w:val="00100CD2"/>
    <w:rsid w:val="00104B69"/>
    <w:rsid w:val="001051BA"/>
    <w:rsid w:val="00105B4F"/>
    <w:rsid w:val="00105FBD"/>
    <w:rsid w:val="00106EB1"/>
    <w:rsid w:val="00107472"/>
    <w:rsid w:val="001110CA"/>
    <w:rsid w:val="001119A4"/>
    <w:rsid w:val="0011306A"/>
    <w:rsid w:val="001132B2"/>
    <w:rsid w:val="00115B9C"/>
    <w:rsid w:val="00115BF2"/>
    <w:rsid w:val="00116103"/>
    <w:rsid w:val="00116B1C"/>
    <w:rsid w:val="00117BF7"/>
    <w:rsid w:val="00120674"/>
    <w:rsid w:val="0012160A"/>
    <w:rsid w:val="00123343"/>
    <w:rsid w:val="001243C7"/>
    <w:rsid w:val="0012622C"/>
    <w:rsid w:val="001268C4"/>
    <w:rsid w:val="00126A99"/>
    <w:rsid w:val="0012725C"/>
    <w:rsid w:val="00127B14"/>
    <w:rsid w:val="00131D82"/>
    <w:rsid w:val="001336CC"/>
    <w:rsid w:val="00134262"/>
    <w:rsid w:val="0013547F"/>
    <w:rsid w:val="00135860"/>
    <w:rsid w:val="00137181"/>
    <w:rsid w:val="00137A2C"/>
    <w:rsid w:val="00137AE3"/>
    <w:rsid w:val="00137D83"/>
    <w:rsid w:val="0014166C"/>
    <w:rsid w:val="0014289D"/>
    <w:rsid w:val="00144CBC"/>
    <w:rsid w:val="00144F3D"/>
    <w:rsid w:val="00146CEA"/>
    <w:rsid w:val="00147267"/>
    <w:rsid w:val="001511CF"/>
    <w:rsid w:val="001515F0"/>
    <w:rsid w:val="001535C4"/>
    <w:rsid w:val="001536C8"/>
    <w:rsid w:val="0015599B"/>
    <w:rsid w:val="00160E06"/>
    <w:rsid w:val="001610A0"/>
    <w:rsid w:val="00161E1D"/>
    <w:rsid w:val="00161F78"/>
    <w:rsid w:val="00162D39"/>
    <w:rsid w:val="00163D33"/>
    <w:rsid w:val="00165931"/>
    <w:rsid w:val="00174AA2"/>
    <w:rsid w:val="00182D39"/>
    <w:rsid w:val="00185DF8"/>
    <w:rsid w:val="00187F9D"/>
    <w:rsid w:val="00190B01"/>
    <w:rsid w:val="001942FA"/>
    <w:rsid w:val="0019589B"/>
    <w:rsid w:val="001A07EB"/>
    <w:rsid w:val="001A2192"/>
    <w:rsid w:val="001A4B8F"/>
    <w:rsid w:val="001A6F91"/>
    <w:rsid w:val="001B0DE3"/>
    <w:rsid w:val="001B299F"/>
    <w:rsid w:val="001B7BD4"/>
    <w:rsid w:val="001C2EBA"/>
    <w:rsid w:val="001C3059"/>
    <w:rsid w:val="001C3B17"/>
    <w:rsid w:val="001C5ACA"/>
    <w:rsid w:val="001C6821"/>
    <w:rsid w:val="001C6F1E"/>
    <w:rsid w:val="001D0839"/>
    <w:rsid w:val="001D2ACD"/>
    <w:rsid w:val="001D3BE6"/>
    <w:rsid w:val="001D64F2"/>
    <w:rsid w:val="001D76FF"/>
    <w:rsid w:val="001E4AA6"/>
    <w:rsid w:val="001E59BA"/>
    <w:rsid w:val="001E639B"/>
    <w:rsid w:val="001F28A5"/>
    <w:rsid w:val="001F3D7A"/>
    <w:rsid w:val="001F3EDF"/>
    <w:rsid w:val="001F45F5"/>
    <w:rsid w:val="002021EA"/>
    <w:rsid w:val="00202411"/>
    <w:rsid w:val="002028FF"/>
    <w:rsid w:val="00202F81"/>
    <w:rsid w:val="00204FBE"/>
    <w:rsid w:val="00205319"/>
    <w:rsid w:val="002058FF"/>
    <w:rsid w:val="00207043"/>
    <w:rsid w:val="00207288"/>
    <w:rsid w:val="002114B7"/>
    <w:rsid w:val="00212263"/>
    <w:rsid w:val="00214052"/>
    <w:rsid w:val="0021636D"/>
    <w:rsid w:val="002172F1"/>
    <w:rsid w:val="00220053"/>
    <w:rsid w:val="00220369"/>
    <w:rsid w:val="00221061"/>
    <w:rsid w:val="00221C38"/>
    <w:rsid w:val="00221DA1"/>
    <w:rsid w:val="00226987"/>
    <w:rsid w:val="0023024B"/>
    <w:rsid w:val="002314BF"/>
    <w:rsid w:val="00233612"/>
    <w:rsid w:val="00233798"/>
    <w:rsid w:val="002347A2"/>
    <w:rsid w:val="002349ED"/>
    <w:rsid w:val="00235C98"/>
    <w:rsid w:val="00236FAC"/>
    <w:rsid w:val="00237357"/>
    <w:rsid w:val="00237B7D"/>
    <w:rsid w:val="0024261E"/>
    <w:rsid w:val="002440ED"/>
    <w:rsid w:val="0024698A"/>
    <w:rsid w:val="00247C82"/>
    <w:rsid w:val="00251B54"/>
    <w:rsid w:val="002539CE"/>
    <w:rsid w:val="00254011"/>
    <w:rsid w:val="00255C6A"/>
    <w:rsid w:val="00255C9E"/>
    <w:rsid w:val="00256B0A"/>
    <w:rsid w:val="00257224"/>
    <w:rsid w:val="00257830"/>
    <w:rsid w:val="0026176C"/>
    <w:rsid w:val="00264722"/>
    <w:rsid w:val="00264E47"/>
    <w:rsid w:val="00272027"/>
    <w:rsid w:val="00282A1E"/>
    <w:rsid w:val="00283081"/>
    <w:rsid w:val="00283BA2"/>
    <w:rsid w:val="002854D5"/>
    <w:rsid w:val="00291292"/>
    <w:rsid w:val="002934A2"/>
    <w:rsid w:val="0029587F"/>
    <w:rsid w:val="002A0B8A"/>
    <w:rsid w:val="002A0C7D"/>
    <w:rsid w:val="002A148B"/>
    <w:rsid w:val="002A2912"/>
    <w:rsid w:val="002A3C09"/>
    <w:rsid w:val="002A430B"/>
    <w:rsid w:val="002B5CD0"/>
    <w:rsid w:val="002C0B7B"/>
    <w:rsid w:val="002C2F28"/>
    <w:rsid w:val="002C5802"/>
    <w:rsid w:val="002C5E4C"/>
    <w:rsid w:val="002C6060"/>
    <w:rsid w:val="002C6588"/>
    <w:rsid w:val="002C6718"/>
    <w:rsid w:val="002D0D48"/>
    <w:rsid w:val="002D16D8"/>
    <w:rsid w:val="002D2691"/>
    <w:rsid w:val="002D5CA5"/>
    <w:rsid w:val="002D667A"/>
    <w:rsid w:val="002D6BC0"/>
    <w:rsid w:val="002D75EA"/>
    <w:rsid w:val="002E377F"/>
    <w:rsid w:val="002E37A8"/>
    <w:rsid w:val="002E405B"/>
    <w:rsid w:val="002E5665"/>
    <w:rsid w:val="002E6A41"/>
    <w:rsid w:val="002E6E6F"/>
    <w:rsid w:val="002F2BC9"/>
    <w:rsid w:val="002F52E0"/>
    <w:rsid w:val="002F6DC6"/>
    <w:rsid w:val="002F711B"/>
    <w:rsid w:val="002F7DB6"/>
    <w:rsid w:val="0030284D"/>
    <w:rsid w:val="0030305F"/>
    <w:rsid w:val="003033ED"/>
    <w:rsid w:val="00303AE3"/>
    <w:rsid w:val="003040BB"/>
    <w:rsid w:val="0030794E"/>
    <w:rsid w:val="003100A9"/>
    <w:rsid w:val="00310E0B"/>
    <w:rsid w:val="00311D83"/>
    <w:rsid w:val="00312543"/>
    <w:rsid w:val="00312AB8"/>
    <w:rsid w:val="00313B33"/>
    <w:rsid w:val="003153A2"/>
    <w:rsid w:val="00315C12"/>
    <w:rsid w:val="00320275"/>
    <w:rsid w:val="00320953"/>
    <w:rsid w:val="00321189"/>
    <w:rsid w:val="00321FF1"/>
    <w:rsid w:val="003220E2"/>
    <w:rsid w:val="00322573"/>
    <w:rsid w:val="00324E72"/>
    <w:rsid w:val="00325174"/>
    <w:rsid w:val="003260E1"/>
    <w:rsid w:val="0032733E"/>
    <w:rsid w:val="00327C41"/>
    <w:rsid w:val="00332B0F"/>
    <w:rsid w:val="003332C2"/>
    <w:rsid w:val="00333C75"/>
    <w:rsid w:val="00336FB5"/>
    <w:rsid w:val="003378E2"/>
    <w:rsid w:val="003402C3"/>
    <w:rsid w:val="00341656"/>
    <w:rsid w:val="00342324"/>
    <w:rsid w:val="00342648"/>
    <w:rsid w:val="00343A8A"/>
    <w:rsid w:val="0034461B"/>
    <w:rsid w:val="00345BF6"/>
    <w:rsid w:val="00346B45"/>
    <w:rsid w:val="00350910"/>
    <w:rsid w:val="00350F00"/>
    <w:rsid w:val="00351C84"/>
    <w:rsid w:val="0035582C"/>
    <w:rsid w:val="00355AD3"/>
    <w:rsid w:val="00357316"/>
    <w:rsid w:val="0035760F"/>
    <w:rsid w:val="00360819"/>
    <w:rsid w:val="00361304"/>
    <w:rsid w:val="0036133D"/>
    <w:rsid w:val="00363923"/>
    <w:rsid w:val="00366446"/>
    <w:rsid w:val="003719B1"/>
    <w:rsid w:val="00371DE1"/>
    <w:rsid w:val="00372740"/>
    <w:rsid w:val="003768F6"/>
    <w:rsid w:val="003804E9"/>
    <w:rsid w:val="0038061A"/>
    <w:rsid w:val="00380EC9"/>
    <w:rsid w:val="0038158C"/>
    <w:rsid w:val="00381B0F"/>
    <w:rsid w:val="00382FD3"/>
    <w:rsid w:val="00385F49"/>
    <w:rsid w:val="00386195"/>
    <w:rsid w:val="00386B7E"/>
    <w:rsid w:val="00387C23"/>
    <w:rsid w:val="00391AAE"/>
    <w:rsid w:val="00393DA3"/>
    <w:rsid w:val="00394BD9"/>
    <w:rsid w:val="00395A86"/>
    <w:rsid w:val="003A05DF"/>
    <w:rsid w:val="003A18D9"/>
    <w:rsid w:val="003A1C3D"/>
    <w:rsid w:val="003A233B"/>
    <w:rsid w:val="003A6BB1"/>
    <w:rsid w:val="003A714F"/>
    <w:rsid w:val="003B01E4"/>
    <w:rsid w:val="003B0484"/>
    <w:rsid w:val="003B0568"/>
    <w:rsid w:val="003B0DA6"/>
    <w:rsid w:val="003B2B3E"/>
    <w:rsid w:val="003B35DC"/>
    <w:rsid w:val="003B5C61"/>
    <w:rsid w:val="003B5F29"/>
    <w:rsid w:val="003C4085"/>
    <w:rsid w:val="003C4BCA"/>
    <w:rsid w:val="003C6A74"/>
    <w:rsid w:val="003D08F1"/>
    <w:rsid w:val="003D4160"/>
    <w:rsid w:val="003D469D"/>
    <w:rsid w:val="003D4D85"/>
    <w:rsid w:val="003D4FFA"/>
    <w:rsid w:val="003D6211"/>
    <w:rsid w:val="003D691B"/>
    <w:rsid w:val="003E0EB4"/>
    <w:rsid w:val="003E507A"/>
    <w:rsid w:val="003E58AB"/>
    <w:rsid w:val="003E6EDF"/>
    <w:rsid w:val="003E78BD"/>
    <w:rsid w:val="003E7A36"/>
    <w:rsid w:val="003F0AF1"/>
    <w:rsid w:val="003F0C98"/>
    <w:rsid w:val="003F257E"/>
    <w:rsid w:val="003F2943"/>
    <w:rsid w:val="003F2BDC"/>
    <w:rsid w:val="003F3CC9"/>
    <w:rsid w:val="003F7548"/>
    <w:rsid w:val="00403EF7"/>
    <w:rsid w:val="00406E37"/>
    <w:rsid w:val="00407332"/>
    <w:rsid w:val="00407634"/>
    <w:rsid w:val="00407A42"/>
    <w:rsid w:val="00407EA0"/>
    <w:rsid w:val="00411CB4"/>
    <w:rsid w:val="00412210"/>
    <w:rsid w:val="0041368F"/>
    <w:rsid w:val="00415D4C"/>
    <w:rsid w:val="00416108"/>
    <w:rsid w:val="0041657C"/>
    <w:rsid w:val="00420C26"/>
    <w:rsid w:val="0042113A"/>
    <w:rsid w:val="0042129C"/>
    <w:rsid w:val="00422E49"/>
    <w:rsid w:val="00423761"/>
    <w:rsid w:val="00433390"/>
    <w:rsid w:val="00433CEE"/>
    <w:rsid w:val="00434613"/>
    <w:rsid w:val="00436668"/>
    <w:rsid w:val="004407A1"/>
    <w:rsid w:val="00443464"/>
    <w:rsid w:val="0044663B"/>
    <w:rsid w:val="00446DDA"/>
    <w:rsid w:val="0045276D"/>
    <w:rsid w:val="004557F8"/>
    <w:rsid w:val="0045796B"/>
    <w:rsid w:val="0046547E"/>
    <w:rsid w:val="00466694"/>
    <w:rsid w:val="004678A7"/>
    <w:rsid w:val="00472F68"/>
    <w:rsid w:val="004755F6"/>
    <w:rsid w:val="004757FC"/>
    <w:rsid w:val="00476292"/>
    <w:rsid w:val="00477826"/>
    <w:rsid w:val="00480C31"/>
    <w:rsid w:val="00481078"/>
    <w:rsid w:val="00481B26"/>
    <w:rsid w:val="00484887"/>
    <w:rsid w:val="00486B82"/>
    <w:rsid w:val="00486BEC"/>
    <w:rsid w:val="00492669"/>
    <w:rsid w:val="00492938"/>
    <w:rsid w:val="00493B19"/>
    <w:rsid w:val="00494D95"/>
    <w:rsid w:val="00495F28"/>
    <w:rsid w:val="004A2F19"/>
    <w:rsid w:val="004A3268"/>
    <w:rsid w:val="004A77BD"/>
    <w:rsid w:val="004B5B6E"/>
    <w:rsid w:val="004B5C0A"/>
    <w:rsid w:val="004C0183"/>
    <w:rsid w:val="004C04B0"/>
    <w:rsid w:val="004C2D6A"/>
    <w:rsid w:val="004C3947"/>
    <w:rsid w:val="004C5C82"/>
    <w:rsid w:val="004C6153"/>
    <w:rsid w:val="004C70DC"/>
    <w:rsid w:val="004C77DC"/>
    <w:rsid w:val="004D4A35"/>
    <w:rsid w:val="004D715F"/>
    <w:rsid w:val="004D7C6A"/>
    <w:rsid w:val="004E03F7"/>
    <w:rsid w:val="004E075B"/>
    <w:rsid w:val="004E13AB"/>
    <w:rsid w:val="004E1D36"/>
    <w:rsid w:val="004E38F6"/>
    <w:rsid w:val="004E3909"/>
    <w:rsid w:val="004E4BBB"/>
    <w:rsid w:val="004E7AFE"/>
    <w:rsid w:val="004F3294"/>
    <w:rsid w:val="004F4086"/>
    <w:rsid w:val="004F68B6"/>
    <w:rsid w:val="004F6E06"/>
    <w:rsid w:val="004F7D4A"/>
    <w:rsid w:val="00500941"/>
    <w:rsid w:val="00500A8D"/>
    <w:rsid w:val="00501EB8"/>
    <w:rsid w:val="005023FE"/>
    <w:rsid w:val="0050270F"/>
    <w:rsid w:val="0050453B"/>
    <w:rsid w:val="005059B6"/>
    <w:rsid w:val="005102D3"/>
    <w:rsid w:val="005127F9"/>
    <w:rsid w:val="00513484"/>
    <w:rsid w:val="005169FD"/>
    <w:rsid w:val="00517304"/>
    <w:rsid w:val="00517917"/>
    <w:rsid w:val="0052316C"/>
    <w:rsid w:val="00523C8B"/>
    <w:rsid w:val="00526BBF"/>
    <w:rsid w:val="00526FEE"/>
    <w:rsid w:val="0053152B"/>
    <w:rsid w:val="00535477"/>
    <w:rsid w:val="005416AF"/>
    <w:rsid w:val="005478D5"/>
    <w:rsid w:val="005505B3"/>
    <w:rsid w:val="005511DA"/>
    <w:rsid w:val="005541EB"/>
    <w:rsid w:val="005551C4"/>
    <w:rsid w:val="00556C3A"/>
    <w:rsid w:val="0056076C"/>
    <w:rsid w:val="00560B7E"/>
    <w:rsid w:val="00560E9C"/>
    <w:rsid w:val="00561DEB"/>
    <w:rsid w:val="0056480B"/>
    <w:rsid w:val="005660A3"/>
    <w:rsid w:val="005663F3"/>
    <w:rsid w:val="005669BF"/>
    <w:rsid w:val="005706B0"/>
    <w:rsid w:val="00571491"/>
    <w:rsid w:val="00572F2C"/>
    <w:rsid w:val="00574548"/>
    <w:rsid w:val="005775C8"/>
    <w:rsid w:val="00584C01"/>
    <w:rsid w:val="00585B33"/>
    <w:rsid w:val="0058647F"/>
    <w:rsid w:val="0058743A"/>
    <w:rsid w:val="00587711"/>
    <w:rsid w:val="00590A07"/>
    <w:rsid w:val="00591481"/>
    <w:rsid w:val="00591A1C"/>
    <w:rsid w:val="00591B13"/>
    <w:rsid w:val="005920BD"/>
    <w:rsid w:val="0059281D"/>
    <w:rsid w:val="00592E1D"/>
    <w:rsid w:val="0059523F"/>
    <w:rsid w:val="005970E8"/>
    <w:rsid w:val="005A1119"/>
    <w:rsid w:val="005A2251"/>
    <w:rsid w:val="005A2540"/>
    <w:rsid w:val="005A764D"/>
    <w:rsid w:val="005B45BD"/>
    <w:rsid w:val="005C4D63"/>
    <w:rsid w:val="005C5A96"/>
    <w:rsid w:val="005C6DDB"/>
    <w:rsid w:val="005C73CC"/>
    <w:rsid w:val="005D15AE"/>
    <w:rsid w:val="005D7EAE"/>
    <w:rsid w:val="005E056F"/>
    <w:rsid w:val="005E121C"/>
    <w:rsid w:val="005E190D"/>
    <w:rsid w:val="005E1F3B"/>
    <w:rsid w:val="005E2324"/>
    <w:rsid w:val="005E5085"/>
    <w:rsid w:val="005E6439"/>
    <w:rsid w:val="005E7B7A"/>
    <w:rsid w:val="005E7BE3"/>
    <w:rsid w:val="005F091D"/>
    <w:rsid w:val="005F0EF4"/>
    <w:rsid w:val="005F10E4"/>
    <w:rsid w:val="005F11AF"/>
    <w:rsid w:val="005F216C"/>
    <w:rsid w:val="005F36B7"/>
    <w:rsid w:val="005F3F52"/>
    <w:rsid w:val="005F6733"/>
    <w:rsid w:val="005F6CD0"/>
    <w:rsid w:val="005F7554"/>
    <w:rsid w:val="0060136D"/>
    <w:rsid w:val="006034AF"/>
    <w:rsid w:val="00604533"/>
    <w:rsid w:val="00605EFC"/>
    <w:rsid w:val="006071B8"/>
    <w:rsid w:val="006076DC"/>
    <w:rsid w:val="0061068F"/>
    <w:rsid w:val="006116A4"/>
    <w:rsid w:val="00612667"/>
    <w:rsid w:val="006148D3"/>
    <w:rsid w:val="006150CC"/>
    <w:rsid w:val="006221E1"/>
    <w:rsid w:val="00623760"/>
    <w:rsid w:val="00624933"/>
    <w:rsid w:val="0062640F"/>
    <w:rsid w:val="00626557"/>
    <w:rsid w:val="006268D5"/>
    <w:rsid w:val="00630F8F"/>
    <w:rsid w:val="00633662"/>
    <w:rsid w:val="006342F7"/>
    <w:rsid w:val="00640667"/>
    <w:rsid w:val="0064364A"/>
    <w:rsid w:val="00643D55"/>
    <w:rsid w:val="00644600"/>
    <w:rsid w:val="00645344"/>
    <w:rsid w:val="00645F8A"/>
    <w:rsid w:val="0064688F"/>
    <w:rsid w:val="006479C4"/>
    <w:rsid w:val="00655310"/>
    <w:rsid w:val="006559FF"/>
    <w:rsid w:val="00655F97"/>
    <w:rsid w:val="00656DE4"/>
    <w:rsid w:val="00657BE9"/>
    <w:rsid w:val="00660AF8"/>
    <w:rsid w:val="00663054"/>
    <w:rsid w:val="0066394F"/>
    <w:rsid w:val="00663E4D"/>
    <w:rsid w:val="00667794"/>
    <w:rsid w:val="006712E1"/>
    <w:rsid w:val="00672FE5"/>
    <w:rsid w:val="006733E4"/>
    <w:rsid w:val="00674445"/>
    <w:rsid w:val="00674A1A"/>
    <w:rsid w:val="00674B9C"/>
    <w:rsid w:val="00676CC5"/>
    <w:rsid w:val="00677699"/>
    <w:rsid w:val="00682AFF"/>
    <w:rsid w:val="006855FC"/>
    <w:rsid w:val="006871EA"/>
    <w:rsid w:val="0068727B"/>
    <w:rsid w:val="006913A7"/>
    <w:rsid w:val="00691C40"/>
    <w:rsid w:val="006948AF"/>
    <w:rsid w:val="00694BAD"/>
    <w:rsid w:val="006967D8"/>
    <w:rsid w:val="00697C52"/>
    <w:rsid w:val="00697DBD"/>
    <w:rsid w:val="006A0BCD"/>
    <w:rsid w:val="006A1550"/>
    <w:rsid w:val="006A4FEC"/>
    <w:rsid w:val="006A5873"/>
    <w:rsid w:val="006A74D1"/>
    <w:rsid w:val="006B0EBE"/>
    <w:rsid w:val="006B0FDE"/>
    <w:rsid w:val="006B1FAA"/>
    <w:rsid w:val="006B2745"/>
    <w:rsid w:val="006B34DE"/>
    <w:rsid w:val="006B3F93"/>
    <w:rsid w:val="006B4135"/>
    <w:rsid w:val="006B4424"/>
    <w:rsid w:val="006B459C"/>
    <w:rsid w:val="006B4DBD"/>
    <w:rsid w:val="006B6AC3"/>
    <w:rsid w:val="006C1D4E"/>
    <w:rsid w:val="006C28BB"/>
    <w:rsid w:val="006C5361"/>
    <w:rsid w:val="006D0896"/>
    <w:rsid w:val="006D13EA"/>
    <w:rsid w:val="006D1B51"/>
    <w:rsid w:val="006D2F60"/>
    <w:rsid w:val="006D33B3"/>
    <w:rsid w:val="006D3DA7"/>
    <w:rsid w:val="006D4FE4"/>
    <w:rsid w:val="006D606F"/>
    <w:rsid w:val="006E0D61"/>
    <w:rsid w:val="006E1E3B"/>
    <w:rsid w:val="006E20F6"/>
    <w:rsid w:val="006E4325"/>
    <w:rsid w:val="006E4941"/>
    <w:rsid w:val="006E56E6"/>
    <w:rsid w:val="006E6EC7"/>
    <w:rsid w:val="006F2529"/>
    <w:rsid w:val="006F2B71"/>
    <w:rsid w:val="006F3B2C"/>
    <w:rsid w:val="006F3E41"/>
    <w:rsid w:val="006F41BE"/>
    <w:rsid w:val="006F421F"/>
    <w:rsid w:val="006F5BDA"/>
    <w:rsid w:val="0070176D"/>
    <w:rsid w:val="00701BDA"/>
    <w:rsid w:val="00703B23"/>
    <w:rsid w:val="007041C1"/>
    <w:rsid w:val="00704ADA"/>
    <w:rsid w:val="00704D26"/>
    <w:rsid w:val="00706F86"/>
    <w:rsid w:val="00707724"/>
    <w:rsid w:val="00707895"/>
    <w:rsid w:val="00710014"/>
    <w:rsid w:val="00711771"/>
    <w:rsid w:val="007119E1"/>
    <w:rsid w:val="00713C03"/>
    <w:rsid w:val="00715D55"/>
    <w:rsid w:val="00716490"/>
    <w:rsid w:val="00716F55"/>
    <w:rsid w:val="007173B1"/>
    <w:rsid w:val="007174F0"/>
    <w:rsid w:val="00720F91"/>
    <w:rsid w:val="00721C19"/>
    <w:rsid w:val="007226A0"/>
    <w:rsid w:val="00723694"/>
    <w:rsid w:val="00723E81"/>
    <w:rsid w:val="00725777"/>
    <w:rsid w:val="00730EDA"/>
    <w:rsid w:val="00735AE2"/>
    <w:rsid w:val="00736CAE"/>
    <w:rsid w:val="00740B53"/>
    <w:rsid w:val="007410C6"/>
    <w:rsid w:val="007411C7"/>
    <w:rsid w:val="00741D68"/>
    <w:rsid w:val="0074219D"/>
    <w:rsid w:val="007425C8"/>
    <w:rsid w:val="00743CEC"/>
    <w:rsid w:val="00743FF0"/>
    <w:rsid w:val="00744A43"/>
    <w:rsid w:val="007464BE"/>
    <w:rsid w:val="00746C22"/>
    <w:rsid w:val="00750068"/>
    <w:rsid w:val="007501B5"/>
    <w:rsid w:val="007525C1"/>
    <w:rsid w:val="00755467"/>
    <w:rsid w:val="00755B0C"/>
    <w:rsid w:val="00756E8B"/>
    <w:rsid w:val="00760587"/>
    <w:rsid w:val="00760C98"/>
    <w:rsid w:val="00761179"/>
    <w:rsid w:val="00762328"/>
    <w:rsid w:val="0076247D"/>
    <w:rsid w:val="0076299F"/>
    <w:rsid w:val="00765A75"/>
    <w:rsid w:val="00766E37"/>
    <w:rsid w:val="007705B2"/>
    <w:rsid w:val="00773206"/>
    <w:rsid w:val="0077445A"/>
    <w:rsid w:val="00775735"/>
    <w:rsid w:val="007765E6"/>
    <w:rsid w:val="00776D8F"/>
    <w:rsid w:val="00781855"/>
    <w:rsid w:val="007829F3"/>
    <w:rsid w:val="0078574A"/>
    <w:rsid w:val="007860D1"/>
    <w:rsid w:val="00786C87"/>
    <w:rsid w:val="0078746C"/>
    <w:rsid w:val="0079239C"/>
    <w:rsid w:val="00794F9B"/>
    <w:rsid w:val="00797827"/>
    <w:rsid w:val="007978A8"/>
    <w:rsid w:val="007A149A"/>
    <w:rsid w:val="007A2F6E"/>
    <w:rsid w:val="007A3268"/>
    <w:rsid w:val="007A4DFB"/>
    <w:rsid w:val="007A50B0"/>
    <w:rsid w:val="007A6351"/>
    <w:rsid w:val="007B0C22"/>
    <w:rsid w:val="007B0F78"/>
    <w:rsid w:val="007B252D"/>
    <w:rsid w:val="007B3461"/>
    <w:rsid w:val="007B3C39"/>
    <w:rsid w:val="007B5113"/>
    <w:rsid w:val="007B58E8"/>
    <w:rsid w:val="007C00E9"/>
    <w:rsid w:val="007C077C"/>
    <w:rsid w:val="007C0B53"/>
    <w:rsid w:val="007C2B1E"/>
    <w:rsid w:val="007C4484"/>
    <w:rsid w:val="007C4761"/>
    <w:rsid w:val="007C6419"/>
    <w:rsid w:val="007C6F7D"/>
    <w:rsid w:val="007D2117"/>
    <w:rsid w:val="007D21A5"/>
    <w:rsid w:val="007D48CD"/>
    <w:rsid w:val="007E03C8"/>
    <w:rsid w:val="007E2239"/>
    <w:rsid w:val="007E4A19"/>
    <w:rsid w:val="007E50F3"/>
    <w:rsid w:val="007E5AAD"/>
    <w:rsid w:val="007E6F48"/>
    <w:rsid w:val="007E71EC"/>
    <w:rsid w:val="007F079E"/>
    <w:rsid w:val="007F1D52"/>
    <w:rsid w:val="007F1D65"/>
    <w:rsid w:val="007F291B"/>
    <w:rsid w:val="007F3C02"/>
    <w:rsid w:val="007F5E4D"/>
    <w:rsid w:val="007F66CF"/>
    <w:rsid w:val="007F6DA4"/>
    <w:rsid w:val="0080307A"/>
    <w:rsid w:val="00806E16"/>
    <w:rsid w:val="008074AC"/>
    <w:rsid w:val="00810345"/>
    <w:rsid w:val="0081185F"/>
    <w:rsid w:val="008135CC"/>
    <w:rsid w:val="00813853"/>
    <w:rsid w:val="00815397"/>
    <w:rsid w:val="0081735F"/>
    <w:rsid w:val="00820945"/>
    <w:rsid w:val="00821E75"/>
    <w:rsid w:val="00822076"/>
    <w:rsid w:val="00823740"/>
    <w:rsid w:val="008248D9"/>
    <w:rsid w:val="00830FB4"/>
    <w:rsid w:val="00831A5D"/>
    <w:rsid w:val="008328DE"/>
    <w:rsid w:val="008336D8"/>
    <w:rsid w:val="008343E7"/>
    <w:rsid w:val="0083498F"/>
    <w:rsid w:val="00836454"/>
    <w:rsid w:val="008421E7"/>
    <w:rsid w:val="008422FA"/>
    <w:rsid w:val="008432B0"/>
    <w:rsid w:val="00843738"/>
    <w:rsid w:val="0084595F"/>
    <w:rsid w:val="00846235"/>
    <w:rsid w:val="0085083C"/>
    <w:rsid w:val="00851B6D"/>
    <w:rsid w:val="00852147"/>
    <w:rsid w:val="008533FE"/>
    <w:rsid w:val="00854774"/>
    <w:rsid w:val="0085597D"/>
    <w:rsid w:val="00855A25"/>
    <w:rsid w:val="00855C87"/>
    <w:rsid w:val="0085633C"/>
    <w:rsid w:val="0086282A"/>
    <w:rsid w:val="00863B63"/>
    <w:rsid w:val="0086673C"/>
    <w:rsid w:val="00866C1C"/>
    <w:rsid w:val="00867A20"/>
    <w:rsid w:val="008718EB"/>
    <w:rsid w:val="00871CEC"/>
    <w:rsid w:val="00873453"/>
    <w:rsid w:val="00873735"/>
    <w:rsid w:val="00874804"/>
    <w:rsid w:val="0087602F"/>
    <w:rsid w:val="008774BD"/>
    <w:rsid w:val="0087799E"/>
    <w:rsid w:val="00881BC0"/>
    <w:rsid w:val="008836B3"/>
    <w:rsid w:val="00884D14"/>
    <w:rsid w:val="00885F75"/>
    <w:rsid w:val="00885FE5"/>
    <w:rsid w:val="008907F3"/>
    <w:rsid w:val="0089309A"/>
    <w:rsid w:val="00893AC2"/>
    <w:rsid w:val="00896593"/>
    <w:rsid w:val="008973FE"/>
    <w:rsid w:val="00897467"/>
    <w:rsid w:val="008A2AED"/>
    <w:rsid w:val="008A4655"/>
    <w:rsid w:val="008A479C"/>
    <w:rsid w:val="008B2D1E"/>
    <w:rsid w:val="008B3063"/>
    <w:rsid w:val="008B57FA"/>
    <w:rsid w:val="008C027E"/>
    <w:rsid w:val="008C0E95"/>
    <w:rsid w:val="008C15C3"/>
    <w:rsid w:val="008C2B3D"/>
    <w:rsid w:val="008C3226"/>
    <w:rsid w:val="008C3259"/>
    <w:rsid w:val="008C47CC"/>
    <w:rsid w:val="008C56ED"/>
    <w:rsid w:val="008C68A5"/>
    <w:rsid w:val="008D0B44"/>
    <w:rsid w:val="008D2BE8"/>
    <w:rsid w:val="008D2D59"/>
    <w:rsid w:val="008D3A5D"/>
    <w:rsid w:val="008D3C95"/>
    <w:rsid w:val="008E01D0"/>
    <w:rsid w:val="008E05DA"/>
    <w:rsid w:val="008E29EB"/>
    <w:rsid w:val="008E3296"/>
    <w:rsid w:val="008E561E"/>
    <w:rsid w:val="008E56BB"/>
    <w:rsid w:val="008E6CA4"/>
    <w:rsid w:val="008F1A3D"/>
    <w:rsid w:val="008F1D78"/>
    <w:rsid w:val="008F2A42"/>
    <w:rsid w:val="008F36F6"/>
    <w:rsid w:val="008F40AB"/>
    <w:rsid w:val="008F4B2E"/>
    <w:rsid w:val="008F4DD0"/>
    <w:rsid w:val="008F50BD"/>
    <w:rsid w:val="00900771"/>
    <w:rsid w:val="00902DF6"/>
    <w:rsid w:val="00906AA3"/>
    <w:rsid w:val="00910F25"/>
    <w:rsid w:val="009122B4"/>
    <w:rsid w:val="00915C31"/>
    <w:rsid w:val="00915FBF"/>
    <w:rsid w:val="009176D3"/>
    <w:rsid w:val="009200D4"/>
    <w:rsid w:val="009223E0"/>
    <w:rsid w:val="009225FB"/>
    <w:rsid w:val="00922B41"/>
    <w:rsid w:val="00923146"/>
    <w:rsid w:val="00924273"/>
    <w:rsid w:val="00924559"/>
    <w:rsid w:val="00924AFA"/>
    <w:rsid w:val="009251C2"/>
    <w:rsid w:val="0092757A"/>
    <w:rsid w:val="009300F3"/>
    <w:rsid w:val="00930314"/>
    <w:rsid w:val="0093103D"/>
    <w:rsid w:val="009345B2"/>
    <w:rsid w:val="009349C2"/>
    <w:rsid w:val="00937096"/>
    <w:rsid w:val="00937C91"/>
    <w:rsid w:val="00943325"/>
    <w:rsid w:val="00943A4A"/>
    <w:rsid w:val="009442AC"/>
    <w:rsid w:val="00945960"/>
    <w:rsid w:val="00946751"/>
    <w:rsid w:val="009469AA"/>
    <w:rsid w:val="00946BA6"/>
    <w:rsid w:val="00947C91"/>
    <w:rsid w:val="00952102"/>
    <w:rsid w:val="00952F0D"/>
    <w:rsid w:val="0095477A"/>
    <w:rsid w:val="00954B13"/>
    <w:rsid w:val="009554F2"/>
    <w:rsid w:val="00955695"/>
    <w:rsid w:val="00955AC9"/>
    <w:rsid w:val="00955F85"/>
    <w:rsid w:val="00962855"/>
    <w:rsid w:val="00963491"/>
    <w:rsid w:val="00967647"/>
    <w:rsid w:val="009723D6"/>
    <w:rsid w:val="009753F2"/>
    <w:rsid w:val="0098008E"/>
    <w:rsid w:val="009816CC"/>
    <w:rsid w:val="00982654"/>
    <w:rsid w:val="00982B6A"/>
    <w:rsid w:val="00983179"/>
    <w:rsid w:val="00985F53"/>
    <w:rsid w:val="00986935"/>
    <w:rsid w:val="009904E2"/>
    <w:rsid w:val="00990EC8"/>
    <w:rsid w:val="00992C79"/>
    <w:rsid w:val="00993A26"/>
    <w:rsid w:val="009940F1"/>
    <w:rsid w:val="00994B4E"/>
    <w:rsid w:val="009951AC"/>
    <w:rsid w:val="00996A4C"/>
    <w:rsid w:val="009A637D"/>
    <w:rsid w:val="009B0366"/>
    <w:rsid w:val="009B173C"/>
    <w:rsid w:val="009B1C96"/>
    <w:rsid w:val="009B1D8B"/>
    <w:rsid w:val="009B2C0F"/>
    <w:rsid w:val="009B307B"/>
    <w:rsid w:val="009B3B02"/>
    <w:rsid w:val="009C163E"/>
    <w:rsid w:val="009C1D40"/>
    <w:rsid w:val="009C27A1"/>
    <w:rsid w:val="009C29ED"/>
    <w:rsid w:val="009C441F"/>
    <w:rsid w:val="009C5A32"/>
    <w:rsid w:val="009C7534"/>
    <w:rsid w:val="009C7A6A"/>
    <w:rsid w:val="009D26AA"/>
    <w:rsid w:val="009D6FED"/>
    <w:rsid w:val="009E249A"/>
    <w:rsid w:val="009E2B52"/>
    <w:rsid w:val="009E2D29"/>
    <w:rsid w:val="009E2F02"/>
    <w:rsid w:val="009E3160"/>
    <w:rsid w:val="009E3A34"/>
    <w:rsid w:val="009E4271"/>
    <w:rsid w:val="009E4500"/>
    <w:rsid w:val="009E5545"/>
    <w:rsid w:val="009E5E6D"/>
    <w:rsid w:val="009F3C64"/>
    <w:rsid w:val="009F3D21"/>
    <w:rsid w:val="009F464F"/>
    <w:rsid w:val="009F4E8E"/>
    <w:rsid w:val="009F621E"/>
    <w:rsid w:val="009F681B"/>
    <w:rsid w:val="00A00138"/>
    <w:rsid w:val="00A00486"/>
    <w:rsid w:val="00A014C1"/>
    <w:rsid w:val="00A023F2"/>
    <w:rsid w:val="00A04526"/>
    <w:rsid w:val="00A0750D"/>
    <w:rsid w:val="00A12638"/>
    <w:rsid w:val="00A13419"/>
    <w:rsid w:val="00A143E1"/>
    <w:rsid w:val="00A15140"/>
    <w:rsid w:val="00A15E43"/>
    <w:rsid w:val="00A17F1E"/>
    <w:rsid w:val="00A21036"/>
    <w:rsid w:val="00A24650"/>
    <w:rsid w:val="00A25CCB"/>
    <w:rsid w:val="00A26FA1"/>
    <w:rsid w:val="00A27902"/>
    <w:rsid w:val="00A31640"/>
    <w:rsid w:val="00A34CFD"/>
    <w:rsid w:val="00A4078B"/>
    <w:rsid w:val="00A44597"/>
    <w:rsid w:val="00A4713E"/>
    <w:rsid w:val="00A5196B"/>
    <w:rsid w:val="00A52969"/>
    <w:rsid w:val="00A52BCC"/>
    <w:rsid w:val="00A5583D"/>
    <w:rsid w:val="00A569CC"/>
    <w:rsid w:val="00A6018D"/>
    <w:rsid w:val="00A6082F"/>
    <w:rsid w:val="00A614CD"/>
    <w:rsid w:val="00A63687"/>
    <w:rsid w:val="00A6500C"/>
    <w:rsid w:val="00A654B4"/>
    <w:rsid w:val="00A70E90"/>
    <w:rsid w:val="00A71C42"/>
    <w:rsid w:val="00A75499"/>
    <w:rsid w:val="00A80F92"/>
    <w:rsid w:val="00A814E6"/>
    <w:rsid w:val="00A836F3"/>
    <w:rsid w:val="00A84A5F"/>
    <w:rsid w:val="00A8667C"/>
    <w:rsid w:val="00A874FD"/>
    <w:rsid w:val="00A87E25"/>
    <w:rsid w:val="00A90250"/>
    <w:rsid w:val="00A91AED"/>
    <w:rsid w:val="00A94078"/>
    <w:rsid w:val="00A94A32"/>
    <w:rsid w:val="00AA337C"/>
    <w:rsid w:val="00AA3BD1"/>
    <w:rsid w:val="00AA471F"/>
    <w:rsid w:val="00AA6C37"/>
    <w:rsid w:val="00AA6EEE"/>
    <w:rsid w:val="00AB0639"/>
    <w:rsid w:val="00AB20C7"/>
    <w:rsid w:val="00AB3F71"/>
    <w:rsid w:val="00AB44FF"/>
    <w:rsid w:val="00AB4C9D"/>
    <w:rsid w:val="00AB4F62"/>
    <w:rsid w:val="00AB6A9A"/>
    <w:rsid w:val="00AB6CE2"/>
    <w:rsid w:val="00AB6D29"/>
    <w:rsid w:val="00AC104D"/>
    <w:rsid w:val="00AC11C7"/>
    <w:rsid w:val="00AC1262"/>
    <w:rsid w:val="00AC1716"/>
    <w:rsid w:val="00AC1891"/>
    <w:rsid w:val="00AC2CEE"/>
    <w:rsid w:val="00AC2D32"/>
    <w:rsid w:val="00AC3B91"/>
    <w:rsid w:val="00AC3E63"/>
    <w:rsid w:val="00AC48CD"/>
    <w:rsid w:val="00AC4D83"/>
    <w:rsid w:val="00AC61B0"/>
    <w:rsid w:val="00AC7323"/>
    <w:rsid w:val="00AD0DBA"/>
    <w:rsid w:val="00AD1076"/>
    <w:rsid w:val="00AD200A"/>
    <w:rsid w:val="00AD42EE"/>
    <w:rsid w:val="00AD4B76"/>
    <w:rsid w:val="00AD5448"/>
    <w:rsid w:val="00AD6259"/>
    <w:rsid w:val="00AD6878"/>
    <w:rsid w:val="00AD69B6"/>
    <w:rsid w:val="00AD69E0"/>
    <w:rsid w:val="00AD7E2E"/>
    <w:rsid w:val="00AE152F"/>
    <w:rsid w:val="00AE20D6"/>
    <w:rsid w:val="00AE4743"/>
    <w:rsid w:val="00AE4987"/>
    <w:rsid w:val="00AE665D"/>
    <w:rsid w:val="00AE7EE0"/>
    <w:rsid w:val="00AF15A4"/>
    <w:rsid w:val="00AF1822"/>
    <w:rsid w:val="00AF1F05"/>
    <w:rsid w:val="00AF2A18"/>
    <w:rsid w:val="00AF4855"/>
    <w:rsid w:val="00AF49A7"/>
    <w:rsid w:val="00AF5491"/>
    <w:rsid w:val="00B0322F"/>
    <w:rsid w:val="00B03DBD"/>
    <w:rsid w:val="00B06B4E"/>
    <w:rsid w:val="00B10DBC"/>
    <w:rsid w:val="00B12263"/>
    <w:rsid w:val="00B14222"/>
    <w:rsid w:val="00B148D2"/>
    <w:rsid w:val="00B14F1A"/>
    <w:rsid w:val="00B1697C"/>
    <w:rsid w:val="00B209DC"/>
    <w:rsid w:val="00B212B6"/>
    <w:rsid w:val="00B2180B"/>
    <w:rsid w:val="00B221DE"/>
    <w:rsid w:val="00B23F97"/>
    <w:rsid w:val="00B248C2"/>
    <w:rsid w:val="00B2561B"/>
    <w:rsid w:val="00B264E6"/>
    <w:rsid w:val="00B30115"/>
    <w:rsid w:val="00B30650"/>
    <w:rsid w:val="00B31624"/>
    <w:rsid w:val="00B32C65"/>
    <w:rsid w:val="00B34C36"/>
    <w:rsid w:val="00B34D0F"/>
    <w:rsid w:val="00B352AF"/>
    <w:rsid w:val="00B35521"/>
    <w:rsid w:val="00B35BF2"/>
    <w:rsid w:val="00B35D75"/>
    <w:rsid w:val="00B36814"/>
    <w:rsid w:val="00B36B18"/>
    <w:rsid w:val="00B37C3C"/>
    <w:rsid w:val="00B4221A"/>
    <w:rsid w:val="00B45C09"/>
    <w:rsid w:val="00B47D02"/>
    <w:rsid w:val="00B502CF"/>
    <w:rsid w:val="00B52D45"/>
    <w:rsid w:val="00B551AD"/>
    <w:rsid w:val="00B56428"/>
    <w:rsid w:val="00B5688C"/>
    <w:rsid w:val="00B57204"/>
    <w:rsid w:val="00B60F79"/>
    <w:rsid w:val="00B63760"/>
    <w:rsid w:val="00B64AFC"/>
    <w:rsid w:val="00B65CC9"/>
    <w:rsid w:val="00B6673F"/>
    <w:rsid w:val="00B675B5"/>
    <w:rsid w:val="00B67C16"/>
    <w:rsid w:val="00B67D8B"/>
    <w:rsid w:val="00B76CC1"/>
    <w:rsid w:val="00B80BC5"/>
    <w:rsid w:val="00B80F94"/>
    <w:rsid w:val="00B82D26"/>
    <w:rsid w:val="00B82D59"/>
    <w:rsid w:val="00B83949"/>
    <w:rsid w:val="00B853A6"/>
    <w:rsid w:val="00B90958"/>
    <w:rsid w:val="00B91B4B"/>
    <w:rsid w:val="00B948B7"/>
    <w:rsid w:val="00B9520B"/>
    <w:rsid w:val="00B95B3D"/>
    <w:rsid w:val="00BA0145"/>
    <w:rsid w:val="00BA0DBA"/>
    <w:rsid w:val="00BA0E03"/>
    <w:rsid w:val="00BA1AA3"/>
    <w:rsid w:val="00BA4CBA"/>
    <w:rsid w:val="00BB2A07"/>
    <w:rsid w:val="00BB7D2C"/>
    <w:rsid w:val="00BC1C34"/>
    <w:rsid w:val="00BC20F0"/>
    <w:rsid w:val="00BC629B"/>
    <w:rsid w:val="00BC6EC6"/>
    <w:rsid w:val="00BD0549"/>
    <w:rsid w:val="00BD07A7"/>
    <w:rsid w:val="00BD21B0"/>
    <w:rsid w:val="00BD2880"/>
    <w:rsid w:val="00BD368D"/>
    <w:rsid w:val="00BD667C"/>
    <w:rsid w:val="00BD73D9"/>
    <w:rsid w:val="00BE07C5"/>
    <w:rsid w:val="00BE08C7"/>
    <w:rsid w:val="00BE1500"/>
    <w:rsid w:val="00BE1EA1"/>
    <w:rsid w:val="00BE594B"/>
    <w:rsid w:val="00BE6BCE"/>
    <w:rsid w:val="00BE78D7"/>
    <w:rsid w:val="00BF087D"/>
    <w:rsid w:val="00BF0F81"/>
    <w:rsid w:val="00BF22E3"/>
    <w:rsid w:val="00BF3EB7"/>
    <w:rsid w:val="00BF3FFF"/>
    <w:rsid w:val="00BF4165"/>
    <w:rsid w:val="00BF5588"/>
    <w:rsid w:val="00BF63AA"/>
    <w:rsid w:val="00BF783B"/>
    <w:rsid w:val="00C006A2"/>
    <w:rsid w:val="00C00723"/>
    <w:rsid w:val="00C038B5"/>
    <w:rsid w:val="00C04E01"/>
    <w:rsid w:val="00C05981"/>
    <w:rsid w:val="00C06997"/>
    <w:rsid w:val="00C11BC3"/>
    <w:rsid w:val="00C13968"/>
    <w:rsid w:val="00C15B90"/>
    <w:rsid w:val="00C171E4"/>
    <w:rsid w:val="00C20C57"/>
    <w:rsid w:val="00C20D5D"/>
    <w:rsid w:val="00C21CA4"/>
    <w:rsid w:val="00C23CC4"/>
    <w:rsid w:val="00C247BC"/>
    <w:rsid w:val="00C2503A"/>
    <w:rsid w:val="00C26D31"/>
    <w:rsid w:val="00C2703F"/>
    <w:rsid w:val="00C27FA2"/>
    <w:rsid w:val="00C30854"/>
    <w:rsid w:val="00C31E1E"/>
    <w:rsid w:val="00C3237F"/>
    <w:rsid w:val="00C32C2C"/>
    <w:rsid w:val="00C33EA3"/>
    <w:rsid w:val="00C3529C"/>
    <w:rsid w:val="00C3583D"/>
    <w:rsid w:val="00C37916"/>
    <w:rsid w:val="00C4283C"/>
    <w:rsid w:val="00C4298A"/>
    <w:rsid w:val="00C43D6C"/>
    <w:rsid w:val="00C44823"/>
    <w:rsid w:val="00C45AF5"/>
    <w:rsid w:val="00C46249"/>
    <w:rsid w:val="00C47B2B"/>
    <w:rsid w:val="00C533B0"/>
    <w:rsid w:val="00C53764"/>
    <w:rsid w:val="00C55F9E"/>
    <w:rsid w:val="00C56314"/>
    <w:rsid w:val="00C56BE3"/>
    <w:rsid w:val="00C628B3"/>
    <w:rsid w:val="00C64D83"/>
    <w:rsid w:val="00C66AF0"/>
    <w:rsid w:val="00C678AE"/>
    <w:rsid w:val="00C713EF"/>
    <w:rsid w:val="00C7541B"/>
    <w:rsid w:val="00C7634F"/>
    <w:rsid w:val="00C76912"/>
    <w:rsid w:val="00C801E6"/>
    <w:rsid w:val="00C819CE"/>
    <w:rsid w:val="00C81E2C"/>
    <w:rsid w:val="00C8346A"/>
    <w:rsid w:val="00C839A2"/>
    <w:rsid w:val="00C855A1"/>
    <w:rsid w:val="00C865C7"/>
    <w:rsid w:val="00C91BB3"/>
    <w:rsid w:val="00C94176"/>
    <w:rsid w:val="00C95067"/>
    <w:rsid w:val="00C95871"/>
    <w:rsid w:val="00CA19AA"/>
    <w:rsid w:val="00CA1D48"/>
    <w:rsid w:val="00CA2DA3"/>
    <w:rsid w:val="00CA2E46"/>
    <w:rsid w:val="00CA33F2"/>
    <w:rsid w:val="00CA3968"/>
    <w:rsid w:val="00CA50F9"/>
    <w:rsid w:val="00CA7637"/>
    <w:rsid w:val="00CB090B"/>
    <w:rsid w:val="00CB26D4"/>
    <w:rsid w:val="00CC1F96"/>
    <w:rsid w:val="00CC2A1F"/>
    <w:rsid w:val="00CC2D20"/>
    <w:rsid w:val="00CC3EDA"/>
    <w:rsid w:val="00CC5124"/>
    <w:rsid w:val="00CC59DF"/>
    <w:rsid w:val="00CC7519"/>
    <w:rsid w:val="00CC7C1A"/>
    <w:rsid w:val="00CD0B44"/>
    <w:rsid w:val="00CD1E28"/>
    <w:rsid w:val="00CD5607"/>
    <w:rsid w:val="00CD5AD6"/>
    <w:rsid w:val="00CD67F6"/>
    <w:rsid w:val="00CD7555"/>
    <w:rsid w:val="00CE0B42"/>
    <w:rsid w:val="00CE1129"/>
    <w:rsid w:val="00CE175E"/>
    <w:rsid w:val="00CE1C4E"/>
    <w:rsid w:val="00CE3282"/>
    <w:rsid w:val="00CE4166"/>
    <w:rsid w:val="00CE4779"/>
    <w:rsid w:val="00CE6735"/>
    <w:rsid w:val="00CF053B"/>
    <w:rsid w:val="00CF29CA"/>
    <w:rsid w:val="00CF336D"/>
    <w:rsid w:val="00CF713E"/>
    <w:rsid w:val="00D04A3D"/>
    <w:rsid w:val="00D05069"/>
    <w:rsid w:val="00D05C6A"/>
    <w:rsid w:val="00D05FEB"/>
    <w:rsid w:val="00D07FDE"/>
    <w:rsid w:val="00D12016"/>
    <w:rsid w:val="00D126DD"/>
    <w:rsid w:val="00D145F8"/>
    <w:rsid w:val="00D1575A"/>
    <w:rsid w:val="00D15E92"/>
    <w:rsid w:val="00D16014"/>
    <w:rsid w:val="00D21E77"/>
    <w:rsid w:val="00D2427D"/>
    <w:rsid w:val="00D2448C"/>
    <w:rsid w:val="00D2492E"/>
    <w:rsid w:val="00D26863"/>
    <w:rsid w:val="00D27100"/>
    <w:rsid w:val="00D273BB"/>
    <w:rsid w:val="00D31EE8"/>
    <w:rsid w:val="00D32099"/>
    <w:rsid w:val="00D3220C"/>
    <w:rsid w:val="00D32B64"/>
    <w:rsid w:val="00D32D79"/>
    <w:rsid w:val="00D3343C"/>
    <w:rsid w:val="00D337BC"/>
    <w:rsid w:val="00D34135"/>
    <w:rsid w:val="00D3635F"/>
    <w:rsid w:val="00D373C3"/>
    <w:rsid w:val="00D4085C"/>
    <w:rsid w:val="00D40FB7"/>
    <w:rsid w:val="00D43211"/>
    <w:rsid w:val="00D45A61"/>
    <w:rsid w:val="00D47468"/>
    <w:rsid w:val="00D507C1"/>
    <w:rsid w:val="00D51608"/>
    <w:rsid w:val="00D52AD4"/>
    <w:rsid w:val="00D547D9"/>
    <w:rsid w:val="00D555A5"/>
    <w:rsid w:val="00D60306"/>
    <w:rsid w:val="00D63A9F"/>
    <w:rsid w:val="00D65E49"/>
    <w:rsid w:val="00D673DF"/>
    <w:rsid w:val="00D67BB9"/>
    <w:rsid w:val="00D67C16"/>
    <w:rsid w:val="00D70974"/>
    <w:rsid w:val="00D713AD"/>
    <w:rsid w:val="00D72E98"/>
    <w:rsid w:val="00D72F7D"/>
    <w:rsid w:val="00D75754"/>
    <w:rsid w:val="00D76CDD"/>
    <w:rsid w:val="00D8018F"/>
    <w:rsid w:val="00D83087"/>
    <w:rsid w:val="00D835D8"/>
    <w:rsid w:val="00D843E1"/>
    <w:rsid w:val="00D8574B"/>
    <w:rsid w:val="00D85FE0"/>
    <w:rsid w:val="00D90F9C"/>
    <w:rsid w:val="00D912E3"/>
    <w:rsid w:val="00D94ABE"/>
    <w:rsid w:val="00D95039"/>
    <w:rsid w:val="00DA00FA"/>
    <w:rsid w:val="00DA3910"/>
    <w:rsid w:val="00DA5AC5"/>
    <w:rsid w:val="00DA5AE5"/>
    <w:rsid w:val="00DA6869"/>
    <w:rsid w:val="00DB17F8"/>
    <w:rsid w:val="00DB1CAB"/>
    <w:rsid w:val="00DB2977"/>
    <w:rsid w:val="00DC0D35"/>
    <w:rsid w:val="00DC1C88"/>
    <w:rsid w:val="00DC21C7"/>
    <w:rsid w:val="00DC22FA"/>
    <w:rsid w:val="00DC3040"/>
    <w:rsid w:val="00DC3861"/>
    <w:rsid w:val="00DC5E4D"/>
    <w:rsid w:val="00DC7B0E"/>
    <w:rsid w:val="00DD4178"/>
    <w:rsid w:val="00DD6C82"/>
    <w:rsid w:val="00DD79D7"/>
    <w:rsid w:val="00DE1B26"/>
    <w:rsid w:val="00DE21CD"/>
    <w:rsid w:val="00DE3D29"/>
    <w:rsid w:val="00DE4EEB"/>
    <w:rsid w:val="00DE5B76"/>
    <w:rsid w:val="00DE67CF"/>
    <w:rsid w:val="00DE6F76"/>
    <w:rsid w:val="00DE7EC5"/>
    <w:rsid w:val="00DF0781"/>
    <w:rsid w:val="00DF0C3F"/>
    <w:rsid w:val="00DF153D"/>
    <w:rsid w:val="00DF1A9C"/>
    <w:rsid w:val="00DF57E8"/>
    <w:rsid w:val="00DF5832"/>
    <w:rsid w:val="00DF75F1"/>
    <w:rsid w:val="00E0123A"/>
    <w:rsid w:val="00E01FAC"/>
    <w:rsid w:val="00E02ED7"/>
    <w:rsid w:val="00E03D46"/>
    <w:rsid w:val="00E07913"/>
    <w:rsid w:val="00E10A57"/>
    <w:rsid w:val="00E1108E"/>
    <w:rsid w:val="00E11E8A"/>
    <w:rsid w:val="00E14247"/>
    <w:rsid w:val="00E1459D"/>
    <w:rsid w:val="00E16FC4"/>
    <w:rsid w:val="00E17B33"/>
    <w:rsid w:val="00E20BB4"/>
    <w:rsid w:val="00E221EE"/>
    <w:rsid w:val="00E246CD"/>
    <w:rsid w:val="00E257DE"/>
    <w:rsid w:val="00E26B82"/>
    <w:rsid w:val="00E26BBF"/>
    <w:rsid w:val="00E273C8"/>
    <w:rsid w:val="00E27C0D"/>
    <w:rsid w:val="00E30011"/>
    <w:rsid w:val="00E30786"/>
    <w:rsid w:val="00E307B6"/>
    <w:rsid w:val="00E32D0C"/>
    <w:rsid w:val="00E32F6D"/>
    <w:rsid w:val="00E34285"/>
    <w:rsid w:val="00E36C5F"/>
    <w:rsid w:val="00E42600"/>
    <w:rsid w:val="00E433E8"/>
    <w:rsid w:val="00E43538"/>
    <w:rsid w:val="00E44FC1"/>
    <w:rsid w:val="00E477E2"/>
    <w:rsid w:val="00E56AF8"/>
    <w:rsid w:val="00E57AC6"/>
    <w:rsid w:val="00E626C4"/>
    <w:rsid w:val="00E64C29"/>
    <w:rsid w:val="00E65324"/>
    <w:rsid w:val="00E66D1F"/>
    <w:rsid w:val="00E72904"/>
    <w:rsid w:val="00E77488"/>
    <w:rsid w:val="00E80AC4"/>
    <w:rsid w:val="00E83949"/>
    <w:rsid w:val="00E83990"/>
    <w:rsid w:val="00E847CF"/>
    <w:rsid w:val="00E84C3B"/>
    <w:rsid w:val="00E84E7F"/>
    <w:rsid w:val="00E84F53"/>
    <w:rsid w:val="00E85EC3"/>
    <w:rsid w:val="00E86725"/>
    <w:rsid w:val="00E867E1"/>
    <w:rsid w:val="00E86B5C"/>
    <w:rsid w:val="00E90361"/>
    <w:rsid w:val="00E90C5C"/>
    <w:rsid w:val="00E92118"/>
    <w:rsid w:val="00E92735"/>
    <w:rsid w:val="00E934A6"/>
    <w:rsid w:val="00EA0481"/>
    <w:rsid w:val="00EA4C4E"/>
    <w:rsid w:val="00EA5139"/>
    <w:rsid w:val="00EA58D5"/>
    <w:rsid w:val="00EB0DC1"/>
    <w:rsid w:val="00EB2ECC"/>
    <w:rsid w:val="00EB4D0D"/>
    <w:rsid w:val="00EB6BB6"/>
    <w:rsid w:val="00EB7884"/>
    <w:rsid w:val="00EC2148"/>
    <w:rsid w:val="00EC3B05"/>
    <w:rsid w:val="00EC4D51"/>
    <w:rsid w:val="00ED1884"/>
    <w:rsid w:val="00ED3BA1"/>
    <w:rsid w:val="00ED464E"/>
    <w:rsid w:val="00ED5AE7"/>
    <w:rsid w:val="00EE088F"/>
    <w:rsid w:val="00EE1980"/>
    <w:rsid w:val="00EE2016"/>
    <w:rsid w:val="00EE224A"/>
    <w:rsid w:val="00EE4FA3"/>
    <w:rsid w:val="00EE5061"/>
    <w:rsid w:val="00EE68BA"/>
    <w:rsid w:val="00EF30E8"/>
    <w:rsid w:val="00EF50E1"/>
    <w:rsid w:val="00EF7484"/>
    <w:rsid w:val="00F02563"/>
    <w:rsid w:val="00F03D6F"/>
    <w:rsid w:val="00F0475B"/>
    <w:rsid w:val="00F05D2C"/>
    <w:rsid w:val="00F06946"/>
    <w:rsid w:val="00F104DC"/>
    <w:rsid w:val="00F1407A"/>
    <w:rsid w:val="00F146ED"/>
    <w:rsid w:val="00F14745"/>
    <w:rsid w:val="00F14A52"/>
    <w:rsid w:val="00F16E11"/>
    <w:rsid w:val="00F1780E"/>
    <w:rsid w:val="00F205B3"/>
    <w:rsid w:val="00F20AB6"/>
    <w:rsid w:val="00F20DF0"/>
    <w:rsid w:val="00F23B41"/>
    <w:rsid w:val="00F23E30"/>
    <w:rsid w:val="00F27FF7"/>
    <w:rsid w:val="00F31A63"/>
    <w:rsid w:val="00F32B39"/>
    <w:rsid w:val="00F33C80"/>
    <w:rsid w:val="00F364B3"/>
    <w:rsid w:val="00F36AC2"/>
    <w:rsid w:val="00F471BE"/>
    <w:rsid w:val="00F471FB"/>
    <w:rsid w:val="00F47C0C"/>
    <w:rsid w:val="00F503E8"/>
    <w:rsid w:val="00F506D1"/>
    <w:rsid w:val="00F5106B"/>
    <w:rsid w:val="00F51939"/>
    <w:rsid w:val="00F51E58"/>
    <w:rsid w:val="00F558CE"/>
    <w:rsid w:val="00F6025E"/>
    <w:rsid w:val="00F6074C"/>
    <w:rsid w:val="00F613CC"/>
    <w:rsid w:val="00F61616"/>
    <w:rsid w:val="00F61C3B"/>
    <w:rsid w:val="00F620E5"/>
    <w:rsid w:val="00F63C43"/>
    <w:rsid w:val="00F70190"/>
    <w:rsid w:val="00F70367"/>
    <w:rsid w:val="00F72001"/>
    <w:rsid w:val="00F747FC"/>
    <w:rsid w:val="00F75566"/>
    <w:rsid w:val="00F76BF0"/>
    <w:rsid w:val="00F7760A"/>
    <w:rsid w:val="00F80381"/>
    <w:rsid w:val="00F840D0"/>
    <w:rsid w:val="00F86655"/>
    <w:rsid w:val="00F9216F"/>
    <w:rsid w:val="00F94321"/>
    <w:rsid w:val="00F946F2"/>
    <w:rsid w:val="00F94825"/>
    <w:rsid w:val="00F957EF"/>
    <w:rsid w:val="00F96785"/>
    <w:rsid w:val="00FA1F24"/>
    <w:rsid w:val="00FA3C2D"/>
    <w:rsid w:val="00FA59A7"/>
    <w:rsid w:val="00FA6083"/>
    <w:rsid w:val="00FA6851"/>
    <w:rsid w:val="00FB54B2"/>
    <w:rsid w:val="00FC2329"/>
    <w:rsid w:val="00FC25DB"/>
    <w:rsid w:val="00FC37CE"/>
    <w:rsid w:val="00FC4774"/>
    <w:rsid w:val="00FC6746"/>
    <w:rsid w:val="00FC7330"/>
    <w:rsid w:val="00FD030A"/>
    <w:rsid w:val="00FD09FF"/>
    <w:rsid w:val="00FD0DCD"/>
    <w:rsid w:val="00FD223C"/>
    <w:rsid w:val="00FD6033"/>
    <w:rsid w:val="00FE06C2"/>
    <w:rsid w:val="00FE0896"/>
    <w:rsid w:val="00FE3356"/>
    <w:rsid w:val="00FE3F15"/>
    <w:rsid w:val="00FE6000"/>
    <w:rsid w:val="00FE642C"/>
    <w:rsid w:val="00FF1B26"/>
    <w:rsid w:val="00FF2403"/>
    <w:rsid w:val="00FF32CF"/>
    <w:rsid w:val="00FF3BE5"/>
    <w:rsid w:val="00FF58EF"/>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link w:val="a5"/>
    <w:uiPriority w:val="1"/>
    <w:qFormat/>
    <w:rsid w:val="00612667"/>
    <w:pPr>
      <w:spacing w:after="0" w:line="240" w:lineRule="auto"/>
    </w:pPr>
    <w:rPr>
      <w:rFonts w:ascii="Calibri" w:eastAsia="Times New Roman" w:hAnsi="Calibri" w:cs="Times New Roman"/>
      <w:lang w:eastAsia="ru-RU"/>
    </w:rPr>
  </w:style>
  <w:style w:type="paragraph" w:styleId="a6">
    <w:name w:val="Balloon Text"/>
    <w:basedOn w:val="a"/>
    <w:link w:val="a7"/>
    <w:semiHidden/>
    <w:unhideWhenUsed/>
    <w:rsid w:val="00612667"/>
    <w:rPr>
      <w:rFonts w:ascii="Tahoma" w:hAnsi="Tahoma" w:cs="Tahoma"/>
      <w:sz w:val="16"/>
      <w:szCs w:val="16"/>
    </w:rPr>
  </w:style>
  <w:style w:type="character" w:customStyle="1" w:styleId="a7">
    <w:name w:val="Текст выноски Знак"/>
    <w:basedOn w:val="a1"/>
    <w:link w:val="a6"/>
    <w:uiPriority w:val="99"/>
    <w:semiHidden/>
    <w:rsid w:val="00612667"/>
    <w:rPr>
      <w:rFonts w:ascii="Tahoma" w:eastAsia="Times New Roman" w:hAnsi="Tahoma" w:cs="Tahoma"/>
      <w:sz w:val="16"/>
      <w:szCs w:val="16"/>
      <w:lang w:eastAsia="ru-RU"/>
    </w:rPr>
  </w:style>
  <w:style w:type="paragraph" w:styleId="a8">
    <w:name w:val="List Paragraph"/>
    <w:basedOn w:val="a"/>
    <w:uiPriority w:val="34"/>
    <w:qFormat/>
    <w:rsid w:val="00E80AC4"/>
    <w:pPr>
      <w:ind w:left="720"/>
      <w:contextualSpacing/>
    </w:pPr>
  </w:style>
  <w:style w:type="paragraph" w:customStyle="1" w:styleId="ConsPlusTitle">
    <w:name w:val="ConsPlusTitle"/>
    <w:uiPriority w:val="99"/>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9">
    <w:name w:val="Стиль ЭЭГ + полужирный"/>
    <w:basedOn w:val="a0"/>
    <w:rsid w:val="007F5E4D"/>
    <w:rPr>
      <w:b/>
      <w:bCs/>
    </w:rPr>
  </w:style>
  <w:style w:type="table" w:styleId="aa">
    <w:name w:val="Table Grid"/>
    <w:aliases w:val="ЭЭГ - Сетка таблицы"/>
    <w:basedOn w:val="a2"/>
    <w:rsid w:val="007F5E4D"/>
    <w:pPr>
      <w:spacing w:after="0" w:line="36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semiHidden/>
    <w:rsid w:val="007F5E4D"/>
    <w:pPr>
      <w:widowControl/>
      <w:autoSpaceDE/>
      <w:autoSpaceDN/>
      <w:adjustRightInd/>
    </w:p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b"/>
    <w:semiHidden/>
    <w:rsid w:val="007F5E4D"/>
    <w:rPr>
      <w:rFonts w:ascii="Times New Roman" w:eastAsia="Times New Roman" w:hAnsi="Times New Roman" w:cs="Times New Roman"/>
      <w:sz w:val="20"/>
      <w:szCs w:val="20"/>
      <w:lang w:eastAsia="ru-RU"/>
    </w:rPr>
  </w:style>
  <w:style w:type="character" w:styleId="ad">
    <w:name w:val="footnote reference"/>
    <w:aliases w:val="Знак сноски-FN,Ciae niinee-FN,Знак сноски 1"/>
    <w:basedOn w:val="a1"/>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e">
    <w:name w:val="Hyperlink"/>
    <w:basedOn w:val="a1"/>
    <w:rsid w:val="007F5E4D"/>
    <w:rPr>
      <w:color w:val="0000FF"/>
      <w:u w:val="single"/>
    </w:rPr>
  </w:style>
  <w:style w:type="character" w:styleId="af">
    <w:name w:val="annotation reference"/>
    <w:basedOn w:val="a1"/>
    <w:semiHidden/>
    <w:rsid w:val="007F5E4D"/>
    <w:rPr>
      <w:sz w:val="16"/>
      <w:szCs w:val="16"/>
    </w:rPr>
  </w:style>
  <w:style w:type="paragraph" w:styleId="af0">
    <w:name w:val="annotation text"/>
    <w:basedOn w:val="a"/>
    <w:link w:val="af1"/>
    <w:semiHidden/>
    <w:rsid w:val="007F5E4D"/>
    <w:pPr>
      <w:widowControl/>
      <w:autoSpaceDE/>
      <w:autoSpaceDN/>
      <w:adjustRightInd/>
    </w:pPr>
  </w:style>
  <w:style w:type="character" w:customStyle="1" w:styleId="af1">
    <w:name w:val="Текст примечания Знак"/>
    <w:basedOn w:val="a1"/>
    <w:link w:val="af0"/>
    <w:semiHidden/>
    <w:rsid w:val="007F5E4D"/>
    <w:rPr>
      <w:rFonts w:ascii="Times New Roman" w:eastAsia="Times New Roman" w:hAnsi="Times New Roman" w:cs="Times New Roman"/>
      <w:sz w:val="20"/>
      <w:szCs w:val="20"/>
      <w:lang w:eastAsia="ru-RU"/>
    </w:rPr>
  </w:style>
  <w:style w:type="paragraph" w:styleId="af2">
    <w:name w:val="footer"/>
    <w:basedOn w:val="a"/>
    <w:link w:val="af3"/>
    <w:rsid w:val="007F5E4D"/>
    <w:pPr>
      <w:widowControl/>
      <w:tabs>
        <w:tab w:val="center" w:pos="4677"/>
        <w:tab w:val="right" w:pos="9355"/>
      </w:tabs>
      <w:autoSpaceDE/>
      <w:autoSpaceDN/>
      <w:adjustRightInd/>
    </w:pPr>
    <w:rPr>
      <w:sz w:val="24"/>
      <w:szCs w:val="24"/>
    </w:rPr>
  </w:style>
  <w:style w:type="character" w:customStyle="1" w:styleId="af3">
    <w:name w:val="Нижний колонтитул Знак"/>
    <w:basedOn w:val="a1"/>
    <w:link w:val="af2"/>
    <w:rsid w:val="007F5E4D"/>
    <w:rPr>
      <w:rFonts w:ascii="Times New Roman" w:eastAsia="Times New Roman" w:hAnsi="Times New Roman" w:cs="Times New Roman"/>
      <w:sz w:val="24"/>
      <w:szCs w:val="24"/>
      <w:lang w:eastAsia="ru-RU"/>
    </w:rPr>
  </w:style>
  <w:style w:type="character" w:styleId="af4">
    <w:name w:val="page number"/>
    <w:basedOn w:val="a1"/>
    <w:rsid w:val="007F5E4D"/>
  </w:style>
  <w:style w:type="character" w:styleId="af5">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6">
    <w:name w:val="Body Text Indent"/>
    <w:aliases w:val="Основной текст 1,Нумерованный список !!,Надин стиль,Основной текст без отступа"/>
    <w:basedOn w:val="a"/>
    <w:link w:val="af7"/>
    <w:rsid w:val="007F5E4D"/>
    <w:pPr>
      <w:widowControl/>
      <w:autoSpaceDE/>
      <w:autoSpaceDN/>
      <w:adjustRightInd/>
      <w:spacing w:after="120"/>
      <w:ind w:left="283"/>
    </w:pPr>
    <w:rPr>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6"/>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8">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9">
    <w:name w:val="Body Text"/>
    <w:basedOn w:val="a"/>
    <w:link w:val="afa"/>
    <w:rsid w:val="007F5E4D"/>
    <w:pPr>
      <w:widowControl/>
      <w:autoSpaceDE/>
      <w:autoSpaceDN/>
      <w:adjustRightInd/>
      <w:spacing w:after="120"/>
    </w:pPr>
    <w:rPr>
      <w:sz w:val="24"/>
      <w:szCs w:val="24"/>
    </w:rPr>
  </w:style>
  <w:style w:type="character" w:customStyle="1" w:styleId="afa">
    <w:name w:val="Основной текст Знак"/>
    <w:basedOn w:val="a1"/>
    <w:link w:val="af9"/>
    <w:rsid w:val="007F5E4D"/>
    <w:rPr>
      <w:rFonts w:ascii="Times New Roman" w:eastAsia="Times New Roman" w:hAnsi="Times New Roman" w:cs="Times New Roman"/>
      <w:sz w:val="24"/>
      <w:szCs w:val="24"/>
      <w:lang w:eastAsia="ru-RU"/>
    </w:rPr>
  </w:style>
  <w:style w:type="paragraph" w:styleId="afb">
    <w:name w:val="Plain Text"/>
    <w:basedOn w:val="a"/>
    <w:link w:val="afc"/>
    <w:rsid w:val="007F5E4D"/>
    <w:pPr>
      <w:widowControl/>
      <w:autoSpaceDE/>
      <w:autoSpaceDN/>
      <w:adjustRightInd/>
    </w:pPr>
    <w:rPr>
      <w:rFonts w:ascii="Courier New" w:hAnsi="Courier New"/>
    </w:rPr>
  </w:style>
  <w:style w:type="character" w:customStyle="1" w:styleId="afc">
    <w:name w:val="Текст Знак"/>
    <w:basedOn w:val="a1"/>
    <w:link w:val="afb"/>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d">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6"/>
    <w:link w:val="27"/>
    <w:rsid w:val="007F5E4D"/>
    <w:pPr>
      <w:ind w:firstLine="210"/>
    </w:pPr>
  </w:style>
  <w:style w:type="character" w:customStyle="1" w:styleId="27">
    <w:name w:val="Красная строка 2 Знак"/>
    <w:basedOn w:val="af7"/>
    <w:link w:val="26"/>
    <w:rsid w:val="007F5E4D"/>
    <w:rPr>
      <w:rFonts w:ascii="Times New Roman" w:eastAsia="Times New Roman" w:hAnsi="Times New Roman" w:cs="Times New Roman"/>
      <w:sz w:val="24"/>
      <w:szCs w:val="24"/>
      <w:lang w:eastAsia="ru-RU"/>
    </w:rPr>
  </w:style>
  <w:style w:type="paragraph" w:styleId="afe">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f">
    <w:name w:val="header"/>
    <w:basedOn w:val="a"/>
    <w:link w:val="aff0"/>
    <w:uiPriority w:val="99"/>
    <w:rsid w:val="007F5E4D"/>
    <w:pPr>
      <w:widowControl/>
      <w:tabs>
        <w:tab w:val="center" w:pos="4677"/>
        <w:tab w:val="right" w:pos="9355"/>
      </w:tabs>
      <w:autoSpaceDE/>
      <w:autoSpaceDN/>
      <w:adjustRightInd/>
    </w:pPr>
    <w:rPr>
      <w:sz w:val="24"/>
      <w:szCs w:val="24"/>
    </w:rPr>
  </w:style>
  <w:style w:type="character" w:customStyle="1" w:styleId="aff0">
    <w:name w:val="Верхний колонтитул Знак"/>
    <w:basedOn w:val="a1"/>
    <w:link w:val="aff"/>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1">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ConsPlusCell">
    <w:name w:val="ConsPlusCell"/>
    <w:uiPriority w:val="99"/>
    <w:rsid w:val="00BF783B"/>
    <w:pPr>
      <w:widowControl w:val="0"/>
      <w:autoSpaceDE w:val="0"/>
      <w:autoSpaceDN w:val="0"/>
      <w:adjustRightInd w:val="0"/>
      <w:spacing w:after="0" w:line="240" w:lineRule="auto"/>
    </w:pPr>
    <w:rPr>
      <w:rFonts w:ascii="Calibri" w:eastAsia="Times New Roman" w:hAnsi="Calibri" w:cs="Calibri"/>
      <w:lang w:eastAsia="ru-RU"/>
    </w:rPr>
  </w:style>
  <w:style w:type="table" w:styleId="aff2">
    <w:name w:val="Light List"/>
    <w:basedOn w:val="a2"/>
    <w:uiPriority w:val="61"/>
    <w:rsid w:val="005F11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5">
    <w:name w:val="Без интервала Знак"/>
    <w:link w:val="a4"/>
    <w:uiPriority w:val="1"/>
    <w:locked/>
    <w:rsid w:val="001268C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1124153844">
      <w:bodyDiv w:val="1"/>
      <w:marLeft w:val="0"/>
      <w:marRight w:val="0"/>
      <w:marTop w:val="0"/>
      <w:marBottom w:val="0"/>
      <w:divBdr>
        <w:top w:val="none" w:sz="0" w:space="0" w:color="auto"/>
        <w:left w:val="none" w:sz="0" w:space="0" w:color="auto"/>
        <w:bottom w:val="none" w:sz="0" w:space="0" w:color="auto"/>
        <w:right w:val="none" w:sz="0" w:space="0" w:color="auto"/>
      </w:divBdr>
    </w:div>
    <w:div w:id="1829245639">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E1B4418E4589918049402E29A9B63979F404E354CBA678D99CCB60C3155C409F543BABE7FE9F662AB7E8C8ECE" TargetMode="External"/><Relationship Id="rId5" Type="http://schemas.openxmlformats.org/officeDocument/2006/relationships/settings" Target="settings.xml"/><Relationship Id="rId10" Type="http://schemas.openxmlformats.org/officeDocument/2006/relationships/hyperlink" Target="consultantplus://offline/ref=E5E1B4418E45899180495E233FC5E1367EFE5DEA5BCDA92D86C3903D941C5617D81B62E9A7FAC9E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B0F5-BE25-433B-AAC0-9684C609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1601</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Эберт Т.М.</cp:lastModifiedBy>
  <cp:revision>197</cp:revision>
  <cp:lastPrinted>2016-12-20T10:34:00Z</cp:lastPrinted>
  <dcterms:created xsi:type="dcterms:W3CDTF">2013-02-21T06:03:00Z</dcterms:created>
  <dcterms:modified xsi:type="dcterms:W3CDTF">2016-12-20T10:35:00Z</dcterms:modified>
</cp:coreProperties>
</file>