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3C" w:rsidRDefault="00E87817" w:rsidP="00370F3C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F3C" w:rsidRDefault="00370F3C" w:rsidP="00370F3C">
      <w:pPr>
        <w:jc w:val="center"/>
        <w:rPr>
          <w:sz w:val="28"/>
          <w:szCs w:val="28"/>
        </w:rPr>
      </w:pPr>
    </w:p>
    <w:p w:rsidR="00370F3C" w:rsidRDefault="00370F3C" w:rsidP="00370F3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70F3C" w:rsidRDefault="00370F3C" w:rsidP="00370F3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370F3C" w:rsidRDefault="00370F3C" w:rsidP="00370F3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370F3C" w:rsidRDefault="00370F3C" w:rsidP="00370F3C">
      <w:pPr>
        <w:pStyle w:val="a3"/>
        <w:jc w:val="center"/>
        <w:rPr>
          <w:sz w:val="28"/>
          <w:szCs w:val="28"/>
        </w:rPr>
      </w:pPr>
    </w:p>
    <w:p w:rsidR="00370F3C" w:rsidRDefault="00370F3C" w:rsidP="00370F3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370F3C" w:rsidRDefault="00370F3C" w:rsidP="00370F3C">
      <w:pPr>
        <w:pStyle w:val="a3"/>
        <w:jc w:val="center"/>
        <w:rPr>
          <w:b/>
          <w:sz w:val="28"/>
          <w:szCs w:val="28"/>
        </w:rPr>
      </w:pPr>
    </w:p>
    <w:p w:rsidR="00370F3C" w:rsidRDefault="00370F3C" w:rsidP="00370F3C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70F3C" w:rsidRDefault="00370F3C" w:rsidP="00370F3C">
      <w:pPr>
        <w:pStyle w:val="a3"/>
        <w:jc w:val="center"/>
        <w:rPr>
          <w:sz w:val="28"/>
          <w:szCs w:val="28"/>
        </w:rPr>
      </w:pPr>
    </w:p>
    <w:p w:rsidR="00370F3C" w:rsidRDefault="00370F3C" w:rsidP="00370F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3AD3">
        <w:rPr>
          <w:sz w:val="28"/>
          <w:szCs w:val="28"/>
        </w:rPr>
        <w:t>30</w:t>
      </w:r>
      <w:r>
        <w:rPr>
          <w:sz w:val="28"/>
          <w:szCs w:val="28"/>
        </w:rPr>
        <w:t xml:space="preserve">.12.2016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№ 4</w:t>
      </w:r>
      <w:r w:rsidR="009C3AD3">
        <w:rPr>
          <w:sz w:val="28"/>
          <w:szCs w:val="28"/>
        </w:rPr>
        <w:t>81</w:t>
      </w:r>
    </w:p>
    <w:p w:rsidR="00370F3C" w:rsidRDefault="00370F3C" w:rsidP="00370F3C">
      <w:pPr>
        <w:pStyle w:val="a3"/>
        <w:rPr>
          <w:i/>
          <w:sz w:val="24"/>
          <w:szCs w:val="24"/>
        </w:rPr>
      </w:pPr>
      <w:r>
        <w:rPr>
          <w:i/>
          <w:szCs w:val="24"/>
        </w:rPr>
        <w:t>г. Ханты-Мансийск</w:t>
      </w:r>
    </w:p>
    <w:p w:rsidR="00657573" w:rsidRDefault="00657573" w:rsidP="002E282C">
      <w:pPr>
        <w:jc w:val="both"/>
        <w:rPr>
          <w:b/>
          <w:sz w:val="16"/>
          <w:szCs w:val="16"/>
        </w:rPr>
      </w:pPr>
    </w:p>
    <w:p w:rsidR="00FB2513" w:rsidRPr="0050715F" w:rsidRDefault="00FB2513" w:rsidP="002E282C">
      <w:pPr>
        <w:jc w:val="both"/>
        <w:rPr>
          <w:b/>
          <w:sz w:val="16"/>
          <w:szCs w:val="16"/>
        </w:rPr>
      </w:pPr>
    </w:p>
    <w:p w:rsidR="002E282C" w:rsidRDefault="008716CF" w:rsidP="00370F3C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70F3C">
        <w:rPr>
          <w:sz w:val="28"/>
          <w:szCs w:val="28"/>
        </w:rPr>
        <w:t>й</w:t>
      </w:r>
      <w:r w:rsidR="001771FF" w:rsidRPr="001771FF">
        <w:rPr>
          <w:sz w:val="28"/>
          <w:szCs w:val="28"/>
        </w:rPr>
        <w:t xml:space="preserve"> в постановление</w:t>
      </w:r>
    </w:p>
    <w:p w:rsidR="002E282C" w:rsidRDefault="001771FF" w:rsidP="002E282C">
      <w:pPr>
        <w:jc w:val="both"/>
        <w:rPr>
          <w:sz w:val="28"/>
          <w:szCs w:val="28"/>
        </w:rPr>
      </w:pPr>
      <w:r w:rsidRPr="001771FF">
        <w:rPr>
          <w:sz w:val="28"/>
          <w:szCs w:val="28"/>
        </w:rPr>
        <w:t>администрации Ханты-Мансийского</w:t>
      </w:r>
    </w:p>
    <w:p w:rsidR="002E282C" w:rsidRDefault="001771FF" w:rsidP="002E282C">
      <w:pPr>
        <w:jc w:val="both"/>
        <w:rPr>
          <w:sz w:val="28"/>
          <w:szCs w:val="28"/>
        </w:rPr>
      </w:pPr>
      <w:r w:rsidRPr="001771FF">
        <w:rPr>
          <w:sz w:val="28"/>
          <w:szCs w:val="28"/>
        </w:rPr>
        <w:t>района</w:t>
      </w:r>
      <w:r w:rsidR="002E282C">
        <w:rPr>
          <w:sz w:val="28"/>
          <w:szCs w:val="28"/>
        </w:rPr>
        <w:t xml:space="preserve"> </w:t>
      </w:r>
      <w:r w:rsidRPr="001771FF">
        <w:rPr>
          <w:sz w:val="28"/>
          <w:szCs w:val="28"/>
        </w:rPr>
        <w:t xml:space="preserve">от 30 сентября 2013 года </w:t>
      </w:r>
    </w:p>
    <w:p w:rsidR="009C3AD3" w:rsidRDefault="00863619" w:rsidP="002E282C">
      <w:pPr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1771FF" w:rsidRPr="001771FF">
        <w:rPr>
          <w:sz w:val="28"/>
          <w:szCs w:val="28"/>
        </w:rPr>
        <w:t>244</w:t>
      </w:r>
      <w:r w:rsidR="002E282C">
        <w:rPr>
          <w:sz w:val="28"/>
          <w:szCs w:val="28"/>
        </w:rPr>
        <w:t xml:space="preserve"> </w:t>
      </w:r>
      <w:r w:rsidR="001771FF" w:rsidRPr="001771FF">
        <w:rPr>
          <w:sz w:val="28"/>
          <w:szCs w:val="28"/>
        </w:rPr>
        <w:t xml:space="preserve">«Об утверждении </w:t>
      </w:r>
    </w:p>
    <w:p w:rsidR="009C3AD3" w:rsidRDefault="001771FF" w:rsidP="002E282C">
      <w:pPr>
        <w:jc w:val="both"/>
        <w:rPr>
          <w:sz w:val="28"/>
          <w:szCs w:val="28"/>
        </w:rPr>
      </w:pPr>
      <w:r w:rsidRPr="001771FF">
        <w:rPr>
          <w:sz w:val="28"/>
          <w:szCs w:val="28"/>
        </w:rPr>
        <w:t xml:space="preserve">муниципальной программы </w:t>
      </w:r>
    </w:p>
    <w:p w:rsidR="001771FF" w:rsidRPr="001771FF" w:rsidRDefault="001771FF" w:rsidP="002E282C">
      <w:pPr>
        <w:jc w:val="both"/>
        <w:rPr>
          <w:sz w:val="28"/>
          <w:szCs w:val="28"/>
        </w:rPr>
      </w:pPr>
      <w:r w:rsidRPr="001771FF">
        <w:rPr>
          <w:sz w:val="28"/>
          <w:szCs w:val="28"/>
        </w:rPr>
        <w:t xml:space="preserve">«Молодое поколение </w:t>
      </w:r>
    </w:p>
    <w:p w:rsidR="001771FF" w:rsidRPr="001771FF" w:rsidRDefault="001771FF" w:rsidP="00863619">
      <w:pPr>
        <w:rPr>
          <w:sz w:val="28"/>
          <w:szCs w:val="28"/>
        </w:rPr>
      </w:pPr>
      <w:r w:rsidRPr="001771FF">
        <w:rPr>
          <w:sz w:val="28"/>
          <w:szCs w:val="28"/>
        </w:rPr>
        <w:t>Ханты-Мансийского района</w:t>
      </w:r>
      <w:r w:rsidR="00863619" w:rsidRPr="00863619">
        <w:rPr>
          <w:sz w:val="28"/>
          <w:szCs w:val="28"/>
        </w:rPr>
        <w:br/>
      </w:r>
      <w:r w:rsidRPr="001771FF">
        <w:rPr>
          <w:sz w:val="28"/>
          <w:szCs w:val="28"/>
        </w:rPr>
        <w:t xml:space="preserve">на 2014 – </w:t>
      </w:r>
      <w:r w:rsidR="0002262B">
        <w:rPr>
          <w:sz w:val="28"/>
          <w:szCs w:val="28"/>
        </w:rPr>
        <w:t>2019</w:t>
      </w:r>
      <w:r w:rsidRPr="001771FF">
        <w:rPr>
          <w:sz w:val="28"/>
          <w:szCs w:val="28"/>
        </w:rPr>
        <w:t xml:space="preserve"> годы»</w:t>
      </w:r>
    </w:p>
    <w:p w:rsidR="00DF3829" w:rsidRDefault="00DF3829" w:rsidP="002E282C">
      <w:pPr>
        <w:jc w:val="both"/>
        <w:rPr>
          <w:sz w:val="20"/>
          <w:szCs w:val="20"/>
        </w:rPr>
      </w:pPr>
    </w:p>
    <w:p w:rsidR="00FB2513" w:rsidRDefault="00FB2513" w:rsidP="00A36951">
      <w:pPr>
        <w:jc w:val="both"/>
        <w:rPr>
          <w:sz w:val="20"/>
          <w:szCs w:val="20"/>
        </w:rPr>
      </w:pPr>
    </w:p>
    <w:p w:rsidR="00640885" w:rsidRDefault="00640885" w:rsidP="00863619">
      <w:pPr>
        <w:ind w:firstLine="708"/>
        <w:jc w:val="both"/>
        <w:rPr>
          <w:sz w:val="28"/>
          <w:szCs w:val="28"/>
        </w:rPr>
      </w:pPr>
      <w:proofErr w:type="gramStart"/>
      <w:r w:rsidRPr="00A36951">
        <w:rPr>
          <w:sz w:val="28"/>
          <w:szCs w:val="28"/>
        </w:rPr>
        <w:t>На основании решения</w:t>
      </w:r>
      <w:r>
        <w:rPr>
          <w:sz w:val="28"/>
          <w:szCs w:val="28"/>
        </w:rPr>
        <w:t xml:space="preserve"> Думы Ханты-Мансийского района </w:t>
      </w:r>
      <w:r w:rsidR="00370F3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26 октября 2016 года </w:t>
      </w:r>
      <w:r w:rsidR="00863619">
        <w:rPr>
          <w:sz w:val="28"/>
          <w:szCs w:val="28"/>
        </w:rPr>
        <w:t>№ </w:t>
      </w:r>
      <w:r>
        <w:rPr>
          <w:sz w:val="28"/>
          <w:szCs w:val="28"/>
        </w:rPr>
        <w:t xml:space="preserve">38 </w:t>
      </w:r>
      <w:r w:rsidRPr="00A36951">
        <w:rPr>
          <w:sz w:val="28"/>
          <w:szCs w:val="28"/>
        </w:rPr>
        <w:t xml:space="preserve">«О внесении изменений в решение Думы Ханты-Мансийского района от 18 декабря 2015 года </w:t>
      </w:r>
      <w:r w:rsidR="00863619">
        <w:rPr>
          <w:sz w:val="28"/>
          <w:szCs w:val="28"/>
        </w:rPr>
        <w:t>№ </w:t>
      </w:r>
      <w:r w:rsidRPr="00A36951">
        <w:rPr>
          <w:sz w:val="28"/>
          <w:szCs w:val="28"/>
        </w:rPr>
        <w:t>533 «О бюджете Ханты-Мансийского район</w:t>
      </w:r>
      <w:r>
        <w:rPr>
          <w:sz w:val="28"/>
          <w:szCs w:val="28"/>
        </w:rPr>
        <w:t xml:space="preserve">а на 2016 год», в соответствии </w:t>
      </w:r>
      <w:r w:rsidRPr="00A36951">
        <w:rPr>
          <w:sz w:val="28"/>
          <w:szCs w:val="28"/>
        </w:rPr>
        <w:t xml:space="preserve">с постановлением администрации Ханты-Мансийского района </w:t>
      </w:r>
      <w:r w:rsidR="009C3AD3">
        <w:rPr>
          <w:sz w:val="28"/>
          <w:szCs w:val="28"/>
        </w:rPr>
        <w:t xml:space="preserve">                     </w:t>
      </w:r>
      <w:r w:rsidRPr="00A36951">
        <w:rPr>
          <w:sz w:val="28"/>
          <w:szCs w:val="28"/>
        </w:rPr>
        <w:t xml:space="preserve">от 9 августа </w:t>
      </w:r>
      <w:r w:rsidRPr="00BC7DA0">
        <w:rPr>
          <w:sz w:val="28"/>
          <w:szCs w:val="28"/>
        </w:rPr>
        <w:t xml:space="preserve">2013 года </w:t>
      </w:r>
      <w:r w:rsidR="00863619">
        <w:rPr>
          <w:sz w:val="28"/>
          <w:szCs w:val="28"/>
        </w:rPr>
        <w:t>№ </w:t>
      </w:r>
      <w:r w:rsidRPr="00BC7DA0">
        <w:rPr>
          <w:sz w:val="28"/>
          <w:szCs w:val="28"/>
        </w:rPr>
        <w:t xml:space="preserve">199 «О программах Ханты-Мансийского района» (с изменениями </w:t>
      </w:r>
      <w:r w:rsidR="00370F3C">
        <w:rPr>
          <w:sz w:val="28"/>
          <w:szCs w:val="28"/>
        </w:rPr>
        <w:t>на</w:t>
      </w:r>
      <w:r w:rsidRPr="00BC7DA0">
        <w:rPr>
          <w:sz w:val="28"/>
          <w:szCs w:val="28"/>
        </w:rPr>
        <w:t xml:space="preserve"> 20</w:t>
      </w:r>
      <w:r w:rsidR="00370F3C">
        <w:rPr>
          <w:sz w:val="28"/>
          <w:szCs w:val="28"/>
        </w:rPr>
        <w:t xml:space="preserve"> июня </w:t>
      </w:r>
      <w:r w:rsidRPr="00BC7DA0">
        <w:rPr>
          <w:sz w:val="28"/>
          <w:szCs w:val="28"/>
        </w:rPr>
        <w:t xml:space="preserve">2016 года </w:t>
      </w:r>
      <w:r w:rsidR="00863619">
        <w:rPr>
          <w:sz w:val="28"/>
          <w:szCs w:val="28"/>
        </w:rPr>
        <w:t>№ </w:t>
      </w:r>
      <w:r w:rsidRPr="00BC7DA0">
        <w:rPr>
          <w:sz w:val="28"/>
          <w:szCs w:val="28"/>
        </w:rPr>
        <w:t>186):</w:t>
      </w:r>
      <w:proofErr w:type="gramEnd"/>
    </w:p>
    <w:p w:rsidR="00EC2193" w:rsidRDefault="00EC2193" w:rsidP="00A36951">
      <w:pPr>
        <w:jc w:val="both"/>
        <w:rPr>
          <w:sz w:val="28"/>
          <w:szCs w:val="28"/>
        </w:rPr>
      </w:pPr>
    </w:p>
    <w:p w:rsidR="00CE090D" w:rsidRPr="00CE090D" w:rsidRDefault="00EC2193" w:rsidP="00370F3C">
      <w:pPr>
        <w:tabs>
          <w:tab w:val="left" w:pos="720"/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3619" w:rsidRPr="00863619">
        <w:rPr>
          <w:sz w:val="28"/>
          <w:szCs w:val="28"/>
        </w:rPr>
        <w:tab/>
      </w:r>
      <w:proofErr w:type="gramStart"/>
      <w:r w:rsidR="001771FF">
        <w:rPr>
          <w:sz w:val="28"/>
          <w:szCs w:val="28"/>
        </w:rPr>
        <w:t xml:space="preserve">Внести в </w:t>
      </w:r>
      <w:r w:rsidR="00D93E9D">
        <w:rPr>
          <w:sz w:val="28"/>
          <w:szCs w:val="28"/>
        </w:rPr>
        <w:t xml:space="preserve">приложение к </w:t>
      </w:r>
      <w:r w:rsidR="001771FF">
        <w:rPr>
          <w:sz w:val="28"/>
          <w:szCs w:val="28"/>
        </w:rPr>
        <w:t>постановлени</w:t>
      </w:r>
      <w:r w:rsidR="00D93E9D">
        <w:rPr>
          <w:sz w:val="28"/>
          <w:szCs w:val="28"/>
        </w:rPr>
        <w:t>ю</w:t>
      </w:r>
      <w:r w:rsidR="001771FF">
        <w:rPr>
          <w:sz w:val="28"/>
          <w:szCs w:val="28"/>
        </w:rPr>
        <w:t xml:space="preserve"> </w:t>
      </w:r>
      <w:r w:rsidR="001771FF" w:rsidRPr="001771FF">
        <w:rPr>
          <w:sz w:val="28"/>
          <w:szCs w:val="28"/>
        </w:rPr>
        <w:t>администрации Ханты-Мансийского района</w:t>
      </w:r>
      <w:r w:rsidR="001771FF">
        <w:rPr>
          <w:sz w:val="28"/>
          <w:szCs w:val="28"/>
        </w:rPr>
        <w:t xml:space="preserve"> </w:t>
      </w:r>
      <w:r w:rsidR="001771FF" w:rsidRPr="001771FF">
        <w:rPr>
          <w:sz w:val="28"/>
          <w:szCs w:val="28"/>
        </w:rPr>
        <w:t xml:space="preserve">от 30 сентября 2013 года </w:t>
      </w:r>
      <w:r w:rsidR="00863619">
        <w:rPr>
          <w:sz w:val="28"/>
          <w:szCs w:val="28"/>
        </w:rPr>
        <w:t>№ </w:t>
      </w:r>
      <w:r w:rsidR="001771FF" w:rsidRPr="001771FF">
        <w:rPr>
          <w:sz w:val="28"/>
          <w:szCs w:val="28"/>
        </w:rPr>
        <w:t>244</w:t>
      </w:r>
      <w:r w:rsidR="001771FF">
        <w:rPr>
          <w:sz w:val="28"/>
          <w:szCs w:val="28"/>
        </w:rPr>
        <w:t xml:space="preserve"> </w:t>
      </w:r>
      <w:r w:rsidR="001771FF" w:rsidRPr="001771FF">
        <w:rPr>
          <w:sz w:val="28"/>
          <w:szCs w:val="28"/>
        </w:rPr>
        <w:t xml:space="preserve">«Об утверждении муниципальной программы «Молодое поколение </w:t>
      </w:r>
      <w:r w:rsidR="001771FF">
        <w:rPr>
          <w:sz w:val="28"/>
          <w:szCs w:val="28"/>
        </w:rPr>
        <w:t xml:space="preserve">Ханты-Мансийского района </w:t>
      </w:r>
      <w:r w:rsidR="001771FF" w:rsidRPr="001771FF">
        <w:rPr>
          <w:sz w:val="28"/>
          <w:szCs w:val="28"/>
        </w:rPr>
        <w:t xml:space="preserve">на 2014 – </w:t>
      </w:r>
      <w:r w:rsidR="0002262B">
        <w:rPr>
          <w:sz w:val="28"/>
          <w:szCs w:val="28"/>
        </w:rPr>
        <w:t>2019</w:t>
      </w:r>
      <w:r w:rsidR="001771FF" w:rsidRPr="001771FF">
        <w:rPr>
          <w:sz w:val="28"/>
          <w:szCs w:val="28"/>
        </w:rPr>
        <w:t xml:space="preserve"> годы»</w:t>
      </w:r>
      <w:r w:rsidR="0050715F">
        <w:rPr>
          <w:sz w:val="28"/>
          <w:szCs w:val="28"/>
        </w:rPr>
        <w:t xml:space="preserve"> (</w:t>
      </w:r>
      <w:r w:rsidR="0050715F" w:rsidRPr="0050715F">
        <w:rPr>
          <w:sz w:val="28"/>
          <w:szCs w:val="28"/>
        </w:rPr>
        <w:t xml:space="preserve">с изменениями </w:t>
      </w:r>
      <w:r w:rsidR="0050715F">
        <w:rPr>
          <w:sz w:val="28"/>
          <w:szCs w:val="28"/>
        </w:rPr>
        <w:t xml:space="preserve">от 18 апреля </w:t>
      </w:r>
      <w:r w:rsidR="0050715F" w:rsidRPr="0050715F">
        <w:rPr>
          <w:sz w:val="28"/>
          <w:szCs w:val="28"/>
        </w:rPr>
        <w:t xml:space="preserve">2014 </w:t>
      </w:r>
      <w:r w:rsidR="002E282C">
        <w:rPr>
          <w:sz w:val="28"/>
          <w:szCs w:val="28"/>
        </w:rPr>
        <w:t xml:space="preserve">года </w:t>
      </w:r>
      <w:r w:rsidR="00863619">
        <w:rPr>
          <w:sz w:val="28"/>
          <w:szCs w:val="28"/>
        </w:rPr>
        <w:t>№ </w:t>
      </w:r>
      <w:r w:rsidR="0050715F" w:rsidRPr="0050715F">
        <w:rPr>
          <w:sz w:val="28"/>
          <w:szCs w:val="28"/>
        </w:rPr>
        <w:t>82,</w:t>
      </w:r>
      <w:r w:rsidR="00863619" w:rsidRPr="00863619">
        <w:rPr>
          <w:sz w:val="28"/>
          <w:szCs w:val="28"/>
        </w:rPr>
        <w:br/>
      </w:r>
      <w:r w:rsidR="0050715F" w:rsidRPr="0050715F">
        <w:rPr>
          <w:sz w:val="28"/>
          <w:szCs w:val="28"/>
        </w:rPr>
        <w:t>от 30</w:t>
      </w:r>
      <w:r w:rsidR="0050715F">
        <w:rPr>
          <w:sz w:val="28"/>
          <w:szCs w:val="28"/>
        </w:rPr>
        <w:t xml:space="preserve"> сентября </w:t>
      </w:r>
      <w:r w:rsidR="0050715F" w:rsidRPr="0050715F">
        <w:rPr>
          <w:sz w:val="28"/>
          <w:szCs w:val="28"/>
        </w:rPr>
        <w:t xml:space="preserve">2014 </w:t>
      </w:r>
      <w:r w:rsidR="002E282C">
        <w:rPr>
          <w:sz w:val="28"/>
          <w:szCs w:val="28"/>
        </w:rPr>
        <w:t xml:space="preserve">года </w:t>
      </w:r>
      <w:r w:rsidR="00863619">
        <w:rPr>
          <w:sz w:val="28"/>
          <w:szCs w:val="28"/>
        </w:rPr>
        <w:t>№ </w:t>
      </w:r>
      <w:r w:rsidR="0050715F" w:rsidRPr="0050715F">
        <w:rPr>
          <w:sz w:val="28"/>
          <w:szCs w:val="28"/>
        </w:rPr>
        <w:t>281, от 14</w:t>
      </w:r>
      <w:r w:rsidR="0050715F">
        <w:rPr>
          <w:sz w:val="28"/>
          <w:szCs w:val="28"/>
        </w:rPr>
        <w:t xml:space="preserve"> ноября </w:t>
      </w:r>
      <w:r w:rsidR="0050715F" w:rsidRPr="0050715F">
        <w:rPr>
          <w:sz w:val="28"/>
          <w:szCs w:val="28"/>
        </w:rPr>
        <w:t xml:space="preserve">2014 </w:t>
      </w:r>
      <w:r w:rsidR="009C3AD3">
        <w:rPr>
          <w:sz w:val="28"/>
          <w:szCs w:val="28"/>
        </w:rPr>
        <w:t xml:space="preserve">года </w:t>
      </w:r>
      <w:r w:rsidR="00863619">
        <w:rPr>
          <w:sz w:val="28"/>
          <w:szCs w:val="28"/>
        </w:rPr>
        <w:t>№ </w:t>
      </w:r>
      <w:r w:rsidR="0050715F" w:rsidRPr="0050715F">
        <w:rPr>
          <w:sz w:val="28"/>
          <w:szCs w:val="28"/>
        </w:rPr>
        <w:t>326,</w:t>
      </w:r>
      <w:r w:rsidR="00863619" w:rsidRPr="00863619">
        <w:rPr>
          <w:sz w:val="28"/>
          <w:szCs w:val="28"/>
        </w:rPr>
        <w:t xml:space="preserve"> </w:t>
      </w:r>
      <w:r w:rsidR="00370F3C">
        <w:rPr>
          <w:sz w:val="28"/>
          <w:szCs w:val="28"/>
        </w:rPr>
        <w:t xml:space="preserve">                 </w:t>
      </w:r>
      <w:r w:rsidR="0050715F" w:rsidRPr="0050715F">
        <w:rPr>
          <w:sz w:val="28"/>
          <w:szCs w:val="28"/>
        </w:rPr>
        <w:t>от 22</w:t>
      </w:r>
      <w:r w:rsidR="0050715F">
        <w:rPr>
          <w:sz w:val="28"/>
          <w:szCs w:val="28"/>
        </w:rPr>
        <w:t xml:space="preserve"> января </w:t>
      </w:r>
      <w:r w:rsidR="0050715F" w:rsidRPr="0050715F">
        <w:rPr>
          <w:sz w:val="28"/>
          <w:szCs w:val="28"/>
        </w:rPr>
        <w:t xml:space="preserve">2015 </w:t>
      </w:r>
      <w:r w:rsidR="002E282C">
        <w:rPr>
          <w:sz w:val="28"/>
          <w:szCs w:val="28"/>
        </w:rPr>
        <w:t xml:space="preserve">года </w:t>
      </w:r>
      <w:r w:rsidR="00863619">
        <w:rPr>
          <w:sz w:val="28"/>
          <w:szCs w:val="28"/>
        </w:rPr>
        <w:t>№ </w:t>
      </w:r>
      <w:r w:rsidR="0050715F" w:rsidRPr="0050715F">
        <w:rPr>
          <w:sz w:val="28"/>
          <w:szCs w:val="28"/>
        </w:rPr>
        <w:t>9, от 17</w:t>
      </w:r>
      <w:r w:rsidR="0050715F">
        <w:rPr>
          <w:sz w:val="28"/>
          <w:szCs w:val="28"/>
        </w:rPr>
        <w:t xml:space="preserve"> апреля 2015</w:t>
      </w:r>
      <w:r w:rsidR="002E282C">
        <w:rPr>
          <w:sz w:val="28"/>
          <w:szCs w:val="28"/>
        </w:rPr>
        <w:t xml:space="preserve"> года </w:t>
      </w:r>
      <w:r w:rsidR="00863619">
        <w:rPr>
          <w:sz w:val="28"/>
          <w:szCs w:val="28"/>
        </w:rPr>
        <w:t>№ </w:t>
      </w:r>
      <w:r w:rsidR="0050715F">
        <w:rPr>
          <w:sz w:val="28"/>
          <w:szCs w:val="28"/>
        </w:rPr>
        <w:t>81,</w:t>
      </w:r>
      <w:r w:rsidR="002E282C">
        <w:rPr>
          <w:sz w:val="28"/>
          <w:szCs w:val="28"/>
        </w:rPr>
        <w:t xml:space="preserve"> </w:t>
      </w:r>
      <w:r w:rsidR="009C3AD3">
        <w:rPr>
          <w:sz w:val="28"/>
          <w:szCs w:val="28"/>
        </w:rPr>
        <w:t xml:space="preserve">                           </w:t>
      </w:r>
      <w:r w:rsidR="0050715F">
        <w:rPr>
          <w:sz w:val="28"/>
          <w:szCs w:val="28"/>
        </w:rPr>
        <w:t>от 28</w:t>
      </w:r>
      <w:proofErr w:type="gramEnd"/>
      <w:r w:rsidR="0050715F">
        <w:rPr>
          <w:sz w:val="28"/>
          <w:szCs w:val="28"/>
        </w:rPr>
        <w:t xml:space="preserve"> </w:t>
      </w:r>
      <w:proofErr w:type="gramStart"/>
      <w:r w:rsidR="0050715F">
        <w:rPr>
          <w:sz w:val="28"/>
          <w:szCs w:val="28"/>
        </w:rPr>
        <w:t>мая</w:t>
      </w:r>
      <w:r w:rsidR="0050715F" w:rsidRPr="0050715F">
        <w:rPr>
          <w:sz w:val="28"/>
          <w:szCs w:val="28"/>
        </w:rPr>
        <w:t xml:space="preserve"> 2015 </w:t>
      </w:r>
      <w:r w:rsidR="002E282C">
        <w:rPr>
          <w:sz w:val="28"/>
          <w:szCs w:val="28"/>
        </w:rPr>
        <w:t xml:space="preserve">года </w:t>
      </w:r>
      <w:r w:rsidR="00863619">
        <w:rPr>
          <w:sz w:val="28"/>
          <w:szCs w:val="28"/>
        </w:rPr>
        <w:t>№ </w:t>
      </w:r>
      <w:r w:rsidR="0050715F" w:rsidRPr="0050715F">
        <w:rPr>
          <w:sz w:val="28"/>
          <w:szCs w:val="28"/>
        </w:rPr>
        <w:t>111, от 3</w:t>
      </w:r>
      <w:r w:rsidR="0050715F">
        <w:rPr>
          <w:sz w:val="28"/>
          <w:szCs w:val="28"/>
        </w:rPr>
        <w:t xml:space="preserve"> августа 2015 </w:t>
      </w:r>
      <w:r w:rsidR="002E282C">
        <w:rPr>
          <w:sz w:val="28"/>
          <w:szCs w:val="28"/>
        </w:rPr>
        <w:t xml:space="preserve">года </w:t>
      </w:r>
      <w:r w:rsidR="00863619">
        <w:rPr>
          <w:sz w:val="28"/>
          <w:szCs w:val="28"/>
        </w:rPr>
        <w:t>№ </w:t>
      </w:r>
      <w:r w:rsidR="0050715F">
        <w:rPr>
          <w:sz w:val="28"/>
          <w:szCs w:val="28"/>
        </w:rPr>
        <w:t>165,</w:t>
      </w:r>
      <w:r w:rsidR="00863619" w:rsidRPr="00863619">
        <w:rPr>
          <w:sz w:val="28"/>
          <w:szCs w:val="28"/>
        </w:rPr>
        <w:t xml:space="preserve"> </w:t>
      </w:r>
      <w:r w:rsidR="004F7CC6">
        <w:rPr>
          <w:sz w:val="28"/>
          <w:szCs w:val="28"/>
        </w:rPr>
        <w:t xml:space="preserve">                            </w:t>
      </w:r>
      <w:r w:rsidR="0050715F">
        <w:rPr>
          <w:sz w:val="28"/>
          <w:szCs w:val="28"/>
        </w:rPr>
        <w:t xml:space="preserve">от 19 августа 2015 </w:t>
      </w:r>
      <w:r w:rsidR="002E282C">
        <w:rPr>
          <w:sz w:val="28"/>
          <w:szCs w:val="28"/>
        </w:rPr>
        <w:t xml:space="preserve">года </w:t>
      </w:r>
      <w:r w:rsidR="00863619">
        <w:rPr>
          <w:sz w:val="28"/>
          <w:szCs w:val="28"/>
        </w:rPr>
        <w:t>№ </w:t>
      </w:r>
      <w:r w:rsidR="0050715F">
        <w:rPr>
          <w:sz w:val="28"/>
          <w:szCs w:val="28"/>
        </w:rPr>
        <w:t>187, от 15 сентября</w:t>
      </w:r>
      <w:r w:rsidR="0050715F" w:rsidRPr="0050715F">
        <w:rPr>
          <w:sz w:val="28"/>
          <w:szCs w:val="28"/>
        </w:rPr>
        <w:t xml:space="preserve"> 2015 </w:t>
      </w:r>
      <w:r w:rsidR="002E282C">
        <w:rPr>
          <w:sz w:val="28"/>
          <w:szCs w:val="28"/>
        </w:rPr>
        <w:t xml:space="preserve">года </w:t>
      </w:r>
      <w:r w:rsidR="00863619">
        <w:rPr>
          <w:sz w:val="28"/>
          <w:szCs w:val="28"/>
        </w:rPr>
        <w:t>№ </w:t>
      </w:r>
      <w:r w:rsidR="0050715F" w:rsidRPr="0050715F">
        <w:rPr>
          <w:sz w:val="28"/>
          <w:szCs w:val="28"/>
        </w:rPr>
        <w:t>207,</w:t>
      </w:r>
      <w:r w:rsidR="00863619">
        <w:rPr>
          <w:sz w:val="28"/>
          <w:szCs w:val="28"/>
        </w:rPr>
        <w:t xml:space="preserve"> </w:t>
      </w:r>
      <w:r w:rsidR="004F7CC6">
        <w:rPr>
          <w:sz w:val="28"/>
          <w:szCs w:val="28"/>
        </w:rPr>
        <w:t xml:space="preserve">                 </w:t>
      </w:r>
      <w:r w:rsidR="002E282C">
        <w:rPr>
          <w:sz w:val="28"/>
          <w:szCs w:val="28"/>
        </w:rPr>
        <w:t xml:space="preserve">от </w:t>
      </w:r>
      <w:r w:rsidR="0050715F" w:rsidRPr="0050715F">
        <w:rPr>
          <w:sz w:val="28"/>
          <w:szCs w:val="28"/>
        </w:rPr>
        <w:t>1</w:t>
      </w:r>
      <w:r w:rsidR="0050715F">
        <w:rPr>
          <w:sz w:val="28"/>
          <w:szCs w:val="28"/>
        </w:rPr>
        <w:t xml:space="preserve"> декабря 2015</w:t>
      </w:r>
      <w:r w:rsidR="002E282C">
        <w:rPr>
          <w:sz w:val="28"/>
          <w:szCs w:val="28"/>
        </w:rPr>
        <w:t xml:space="preserve"> года</w:t>
      </w:r>
      <w:r w:rsidR="0050715F">
        <w:rPr>
          <w:sz w:val="28"/>
          <w:szCs w:val="28"/>
        </w:rPr>
        <w:t xml:space="preserve"> </w:t>
      </w:r>
      <w:r w:rsidR="00863619">
        <w:rPr>
          <w:sz w:val="28"/>
          <w:szCs w:val="28"/>
        </w:rPr>
        <w:t>№ </w:t>
      </w:r>
      <w:r w:rsidR="0050715F">
        <w:rPr>
          <w:sz w:val="28"/>
          <w:szCs w:val="28"/>
        </w:rPr>
        <w:t xml:space="preserve">285, от </w:t>
      </w:r>
      <w:r w:rsidR="0050715F" w:rsidRPr="0050715F">
        <w:rPr>
          <w:sz w:val="28"/>
          <w:szCs w:val="28"/>
        </w:rPr>
        <w:t>4</w:t>
      </w:r>
      <w:r w:rsidR="0050715F">
        <w:rPr>
          <w:sz w:val="28"/>
          <w:szCs w:val="28"/>
        </w:rPr>
        <w:t xml:space="preserve"> февраля </w:t>
      </w:r>
      <w:r w:rsidR="0050715F" w:rsidRPr="0050715F">
        <w:rPr>
          <w:sz w:val="28"/>
          <w:szCs w:val="28"/>
        </w:rPr>
        <w:t xml:space="preserve">2016 </w:t>
      </w:r>
      <w:r w:rsidR="002E282C">
        <w:rPr>
          <w:sz w:val="28"/>
          <w:szCs w:val="28"/>
        </w:rPr>
        <w:t xml:space="preserve">года </w:t>
      </w:r>
      <w:r w:rsidR="00863619">
        <w:rPr>
          <w:sz w:val="28"/>
          <w:szCs w:val="28"/>
        </w:rPr>
        <w:t>№ </w:t>
      </w:r>
      <w:r w:rsidR="0050715F" w:rsidRPr="0050715F">
        <w:rPr>
          <w:sz w:val="28"/>
          <w:szCs w:val="28"/>
        </w:rPr>
        <w:t>32,</w:t>
      </w:r>
      <w:r w:rsidR="00863619">
        <w:rPr>
          <w:sz w:val="28"/>
          <w:szCs w:val="28"/>
        </w:rPr>
        <w:t xml:space="preserve"> </w:t>
      </w:r>
      <w:r w:rsidR="004F7CC6">
        <w:rPr>
          <w:sz w:val="28"/>
          <w:szCs w:val="28"/>
        </w:rPr>
        <w:t xml:space="preserve">                        </w:t>
      </w:r>
      <w:r w:rsidR="0050715F" w:rsidRPr="0050715F">
        <w:rPr>
          <w:sz w:val="28"/>
          <w:szCs w:val="28"/>
        </w:rPr>
        <w:t>от 16</w:t>
      </w:r>
      <w:r w:rsidR="0050715F">
        <w:rPr>
          <w:sz w:val="28"/>
          <w:szCs w:val="28"/>
        </w:rPr>
        <w:t xml:space="preserve"> февраля </w:t>
      </w:r>
      <w:r w:rsidR="0050715F" w:rsidRPr="0050715F">
        <w:rPr>
          <w:sz w:val="28"/>
          <w:szCs w:val="28"/>
        </w:rPr>
        <w:t xml:space="preserve">2016 </w:t>
      </w:r>
      <w:r w:rsidR="002E282C">
        <w:rPr>
          <w:sz w:val="28"/>
          <w:szCs w:val="28"/>
        </w:rPr>
        <w:t xml:space="preserve">года </w:t>
      </w:r>
      <w:r w:rsidR="00863619">
        <w:rPr>
          <w:sz w:val="28"/>
          <w:szCs w:val="28"/>
        </w:rPr>
        <w:t>№ </w:t>
      </w:r>
      <w:r w:rsidR="0050715F" w:rsidRPr="0050715F">
        <w:rPr>
          <w:sz w:val="28"/>
          <w:szCs w:val="28"/>
        </w:rPr>
        <w:t>46,</w:t>
      </w:r>
      <w:r w:rsidR="00F5158C">
        <w:rPr>
          <w:sz w:val="28"/>
          <w:szCs w:val="28"/>
        </w:rPr>
        <w:t xml:space="preserve"> </w:t>
      </w:r>
      <w:r w:rsidR="0050715F" w:rsidRPr="0050715F">
        <w:rPr>
          <w:sz w:val="28"/>
          <w:szCs w:val="28"/>
        </w:rPr>
        <w:t>от 22</w:t>
      </w:r>
      <w:r w:rsidR="0050715F">
        <w:rPr>
          <w:sz w:val="28"/>
          <w:szCs w:val="28"/>
        </w:rPr>
        <w:t xml:space="preserve"> марта </w:t>
      </w:r>
      <w:r w:rsidR="0050715F" w:rsidRPr="0050715F">
        <w:rPr>
          <w:sz w:val="28"/>
          <w:szCs w:val="28"/>
        </w:rPr>
        <w:t xml:space="preserve">2016 </w:t>
      </w:r>
      <w:r w:rsidR="002E282C">
        <w:rPr>
          <w:sz w:val="28"/>
          <w:szCs w:val="28"/>
        </w:rPr>
        <w:t xml:space="preserve">года </w:t>
      </w:r>
      <w:r w:rsidR="00863619">
        <w:rPr>
          <w:sz w:val="28"/>
          <w:szCs w:val="28"/>
        </w:rPr>
        <w:t>№ </w:t>
      </w:r>
      <w:r w:rsidR="0050715F" w:rsidRPr="0050715F">
        <w:rPr>
          <w:sz w:val="28"/>
          <w:szCs w:val="28"/>
        </w:rPr>
        <w:t>98,</w:t>
      </w:r>
      <w:r w:rsidR="00863619">
        <w:rPr>
          <w:sz w:val="28"/>
          <w:szCs w:val="28"/>
        </w:rPr>
        <w:t xml:space="preserve"> </w:t>
      </w:r>
      <w:r w:rsidR="004F7CC6">
        <w:rPr>
          <w:sz w:val="28"/>
          <w:szCs w:val="28"/>
        </w:rPr>
        <w:t xml:space="preserve">                         </w:t>
      </w:r>
      <w:r w:rsidR="0050715F" w:rsidRPr="0050715F">
        <w:rPr>
          <w:sz w:val="28"/>
          <w:szCs w:val="28"/>
        </w:rPr>
        <w:t>от 21</w:t>
      </w:r>
      <w:r w:rsidR="0050715F">
        <w:rPr>
          <w:sz w:val="28"/>
          <w:szCs w:val="28"/>
        </w:rPr>
        <w:t xml:space="preserve"> апреля </w:t>
      </w:r>
      <w:r w:rsidR="0050715F" w:rsidRPr="0050715F">
        <w:rPr>
          <w:sz w:val="28"/>
          <w:szCs w:val="28"/>
        </w:rPr>
        <w:t xml:space="preserve">2016 </w:t>
      </w:r>
      <w:r w:rsidR="002E282C">
        <w:rPr>
          <w:sz w:val="28"/>
          <w:szCs w:val="28"/>
        </w:rPr>
        <w:t xml:space="preserve">года </w:t>
      </w:r>
      <w:r w:rsidR="00863619">
        <w:rPr>
          <w:sz w:val="28"/>
          <w:szCs w:val="28"/>
        </w:rPr>
        <w:t>№ </w:t>
      </w:r>
      <w:r w:rsidR="0050715F" w:rsidRPr="0050715F">
        <w:rPr>
          <w:sz w:val="28"/>
          <w:szCs w:val="28"/>
        </w:rPr>
        <w:t>138</w:t>
      </w:r>
      <w:r w:rsidR="00A622A6">
        <w:rPr>
          <w:sz w:val="28"/>
          <w:szCs w:val="28"/>
        </w:rPr>
        <w:t>,</w:t>
      </w:r>
      <w:r w:rsidR="00F5158C">
        <w:rPr>
          <w:sz w:val="28"/>
          <w:szCs w:val="28"/>
        </w:rPr>
        <w:t xml:space="preserve"> от </w:t>
      </w:r>
      <w:r w:rsidR="00640885">
        <w:rPr>
          <w:sz w:val="28"/>
          <w:szCs w:val="28"/>
        </w:rPr>
        <w:t xml:space="preserve">27 </w:t>
      </w:r>
      <w:r w:rsidR="00A622A6">
        <w:rPr>
          <w:sz w:val="28"/>
          <w:szCs w:val="28"/>
        </w:rPr>
        <w:t xml:space="preserve">июня 2016 года </w:t>
      </w:r>
      <w:r w:rsidR="00863619">
        <w:rPr>
          <w:sz w:val="28"/>
          <w:szCs w:val="28"/>
        </w:rPr>
        <w:t>№ </w:t>
      </w:r>
      <w:r w:rsidR="00A622A6">
        <w:rPr>
          <w:sz w:val="28"/>
          <w:szCs w:val="28"/>
        </w:rPr>
        <w:t>206</w:t>
      </w:r>
      <w:r w:rsidR="002C3B16">
        <w:rPr>
          <w:sz w:val="28"/>
          <w:szCs w:val="28"/>
        </w:rPr>
        <w:t xml:space="preserve">, </w:t>
      </w:r>
      <w:r w:rsidR="004F7CC6">
        <w:rPr>
          <w:sz w:val="28"/>
          <w:szCs w:val="28"/>
        </w:rPr>
        <w:t xml:space="preserve">                        </w:t>
      </w:r>
      <w:r w:rsidR="00F5158C">
        <w:rPr>
          <w:sz w:val="28"/>
          <w:szCs w:val="28"/>
        </w:rPr>
        <w:t xml:space="preserve">от </w:t>
      </w:r>
      <w:r w:rsidR="002C3B16">
        <w:rPr>
          <w:sz w:val="28"/>
          <w:szCs w:val="28"/>
        </w:rPr>
        <w:t>15</w:t>
      </w:r>
      <w:proofErr w:type="gramEnd"/>
      <w:r w:rsidR="002C3B16">
        <w:rPr>
          <w:sz w:val="28"/>
          <w:szCs w:val="28"/>
        </w:rPr>
        <w:t xml:space="preserve"> ноября 2016 года № 375,</w:t>
      </w:r>
      <w:r w:rsidR="00F5158C">
        <w:rPr>
          <w:sz w:val="28"/>
          <w:szCs w:val="28"/>
        </w:rPr>
        <w:t xml:space="preserve"> от </w:t>
      </w:r>
      <w:r w:rsidR="002C3B16">
        <w:rPr>
          <w:sz w:val="28"/>
          <w:szCs w:val="28"/>
        </w:rPr>
        <w:t>15 ноября 2016 года № 381</w:t>
      </w:r>
      <w:r w:rsidR="00F5158C">
        <w:rPr>
          <w:sz w:val="28"/>
          <w:szCs w:val="28"/>
        </w:rPr>
        <w:t xml:space="preserve">, </w:t>
      </w:r>
      <w:r w:rsidR="004F7CC6">
        <w:rPr>
          <w:sz w:val="28"/>
          <w:szCs w:val="28"/>
        </w:rPr>
        <w:t xml:space="preserve">                     </w:t>
      </w:r>
      <w:r w:rsidR="00F5158C">
        <w:rPr>
          <w:sz w:val="28"/>
          <w:szCs w:val="28"/>
        </w:rPr>
        <w:t>от 16 декабря 2016 года № 445</w:t>
      </w:r>
      <w:r w:rsidR="0050715F">
        <w:rPr>
          <w:sz w:val="28"/>
          <w:szCs w:val="28"/>
        </w:rPr>
        <w:t>)</w:t>
      </w:r>
      <w:r w:rsidR="002E282C">
        <w:rPr>
          <w:sz w:val="28"/>
          <w:szCs w:val="28"/>
        </w:rPr>
        <w:t xml:space="preserve"> </w:t>
      </w:r>
      <w:r w:rsidR="00D93E9D">
        <w:rPr>
          <w:sz w:val="28"/>
          <w:szCs w:val="28"/>
        </w:rPr>
        <w:t>изменени</w:t>
      </w:r>
      <w:r w:rsidR="00F5158C">
        <w:rPr>
          <w:sz w:val="28"/>
          <w:szCs w:val="28"/>
        </w:rPr>
        <w:t>я</w:t>
      </w:r>
      <w:r w:rsidR="009801C9">
        <w:rPr>
          <w:sz w:val="28"/>
          <w:szCs w:val="28"/>
        </w:rPr>
        <w:t>,</w:t>
      </w:r>
      <w:r w:rsidR="002E282C">
        <w:rPr>
          <w:sz w:val="28"/>
          <w:szCs w:val="28"/>
        </w:rPr>
        <w:t xml:space="preserve"> </w:t>
      </w:r>
      <w:r w:rsidR="002E282C" w:rsidRPr="00CE090D">
        <w:rPr>
          <w:sz w:val="28"/>
          <w:szCs w:val="28"/>
        </w:rPr>
        <w:t>изложи</w:t>
      </w:r>
      <w:r w:rsidR="002E282C">
        <w:rPr>
          <w:sz w:val="28"/>
          <w:szCs w:val="28"/>
        </w:rPr>
        <w:t>в п</w:t>
      </w:r>
      <w:r w:rsidR="00CE090D" w:rsidRPr="00CE090D">
        <w:rPr>
          <w:sz w:val="28"/>
          <w:szCs w:val="28"/>
        </w:rPr>
        <w:t>риложение к постановлению в новой редакции</w:t>
      </w:r>
      <w:r w:rsidR="00F5158C">
        <w:rPr>
          <w:sz w:val="28"/>
          <w:szCs w:val="28"/>
        </w:rPr>
        <w:t>:</w:t>
      </w:r>
      <w:r w:rsidR="00CE090D" w:rsidRPr="00CE090D">
        <w:rPr>
          <w:sz w:val="28"/>
          <w:szCs w:val="28"/>
        </w:rPr>
        <w:t xml:space="preserve"> </w:t>
      </w:r>
    </w:p>
    <w:p w:rsidR="000C37A0" w:rsidRDefault="000C37A0" w:rsidP="002E28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«Приложение </w:t>
      </w:r>
    </w:p>
    <w:p w:rsidR="000C37A0" w:rsidRDefault="000C37A0" w:rsidP="002E282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C37A0" w:rsidRDefault="000C37A0" w:rsidP="002E282C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0C37A0" w:rsidRDefault="00C64663" w:rsidP="002E282C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C37A0">
        <w:rPr>
          <w:sz w:val="28"/>
          <w:szCs w:val="28"/>
        </w:rPr>
        <w:t xml:space="preserve"> 30.09.2013 </w:t>
      </w:r>
      <w:r w:rsidR="00863619">
        <w:rPr>
          <w:sz w:val="28"/>
          <w:szCs w:val="28"/>
        </w:rPr>
        <w:t>№ </w:t>
      </w:r>
      <w:r w:rsidR="000C37A0">
        <w:rPr>
          <w:sz w:val="28"/>
          <w:szCs w:val="28"/>
        </w:rPr>
        <w:t>244</w:t>
      </w:r>
    </w:p>
    <w:p w:rsidR="00E74994" w:rsidRDefault="00E74994" w:rsidP="002E282C">
      <w:pPr>
        <w:rPr>
          <w:sz w:val="28"/>
          <w:szCs w:val="28"/>
        </w:rPr>
      </w:pPr>
    </w:p>
    <w:p w:rsidR="00900546" w:rsidRPr="000C37A0" w:rsidRDefault="00900546" w:rsidP="002E282C">
      <w:pPr>
        <w:pStyle w:val="a6"/>
        <w:ind w:left="0"/>
        <w:jc w:val="center"/>
        <w:rPr>
          <w:bCs/>
          <w:sz w:val="28"/>
          <w:szCs w:val="28"/>
        </w:rPr>
      </w:pPr>
      <w:r w:rsidRPr="000C37A0">
        <w:rPr>
          <w:bCs/>
          <w:sz w:val="28"/>
          <w:szCs w:val="28"/>
        </w:rPr>
        <w:t xml:space="preserve">Паспорт муниципальной программы </w:t>
      </w:r>
    </w:p>
    <w:p w:rsidR="00900546" w:rsidRPr="000C37A0" w:rsidRDefault="00900546" w:rsidP="002E282C">
      <w:pPr>
        <w:pStyle w:val="a6"/>
        <w:ind w:left="0"/>
        <w:jc w:val="center"/>
        <w:rPr>
          <w:bCs/>
          <w:sz w:val="28"/>
          <w:szCs w:val="28"/>
        </w:rPr>
      </w:pPr>
      <w:r w:rsidRPr="000C37A0">
        <w:rPr>
          <w:bCs/>
          <w:sz w:val="28"/>
          <w:szCs w:val="28"/>
        </w:rPr>
        <w:t>Ханты-Мансийского района</w:t>
      </w:r>
    </w:p>
    <w:p w:rsidR="00900546" w:rsidRPr="000C37A0" w:rsidRDefault="00900546" w:rsidP="002E282C">
      <w:pPr>
        <w:pStyle w:val="a6"/>
        <w:ind w:left="0"/>
        <w:rPr>
          <w:sz w:val="28"/>
          <w:szCs w:val="28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6675"/>
      </w:tblGrid>
      <w:tr w:rsidR="00900546" w:rsidRPr="00E6074B" w:rsidTr="00863619">
        <w:trPr>
          <w:trHeight w:val="958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4F6228"/>
              </w:rPr>
              <w:t>Наименование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Pr="00F86ED9" w:rsidRDefault="00900546" w:rsidP="0002262B">
            <w:pPr>
              <w:jc w:val="both"/>
            </w:pPr>
            <w:r w:rsidRPr="00F86ED9">
              <w:rPr>
                <w:sz w:val="28"/>
                <w:szCs w:val="28"/>
                <w:u w:color="4F6228"/>
              </w:rPr>
              <w:t>Молодое поколение Ханты-Мансийского района</w:t>
            </w:r>
            <w:r w:rsidR="00863619">
              <w:rPr>
                <w:sz w:val="28"/>
                <w:szCs w:val="28"/>
                <w:u w:color="4F6228"/>
              </w:rPr>
              <w:t xml:space="preserve"> </w:t>
            </w:r>
            <w:r w:rsidR="00814904">
              <w:rPr>
                <w:sz w:val="28"/>
                <w:szCs w:val="28"/>
                <w:u w:color="4F6228"/>
              </w:rPr>
              <w:t xml:space="preserve">     </w:t>
            </w:r>
            <w:r w:rsidRPr="00F86ED9">
              <w:rPr>
                <w:sz w:val="28"/>
                <w:szCs w:val="28"/>
                <w:u w:color="4F6228"/>
              </w:rPr>
              <w:t xml:space="preserve">на 2014 – </w:t>
            </w:r>
            <w:r w:rsidR="0002262B">
              <w:rPr>
                <w:sz w:val="28"/>
                <w:szCs w:val="28"/>
                <w:u w:color="4F6228"/>
              </w:rPr>
              <w:t>2019</w:t>
            </w:r>
            <w:r w:rsidRPr="00F86ED9">
              <w:rPr>
                <w:sz w:val="28"/>
                <w:szCs w:val="28"/>
                <w:u w:color="4F6228"/>
              </w:rPr>
              <w:t xml:space="preserve"> годы (далее – Программа)</w:t>
            </w:r>
          </w:p>
        </w:tc>
      </w:tr>
      <w:tr w:rsidR="00900546" w:rsidRPr="00E6074B" w:rsidTr="00863619">
        <w:trPr>
          <w:trHeight w:val="2558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4F6228"/>
              </w:rPr>
              <w:t>Дата утверждения муниципальной программы (наименование и номер соответствующего нормативно</w:t>
            </w:r>
            <w:r>
              <w:rPr>
                <w:sz w:val="28"/>
                <w:szCs w:val="28"/>
                <w:u w:color="4F6228"/>
              </w:rPr>
              <w:t>го</w:t>
            </w:r>
            <w:r w:rsidRPr="00F86ED9">
              <w:rPr>
                <w:sz w:val="28"/>
                <w:szCs w:val="28"/>
                <w:u w:color="4F6228"/>
              </w:rPr>
              <w:t xml:space="preserve"> правового акта)</w:t>
            </w:r>
          </w:p>
        </w:tc>
        <w:tc>
          <w:tcPr>
            <w:tcW w:w="6675" w:type="dxa"/>
            <w:shd w:val="clear" w:color="auto" w:fill="auto"/>
          </w:tcPr>
          <w:p w:rsidR="00900546" w:rsidRPr="00F86ED9" w:rsidRDefault="00900546" w:rsidP="0002262B">
            <w:pPr>
              <w:jc w:val="both"/>
            </w:pPr>
            <w:r>
              <w:rPr>
                <w:sz w:val="28"/>
                <w:szCs w:val="28"/>
              </w:rPr>
              <w:t>п</w:t>
            </w:r>
            <w:r w:rsidRPr="00F86ED9">
              <w:rPr>
                <w:sz w:val="28"/>
                <w:szCs w:val="28"/>
              </w:rPr>
              <w:t xml:space="preserve">остановление администрации Ханты-Мансийского района от 30.09.2013 </w:t>
            </w:r>
            <w:r w:rsidR="00863619">
              <w:rPr>
                <w:sz w:val="28"/>
                <w:szCs w:val="28"/>
              </w:rPr>
              <w:t>№ </w:t>
            </w:r>
            <w:r w:rsidRPr="00F86ED9">
              <w:rPr>
                <w:sz w:val="28"/>
                <w:szCs w:val="28"/>
              </w:rPr>
              <w:t>244 «Об утверждении</w:t>
            </w:r>
            <w:r w:rsidR="00863619" w:rsidRPr="00863619">
              <w:rPr>
                <w:sz w:val="28"/>
                <w:szCs w:val="28"/>
              </w:rPr>
              <w:t xml:space="preserve"> </w:t>
            </w:r>
            <w:r w:rsidRPr="00F86ED9">
              <w:rPr>
                <w:sz w:val="28"/>
                <w:szCs w:val="28"/>
              </w:rPr>
              <w:t xml:space="preserve">муниципальной программы «Молодое поколение Ханты-Мансийского района на 2014 – </w:t>
            </w:r>
            <w:r w:rsidR="0002262B">
              <w:rPr>
                <w:sz w:val="28"/>
                <w:szCs w:val="28"/>
              </w:rPr>
              <w:t>2019</w:t>
            </w:r>
            <w:r w:rsidRPr="00F86ED9">
              <w:rPr>
                <w:sz w:val="28"/>
                <w:szCs w:val="28"/>
              </w:rPr>
              <w:t xml:space="preserve"> годы»</w:t>
            </w:r>
          </w:p>
        </w:tc>
      </w:tr>
      <w:tr w:rsidR="00900546" w:rsidRPr="00E6074B" w:rsidTr="00863619">
        <w:trPr>
          <w:trHeight w:val="1278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4F6228"/>
              </w:rPr>
              <w:t>Ответственный исполнитель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Pr="00F86ED9" w:rsidRDefault="00814904" w:rsidP="00814904">
            <w:pPr>
              <w:jc w:val="both"/>
            </w:pPr>
            <w:r>
              <w:rPr>
                <w:sz w:val="28"/>
                <w:szCs w:val="28"/>
              </w:rPr>
              <w:t>м</w:t>
            </w:r>
            <w:r w:rsidR="006173FA">
              <w:rPr>
                <w:sz w:val="28"/>
                <w:szCs w:val="28"/>
              </w:rPr>
              <w:t xml:space="preserve">униципальное казенное учреждение Ханты-Мансийского района </w:t>
            </w:r>
            <w:r w:rsidR="006173FA">
              <w:rPr>
                <w:sz w:val="28"/>
                <w:szCs w:val="28"/>
                <w:lang w:eastAsia="en-US"/>
              </w:rPr>
              <w:t xml:space="preserve">«Комитет по культуре, спорту и социальной политике» (далее – </w:t>
            </w:r>
            <w:r>
              <w:rPr>
                <w:sz w:val="28"/>
                <w:szCs w:val="28"/>
                <w:lang w:eastAsia="en-US"/>
              </w:rPr>
              <w:t>к</w:t>
            </w:r>
            <w:r w:rsidR="006173FA">
              <w:rPr>
                <w:sz w:val="28"/>
                <w:szCs w:val="28"/>
                <w:lang w:eastAsia="en-US"/>
              </w:rPr>
              <w:t>омитет по культуре, спорту и социальной политике)</w:t>
            </w:r>
          </w:p>
        </w:tc>
      </w:tr>
      <w:tr w:rsidR="00900546" w:rsidRPr="00E6074B" w:rsidTr="00814904">
        <w:trPr>
          <w:trHeight w:val="1918"/>
        </w:trPr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4F6228"/>
              </w:rPr>
              <w:t>Соисполнители муниципальной программы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shd w:val="clear" w:color="auto" w:fill="auto"/>
          </w:tcPr>
          <w:p w:rsidR="00900546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>
              <w:rPr>
                <w:sz w:val="28"/>
                <w:szCs w:val="28"/>
                <w:u w:color="4F6228"/>
              </w:rPr>
              <w:t>а</w:t>
            </w:r>
            <w:r w:rsidRPr="00F86ED9">
              <w:rPr>
                <w:sz w:val="28"/>
                <w:szCs w:val="28"/>
                <w:u w:color="4F6228"/>
              </w:rPr>
              <w:t>дминистрация Ханты-Мансийского района (отдел опеки и попечительства); администрация Ханты-Мансийского района (отдел по организации работы комиссии по делам несовершеннолетних и защите их прав); администрация Ханты-Мансийского района (</w:t>
            </w:r>
            <w:r w:rsidRPr="00F86ED9">
              <w:rPr>
                <w:rStyle w:val="af4"/>
                <w:sz w:val="28"/>
                <w:szCs w:val="28"/>
              </w:rPr>
              <w:t>МАУ «ОМЦ»</w:t>
            </w:r>
            <w:r w:rsidRPr="00F86ED9">
              <w:rPr>
                <w:sz w:val="28"/>
                <w:szCs w:val="28"/>
                <w:u w:color="4F6228"/>
              </w:rPr>
              <w:t>); комитет по образованию; департамент имущественных и земельных отношений; комитет по финансам (сельские поселения); департамент строительства, архитектуры и ЖКХ</w:t>
            </w:r>
            <w:r w:rsidR="00E00D43">
              <w:rPr>
                <w:sz w:val="28"/>
                <w:szCs w:val="28"/>
                <w:u w:color="4F6228"/>
              </w:rPr>
              <w:t>;</w:t>
            </w:r>
          </w:p>
          <w:p w:rsidR="00E00D43" w:rsidRPr="00F86ED9" w:rsidRDefault="00E00D43" w:rsidP="002E282C">
            <w:pPr>
              <w:jc w:val="both"/>
            </w:pPr>
            <w:r w:rsidRPr="008D4CE4">
              <w:rPr>
                <w:sz w:val="28"/>
                <w:szCs w:val="28"/>
              </w:rPr>
              <w:t>комитет по культуре, спорту и социальной политике (</w:t>
            </w:r>
            <w:r w:rsidRPr="008D4CE4">
              <w:rPr>
                <w:sz w:val="28"/>
                <w:szCs w:val="28"/>
                <w:u w:color="4F6228"/>
              </w:rPr>
              <w:t>муниципальное бюджетное учреждение дополнительного образования «Детско-юношеская спортивная школа Ханты-Мансийского района»)</w:t>
            </w:r>
          </w:p>
        </w:tc>
      </w:tr>
      <w:tr w:rsidR="009801C9" w:rsidRPr="00E6074B" w:rsidTr="00814904">
        <w:trPr>
          <w:trHeight w:val="53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01C9" w:rsidRPr="00F86ED9" w:rsidRDefault="009801C9" w:rsidP="002E282C">
            <w:pPr>
              <w:rPr>
                <w:sz w:val="28"/>
                <w:szCs w:val="28"/>
                <w:u w:color="4F6228"/>
              </w:rPr>
            </w:pPr>
            <w:r w:rsidRPr="00F86ED9">
              <w:rPr>
                <w:sz w:val="28"/>
                <w:szCs w:val="28"/>
                <w:u w:color="FF0000"/>
              </w:rPr>
              <w:t>Цели муниципальной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01C9" w:rsidRDefault="009801C9" w:rsidP="002E282C">
            <w:pPr>
              <w:jc w:val="both"/>
              <w:rPr>
                <w:sz w:val="28"/>
                <w:szCs w:val="28"/>
                <w:u w:color="4F6228"/>
              </w:rPr>
            </w:pPr>
            <w:r>
              <w:rPr>
                <w:sz w:val="28"/>
                <w:szCs w:val="28"/>
                <w:u w:color="4F6228"/>
              </w:rPr>
              <w:t>п</w:t>
            </w:r>
            <w:r w:rsidRPr="00F86ED9">
              <w:rPr>
                <w:sz w:val="28"/>
                <w:szCs w:val="28"/>
                <w:u w:color="4F6228"/>
              </w:rPr>
              <w:t>овышение качества жизни и создание благоприятных условий жизнедеятельности детей</w:t>
            </w:r>
            <w:r w:rsidR="00863619">
              <w:rPr>
                <w:sz w:val="28"/>
                <w:szCs w:val="28"/>
                <w:u w:color="4F6228"/>
              </w:rPr>
              <w:t xml:space="preserve"> </w:t>
            </w:r>
          </w:p>
        </w:tc>
      </w:tr>
      <w:tr w:rsidR="00900546" w:rsidRPr="00E6074B" w:rsidTr="00814904">
        <w:trPr>
          <w:trHeight w:val="358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FF0000"/>
              </w:rPr>
              <w:t>программы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46" w:rsidRPr="00F86ED9" w:rsidRDefault="00900546" w:rsidP="002E282C">
            <w:pPr>
              <w:jc w:val="both"/>
            </w:pPr>
            <w:r w:rsidRPr="00F86ED9">
              <w:rPr>
                <w:sz w:val="28"/>
                <w:szCs w:val="28"/>
                <w:u w:color="4F6228"/>
              </w:rPr>
              <w:t>и мо</w:t>
            </w:r>
            <w:r>
              <w:rPr>
                <w:sz w:val="28"/>
                <w:szCs w:val="28"/>
                <w:u w:color="4F6228"/>
              </w:rPr>
              <w:t>лодежи Ханты-Мансийского района</w:t>
            </w:r>
          </w:p>
        </w:tc>
      </w:tr>
      <w:tr w:rsidR="00900546" w:rsidRPr="00E6074B" w:rsidTr="00814904">
        <w:trPr>
          <w:trHeight w:val="958"/>
        </w:trPr>
        <w:tc>
          <w:tcPr>
            <w:tcW w:w="2445" w:type="dxa"/>
            <w:tcBorders>
              <w:top w:val="single" w:sz="4" w:space="0" w:color="auto"/>
            </w:tcBorders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FF0000"/>
              </w:rPr>
              <w:t>Задачи муниципальной программы</w:t>
            </w:r>
          </w:p>
        </w:tc>
        <w:tc>
          <w:tcPr>
            <w:tcW w:w="6675" w:type="dxa"/>
            <w:tcBorders>
              <w:top w:val="single" w:sz="4" w:space="0" w:color="auto"/>
            </w:tcBorders>
            <w:shd w:val="clear" w:color="auto" w:fill="auto"/>
          </w:tcPr>
          <w:p w:rsidR="00900546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F86ED9">
              <w:rPr>
                <w:sz w:val="28"/>
                <w:szCs w:val="28"/>
                <w:u w:color="4F6228"/>
              </w:rPr>
              <w:t>1) создание условий для сохранения семейных ценностей, поддержки и развития творческого потенциала детей и молодежи;</w:t>
            </w:r>
          </w:p>
        </w:tc>
      </w:tr>
      <w:tr w:rsidR="00900546" w:rsidRPr="00E6074B" w:rsidTr="00863619">
        <w:trPr>
          <w:trHeight w:val="4117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/>
        </w:tc>
        <w:tc>
          <w:tcPr>
            <w:tcW w:w="6675" w:type="dxa"/>
            <w:shd w:val="clear" w:color="auto" w:fill="auto"/>
          </w:tcPr>
          <w:p w:rsidR="00900546" w:rsidRPr="00F86ED9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F86ED9">
              <w:rPr>
                <w:sz w:val="28"/>
                <w:szCs w:val="28"/>
                <w:u w:color="4F6228"/>
              </w:rPr>
              <w:t>2) организация отдыха детей в оздоровительных учреждениях различных типов, создание условий для организации досуга детей в каникулярный период;</w:t>
            </w:r>
          </w:p>
          <w:p w:rsidR="00900546" w:rsidRPr="00F86ED9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F86ED9">
              <w:rPr>
                <w:sz w:val="28"/>
                <w:szCs w:val="28"/>
                <w:u w:color="4F6228"/>
              </w:rPr>
              <w:t>3) поддержка детей и молодежи</w:t>
            </w:r>
            <w:r>
              <w:rPr>
                <w:sz w:val="28"/>
                <w:szCs w:val="28"/>
                <w:u w:color="4F6228"/>
              </w:rPr>
              <w:t xml:space="preserve">, находящихся в социально </w:t>
            </w:r>
            <w:r w:rsidRPr="00F86ED9">
              <w:rPr>
                <w:sz w:val="28"/>
                <w:szCs w:val="28"/>
                <w:u w:color="4F6228"/>
              </w:rPr>
              <w:t>опасном положении и трудной жизненной ситуации, а также граждан, принявших на воспитание детей</w:t>
            </w:r>
            <w:r>
              <w:rPr>
                <w:sz w:val="28"/>
                <w:szCs w:val="28"/>
                <w:u w:color="4F6228"/>
              </w:rPr>
              <w:t>,</w:t>
            </w:r>
            <w:r w:rsidRPr="00F86ED9">
              <w:rPr>
                <w:sz w:val="28"/>
                <w:szCs w:val="28"/>
                <w:u w:color="4F6228"/>
              </w:rPr>
              <w:t xml:space="preserve"> оставшихся без родительского попечения;</w:t>
            </w:r>
          </w:p>
          <w:p w:rsidR="00900546" w:rsidRPr="00F86ED9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F86ED9">
              <w:rPr>
                <w:sz w:val="28"/>
                <w:szCs w:val="28"/>
                <w:u w:color="4F6228"/>
              </w:rPr>
              <w:t>4) организация мероприятий, направленных на формирование системы выявления и развития талантливой и инициативной молодежи;</w:t>
            </w:r>
          </w:p>
          <w:p w:rsidR="00900546" w:rsidRPr="00F86ED9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F86ED9">
              <w:rPr>
                <w:sz w:val="28"/>
                <w:szCs w:val="28"/>
                <w:u w:color="4F6228"/>
              </w:rPr>
              <w:t>5) создание условий для самореализации подростков и молодежи, развитие творческого, профессионального, интеллектуального потенциал</w:t>
            </w:r>
            <w:r w:rsidR="000C37A0">
              <w:rPr>
                <w:sz w:val="28"/>
                <w:szCs w:val="28"/>
                <w:u w:color="4F6228"/>
              </w:rPr>
              <w:t>а</w:t>
            </w:r>
            <w:r w:rsidRPr="00F86ED9">
              <w:rPr>
                <w:sz w:val="28"/>
                <w:szCs w:val="28"/>
                <w:u w:color="4F6228"/>
              </w:rPr>
              <w:t xml:space="preserve"> подростков и молодежи;</w:t>
            </w:r>
          </w:p>
          <w:p w:rsidR="00900546" w:rsidRPr="00F86ED9" w:rsidRDefault="00900546" w:rsidP="002E282C">
            <w:pPr>
              <w:jc w:val="both"/>
            </w:pPr>
            <w:r w:rsidRPr="00F86ED9">
              <w:rPr>
                <w:sz w:val="28"/>
                <w:szCs w:val="28"/>
                <w:u w:color="4F6228"/>
              </w:rPr>
              <w:t>6) организация мероприятий, направленных на вовлечение молодежи в инновационную, добровольческую деятельность, а также на развитие гражданско-патриотической активности молодежи</w:t>
            </w:r>
            <w:r w:rsidR="00863619">
              <w:rPr>
                <w:sz w:val="28"/>
                <w:szCs w:val="28"/>
                <w:u w:color="4F6228"/>
              </w:rPr>
              <w:t xml:space="preserve"> </w:t>
            </w:r>
            <w:r w:rsidRPr="00F86ED9">
              <w:rPr>
                <w:sz w:val="28"/>
                <w:szCs w:val="28"/>
                <w:u w:color="4F6228"/>
              </w:rPr>
              <w:t>и форм</w:t>
            </w:r>
            <w:r>
              <w:rPr>
                <w:sz w:val="28"/>
                <w:szCs w:val="28"/>
                <w:u w:color="4F6228"/>
              </w:rPr>
              <w:t>ирование здорового образа жизни</w:t>
            </w:r>
          </w:p>
        </w:tc>
      </w:tr>
      <w:tr w:rsidR="00900546" w:rsidRPr="00E6074B" w:rsidTr="00863619">
        <w:trPr>
          <w:trHeight w:val="958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FF0000"/>
              </w:rPr>
              <w:t>Подпрограммы или основные мероприятия</w:t>
            </w:r>
          </w:p>
        </w:tc>
        <w:tc>
          <w:tcPr>
            <w:tcW w:w="6675" w:type="dxa"/>
            <w:shd w:val="clear" w:color="auto" w:fill="auto"/>
          </w:tcPr>
          <w:p w:rsidR="00900546" w:rsidRPr="00F86ED9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>
              <w:rPr>
                <w:sz w:val="28"/>
                <w:szCs w:val="28"/>
                <w:u w:color="4F6228"/>
              </w:rPr>
              <w:t>п</w:t>
            </w:r>
            <w:r w:rsidRPr="00F86ED9">
              <w:rPr>
                <w:sz w:val="28"/>
                <w:szCs w:val="28"/>
                <w:u w:color="4F6228"/>
              </w:rPr>
              <w:t xml:space="preserve">одпрограмма </w:t>
            </w:r>
            <w:r w:rsidRPr="00F86ED9">
              <w:rPr>
                <w:sz w:val="28"/>
                <w:szCs w:val="28"/>
                <w:u w:color="4F6228"/>
                <w:lang w:val="en-US"/>
              </w:rPr>
              <w:t>I</w:t>
            </w:r>
            <w:r w:rsidRPr="00F86ED9">
              <w:rPr>
                <w:sz w:val="28"/>
                <w:szCs w:val="28"/>
                <w:u w:color="4F6228"/>
              </w:rPr>
              <w:t xml:space="preserve"> «Дети Ханты-Мансийского района»</w:t>
            </w:r>
            <w:r>
              <w:rPr>
                <w:sz w:val="28"/>
                <w:szCs w:val="28"/>
                <w:u w:color="4F6228"/>
              </w:rPr>
              <w:t>;</w:t>
            </w:r>
          </w:p>
          <w:p w:rsidR="00900546" w:rsidRPr="00F86ED9" w:rsidRDefault="00900546" w:rsidP="002E282C">
            <w:pPr>
              <w:jc w:val="both"/>
            </w:pPr>
            <w:r>
              <w:rPr>
                <w:sz w:val="28"/>
                <w:szCs w:val="28"/>
                <w:u w:color="4F6228"/>
              </w:rPr>
              <w:t>п</w:t>
            </w:r>
            <w:r w:rsidRPr="00F86ED9">
              <w:rPr>
                <w:sz w:val="28"/>
                <w:szCs w:val="28"/>
                <w:u w:color="4F6228"/>
              </w:rPr>
              <w:t xml:space="preserve">одпрограмма </w:t>
            </w:r>
            <w:r w:rsidRPr="00F86ED9">
              <w:rPr>
                <w:sz w:val="28"/>
                <w:szCs w:val="28"/>
                <w:u w:color="4F6228"/>
                <w:lang w:val="en-US"/>
              </w:rPr>
              <w:t>II</w:t>
            </w:r>
            <w:r w:rsidRPr="00F86ED9">
              <w:rPr>
                <w:sz w:val="28"/>
                <w:szCs w:val="28"/>
                <w:u w:color="4F6228"/>
              </w:rPr>
              <w:t xml:space="preserve"> «Молодежь Ханты-Мансийского района»</w:t>
            </w:r>
          </w:p>
        </w:tc>
      </w:tr>
      <w:tr w:rsidR="00900546" w:rsidRPr="00E6074B" w:rsidTr="00863619">
        <w:trPr>
          <w:trHeight w:val="2459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FF0000"/>
              </w:rPr>
              <w:t>Целевые показатели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70872" w:rsidRPr="008029CA" w:rsidRDefault="009C3AD3" w:rsidP="002E282C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4F62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1)</w:t>
            </w:r>
            <w:r w:rsidR="00970872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у</w:t>
            </w:r>
            <w:r w:rsidR="00970872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величение доли детей и подростков социально незащищенных категорий, охваченных различными формами отдых</w:t>
            </w:r>
            <w:r w:rsidR="000C37A0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а и оздоровления, с 88% до 92 %</w:t>
            </w: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;</w:t>
            </w:r>
          </w:p>
          <w:p w:rsidR="00970872" w:rsidRPr="008029CA" w:rsidRDefault="00970872" w:rsidP="002E282C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4F6228"/>
              </w:rPr>
            </w:pPr>
            <w:r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2</w:t>
            </w:r>
            <w:r w:rsidR="009C3AD3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) у</w:t>
            </w:r>
            <w:r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величение доли детей и подростков школьного возраста, охваченных</w:t>
            </w:r>
            <w:r w:rsidR="00863619" w:rsidRPr="00863619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</w:t>
            </w:r>
            <w:r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различными формами отдыха</w:t>
            </w:r>
            <w:r w:rsidR="00863619" w:rsidRPr="00863619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</w:t>
            </w:r>
            <w:r w:rsidR="00863619" w:rsidRPr="00863619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br/>
            </w:r>
            <w:r w:rsidR="000C37A0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и оздоровления, с</w:t>
            </w:r>
            <w:r w:rsidR="00863619" w:rsidRPr="00863619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</w:t>
            </w:r>
            <w:r w:rsidR="000C37A0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76% до 99%</w:t>
            </w:r>
            <w:r w:rsidR="009C3AD3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;</w:t>
            </w:r>
          </w:p>
          <w:p w:rsidR="00970872" w:rsidRPr="0049245E" w:rsidRDefault="009C3AD3" w:rsidP="002E282C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3) п</w:t>
            </w:r>
            <w:r w:rsidR="00970872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овышение уровня удовлетворенности семей и детей качеством и доступностью предоставляемых услуг, в том числе</w:t>
            </w:r>
            <w:r w:rsidR="00863619" w:rsidRPr="00863619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</w:t>
            </w:r>
            <w:r w:rsidR="00970872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в сфере отдыха и оздоровления,</w:t>
            </w:r>
            <w:r w:rsidR="00863619" w:rsidRPr="00863619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</w:t>
            </w:r>
            <w:r w:rsidR="00863619" w:rsidRPr="00863619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br/>
            </w:r>
            <w:r w:rsidR="00970872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с 75 % до </w:t>
            </w:r>
            <w:r w:rsidR="00761444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81%</w:t>
            </w: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;</w:t>
            </w:r>
          </w:p>
          <w:p w:rsidR="00970872" w:rsidRPr="008029CA" w:rsidRDefault="009C3AD3" w:rsidP="002E282C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4F62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4) с</w:t>
            </w:r>
            <w:r w:rsidR="00970872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охранение доли обеспечения жилыми помещениями специализированного жилищного фонда по договорам найма специализированных жилых помещений для детей-сирот и детей, оставшихся без попечения родителей, лиц из числа детей-сирот и детей, оставшихся без попечения родителей, нуждавшихся в предоставлении</w:t>
            </w:r>
            <w:r w:rsidR="000C37A0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жилых помещений, 100% ежегодно</w:t>
            </w: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;</w:t>
            </w:r>
          </w:p>
          <w:p w:rsidR="00970872" w:rsidRPr="008029CA" w:rsidRDefault="009C3AD3" w:rsidP="002E282C">
            <w:pPr>
              <w:pStyle w:val="af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color="4F62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color="4F6228"/>
              </w:rPr>
              <w:t>5) с</w:t>
            </w:r>
            <w:r w:rsidR="00970872" w:rsidRPr="008029CA">
              <w:rPr>
                <w:rFonts w:ascii="Times New Roman" w:hAnsi="Times New Roman" w:cs="Times New Roman"/>
                <w:color w:val="auto"/>
                <w:sz w:val="28"/>
                <w:szCs w:val="28"/>
                <w:u w:color="4F6228"/>
              </w:rPr>
              <w:t xml:space="preserve">охранение доли детей, оставшихся без попечения родителей, в пределах 4,9% от общей численности детей, из них 100% – охваченных формами </w:t>
            </w:r>
            <w:r w:rsidR="00970872" w:rsidRPr="008029CA">
              <w:rPr>
                <w:rFonts w:ascii="Times New Roman" w:hAnsi="Times New Roman" w:cs="Times New Roman"/>
                <w:color w:val="auto"/>
                <w:sz w:val="28"/>
                <w:szCs w:val="28"/>
                <w:u w:color="4F6228"/>
              </w:rPr>
              <w:lastRenderedPageBreak/>
              <w:t>семейного ус</w:t>
            </w:r>
            <w:r w:rsidR="000C37A0">
              <w:rPr>
                <w:rFonts w:ascii="Times New Roman" w:hAnsi="Times New Roman" w:cs="Times New Roman"/>
                <w:color w:val="auto"/>
                <w:sz w:val="28"/>
                <w:szCs w:val="28"/>
                <w:u w:color="4F6228"/>
              </w:rPr>
              <w:t>тройства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color="4F6228"/>
              </w:rPr>
              <w:t>;</w:t>
            </w:r>
          </w:p>
          <w:p w:rsidR="00970872" w:rsidRPr="0049245E" w:rsidRDefault="009C3AD3" w:rsidP="002E282C">
            <w:pPr>
              <w:pStyle w:val="HTML0"/>
              <w:tabs>
                <w:tab w:val="clear" w:pos="916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78"/>
                <w:tab w:val="left" w:pos="1001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6)</w:t>
            </w:r>
            <w:r w:rsidR="00970872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у</w:t>
            </w:r>
            <w:r w:rsidR="00970872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величение количества молодых людей, занимающихся волонтерской и добровольческой деятель</w:t>
            </w:r>
            <w:r w:rsidR="00814904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ностью, </w:t>
            </w:r>
            <w:r w:rsidR="000C37A0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со 100 до 450 человек</w:t>
            </w: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;</w:t>
            </w:r>
          </w:p>
          <w:p w:rsidR="00970872" w:rsidRPr="0049245E" w:rsidRDefault="009C3AD3" w:rsidP="002E282C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7) у</w:t>
            </w:r>
            <w:r w:rsidR="00970872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величение доли молодых людей, вовлеченных в</w:t>
            </w:r>
            <w:r w:rsidR="003462B4">
              <w:rPr>
                <w:rFonts w:ascii="Times New Roman" w:hAnsi="Times New Roman" w:cs="Times New Roman"/>
                <w:sz w:val="28"/>
                <w:szCs w:val="28"/>
                <w:u w:color="4F6228"/>
                <w:lang w:val="en-US"/>
              </w:rPr>
              <w:t> </w:t>
            </w:r>
            <w:r w:rsidR="00970872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социально-активную деятельность, от общего количества молодежи</w:t>
            </w:r>
            <w:r w:rsidR="004F7CC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,</w:t>
            </w:r>
            <w:r w:rsidR="00970872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с 25 % до </w:t>
            </w:r>
            <w:r w:rsidR="000C37A0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43 %</w:t>
            </w: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;</w:t>
            </w:r>
          </w:p>
          <w:p w:rsidR="00970872" w:rsidRPr="008029CA" w:rsidRDefault="009C3AD3" w:rsidP="002E282C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4F62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8)</w:t>
            </w:r>
            <w:r w:rsidR="00970872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у</w:t>
            </w:r>
            <w:r w:rsidR="00970872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величение доли молодых людей, считающих себя «патриотами», с 68 % до 7</w:t>
            </w:r>
            <w:r w:rsidR="0027555E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5</w:t>
            </w:r>
            <w:r w:rsidR="000C37A0" w:rsidRPr="004924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;</w:t>
            </w:r>
          </w:p>
          <w:p w:rsidR="00900546" w:rsidRDefault="00970872" w:rsidP="002E28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</w:pPr>
            <w:r w:rsidRPr="008029CA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9</w:t>
            </w:r>
            <w:r w:rsidR="009C3AD3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)</w:t>
            </w:r>
            <w:r w:rsidRPr="008029CA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 </w:t>
            </w:r>
            <w:r w:rsidR="009C3AD3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п</w:t>
            </w:r>
            <w:r w:rsidRPr="008029CA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овышение уровня удовлетворенности молодежи деятельностью органов местного самоуправления в сфере молодежной политики с 60 до </w:t>
            </w:r>
            <w:r w:rsidR="008374BF" w:rsidRPr="000C37A0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74</w:t>
            </w:r>
            <w:r w:rsidRPr="000C37A0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 %</w:t>
            </w:r>
            <w:r w:rsidR="009C3AD3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;</w:t>
            </w:r>
          </w:p>
          <w:p w:rsidR="003462B4" w:rsidRPr="003462B4" w:rsidRDefault="003462B4" w:rsidP="009C3AD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10</w:t>
            </w:r>
            <w:r w:rsidR="009C3AD3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)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 </w:t>
            </w:r>
            <w:r w:rsidR="009C3AD3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к</w:t>
            </w:r>
            <w:r w:rsidRPr="003462B4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оличество мероприятий</w:t>
            </w:r>
            <w:r w:rsidR="00814904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3462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способствующих сохранению и развитию культуры </w:t>
            </w:r>
            <w:r w:rsidR="001B6F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</w:t>
            </w:r>
            <w:r w:rsidRPr="003462B4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коренн</w:t>
            </w:r>
            <w:r w:rsidR="00B8499B">
              <w:rPr>
                <w:rFonts w:ascii="Times New Roman" w:hAnsi="Times New Roman" w:cs="Times New Roman"/>
                <w:b w:val="0"/>
                <w:sz w:val="28"/>
                <w:szCs w:val="28"/>
              </w:rPr>
              <w:t>ых малочисленных народов Севера</w:t>
            </w:r>
            <w:r w:rsidR="00814904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3462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B6F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</w:t>
            </w:r>
            <w:r w:rsidR="00B338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3462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120 мероприятий</w:t>
            </w:r>
          </w:p>
        </w:tc>
      </w:tr>
      <w:tr w:rsidR="00900546" w:rsidRPr="00E6074B" w:rsidTr="00863619">
        <w:trPr>
          <w:trHeight w:val="914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4F62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Pr="00F86ED9" w:rsidRDefault="00900546" w:rsidP="002E282C">
            <w:pPr>
              <w:rPr>
                <w:sz w:val="28"/>
                <w:szCs w:val="28"/>
                <w:u w:color="4F6228"/>
              </w:rPr>
            </w:pPr>
            <w:r w:rsidRPr="00F86ED9">
              <w:rPr>
                <w:sz w:val="28"/>
                <w:szCs w:val="28"/>
                <w:u w:color="4F6228"/>
              </w:rPr>
              <w:t xml:space="preserve">2014 – </w:t>
            </w:r>
            <w:r w:rsidR="0002262B">
              <w:rPr>
                <w:sz w:val="28"/>
                <w:szCs w:val="28"/>
                <w:u w:color="4F6228"/>
              </w:rPr>
              <w:t>2019</w:t>
            </w:r>
            <w:r w:rsidRPr="00F86ED9">
              <w:rPr>
                <w:sz w:val="28"/>
                <w:szCs w:val="28"/>
                <w:u w:color="4F6228"/>
              </w:rPr>
              <w:t xml:space="preserve"> годы</w:t>
            </w:r>
          </w:p>
          <w:p w:rsidR="00900546" w:rsidRPr="00F86ED9" w:rsidRDefault="00900546" w:rsidP="002E282C">
            <w:pPr>
              <w:jc w:val="both"/>
            </w:pPr>
          </w:p>
        </w:tc>
      </w:tr>
      <w:tr w:rsidR="00C334D7" w:rsidRPr="00E6074B" w:rsidTr="00863619">
        <w:trPr>
          <w:trHeight w:val="70"/>
        </w:trPr>
        <w:tc>
          <w:tcPr>
            <w:tcW w:w="2445" w:type="dxa"/>
            <w:shd w:val="clear" w:color="auto" w:fill="auto"/>
          </w:tcPr>
          <w:p w:rsidR="00C334D7" w:rsidRPr="00245F83" w:rsidRDefault="00C334D7" w:rsidP="002E282C">
            <w:r w:rsidRPr="00245F83">
              <w:rPr>
                <w:sz w:val="28"/>
                <w:szCs w:val="28"/>
                <w:u w:color="FF0000"/>
              </w:rPr>
              <w:t>Финансовое обеспечение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51395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общий объем финансирования муниципальной программы </w:t>
            </w:r>
            <w:r w:rsidR="00785E5F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составляет </w:t>
            </w:r>
            <w:r w:rsidR="00723497" w:rsidRPr="00723497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474 707,3</w:t>
            </w:r>
            <w:r w:rsidR="00723497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тыс. рублей, в том числе: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2014 год</w:t>
            </w:r>
            <w:r w:rsidR="001B6F3F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– 26 760,5 тыс. рублей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</w:t>
            </w:r>
            <w:r w:rsidR="00051C99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015 год – 90 638,9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тыс.</w:t>
            </w:r>
            <w:r w:rsidR="00863619"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рублей;</w:t>
            </w:r>
          </w:p>
          <w:p w:rsidR="00513950" w:rsidRPr="000C37A0" w:rsidRDefault="00015A0E" w:rsidP="008627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2016 год – </w:t>
            </w:r>
            <w:r w:rsidR="00723497" w:rsidRPr="00723497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90 121,3</w:t>
            </w:r>
            <w:r w:rsidR="00723497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="00513950"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тыс. рублей</w:t>
            </w:r>
            <w:r w:rsid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2017 год – </w:t>
            </w:r>
            <w:r w:rsidR="00863619" w:rsidRPr="00863619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92 567,7</w:t>
            </w:r>
            <w:r w:rsidR="00863619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тыс. рублей;</w:t>
            </w:r>
          </w:p>
          <w:p w:rsidR="00513950" w:rsidRDefault="00863619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2018 год –</w:t>
            </w:r>
            <w:r w:rsidRPr="00863619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92 422,0</w:t>
            </w: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="008716CF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тыс. рублей;</w:t>
            </w:r>
          </w:p>
          <w:p w:rsidR="00863619" w:rsidRPr="000C37A0" w:rsidRDefault="00863619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2019 год – </w:t>
            </w:r>
            <w:r w:rsidRPr="00863619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82 196,9</w:t>
            </w: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тыс. рублей;</w:t>
            </w:r>
          </w:p>
          <w:p w:rsidR="00513950" w:rsidRPr="0002262B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федеральный бюджет – 130,5 тыс. рублей, в том числе: </w:t>
            </w:r>
          </w:p>
          <w:p w:rsidR="00513950" w:rsidRPr="0002262B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2014 год – 0,0 тыс. рублей;</w:t>
            </w:r>
          </w:p>
          <w:p w:rsidR="00513950" w:rsidRPr="0002262B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2015 год – 130,5 тыс. рублей;</w:t>
            </w:r>
          </w:p>
          <w:p w:rsidR="00513950" w:rsidRPr="0002262B" w:rsidRDefault="00513950" w:rsidP="008627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2016 год – 0,0 тыс. рублей;</w:t>
            </w:r>
          </w:p>
          <w:p w:rsidR="00513950" w:rsidRPr="0002262B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2017 год – 0,0 тыс. рублей;</w:t>
            </w:r>
          </w:p>
          <w:p w:rsidR="00513950" w:rsidRPr="0002262B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2018 год </w:t>
            </w:r>
            <w:r w:rsidR="000C37A0"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– </w:t>
            </w: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0,0 тыс. рублей</w:t>
            </w:r>
            <w:r w:rsidR="000C37A0"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;</w:t>
            </w:r>
          </w:p>
          <w:p w:rsidR="00863619" w:rsidRPr="0002262B" w:rsidRDefault="00863619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2019 год – 0,0 тыс. рублей;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бюд</w:t>
            </w:r>
            <w:r w:rsidR="00051C99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жет</w:t>
            </w:r>
            <w:r w:rsidR="002B5FDA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автономного округа – </w:t>
            </w:r>
            <w:r w:rsidR="007A634C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424 964,2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тыс. рублей, в том числе: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2014 год – 8 622,8 тыс. рублей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; </w:t>
            </w:r>
          </w:p>
          <w:p w:rsidR="00513950" w:rsidRPr="000C37A0" w:rsidRDefault="00DF16D8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2015 год – 77 715,1</w:t>
            </w:r>
            <w:r w:rsidR="00513950"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тыс. рублей; </w:t>
            </w:r>
          </w:p>
          <w:p w:rsidR="00513950" w:rsidRPr="000C37A0" w:rsidRDefault="002B5FDA" w:rsidP="008627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2016 год – 76 718,</w:t>
            </w:r>
            <w:r w:rsidR="00015A0E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1</w:t>
            </w:r>
            <w:r w:rsidR="00513950"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тыс. рублей;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2017 год – </w:t>
            </w:r>
            <w:r w:rsidR="00412B54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89 974,9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тыс. рублей;</w:t>
            </w:r>
          </w:p>
          <w:p w:rsidR="0051395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2018 год – </w:t>
            </w:r>
            <w:r w:rsidR="00412B54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91 079,2</w:t>
            </w:r>
            <w:r w:rsidR="00863619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тыс. рублей</w:t>
            </w:r>
            <w:r w:rsid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;</w:t>
            </w:r>
          </w:p>
          <w:p w:rsidR="00863619" w:rsidRPr="0002262B" w:rsidRDefault="00863619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2019 год – </w:t>
            </w:r>
            <w:r w:rsidR="00412B54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80 854,1</w:t>
            </w: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тыс. рублей</w:t>
            </w: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;</w:t>
            </w:r>
          </w:p>
          <w:p w:rsidR="0002262B" w:rsidRDefault="0002262B" w:rsidP="000226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lastRenderedPageBreak/>
              <w:t xml:space="preserve">бюджет района – </w:t>
            </w:r>
            <w:r w:rsidR="00723497" w:rsidRPr="00723497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49 612,6</w:t>
            </w:r>
            <w:r w:rsidR="00723497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тыс. рублей, в том числе:</w:t>
            </w:r>
          </w:p>
          <w:p w:rsidR="0002262B" w:rsidRPr="0002262B" w:rsidRDefault="0002262B" w:rsidP="000226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</w:t>
            </w: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014 год – 18 137,7 тыс. рублей;</w:t>
            </w:r>
          </w:p>
          <w:p w:rsidR="0002262B" w:rsidRPr="0002262B" w:rsidRDefault="0002262B" w:rsidP="0002262B">
            <w:pP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2015 год – 12 793,3 тыс. рублей;</w:t>
            </w:r>
          </w:p>
          <w:p w:rsidR="0002262B" w:rsidRPr="0002262B" w:rsidRDefault="0002262B" w:rsidP="0002262B">
            <w:pP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2016 год – </w:t>
            </w:r>
            <w:r w:rsidR="00723497" w:rsidRPr="00723497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13 403,2</w:t>
            </w:r>
            <w:r w:rsidR="00723497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тыс. рублей;</w:t>
            </w:r>
          </w:p>
          <w:p w:rsidR="0002262B" w:rsidRPr="0002262B" w:rsidRDefault="00412B54" w:rsidP="0002262B">
            <w:pP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2017 год – 2 592,8</w:t>
            </w:r>
            <w:r w:rsidR="0002262B"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тыс. рублей;</w:t>
            </w:r>
          </w:p>
          <w:p w:rsidR="0002262B" w:rsidRPr="0002262B" w:rsidRDefault="00412B54" w:rsidP="0002262B">
            <w:pP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2018 год – 1 342,8</w:t>
            </w:r>
            <w:r w:rsidR="0002262B"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тыс. рублей;</w:t>
            </w:r>
          </w:p>
          <w:p w:rsidR="00C334D7" w:rsidRPr="0002262B" w:rsidRDefault="0002262B" w:rsidP="0002262B">
            <w:pP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2019 год – </w:t>
            </w:r>
            <w:r w:rsidR="00412B54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1 342,8</w:t>
            </w:r>
            <w:r w:rsidR="00412B54" w:rsidRPr="0002262B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тыс. рублей</w:t>
            </w:r>
          </w:p>
        </w:tc>
      </w:tr>
    </w:tbl>
    <w:p w:rsidR="00900546" w:rsidRPr="00E6074B" w:rsidRDefault="00900546" w:rsidP="002E282C">
      <w:pPr>
        <w:ind w:firstLine="708"/>
        <w:jc w:val="center"/>
        <w:rPr>
          <w:b/>
          <w:bCs/>
          <w:sz w:val="28"/>
          <w:szCs w:val="28"/>
        </w:rPr>
      </w:pPr>
    </w:p>
    <w:p w:rsidR="00600E4F" w:rsidRPr="000C37A0" w:rsidRDefault="00600E4F" w:rsidP="00600E4F">
      <w:pPr>
        <w:ind w:firstLine="708"/>
        <w:jc w:val="center"/>
        <w:rPr>
          <w:sz w:val="28"/>
          <w:szCs w:val="28"/>
          <w:u w:color="4F6228"/>
        </w:rPr>
      </w:pPr>
      <w:r w:rsidRPr="000C37A0">
        <w:rPr>
          <w:bCs/>
          <w:sz w:val="28"/>
          <w:szCs w:val="28"/>
          <w:u w:color="4F6228"/>
        </w:rPr>
        <w:t>1. Краткая характеристика текущего состояния сферы социально-экономического развития Ханты-Мансийского района</w:t>
      </w:r>
    </w:p>
    <w:p w:rsidR="00600E4F" w:rsidRPr="00974F49" w:rsidRDefault="00600E4F" w:rsidP="00600E4F">
      <w:pPr>
        <w:pStyle w:val="22"/>
        <w:spacing w:after="0" w:line="240" w:lineRule="auto"/>
        <w:ind w:firstLine="708"/>
        <w:jc w:val="both"/>
        <w:rPr>
          <w:sz w:val="28"/>
          <w:szCs w:val="28"/>
          <w:u w:color="4F6228"/>
        </w:rPr>
      </w:pPr>
    </w:p>
    <w:p w:rsidR="00600E4F" w:rsidRPr="00E6074B" w:rsidRDefault="00600E4F" w:rsidP="00600E4F">
      <w:pPr>
        <w:pStyle w:val="22"/>
        <w:spacing w:after="0" w:line="240" w:lineRule="auto"/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Многолетняя практика подтвердила необходимость дальнейшей работы на основе межведомственного и комплексного подхода к решению проблем детства, развитию потенциала детей и молодежи </w:t>
      </w:r>
      <w:proofErr w:type="gramStart"/>
      <w:r w:rsidRPr="00E6074B">
        <w:rPr>
          <w:sz w:val="28"/>
          <w:szCs w:val="28"/>
          <w:u w:color="4F6228"/>
        </w:rPr>
        <w:t>в</w:t>
      </w:r>
      <w:proofErr w:type="gramEnd"/>
      <w:r w:rsidRPr="00E6074B">
        <w:rPr>
          <w:sz w:val="28"/>
          <w:szCs w:val="28"/>
          <w:u w:color="4F6228"/>
        </w:rPr>
        <w:t xml:space="preserve"> </w:t>
      </w:r>
      <w:proofErr w:type="gramStart"/>
      <w:r w:rsidRPr="00E6074B">
        <w:rPr>
          <w:sz w:val="28"/>
          <w:szCs w:val="28"/>
          <w:u w:color="4F6228"/>
        </w:rPr>
        <w:t>Ханты-Мансийском</w:t>
      </w:r>
      <w:proofErr w:type="gramEnd"/>
      <w:r w:rsidRPr="00E6074B">
        <w:rPr>
          <w:sz w:val="28"/>
          <w:szCs w:val="28"/>
          <w:u w:color="4F6228"/>
        </w:rPr>
        <w:t xml:space="preserve"> районе, по обеспечению их прав и законных интересов. </w:t>
      </w:r>
    </w:p>
    <w:p w:rsidR="00600E4F" w:rsidRPr="00E6074B" w:rsidRDefault="00600E4F" w:rsidP="00600E4F">
      <w:pPr>
        <w:pStyle w:val="22"/>
        <w:spacing w:after="0" w:line="240" w:lineRule="auto"/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Важную роль в обеспечении интеллектуального будущего Югры</w:t>
      </w:r>
      <w:r w:rsidR="00863619" w:rsidRP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и России играет система работы с одаренными и талантливыми детьми</w:t>
      </w:r>
      <w:r w:rsid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и молодежью, охватывающая тысячи учащихся, участвующих</w:t>
      </w:r>
      <w:r w:rsid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в олимпиадах, фестивалях, конкурсах, смотрах, соревнованиях. Для победителей региональных, всероссийских и международных олимпиад должны создаваться особые условия для обучения, занятий спортом, олимпийской подготовки; новые формы вовлечения в культурно-созидательную деятельность.</w:t>
      </w:r>
    </w:p>
    <w:p w:rsidR="00600E4F" w:rsidRPr="00E6074B" w:rsidRDefault="00600E4F" w:rsidP="00600E4F">
      <w:pPr>
        <w:pStyle w:val="22"/>
        <w:spacing w:after="0" w:line="240" w:lineRule="auto"/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Причины распространенности асоциальных явлений,</w:t>
      </w:r>
      <w:r w:rsid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антиобщественного поведения среди детей, подростков и молодежи</w:t>
      </w:r>
      <w:r w:rsid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во многом связаны с негативной социализацией. Наиболее эффективным средством профилактики отклоняющегося поведения является поддержка и развитие социальной активности детей.</w:t>
      </w:r>
    </w:p>
    <w:p w:rsidR="00600E4F" w:rsidRPr="00E6074B" w:rsidRDefault="00600E4F" w:rsidP="00600E4F">
      <w:pPr>
        <w:pStyle w:val="22"/>
        <w:spacing w:after="0" w:line="240" w:lineRule="auto"/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Особого внимания требует укрепление института семьи, возрождение и сохранение духовно-нравственных традиций семейных отношений, формирование в сознании подрастающего поколения системы ценностей, связанных с семьей и рождением детей, здоровым образом жизни, профилактикой вредных привычек, а также информационная, консультационная, сервисная поддержка родителей в их заботе о здоровье детей.</w:t>
      </w:r>
    </w:p>
    <w:p w:rsidR="00600E4F" w:rsidRPr="00E6074B" w:rsidRDefault="00600E4F" w:rsidP="00600E4F">
      <w:pPr>
        <w:pStyle w:val="22"/>
        <w:spacing w:after="0" w:line="240" w:lineRule="auto"/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Значительную роль в решении задачи оздоровления детей играет организация детской оздоровительной кампании, развитие инфраструктуры детского отдыха и оздоровления, эффективное использование базы учреждений социальной сферы в каникулярный период.</w:t>
      </w:r>
    </w:p>
    <w:p w:rsidR="00600E4F" w:rsidRPr="00E6074B" w:rsidRDefault="00600E4F" w:rsidP="00600E4F">
      <w:pPr>
        <w:pStyle w:val="22"/>
        <w:spacing w:after="0" w:line="240" w:lineRule="auto"/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Организация отдыха и оздоровления детей </w:t>
      </w:r>
      <w:proofErr w:type="gramStart"/>
      <w:r w:rsidRPr="00E6074B">
        <w:rPr>
          <w:sz w:val="28"/>
          <w:szCs w:val="28"/>
          <w:u w:color="4F6228"/>
        </w:rPr>
        <w:t>в</w:t>
      </w:r>
      <w:proofErr w:type="gramEnd"/>
      <w:r w:rsidRPr="00E6074B">
        <w:rPr>
          <w:sz w:val="28"/>
          <w:szCs w:val="28"/>
          <w:u w:color="4F6228"/>
        </w:rPr>
        <w:t xml:space="preserve"> </w:t>
      </w:r>
      <w:proofErr w:type="gramStart"/>
      <w:r w:rsidRPr="00E6074B">
        <w:rPr>
          <w:sz w:val="28"/>
          <w:szCs w:val="28"/>
          <w:u w:color="4F6228"/>
        </w:rPr>
        <w:t>Ханты-Мансийском</w:t>
      </w:r>
      <w:proofErr w:type="gramEnd"/>
      <w:r w:rsidRPr="00E6074B">
        <w:rPr>
          <w:sz w:val="28"/>
          <w:szCs w:val="28"/>
          <w:u w:color="4F6228"/>
        </w:rPr>
        <w:t xml:space="preserve"> районе рассматривается как одно из основных направлений социальной политики в отношении семьи и детей.</w:t>
      </w:r>
    </w:p>
    <w:p w:rsidR="00600E4F" w:rsidRPr="00E6074B" w:rsidRDefault="00600E4F" w:rsidP="001B6F3F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lastRenderedPageBreak/>
        <w:t>Показатели социальной результативности и экономической</w:t>
      </w:r>
      <w:r w:rsid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 xml:space="preserve">эффективности деятельности по организации отдыха, оздоровления детей, подростков и молодежи </w:t>
      </w:r>
      <w:proofErr w:type="gramStart"/>
      <w:r w:rsidRPr="00E6074B">
        <w:rPr>
          <w:sz w:val="28"/>
          <w:szCs w:val="28"/>
          <w:u w:color="4F6228"/>
        </w:rPr>
        <w:t>в</w:t>
      </w:r>
      <w:proofErr w:type="gramEnd"/>
      <w:r w:rsidRPr="00E6074B">
        <w:rPr>
          <w:sz w:val="28"/>
          <w:szCs w:val="28"/>
          <w:u w:color="4F6228"/>
        </w:rPr>
        <w:t xml:space="preserve"> </w:t>
      </w:r>
      <w:proofErr w:type="gramStart"/>
      <w:r w:rsidRPr="00E6074B">
        <w:rPr>
          <w:sz w:val="28"/>
          <w:szCs w:val="28"/>
          <w:u w:color="4F6228"/>
        </w:rPr>
        <w:t>Ханты-Мансийском</w:t>
      </w:r>
      <w:proofErr w:type="gramEnd"/>
      <w:r w:rsidRPr="00E6074B">
        <w:rPr>
          <w:sz w:val="28"/>
          <w:szCs w:val="28"/>
          <w:u w:color="4F6228"/>
        </w:rPr>
        <w:t xml:space="preserve"> районе на протяжении последних пяти лет остаются стабильными за счет эффективного</w:t>
      </w:r>
      <w:r w:rsidRPr="009801C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использования</w:t>
      </w:r>
      <w:r w:rsidR="00863619" w:rsidRP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возможностей</w:t>
      </w:r>
      <w:r w:rsidR="00863619" w:rsidRP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учреждений</w:t>
      </w:r>
      <w:r w:rsid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образования,</w:t>
      </w:r>
      <w:r w:rsidR="00863619" w:rsidRP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культуры,</w:t>
      </w:r>
      <w:r w:rsidR="001B6F3F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социального обслуживания, спорта:</w:t>
      </w:r>
    </w:p>
    <w:p w:rsidR="00600E4F" w:rsidRPr="00E6074B" w:rsidRDefault="00600E4F" w:rsidP="00600E4F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доля</w:t>
      </w:r>
      <w:r>
        <w:rPr>
          <w:sz w:val="28"/>
          <w:szCs w:val="28"/>
          <w:u w:color="4F6228"/>
        </w:rPr>
        <w:t xml:space="preserve"> оздоровленных детей-сирот и детей, оставшихся без </w:t>
      </w:r>
      <w:r w:rsidRPr="00E6074B">
        <w:rPr>
          <w:sz w:val="28"/>
          <w:szCs w:val="28"/>
          <w:u w:color="4F6228"/>
        </w:rPr>
        <w:t>попечения родителей</w:t>
      </w:r>
      <w:r>
        <w:rPr>
          <w:sz w:val="28"/>
          <w:szCs w:val="28"/>
          <w:u w:color="4F6228"/>
        </w:rPr>
        <w:t>,</w:t>
      </w:r>
      <w:r w:rsidRPr="00E6074B">
        <w:rPr>
          <w:sz w:val="28"/>
          <w:szCs w:val="28"/>
          <w:u w:color="4F6228"/>
        </w:rPr>
        <w:t xml:space="preserve"> – в 100-процентом объеме от общего числа детей данной категории;</w:t>
      </w:r>
    </w:p>
    <w:p w:rsidR="00600E4F" w:rsidRPr="00E6074B" w:rsidRDefault="00600E4F" w:rsidP="00600E4F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доля оздоровленных детей-инвалидов – в 100-процентном</w:t>
      </w:r>
      <w:r w:rsid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объеме</w:t>
      </w:r>
      <w:r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от общего числа детей-инвалидов, проживающих на территории района;</w:t>
      </w:r>
    </w:p>
    <w:p w:rsidR="00600E4F" w:rsidRPr="00E6074B" w:rsidRDefault="00600E4F" w:rsidP="00600E4F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доля оздоровленных детей школьного возраста – в 100-процентном объеме от общего числа детей данной категории, проживающих</w:t>
      </w:r>
      <w:r w:rsidR="00863619" w:rsidRP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на территории района.</w:t>
      </w:r>
    </w:p>
    <w:p w:rsidR="00600E4F" w:rsidRPr="00E6074B" w:rsidRDefault="00600E4F" w:rsidP="00600E4F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Необходимо дальнейшее развитие форм и внедрение новых видов организации детской оздоровительной кампании, сохранение положительных тенденций, наметившихся в последние годы, финансовое обеспечение условий, обеспечивающих комплексную безопасность пребывания детей в детских оздоровительных учреждениях.</w:t>
      </w:r>
    </w:p>
    <w:p w:rsidR="00600E4F" w:rsidRPr="00E6074B" w:rsidRDefault="00600E4F" w:rsidP="00600E4F">
      <w:pPr>
        <w:ind w:firstLine="708"/>
        <w:jc w:val="both"/>
        <w:rPr>
          <w:sz w:val="28"/>
          <w:szCs w:val="28"/>
          <w:u w:color="4F6228"/>
        </w:rPr>
      </w:pPr>
      <w:r>
        <w:rPr>
          <w:sz w:val="28"/>
          <w:szCs w:val="28"/>
          <w:u w:color="4F6228"/>
        </w:rPr>
        <w:t>В качестве основных п</w:t>
      </w:r>
      <w:r w:rsidRPr="00E6074B">
        <w:rPr>
          <w:sz w:val="28"/>
          <w:szCs w:val="28"/>
          <w:u w:color="4F6228"/>
        </w:rPr>
        <w:t xml:space="preserve">роблем молодежи </w:t>
      </w:r>
      <w:r>
        <w:rPr>
          <w:sz w:val="28"/>
          <w:szCs w:val="28"/>
          <w:u w:color="4F6228"/>
        </w:rPr>
        <w:t xml:space="preserve">рассматриваются проблемы </w:t>
      </w:r>
      <w:r w:rsidRPr="00E6074B">
        <w:rPr>
          <w:sz w:val="28"/>
          <w:szCs w:val="28"/>
          <w:u w:color="4F6228"/>
        </w:rPr>
        <w:t>социализации</w:t>
      </w:r>
      <w:r>
        <w:rPr>
          <w:sz w:val="28"/>
          <w:szCs w:val="28"/>
          <w:u w:color="4F6228"/>
        </w:rPr>
        <w:t xml:space="preserve"> и</w:t>
      </w:r>
      <w:r w:rsidRPr="00E6074B">
        <w:rPr>
          <w:sz w:val="28"/>
          <w:szCs w:val="28"/>
          <w:u w:color="4F6228"/>
        </w:rPr>
        <w:t xml:space="preserve"> трудоустройства.</w:t>
      </w:r>
    </w:p>
    <w:p w:rsidR="00600E4F" w:rsidRPr="00E6074B" w:rsidRDefault="00600E4F" w:rsidP="00600E4F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Для Ханты-Мансийского района значимыми являются следующие проблемы:</w:t>
      </w:r>
    </w:p>
    <w:p w:rsidR="00600E4F" w:rsidRPr="00E6074B" w:rsidRDefault="00600E4F" w:rsidP="00600E4F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отсутствие районного молодежного учреждения, что не позволяет</w:t>
      </w:r>
      <w:r w:rsidR="00863619" w:rsidRP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в полной мере удовлетворить потребности молодежи в досуговой, творческой и интеллектуальной самореализации;</w:t>
      </w:r>
    </w:p>
    <w:p w:rsidR="00600E4F" w:rsidRPr="00E6074B" w:rsidRDefault="00600E4F" w:rsidP="00600E4F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отсутствие у молодежи интереса к участию в общественно-политической жизни общества, всего 30 процентов от общего количества молодежи вовлечены в деятельность молодежных общественных организаций района;</w:t>
      </w:r>
    </w:p>
    <w:p w:rsidR="00600E4F" w:rsidRPr="00E6074B" w:rsidRDefault="00600E4F" w:rsidP="00600E4F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несоответствие кадрового состава и материально-технической </w:t>
      </w:r>
      <w:proofErr w:type="gramStart"/>
      <w:r w:rsidRPr="00E6074B">
        <w:rPr>
          <w:sz w:val="28"/>
          <w:szCs w:val="28"/>
          <w:u w:color="4F6228"/>
        </w:rPr>
        <w:t>базы</w:t>
      </w:r>
      <w:proofErr w:type="gramEnd"/>
      <w:r w:rsidRPr="00E6074B">
        <w:rPr>
          <w:sz w:val="28"/>
          <w:szCs w:val="28"/>
          <w:u w:color="4F6228"/>
        </w:rPr>
        <w:t xml:space="preserve"> работающих с молодежью учреждений, расположенных на территории сельских поселений района, современным технологиям работы</w:t>
      </w:r>
      <w:r w:rsidR="00863619" w:rsidRP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и ожиданиям молодых людей.</w:t>
      </w:r>
    </w:p>
    <w:p w:rsidR="00600E4F" w:rsidRPr="00E6074B" w:rsidRDefault="00600E4F" w:rsidP="00600E4F">
      <w:pPr>
        <w:pStyle w:val="ad"/>
        <w:ind w:firstLine="708"/>
        <w:jc w:val="both"/>
        <w:rPr>
          <w:b w:val="0"/>
          <w:bCs/>
          <w:u w:color="4F6228"/>
        </w:rPr>
      </w:pPr>
      <w:proofErr w:type="gramStart"/>
      <w:r w:rsidRPr="00E6074B">
        <w:rPr>
          <w:b w:val="0"/>
          <w:bCs/>
          <w:u w:color="4F6228"/>
        </w:rPr>
        <w:t>Обозна</w:t>
      </w:r>
      <w:r>
        <w:rPr>
          <w:b w:val="0"/>
          <w:bCs/>
          <w:u w:color="4F6228"/>
        </w:rPr>
        <w:t xml:space="preserve">ченные проблемы в период 2014 – </w:t>
      </w:r>
      <w:r w:rsidR="0002262B">
        <w:rPr>
          <w:b w:val="0"/>
          <w:bCs/>
          <w:u w:color="4F6228"/>
        </w:rPr>
        <w:t>2019</w:t>
      </w:r>
      <w:r w:rsidRPr="00E6074B">
        <w:rPr>
          <w:b w:val="0"/>
          <w:bCs/>
          <w:u w:color="4F6228"/>
        </w:rPr>
        <w:t xml:space="preserve"> год</w:t>
      </w:r>
      <w:r w:rsidR="001B6F3F">
        <w:rPr>
          <w:b w:val="0"/>
          <w:bCs/>
          <w:u w:color="4F6228"/>
        </w:rPr>
        <w:t>ы</w:t>
      </w:r>
      <w:r w:rsidRPr="00E6074B">
        <w:rPr>
          <w:b w:val="0"/>
          <w:bCs/>
          <w:u w:color="4F6228"/>
        </w:rPr>
        <w:t xml:space="preserve"> являются </w:t>
      </w:r>
      <w:r>
        <w:rPr>
          <w:b w:val="0"/>
          <w:bCs/>
          <w:u w:color="4F6228"/>
        </w:rPr>
        <w:t>о</w:t>
      </w:r>
      <w:r w:rsidRPr="00E6074B">
        <w:rPr>
          <w:b w:val="0"/>
          <w:bCs/>
          <w:u w:color="4F6228"/>
        </w:rPr>
        <w:t>снованием для определения приоритетных направлений реализации системы последовательных и взаимоувязанных мер по улучшению положения детей, семей с детьми и молодежи в Ханты-Мансийском районе, защите их прав и законных интересов, созданию благоприятных условий для их жизнедеятельности, обучения, воспитания и развития, своевременного включения в социально значимую деятельность.</w:t>
      </w:r>
      <w:proofErr w:type="gramEnd"/>
    </w:p>
    <w:p w:rsidR="00600E4F" w:rsidRPr="00E6074B" w:rsidRDefault="00600E4F" w:rsidP="00600E4F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Программа разработана с учетом направлений, предлагаемых</w:t>
      </w:r>
      <w:r w:rsid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в основных стратегических документах федерального и регионального уровней.</w:t>
      </w:r>
    </w:p>
    <w:p w:rsidR="00600E4F" w:rsidRPr="00E6074B" w:rsidRDefault="00600E4F" w:rsidP="001B6F3F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lastRenderedPageBreak/>
        <w:t>Принятие Программы дает новые возможности в развитии системы детского и молодежного отдыха, создании условий для равных возможно</w:t>
      </w:r>
      <w:r>
        <w:rPr>
          <w:sz w:val="28"/>
          <w:szCs w:val="28"/>
          <w:u w:color="4F6228"/>
        </w:rPr>
        <w:t xml:space="preserve">стей в образовании и развитии </w:t>
      </w:r>
      <w:r w:rsidRPr="00E6074B">
        <w:rPr>
          <w:sz w:val="28"/>
          <w:szCs w:val="28"/>
          <w:u w:color="4F6228"/>
        </w:rPr>
        <w:t>детей-инвалидов, поддержки одаренных,</w:t>
      </w:r>
      <w:r w:rsidR="00863619" w:rsidRP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творческих</w:t>
      </w:r>
      <w:r w:rsidR="00863619" w:rsidRP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детей</w:t>
      </w:r>
      <w:r w:rsid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и</w:t>
      </w:r>
      <w:r w:rsid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молодежи,</w:t>
      </w:r>
      <w:r w:rsid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достижения</w:t>
      </w:r>
      <w:r w:rsid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качественных</w:t>
      </w:r>
      <w:r w:rsidR="001B6F3F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результатов.</w:t>
      </w:r>
    </w:p>
    <w:p w:rsidR="00600E4F" w:rsidRPr="00E6074B" w:rsidRDefault="00600E4F" w:rsidP="00600E4F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В рамках реализации Программы будут созданы условия</w:t>
      </w:r>
      <w:r w:rsidR="00863619" w:rsidRP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для совершенствования информационного, кадрового, научного</w:t>
      </w:r>
      <w:r w:rsid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 xml:space="preserve">и материально-технического обеспечения данных сфер деятельности. Важным моментом </w:t>
      </w:r>
      <w:r>
        <w:rPr>
          <w:sz w:val="28"/>
          <w:szCs w:val="28"/>
          <w:u w:color="4F6228"/>
        </w:rPr>
        <w:t>П</w:t>
      </w:r>
      <w:r w:rsidRPr="00E6074B">
        <w:rPr>
          <w:sz w:val="28"/>
          <w:szCs w:val="28"/>
          <w:u w:color="4F6228"/>
        </w:rPr>
        <w:t>рограммы станет расширение спектра предоставления услуг детям, находящимся в тр</w:t>
      </w:r>
      <w:r>
        <w:rPr>
          <w:sz w:val="28"/>
          <w:szCs w:val="28"/>
          <w:u w:color="4F6228"/>
        </w:rPr>
        <w:t xml:space="preserve">удной жизненной ситуации, а также в сфере </w:t>
      </w:r>
      <w:r w:rsidRPr="00E6074B">
        <w:rPr>
          <w:sz w:val="28"/>
          <w:szCs w:val="28"/>
          <w:u w:color="4F6228"/>
        </w:rPr>
        <w:t xml:space="preserve">организации отдыха, </w:t>
      </w:r>
      <w:r>
        <w:rPr>
          <w:sz w:val="28"/>
          <w:szCs w:val="28"/>
          <w:u w:color="4F6228"/>
        </w:rPr>
        <w:t xml:space="preserve">оздоровления </w:t>
      </w:r>
      <w:r w:rsidRPr="00E6074B">
        <w:rPr>
          <w:sz w:val="28"/>
          <w:szCs w:val="28"/>
          <w:u w:color="4F6228"/>
        </w:rPr>
        <w:t xml:space="preserve">и занятости детей, подростков и молодежи Ханты-Мансийского района. </w:t>
      </w:r>
    </w:p>
    <w:p w:rsidR="00600E4F" w:rsidRPr="00974F49" w:rsidRDefault="00600E4F" w:rsidP="00600E4F">
      <w:pPr>
        <w:jc w:val="both"/>
        <w:rPr>
          <w:sz w:val="28"/>
          <w:u w:color="4F6228"/>
        </w:rPr>
      </w:pPr>
    </w:p>
    <w:p w:rsidR="00600E4F" w:rsidRPr="000C37A0" w:rsidRDefault="00600E4F" w:rsidP="00600E4F">
      <w:pPr>
        <w:pStyle w:val="a6"/>
        <w:ind w:left="0"/>
        <w:jc w:val="center"/>
        <w:rPr>
          <w:bCs/>
          <w:sz w:val="28"/>
          <w:szCs w:val="28"/>
          <w:u w:color="4F6228"/>
        </w:rPr>
      </w:pPr>
      <w:r w:rsidRPr="000C37A0">
        <w:rPr>
          <w:bCs/>
          <w:sz w:val="28"/>
          <w:szCs w:val="28"/>
          <w:u w:color="4F6228"/>
        </w:rPr>
        <w:t>2. Цели, задачи и показатели их достижения</w:t>
      </w:r>
    </w:p>
    <w:p w:rsidR="00600E4F" w:rsidRPr="00974F49" w:rsidRDefault="00600E4F" w:rsidP="00600E4F">
      <w:pPr>
        <w:pStyle w:val="a6"/>
        <w:tabs>
          <w:tab w:val="left" w:pos="567"/>
        </w:tabs>
        <w:ind w:left="0" w:firstLine="567"/>
        <w:jc w:val="both"/>
        <w:rPr>
          <w:b/>
          <w:bCs/>
          <w:sz w:val="28"/>
          <w:szCs w:val="24"/>
        </w:rPr>
      </w:pPr>
    </w:p>
    <w:p w:rsidR="00600E4F" w:rsidRPr="00E6074B" w:rsidRDefault="00600E4F" w:rsidP="00600E4F">
      <w:pPr>
        <w:pStyle w:val="Default"/>
        <w:ind w:firstLine="709"/>
        <w:jc w:val="both"/>
        <w:rPr>
          <w:color w:val="auto"/>
          <w:u w:color="4F6228"/>
        </w:rPr>
      </w:pPr>
      <w:proofErr w:type="gramStart"/>
      <w:r w:rsidRPr="00E6074B">
        <w:rPr>
          <w:color w:val="auto"/>
          <w:sz w:val="28"/>
          <w:szCs w:val="28"/>
          <w:u w:color="4F6228"/>
        </w:rPr>
        <w:t>Цели, задачи и показатели их достижения определены с учетом приоритетов государственной социальной и молодежной политики</w:t>
      </w:r>
      <w:r>
        <w:rPr>
          <w:color w:val="auto"/>
          <w:sz w:val="28"/>
          <w:szCs w:val="28"/>
          <w:u w:color="4F6228"/>
        </w:rPr>
        <w:t>,</w:t>
      </w:r>
      <w:r w:rsidRPr="00E6074B">
        <w:rPr>
          <w:color w:val="auto"/>
          <w:sz w:val="28"/>
          <w:szCs w:val="28"/>
          <w:u w:color="4F6228"/>
        </w:rPr>
        <w:t xml:space="preserve"> 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  <w:proofErr w:type="gramEnd"/>
    </w:p>
    <w:p w:rsidR="00600E4F" w:rsidRPr="00E6074B" w:rsidRDefault="00600E4F" w:rsidP="00600E4F">
      <w:pPr>
        <w:pStyle w:val="ad"/>
        <w:ind w:firstLine="709"/>
        <w:jc w:val="both"/>
        <w:rPr>
          <w:b w:val="0"/>
          <w:bCs/>
          <w:u w:color="4F6228"/>
        </w:rPr>
      </w:pPr>
      <w:r w:rsidRPr="00E6074B">
        <w:rPr>
          <w:b w:val="0"/>
          <w:bCs/>
          <w:u w:color="4F6228"/>
        </w:rPr>
        <w:t xml:space="preserve">Указ Президента Российской Федерации от 16.09.1992 </w:t>
      </w:r>
      <w:r w:rsidR="00863619">
        <w:rPr>
          <w:b w:val="0"/>
          <w:bCs/>
          <w:u w:color="4F6228"/>
        </w:rPr>
        <w:t>№ </w:t>
      </w:r>
      <w:r w:rsidRPr="00E6074B">
        <w:rPr>
          <w:b w:val="0"/>
          <w:bCs/>
          <w:u w:color="4F6228"/>
        </w:rPr>
        <w:t>1075</w:t>
      </w:r>
      <w:r w:rsidR="00863619">
        <w:rPr>
          <w:b w:val="0"/>
          <w:bCs/>
          <w:u w:color="4F6228"/>
        </w:rPr>
        <w:t xml:space="preserve"> </w:t>
      </w:r>
      <w:r w:rsidR="001B6F3F">
        <w:rPr>
          <w:b w:val="0"/>
          <w:bCs/>
          <w:u w:color="4F6228"/>
        </w:rPr>
        <w:t xml:space="preserve">        </w:t>
      </w:r>
      <w:r w:rsidRPr="00E6074B">
        <w:rPr>
          <w:b w:val="0"/>
          <w:bCs/>
          <w:u w:color="4F6228"/>
        </w:rPr>
        <w:t>«О первоочередных мерах в области государственной молодежной политики»;</w:t>
      </w:r>
    </w:p>
    <w:p w:rsidR="00600E4F" w:rsidRPr="00E6074B" w:rsidRDefault="00600E4F" w:rsidP="00600E4F">
      <w:pPr>
        <w:pStyle w:val="ad"/>
        <w:ind w:firstLine="709"/>
        <w:jc w:val="both"/>
        <w:rPr>
          <w:b w:val="0"/>
          <w:bCs/>
          <w:u w:color="4F6228"/>
        </w:rPr>
      </w:pPr>
      <w:r w:rsidRPr="00E6074B">
        <w:rPr>
          <w:b w:val="0"/>
          <w:bCs/>
          <w:u w:color="4F6228"/>
        </w:rPr>
        <w:t xml:space="preserve">Указ Президента Российской Федерации от 01.06.2012 </w:t>
      </w:r>
      <w:r w:rsidR="00863619">
        <w:rPr>
          <w:b w:val="0"/>
          <w:bCs/>
          <w:u w:color="4F6228"/>
        </w:rPr>
        <w:t>№ </w:t>
      </w:r>
      <w:r w:rsidRPr="00E6074B">
        <w:rPr>
          <w:b w:val="0"/>
          <w:bCs/>
          <w:u w:color="4F6228"/>
        </w:rPr>
        <w:t>761</w:t>
      </w:r>
      <w:r w:rsidR="00863619">
        <w:rPr>
          <w:b w:val="0"/>
          <w:bCs/>
          <w:u w:color="4F6228"/>
        </w:rPr>
        <w:t xml:space="preserve"> </w:t>
      </w:r>
      <w:r w:rsidR="001B6F3F">
        <w:rPr>
          <w:b w:val="0"/>
          <w:bCs/>
          <w:u w:color="4F6228"/>
        </w:rPr>
        <w:t xml:space="preserve">         </w:t>
      </w:r>
      <w:r w:rsidRPr="00E6074B">
        <w:rPr>
          <w:b w:val="0"/>
          <w:bCs/>
          <w:u w:color="4F6228"/>
        </w:rPr>
        <w:t>«О национальной стратегии действий в интересах детей</w:t>
      </w:r>
      <w:r w:rsidR="00863619">
        <w:rPr>
          <w:b w:val="0"/>
          <w:bCs/>
          <w:u w:color="4F6228"/>
        </w:rPr>
        <w:t xml:space="preserve"> </w:t>
      </w:r>
      <w:r w:rsidRPr="00E6074B">
        <w:rPr>
          <w:b w:val="0"/>
          <w:bCs/>
          <w:u w:color="4F6228"/>
        </w:rPr>
        <w:t>на 2012 –</w:t>
      </w:r>
      <w:r w:rsidR="00863619" w:rsidRPr="00863619">
        <w:rPr>
          <w:b w:val="0"/>
          <w:bCs/>
          <w:u w:color="4F6228"/>
        </w:rPr>
        <w:t xml:space="preserve"> </w:t>
      </w:r>
      <w:r w:rsidR="00FB4AD9">
        <w:rPr>
          <w:b w:val="0"/>
          <w:bCs/>
          <w:u w:color="4F6228"/>
        </w:rPr>
        <w:t xml:space="preserve">         </w:t>
      </w:r>
      <w:r w:rsidRPr="00E6074B">
        <w:rPr>
          <w:b w:val="0"/>
          <w:bCs/>
          <w:u w:color="4F6228"/>
        </w:rPr>
        <w:t>2017 годы»;</w:t>
      </w:r>
    </w:p>
    <w:p w:rsidR="00600E4F" w:rsidRPr="00E6074B" w:rsidRDefault="00600E4F" w:rsidP="00600E4F">
      <w:pPr>
        <w:ind w:firstLine="709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Указ Президента Российской Федерации от </w:t>
      </w:r>
      <w:r>
        <w:rPr>
          <w:sz w:val="28"/>
          <w:szCs w:val="28"/>
          <w:u w:color="4F6228"/>
        </w:rPr>
        <w:t>0</w:t>
      </w:r>
      <w:r w:rsidRPr="00E6074B">
        <w:rPr>
          <w:sz w:val="28"/>
          <w:szCs w:val="28"/>
          <w:u w:color="4F6228"/>
        </w:rPr>
        <w:t>7</w:t>
      </w:r>
      <w:r>
        <w:rPr>
          <w:sz w:val="28"/>
          <w:szCs w:val="28"/>
          <w:u w:color="4F6228"/>
        </w:rPr>
        <w:t>.05.</w:t>
      </w:r>
      <w:r w:rsidRPr="00E6074B">
        <w:rPr>
          <w:sz w:val="28"/>
          <w:szCs w:val="28"/>
          <w:u w:color="4F6228"/>
        </w:rPr>
        <w:t xml:space="preserve">2012 </w:t>
      </w:r>
      <w:r w:rsidR="00863619">
        <w:rPr>
          <w:sz w:val="28"/>
          <w:szCs w:val="28"/>
          <w:u w:color="4F6228"/>
        </w:rPr>
        <w:t>№ </w:t>
      </w:r>
      <w:r w:rsidRPr="00E6074B">
        <w:rPr>
          <w:sz w:val="28"/>
          <w:szCs w:val="28"/>
          <w:u w:color="4F6228"/>
        </w:rPr>
        <w:t>597</w:t>
      </w:r>
      <w:r w:rsidR="00863619" w:rsidRPr="00863619">
        <w:rPr>
          <w:sz w:val="28"/>
          <w:szCs w:val="28"/>
          <w:u w:color="4F6228"/>
        </w:rPr>
        <w:t xml:space="preserve"> </w:t>
      </w:r>
      <w:r w:rsidR="001B6F3F">
        <w:rPr>
          <w:sz w:val="28"/>
          <w:szCs w:val="28"/>
          <w:u w:color="4F6228"/>
        </w:rPr>
        <w:t xml:space="preserve">         </w:t>
      </w:r>
      <w:r w:rsidRPr="00E6074B">
        <w:rPr>
          <w:sz w:val="28"/>
          <w:szCs w:val="28"/>
          <w:u w:color="4F6228"/>
        </w:rPr>
        <w:t>«О мероприятиях по реализации государственной социальной</w:t>
      </w:r>
      <w:r w:rsidR="00863619"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политики»;</w:t>
      </w:r>
    </w:p>
    <w:p w:rsidR="00600E4F" w:rsidRPr="00902DCD" w:rsidRDefault="00600E4F" w:rsidP="00600E4F">
      <w:pPr>
        <w:ind w:firstLine="709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  <w:u w:color="4F6228"/>
        </w:rPr>
        <w:t>–</w:t>
      </w:r>
      <w:r w:rsidRPr="00E6074B">
        <w:rPr>
          <w:sz w:val="28"/>
          <w:szCs w:val="28"/>
          <w:u w:color="4F6228"/>
        </w:rPr>
        <w:t xml:space="preserve"> Югры до 2020 года и на период 2030 года, утвержденная распоряжением Правительства </w:t>
      </w:r>
      <w:r w:rsidRPr="00902DCD">
        <w:rPr>
          <w:sz w:val="28"/>
          <w:szCs w:val="28"/>
          <w:u w:color="4F6228"/>
        </w:rPr>
        <w:t xml:space="preserve">Ханты-Мансийского автономного округа – Югры от 22.03.2013 </w:t>
      </w:r>
      <w:r w:rsidR="00863619">
        <w:rPr>
          <w:sz w:val="28"/>
          <w:szCs w:val="28"/>
          <w:u w:color="4F6228"/>
        </w:rPr>
        <w:t>№ </w:t>
      </w:r>
      <w:r w:rsidRPr="00902DCD">
        <w:rPr>
          <w:sz w:val="28"/>
          <w:szCs w:val="28"/>
          <w:u w:color="4F6228"/>
        </w:rPr>
        <w:t>101-рп;</w:t>
      </w:r>
    </w:p>
    <w:p w:rsidR="00600E4F" w:rsidRPr="00902DCD" w:rsidRDefault="00600E4F" w:rsidP="00600E4F">
      <w:pPr>
        <w:ind w:firstLine="709"/>
        <w:jc w:val="both"/>
        <w:rPr>
          <w:rStyle w:val="af4"/>
          <w:sz w:val="28"/>
          <w:szCs w:val="28"/>
          <w:u w:val="single" w:color="4F6228"/>
        </w:rPr>
      </w:pPr>
      <w:r w:rsidRPr="00902DCD">
        <w:rPr>
          <w:sz w:val="28"/>
          <w:szCs w:val="28"/>
          <w:u w:color="4F6228"/>
        </w:rPr>
        <w:t xml:space="preserve">Стратегия социально-экономического развития Ханты-Мансийского района до 2020 года и на период до 2030 года, утвержденная постановлением </w:t>
      </w:r>
      <w:r w:rsidRPr="00902DCD">
        <w:rPr>
          <w:rStyle w:val="Hyperlink0"/>
          <w:color w:val="auto"/>
        </w:rPr>
        <w:t xml:space="preserve">администрации Ханты-Мансийского района </w:t>
      </w:r>
      <w:r w:rsidR="001B6F3F">
        <w:rPr>
          <w:rStyle w:val="Hyperlink0"/>
          <w:color w:val="auto"/>
        </w:rPr>
        <w:t xml:space="preserve">                         </w:t>
      </w:r>
      <w:r w:rsidRPr="00902DCD">
        <w:rPr>
          <w:rStyle w:val="Hyperlink0"/>
          <w:color w:val="auto"/>
        </w:rPr>
        <w:t xml:space="preserve">от 17.12.2014 </w:t>
      </w:r>
      <w:r w:rsidR="00863619">
        <w:rPr>
          <w:rStyle w:val="Hyperlink0"/>
          <w:color w:val="auto"/>
        </w:rPr>
        <w:t>№ </w:t>
      </w:r>
      <w:r w:rsidRPr="00902DCD">
        <w:rPr>
          <w:rStyle w:val="Hyperlink0"/>
          <w:color w:val="auto"/>
        </w:rPr>
        <w:t>343;</w:t>
      </w:r>
    </w:p>
    <w:p w:rsidR="00600E4F" w:rsidRPr="00902DCD" w:rsidRDefault="00600E4F" w:rsidP="00600E4F">
      <w:pPr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 xml:space="preserve">государственная программа Ханты-Мансийского автономного округа – Югры «Социальная поддержка жителей Ханты-Мансийского автономного округа – Югры на 2016 – 2020 годы», утвержденная постановлением Правительства Ханты-Мансийского автономного округа – Югры от 09.10.2013 </w:t>
      </w:r>
      <w:r w:rsidR="00863619">
        <w:rPr>
          <w:rStyle w:val="af4"/>
          <w:sz w:val="28"/>
          <w:szCs w:val="28"/>
          <w:u w:color="4F6228"/>
        </w:rPr>
        <w:t>№ </w:t>
      </w:r>
      <w:r w:rsidRPr="00902DCD">
        <w:rPr>
          <w:rStyle w:val="af4"/>
          <w:sz w:val="28"/>
          <w:szCs w:val="28"/>
          <w:u w:color="4F6228"/>
        </w:rPr>
        <w:t>421-п;</w:t>
      </w:r>
    </w:p>
    <w:p w:rsidR="00600E4F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государственная программа Ханты-Мансийского автономного округа – Югры «Развитие образования </w:t>
      </w:r>
      <w:proofErr w:type="gramStart"/>
      <w:r w:rsidRPr="00902DCD">
        <w:rPr>
          <w:rStyle w:val="Hyperlink0"/>
          <w:color w:val="auto"/>
        </w:rPr>
        <w:t>в</w:t>
      </w:r>
      <w:proofErr w:type="gramEnd"/>
      <w:r w:rsidRPr="00902DCD">
        <w:rPr>
          <w:rStyle w:val="Hyperlink0"/>
          <w:color w:val="auto"/>
        </w:rPr>
        <w:t xml:space="preserve"> </w:t>
      </w:r>
      <w:proofErr w:type="gramStart"/>
      <w:r w:rsidRPr="00902DCD">
        <w:rPr>
          <w:rStyle w:val="Hyperlink0"/>
          <w:color w:val="auto"/>
        </w:rPr>
        <w:t>Ханты-Мансийском</w:t>
      </w:r>
      <w:proofErr w:type="gramEnd"/>
      <w:r w:rsidRPr="00902DCD">
        <w:rPr>
          <w:rStyle w:val="Hyperlink0"/>
          <w:color w:val="auto"/>
        </w:rPr>
        <w:t xml:space="preserve"> автономном округе – Югре на 2016 – 2020 годы», утвержденная постановлением </w:t>
      </w:r>
      <w:r w:rsidRPr="00902DCD">
        <w:rPr>
          <w:rStyle w:val="Hyperlink0"/>
          <w:color w:val="auto"/>
        </w:rPr>
        <w:lastRenderedPageBreak/>
        <w:t>Правительства Ханты-Мансийского автономного округа – Югры</w:t>
      </w:r>
      <w:r w:rsidR="00863619">
        <w:rPr>
          <w:rStyle w:val="Hyperlink0"/>
          <w:color w:val="auto"/>
        </w:rPr>
        <w:t xml:space="preserve"> </w:t>
      </w:r>
      <w:r w:rsidR="001B6F3F">
        <w:rPr>
          <w:rStyle w:val="Hyperlink0"/>
          <w:color w:val="auto"/>
        </w:rPr>
        <w:t xml:space="preserve">              </w:t>
      </w:r>
      <w:r w:rsidRPr="00902DCD">
        <w:rPr>
          <w:rStyle w:val="Hyperlink0"/>
          <w:color w:val="auto"/>
        </w:rPr>
        <w:t xml:space="preserve">от 09.10.2013 </w:t>
      </w:r>
      <w:r w:rsidR="00863619">
        <w:rPr>
          <w:rStyle w:val="Hyperlink0"/>
          <w:color w:val="auto"/>
        </w:rPr>
        <w:t>№ </w:t>
      </w:r>
      <w:r w:rsidRPr="00902DCD">
        <w:rPr>
          <w:rStyle w:val="Hyperlink0"/>
          <w:color w:val="auto"/>
        </w:rPr>
        <w:t>413-п.</w:t>
      </w:r>
    </w:p>
    <w:p w:rsidR="00600E4F" w:rsidRPr="00902DCD" w:rsidRDefault="00600E4F" w:rsidP="0049417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Действующие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концептуальные</w:t>
      </w:r>
      <w:r w:rsidR="00863619" w:rsidRP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правовые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акты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определили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цель</w:t>
      </w:r>
      <w:r w:rsidR="0049417F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и стратегические задачи реализации государственной социальной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и молодежной политики, которая призвана обеспечить повышение качества жизни и создание благоприятных условий жизнедеятельности детей и молодежи.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Цель муниципальной программы: повышение качества жизни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и создание благоприятных условий жизнедеятельности детей и молодежи Ханты-Мансийского района.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Достижение цели планируется через решение следующих стратегических задач: 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создание условий для сохранения семейных ценностей, поддержки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и развития творческого потенциала детей и молодежи;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отдыха детей в оздоровительных учреждениях различных типов, создание условий для организации досуга детей в каникулярный период;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поддержка детей и молодежи, находящихся в социально опасном положении и трудной жизненной ситуации, а также граждан, принявших на воспитание детей, оставшихся без родительского попечения;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мероприятий, направленных на формирование системы выявления и развития талантливой и инициативной молодежи;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молодежи;</w:t>
      </w:r>
    </w:p>
    <w:p w:rsidR="00600E4F" w:rsidRPr="00902DCD" w:rsidRDefault="00600E4F" w:rsidP="00600E4F">
      <w:pPr>
        <w:pStyle w:val="a6"/>
        <w:tabs>
          <w:tab w:val="left" w:pos="567"/>
        </w:tabs>
        <w:ind w:left="0"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мероприятий, направленных на вовлечение молодежи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в инновационную, добровольческую деятельность, а также на развитие гражданско-патриотической активности молодежи и формирование здорового образа жизни.</w:t>
      </w:r>
    </w:p>
    <w:p w:rsidR="00600E4F" w:rsidRPr="00902DCD" w:rsidRDefault="00600E4F" w:rsidP="00600E4F">
      <w:pPr>
        <w:pStyle w:val="a6"/>
        <w:tabs>
          <w:tab w:val="left" w:pos="567"/>
        </w:tabs>
        <w:ind w:left="0"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Целевые показатели муниципальной программы</w:t>
      </w:r>
      <w:r>
        <w:rPr>
          <w:rStyle w:val="Hyperlink0"/>
          <w:color w:val="auto"/>
        </w:rPr>
        <w:t xml:space="preserve"> (таблица 1)</w:t>
      </w:r>
      <w:r w:rsidRPr="00902DCD">
        <w:rPr>
          <w:rStyle w:val="Hyperlink0"/>
          <w:color w:val="auto"/>
        </w:rPr>
        <w:t>:</w:t>
      </w:r>
    </w:p>
    <w:p w:rsidR="00600E4F" w:rsidRPr="00902DCD" w:rsidRDefault="00600E4F" w:rsidP="00600E4F">
      <w:pPr>
        <w:pStyle w:val="ConsPlus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Style w:val="af4"/>
          <w:rFonts w:ascii="Times New Roman" w:hAnsi="Times New Roman" w:cs="Times New Roman"/>
          <w:sz w:val="28"/>
          <w:szCs w:val="28"/>
          <w:u w:color="4F6228"/>
        </w:rPr>
      </w:pP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Доля детей и подростков социально незащищенных категорий, охваченных различными формами отдыха и оздоровления. Показатель устанавливается в соответствии с соглашением между Министерством труда и социальной защиты Российской Федерации и Правительством автономного округа о предоставлении из федерального бюджета субсидии бюджету автономного округа на реализацию мероприятий по проведению оздоровительной кампании детей, находящихся в трудной жизненной ситуации.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 xml:space="preserve">Расчет показателя производится путем соотношения численности детей Ханты-Мансийского района, находящихся в трудной жизненной ситуации, охваченных различными формами отдыха и оздоровления,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к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 xml:space="preserve"> общей численности детей этой категории, проживающих на территории Ханты-Мансийского района, в процентном выражении. 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Расчет производится по формуле: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lastRenderedPageBreak/>
        <w:t>ТДО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дп</w:t>
      </w:r>
      <w:proofErr w:type="spell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= </w:t>
      </w: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t>Т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ЧО</w:t>
      </w:r>
      <w:r w:rsidRPr="00902DCD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>дп</w:t>
      </w:r>
      <w:proofErr w:type="spellEnd"/>
      <w:r w:rsidRPr="00902DCD">
        <w:rPr>
          <w:rFonts w:ascii="Times New Roman" w:hAnsi="Times New Roman" w:cs="Times New Roman"/>
          <w:sz w:val="28"/>
          <w:szCs w:val="28"/>
          <w:u w:color="4F6228"/>
        </w:rPr>
        <w:t xml:space="preserve"> / </w:t>
      </w:r>
      <w:proofErr w:type="spellStart"/>
      <w:r w:rsidRPr="00902DCD">
        <w:rPr>
          <w:rFonts w:ascii="Times New Roman" w:hAnsi="Times New Roman" w:cs="Times New Roman"/>
          <w:sz w:val="28"/>
          <w:szCs w:val="28"/>
          <w:u w:color="4F6228"/>
        </w:rPr>
        <w:t>ТЧ</w:t>
      </w:r>
      <w:r w:rsidRPr="00902DCD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>общ</w:t>
      </w:r>
      <w:proofErr w:type="spellEnd"/>
      <w:r w:rsidRPr="00902DCD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 xml:space="preserve">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х 100, где: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t>ТДО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дп</w:t>
      </w:r>
      <w:proofErr w:type="spell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доля детей и подростков социально незащищенных категорий, охваченных различными формами отдыха и оздоровления</w:t>
      </w:r>
      <w:r w:rsidRPr="00902DCD">
        <w:rPr>
          <w:rStyle w:val="Hyperlink0"/>
          <w:rFonts w:ascii="Times New Roman" w:hAnsi="Times New Roman" w:cs="Times New Roman"/>
          <w:color w:val="auto"/>
        </w:rPr>
        <w:t>;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t>ТЧО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дп</w:t>
      </w:r>
      <w:proofErr w:type="spell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численность детей Ханты-Мансийского района, находящихся в трудной жизненной ситуации, охваченных различными формами отдыха и оздоровления</w:t>
      </w:r>
      <w:r w:rsidRPr="00902DCD">
        <w:rPr>
          <w:rStyle w:val="Hyperlink0"/>
          <w:rFonts w:ascii="Times New Roman" w:hAnsi="Times New Roman" w:cs="Times New Roman"/>
          <w:color w:val="auto"/>
        </w:rPr>
        <w:t>;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t>ТЧ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общ</w:t>
      </w:r>
      <w:proofErr w:type="spell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общая численность детей данной категории в возрасте</w:t>
      </w:r>
      <w:r w:rsidR="00863619">
        <w:rPr>
          <w:rFonts w:ascii="Times New Roman" w:hAnsi="Times New Roman" w:cs="Times New Roman"/>
          <w:sz w:val="28"/>
          <w:szCs w:val="28"/>
          <w:u w:color="4F6228"/>
        </w:rPr>
        <w:t xml:space="preserve"> </w:t>
      </w:r>
      <w:r w:rsidR="001B6F3F">
        <w:rPr>
          <w:rFonts w:ascii="Times New Roman" w:hAnsi="Times New Roman" w:cs="Times New Roman"/>
          <w:sz w:val="28"/>
          <w:szCs w:val="28"/>
          <w:u w:color="4F6228"/>
        </w:rPr>
        <w:t xml:space="preserve">           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от 6 до 17 лет (включительно), проживающих на территории Ханты-Мансийского района</w:t>
      </w:r>
      <w:r w:rsidRPr="00902DCD">
        <w:rPr>
          <w:rStyle w:val="Hyperlink0"/>
          <w:rFonts w:ascii="Times New Roman" w:hAnsi="Times New Roman" w:cs="Times New Roman"/>
          <w:color w:val="auto"/>
        </w:rPr>
        <w:t>.</w:t>
      </w:r>
    </w:p>
    <w:p w:rsidR="00600E4F" w:rsidRPr="00BA16BE" w:rsidRDefault="00600E4F" w:rsidP="00600E4F">
      <w:pPr>
        <w:pStyle w:val="ConsPlusNormal"/>
        <w:tabs>
          <w:tab w:val="left" w:pos="851"/>
          <w:tab w:val="left" w:pos="1134"/>
        </w:tabs>
        <w:jc w:val="both"/>
        <w:rPr>
          <w:rStyle w:val="af4"/>
          <w:rFonts w:ascii="Times New Roman" w:hAnsi="Times New Roman" w:cs="Times New Roman"/>
          <w:sz w:val="28"/>
          <w:szCs w:val="28"/>
          <w:u w:color="4F6228"/>
        </w:rPr>
      </w:pPr>
      <w:r w:rsidRPr="00902DCD">
        <w:rPr>
          <w:rStyle w:val="af4"/>
          <w:rFonts w:ascii="Times New Roman" w:hAnsi="Times New Roman" w:cs="Times New Roman"/>
          <w:sz w:val="28"/>
          <w:szCs w:val="28"/>
          <w:u w:color="4F6228"/>
        </w:rPr>
        <w:t>Показатель рассчитывается комитетом по культуре</w:t>
      </w:r>
      <w:r w:rsidRPr="00BA16BE">
        <w:rPr>
          <w:rStyle w:val="af4"/>
          <w:rFonts w:ascii="Times New Roman" w:hAnsi="Times New Roman" w:cs="Times New Roman"/>
          <w:sz w:val="28"/>
          <w:szCs w:val="28"/>
          <w:u w:color="4F6228"/>
        </w:rPr>
        <w:t>, спорту</w:t>
      </w:r>
      <w:r w:rsidR="00863619">
        <w:rPr>
          <w:rStyle w:val="af4"/>
          <w:rFonts w:ascii="Times New Roman" w:hAnsi="Times New Roman" w:cs="Times New Roman"/>
          <w:sz w:val="28"/>
          <w:szCs w:val="28"/>
          <w:u w:color="4F6228"/>
        </w:rPr>
        <w:t xml:space="preserve"> </w:t>
      </w:r>
      <w:r w:rsidRPr="00BA16BE">
        <w:rPr>
          <w:rStyle w:val="af4"/>
          <w:rFonts w:ascii="Times New Roman" w:hAnsi="Times New Roman" w:cs="Times New Roman"/>
          <w:sz w:val="28"/>
          <w:szCs w:val="28"/>
          <w:u w:color="4F6228"/>
        </w:rPr>
        <w:t xml:space="preserve">и социальной политике на основании консолидированной ведомственной статистики уполномоченных органов администрации Ханты-Мансийского района в сфере организации и обеспечения отдыха и оздоровления детей, проживающих </w:t>
      </w:r>
      <w:proofErr w:type="gramStart"/>
      <w:r w:rsidRPr="00BA16BE">
        <w:rPr>
          <w:rStyle w:val="af4"/>
          <w:rFonts w:ascii="Times New Roman" w:hAnsi="Times New Roman" w:cs="Times New Roman"/>
          <w:sz w:val="28"/>
          <w:szCs w:val="28"/>
          <w:u w:color="4F6228"/>
        </w:rPr>
        <w:t>в</w:t>
      </w:r>
      <w:proofErr w:type="gramEnd"/>
      <w:r w:rsidRPr="00BA16BE">
        <w:rPr>
          <w:rStyle w:val="af4"/>
          <w:rFonts w:ascii="Times New Roman" w:hAnsi="Times New Roman" w:cs="Times New Roman"/>
          <w:sz w:val="28"/>
          <w:szCs w:val="28"/>
          <w:u w:color="4F6228"/>
        </w:rPr>
        <w:t xml:space="preserve"> </w:t>
      </w:r>
      <w:proofErr w:type="gramStart"/>
      <w:r w:rsidRPr="00BA16BE">
        <w:rPr>
          <w:rStyle w:val="af4"/>
          <w:rFonts w:ascii="Times New Roman" w:hAnsi="Times New Roman" w:cs="Times New Roman"/>
          <w:sz w:val="28"/>
          <w:szCs w:val="28"/>
          <w:u w:color="4F6228"/>
        </w:rPr>
        <w:t>Ханты-Мансийском</w:t>
      </w:r>
      <w:proofErr w:type="gramEnd"/>
      <w:r w:rsidRPr="00BA16BE">
        <w:rPr>
          <w:rStyle w:val="af4"/>
          <w:rFonts w:ascii="Times New Roman" w:hAnsi="Times New Roman" w:cs="Times New Roman"/>
          <w:sz w:val="28"/>
          <w:szCs w:val="28"/>
          <w:u w:color="4F6228"/>
        </w:rPr>
        <w:t xml:space="preserve"> районе, в соответствии с распоряжением администрации Ханты-Мансийского района от 17.05.2011 </w:t>
      </w:r>
      <w:r w:rsidR="00863619">
        <w:rPr>
          <w:rStyle w:val="af4"/>
          <w:rFonts w:ascii="Times New Roman" w:hAnsi="Times New Roman" w:cs="Times New Roman"/>
          <w:sz w:val="28"/>
          <w:szCs w:val="28"/>
          <w:u w:color="4F6228"/>
        </w:rPr>
        <w:t>№ </w:t>
      </w:r>
      <w:r w:rsidRPr="00BA16BE">
        <w:rPr>
          <w:rStyle w:val="af4"/>
          <w:rFonts w:ascii="Times New Roman" w:hAnsi="Times New Roman" w:cs="Times New Roman"/>
          <w:sz w:val="28"/>
          <w:szCs w:val="28"/>
          <w:u w:color="4F6228"/>
        </w:rPr>
        <w:t>427-р.</w:t>
      </w:r>
    </w:p>
    <w:p w:rsidR="00600E4F" w:rsidRPr="00BA16BE" w:rsidRDefault="00600E4F" w:rsidP="00600E4F">
      <w:pPr>
        <w:pStyle w:val="ConsPlus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Style w:val="af4"/>
          <w:rFonts w:ascii="Times New Roman" w:hAnsi="Times New Roman" w:cs="Times New Roman"/>
          <w:sz w:val="28"/>
          <w:szCs w:val="28"/>
          <w:u w:color="4F62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Доля детей и подростков школьного возраста, охваченных различными формами отдыха и оздоровления. </w:t>
      </w:r>
      <w:proofErr w:type="gramStart"/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Показатель устанавливается с целью осуществления ежемесячного мониторинга проведения</w:t>
      </w:r>
      <w:r w:rsidR="00863619"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детской оздоровительной кампании и в соответствии с приказом Министерства труда и социальной защиты Российской Федерации</w:t>
      </w:r>
      <w:r w:rsidR="00863619"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от 18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.02.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2013 </w:t>
      </w:r>
      <w:r w:rsidR="00863619">
        <w:rPr>
          <w:rStyle w:val="af4"/>
          <w:rFonts w:ascii="Times New Roman" w:hAnsi="Times New Roman"/>
          <w:sz w:val="28"/>
          <w:szCs w:val="28"/>
          <w:u w:color="4F6228"/>
        </w:rPr>
        <w:t>№ 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64 </w:t>
      </w:r>
      <w:r w:rsidR="001B6F3F">
        <w:rPr>
          <w:rStyle w:val="af4"/>
          <w:rFonts w:ascii="Times New Roman" w:hAnsi="Times New Roman"/>
          <w:sz w:val="28"/>
          <w:szCs w:val="28"/>
          <w:u w:color="4F6228"/>
        </w:rPr>
        <w:t xml:space="preserve">         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«О методических рекомендациях по разработке органами исполнительной власти субъектов Российской Федерации мер, направленных на создание условий для совмещения женщинами обязанностей по воспитанию детей с трудовой занятостью,</w:t>
      </w:r>
      <w:r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а также</w:t>
      </w:r>
      <w:r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на организацию профессионального обучения (переобучения) женщин</w:t>
      </w:r>
      <w:proofErr w:type="gramEnd"/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, находящихся в отпуске по уходу за ребенком до достижения им возраста трех лет». </w:t>
      </w:r>
    </w:p>
    <w:p w:rsidR="00600E4F" w:rsidRPr="00BA16BE" w:rsidRDefault="00600E4F" w:rsidP="00600E4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Расчет показателя производится путем соотношения численности детей в возрасте от 6 до 17 лет (включительно), охваченных всеми формами отдыха и оздоровления, к численности детей указанного возраста, проживающих на территории Ханты-Мансийского района, в процентном выражении</w:t>
      </w:r>
      <w:r w:rsidRPr="00BA16BE">
        <w:rPr>
          <w:rFonts w:ascii="Times New Roman" w:hAnsi="Times New Roman" w:cs="Times New Roman"/>
          <w:sz w:val="28"/>
          <w:szCs w:val="28"/>
        </w:rPr>
        <w:t>.</w:t>
      </w:r>
    </w:p>
    <w:p w:rsidR="00600E4F" w:rsidRPr="002869F4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2869F4">
        <w:rPr>
          <w:rStyle w:val="Hyperlink0"/>
          <w:rFonts w:ascii="Times New Roman" w:hAnsi="Times New Roman" w:cs="Times New Roman"/>
          <w:color w:val="auto"/>
        </w:rPr>
        <w:t>Расчет производится по формуле:</w:t>
      </w:r>
    </w:p>
    <w:p w:rsidR="00600E4F" w:rsidRPr="002869F4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2869F4">
        <w:rPr>
          <w:rStyle w:val="Hyperlink0"/>
          <w:rFonts w:ascii="Times New Roman" w:hAnsi="Times New Roman" w:cs="Times New Roman"/>
          <w:color w:val="auto"/>
        </w:rPr>
        <w:t>ДО</w:t>
      </w:r>
      <w:r w:rsidRPr="002869F4">
        <w:rPr>
          <w:rStyle w:val="Hyperlink0"/>
          <w:rFonts w:ascii="Times New Roman" w:hAnsi="Times New Roman" w:cs="Times New Roman"/>
          <w:color w:val="auto"/>
          <w:vertAlign w:val="subscript"/>
        </w:rPr>
        <w:t>дп</w:t>
      </w:r>
      <w:proofErr w:type="spellEnd"/>
      <w:r w:rsidRPr="002869F4">
        <w:rPr>
          <w:rStyle w:val="Hyperlink0"/>
          <w:rFonts w:ascii="Times New Roman" w:hAnsi="Times New Roman" w:cs="Times New Roman"/>
          <w:color w:val="auto"/>
        </w:rPr>
        <w:t xml:space="preserve"> = </w:t>
      </w:r>
      <w:proofErr w:type="spellStart"/>
      <w:r w:rsidRPr="002869F4">
        <w:rPr>
          <w:rFonts w:ascii="Times New Roman" w:hAnsi="Times New Roman" w:cs="Times New Roman"/>
          <w:sz w:val="28"/>
          <w:szCs w:val="28"/>
          <w:u w:color="4F6228"/>
        </w:rPr>
        <w:t>ЧО</w:t>
      </w:r>
      <w:r w:rsidRPr="002869F4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>дп</w:t>
      </w:r>
      <w:proofErr w:type="spellEnd"/>
      <w:r w:rsidRPr="002869F4">
        <w:rPr>
          <w:rFonts w:ascii="Times New Roman" w:hAnsi="Times New Roman" w:cs="Times New Roman"/>
          <w:sz w:val="28"/>
          <w:szCs w:val="28"/>
          <w:u w:color="4F6228"/>
        </w:rPr>
        <w:t xml:space="preserve"> / </w:t>
      </w:r>
      <w:proofErr w:type="spellStart"/>
      <w:r w:rsidRPr="002869F4">
        <w:rPr>
          <w:rFonts w:ascii="Times New Roman" w:hAnsi="Times New Roman" w:cs="Times New Roman"/>
          <w:sz w:val="28"/>
          <w:szCs w:val="28"/>
          <w:u w:color="4F6228"/>
        </w:rPr>
        <w:t>Ч</w:t>
      </w:r>
      <w:r w:rsidRPr="002869F4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>общ</w:t>
      </w:r>
      <w:proofErr w:type="spellEnd"/>
      <w:r w:rsidRPr="002869F4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 xml:space="preserve"> </w:t>
      </w:r>
      <w:r w:rsidRPr="002869F4">
        <w:rPr>
          <w:rFonts w:ascii="Times New Roman" w:hAnsi="Times New Roman" w:cs="Times New Roman"/>
          <w:sz w:val="28"/>
          <w:szCs w:val="28"/>
          <w:u w:color="4F6228"/>
        </w:rPr>
        <w:t>х 100, где:</w:t>
      </w:r>
    </w:p>
    <w:p w:rsidR="00600E4F" w:rsidRPr="002869F4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2869F4">
        <w:rPr>
          <w:rStyle w:val="Hyperlink0"/>
          <w:rFonts w:ascii="Times New Roman" w:hAnsi="Times New Roman" w:cs="Times New Roman"/>
          <w:color w:val="auto"/>
        </w:rPr>
        <w:t>ДО</w:t>
      </w:r>
      <w:r w:rsidRPr="002869F4">
        <w:rPr>
          <w:rStyle w:val="Hyperlink0"/>
          <w:rFonts w:ascii="Times New Roman" w:hAnsi="Times New Roman" w:cs="Times New Roman"/>
          <w:color w:val="auto"/>
          <w:vertAlign w:val="subscript"/>
        </w:rPr>
        <w:t>дп</w:t>
      </w:r>
      <w:proofErr w:type="spellEnd"/>
      <w:r w:rsidRPr="002869F4">
        <w:rPr>
          <w:rStyle w:val="Hyperlink0"/>
          <w:rFonts w:ascii="Times New Roman" w:hAnsi="Times New Roman" w:cs="Times New Roman"/>
          <w:color w:val="auto"/>
        </w:rPr>
        <w:t xml:space="preserve"> – </w:t>
      </w:r>
      <w:r w:rsidRPr="002869F4">
        <w:rPr>
          <w:rFonts w:ascii="Times New Roman" w:hAnsi="Times New Roman" w:cs="Times New Roman"/>
          <w:sz w:val="28"/>
          <w:szCs w:val="28"/>
          <w:u w:color="4F6228"/>
        </w:rPr>
        <w:t>доля детей и подростков школьного возраста, охваченных различными формами отдыха и оздоровления</w:t>
      </w:r>
      <w:r w:rsidRPr="002869F4">
        <w:rPr>
          <w:rStyle w:val="Hyperlink0"/>
          <w:rFonts w:ascii="Times New Roman" w:hAnsi="Times New Roman" w:cs="Times New Roman"/>
          <w:color w:val="auto"/>
        </w:rPr>
        <w:t>;</w:t>
      </w:r>
    </w:p>
    <w:p w:rsidR="00600E4F" w:rsidRPr="002869F4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2869F4">
        <w:rPr>
          <w:rStyle w:val="Hyperlink0"/>
          <w:rFonts w:ascii="Times New Roman" w:hAnsi="Times New Roman" w:cs="Times New Roman"/>
          <w:color w:val="auto"/>
        </w:rPr>
        <w:t>ЧО</w:t>
      </w:r>
      <w:r w:rsidRPr="002869F4">
        <w:rPr>
          <w:rStyle w:val="Hyperlink0"/>
          <w:rFonts w:ascii="Times New Roman" w:hAnsi="Times New Roman" w:cs="Times New Roman"/>
          <w:color w:val="auto"/>
          <w:vertAlign w:val="subscript"/>
        </w:rPr>
        <w:t>дп</w:t>
      </w:r>
      <w:proofErr w:type="spellEnd"/>
      <w:r w:rsidRPr="002869F4">
        <w:rPr>
          <w:rStyle w:val="Hyperlink0"/>
          <w:rFonts w:ascii="Times New Roman" w:hAnsi="Times New Roman" w:cs="Times New Roman"/>
          <w:color w:val="auto"/>
        </w:rPr>
        <w:t xml:space="preserve"> – </w:t>
      </w:r>
      <w:r w:rsidRPr="002869F4">
        <w:rPr>
          <w:rFonts w:ascii="Times New Roman" w:hAnsi="Times New Roman" w:cs="Times New Roman"/>
          <w:sz w:val="28"/>
          <w:szCs w:val="28"/>
          <w:u w:color="4F6228"/>
        </w:rPr>
        <w:t>численность детей в возрасте от 6 до 17 лет (включительно), охваченных всеми формами отдыха и оздоровления</w:t>
      </w:r>
      <w:r w:rsidRPr="002869F4">
        <w:rPr>
          <w:rStyle w:val="Hyperlink0"/>
          <w:rFonts w:ascii="Times New Roman" w:hAnsi="Times New Roman" w:cs="Times New Roman"/>
          <w:color w:val="auto"/>
        </w:rPr>
        <w:t>;</w:t>
      </w:r>
    </w:p>
    <w:p w:rsidR="00600E4F" w:rsidRPr="00BA16BE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</w:rPr>
      </w:pPr>
      <w:proofErr w:type="spellStart"/>
      <w:r w:rsidRPr="002869F4">
        <w:rPr>
          <w:rStyle w:val="Hyperlink0"/>
          <w:rFonts w:ascii="Times New Roman" w:hAnsi="Times New Roman" w:cs="Times New Roman"/>
          <w:color w:val="auto"/>
        </w:rPr>
        <w:t>Ч</w:t>
      </w:r>
      <w:r w:rsidRPr="002869F4">
        <w:rPr>
          <w:rStyle w:val="Hyperlink0"/>
          <w:rFonts w:ascii="Times New Roman" w:hAnsi="Times New Roman" w:cs="Times New Roman"/>
          <w:color w:val="auto"/>
          <w:vertAlign w:val="subscript"/>
        </w:rPr>
        <w:t>общ</w:t>
      </w:r>
      <w:proofErr w:type="spellEnd"/>
      <w:r w:rsidRPr="002869F4">
        <w:rPr>
          <w:rStyle w:val="Hyperlink0"/>
          <w:rFonts w:ascii="Times New Roman" w:hAnsi="Times New Roman" w:cs="Times New Roman"/>
          <w:color w:val="auto"/>
        </w:rPr>
        <w:t xml:space="preserve"> – общая </w:t>
      </w:r>
      <w:r w:rsidRPr="00BA16BE">
        <w:rPr>
          <w:rFonts w:ascii="Times New Roman" w:hAnsi="Times New Roman" w:cs="Times New Roman"/>
          <w:sz w:val="28"/>
          <w:szCs w:val="28"/>
          <w:u w:color="4F6228"/>
        </w:rPr>
        <w:t>численность детей в возрасте от 6 до 17 лет (включительно), проживающих на территории Ханты-Мансийского района</w:t>
      </w:r>
      <w:r w:rsidRPr="00BA16BE">
        <w:rPr>
          <w:rStyle w:val="Hyperlink0"/>
          <w:rFonts w:ascii="Times New Roman" w:hAnsi="Times New Roman" w:cs="Times New Roman"/>
        </w:rPr>
        <w:t>.</w:t>
      </w:r>
    </w:p>
    <w:p w:rsidR="00600E4F" w:rsidRPr="00BA16BE" w:rsidRDefault="00600E4F" w:rsidP="00600E4F">
      <w:pPr>
        <w:pStyle w:val="ConsPlusNormal"/>
        <w:ind w:firstLine="709"/>
        <w:jc w:val="both"/>
        <w:rPr>
          <w:rStyle w:val="af4"/>
          <w:rFonts w:ascii="Times New Roman" w:hAnsi="Times New Roman"/>
          <w:sz w:val="28"/>
          <w:szCs w:val="28"/>
        </w:rPr>
      </w:pPr>
      <w:r w:rsidRPr="00BA16BE">
        <w:rPr>
          <w:rStyle w:val="af4"/>
          <w:rFonts w:ascii="Times New Roman" w:hAnsi="Times New Roman"/>
          <w:sz w:val="28"/>
          <w:szCs w:val="28"/>
        </w:rPr>
        <w:t>Показатель рассчитывается комитетом по культуре, спорту</w:t>
      </w:r>
      <w:r w:rsidR="00863619">
        <w:rPr>
          <w:rStyle w:val="af4"/>
          <w:rFonts w:ascii="Times New Roman" w:hAnsi="Times New Roman"/>
          <w:sz w:val="28"/>
          <w:szCs w:val="28"/>
        </w:rPr>
        <w:t xml:space="preserve"> </w:t>
      </w:r>
      <w:r w:rsidRPr="00BA16BE">
        <w:rPr>
          <w:rStyle w:val="af4"/>
          <w:rFonts w:ascii="Times New Roman" w:hAnsi="Times New Roman"/>
          <w:sz w:val="28"/>
          <w:szCs w:val="28"/>
        </w:rPr>
        <w:t xml:space="preserve">и социальной политике на основании консолидированной ведомственной статистики уполномоченных органов администрации Ханты-Мансийского </w:t>
      </w:r>
      <w:r w:rsidRPr="00BA16BE">
        <w:rPr>
          <w:rStyle w:val="af4"/>
          <w:rFonts w:ascii="Times New Roman" w:hAnsi="Times New Roman"/>
          <w:sz w:val="28"/>
          <w:szCs w:val="28"/>
        </w:rPr>
        <w:lastRenderedPageBreak/>
        <w:t xml:space="preserve">района в сфере организации и обеспечения отдыха и оздоровления детей, проживающих </w:t>
      </w:r>
      <w:proofErr w:type="gramStart"/>
      <w:r w:rsidRPr="00BA16BE">
        <w:rPr>
          <w:rStyle w:val="af4"/>
          <w:rFonts w:ascii="Times New Roman" w:hAnsi="Times New Roman"/>
          <w:sz w:val="28"/>
          <w:szCs w:val="28"/>
        </w:rPr>
        <w:t>в</w:t>
      </w:r>
      <w:proofErr w:type="gramEnd"/>
      <w:r w:rsidRPr="00BA16BE">
        <w:rPr>
          <w:rStyle w:val="af4"/>
          <w:rFonts w:ascii="Times New Roman" w:hAnsi="Times New Roman"/>
          <w:sz w:val="28"/>
          <w:szCs w:val="28"/>
        </w:rPr>
        <w:t xml:space="preserve"> </w:t>
      </w:r>
      <w:proofErr w:type="gramStart"/>
      <w:r w:rsidRPr="00BA16BE">
        <w:rPr>
          <w:rStyle w:val="af4"/>
          <w:rFonts w:ascii="Times New Roman" w:hAnsi="Times New Roman"/>
          <w:sz w:val="28"/>
          <w:szCs w:val="28"/>
        </w:rPr>
        <w:t>Ханты-Мансийском</w:t>
      </w:r>
      <w:proofErr w:type="gramEnd"/>
      <w:r w:rsidRPr="00BA16BE">
        <w:rPr>
          <w:rStyle w:val="af4"/>
          <w:rFonts w:ascii="Times New Roman" w:hAnsi="Times New Roman"/>
          <w:sz w:val="28"/>
          <w:szCs w:val="28"/>
        </w:rPr>
        <w:t xml:space="preserve"> районе, в соответствии с распоряжением администрации Ханты-Мансийского района от 17.05.2011 </w:t>
      </w:r>
      <w:r w:rsidR="00863619">
        <w:rPr>
          <w:rStyle w:val="af4"/>
          <w:rFonts w:ascii="Times New Roman" w:hAnsi="Times New Roman"/>
          <w:sz w:val="28"/>
          <w:szCs w:val="28"/>
        </w:rPr>
        <w:t>№ </w:t>
      </w:r>
      <w:r w:rsidRPr="00BA16BE">
        <w:rPr>
          <w:rStyle w:val="af4"/>
          <w:rFonts w:ascii="Times New Roman" w:hAnsi="Times New Roman"/>
          <w:sz w:val="28"/>
          <w:szCs w:val="28"/>
        </w:rPr>
        <w:t>427-р.</w:t>
      </w:r>
    </w:p>
    <w:p w:rsidR="00600E4F" w:rsidRPr="00BA16BE" w:rsidRDefault="00600E4F" w:rsidP="00600E4F">
      <w:pPr>
        <w:pStyle w:val="ConsPlus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Style w:val="af4"/>
          <w:rFonts w:ascii="Times New Roman" w:hAnsi="Times New Roman" w:cs="Times New Roman"/>
          <w:sz w:val="28"/>
          <w:szCs w:val="28"/>
          <w:u w:color="4F62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Уровень удовлетворенности семей и детей качеством</w:t>
      </w:r>
      <w:r w:rsidR="00863619"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и доступностью предоставляемых услуг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, в том числе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 в сфере отдыха</w:t>
      </w:r>
      <w:r w:rsidR="00863619"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и оздоровления. </w:t>
      </w:r>
      <w:proofErr w:type="gramStart"/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Показатель входит в число контрольных показателей плана мероприятий («дорожной карты») по реализации Стратегии социально-экономического развития Ханты-Мансийского автономного округа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–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 Югры до 2020 года и на период до 2030 года, утвержденной распоряжением Правительства автономного округа от 22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.03.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2013</w:t>
      </w:r>
      <w:r w:rsidR="00863619"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="001B6F3F">
        <w:rPr>
          <w:rStyle w:val="af4"/>
          <w:rFonts w:ascii="Times New Roman" w:hAnsi="Times New Roman"/>
          <w:sz w:val="28"/>
          <w:szCs w:val="28"/>
          <w:u w:color="4F6228"/>
        </w:rPr>
        <w:t xml:space="preserve">              </w:t>
      </w:r>
      <w:r w:rsidR="00863619">
        <w:rPr>
          <w:rStyle w:val="af4"/>
          <w:rFonts w:ascii="Times New Roman" w:hAnsi="Times New Roman"/>
          <w:sz w:val="28"/>
          <w:szCs w:val="28"/>
          <w:u w:color="4F6228"/>
        </w:rPr>
        <w:t>№ 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101-рп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, и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 позволяет в динамике оценивать результаты комплекса мероприятий, направленных на повышение уровня, качества работы с детьми и семьями. </w:t>
      </w:r>
      <w:proofErr w:type="gramEnd"/>
    </w:p>
    <w:p w:rsidR="00600E4F" w:rsidRPr="00BA16BE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Расчет показателя производится путем соотношения числа граждан, давших положительную оценку полученным услугам в сфере семейной политики и в сфере отдыха и оздоровления, к общему числу граждан, участвующих в социологическом исследовании, в процентном выражении. </w:t>
      </w:r>
    </w:p>
    <w:p w:rsidR="00600E4F" w:rsidRPr="00BA16BE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BA16BE">
        <w:rPr>
          <w:sz w:val="28"/>
          <w:szCs w:val="28"/>
          <w:u w:color="4F6228"/>
        </w:rPr>
        <w:t>Расчет показателя производится по формуле:</w:t>
      </w:r>
    </w:p>
    <w:p w:rsidR="00600E4F" w:rsidRPr="00BA16BE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BA16BE">
        <w:rPr>
          <w:sz w:val="28"/>
          <w:szCs w:val="28"/>
          <w:u w:color="4F6228"/>
          <w:lang w:val="en-US"/>
        </w:rPr>
        <w:t>L</w:t>
      </w:r>
      <w:proofErr w:type="spellStart"/>
      <w:r w:rsidRPr="00BA16BE">
        <w:rPr>
          <w:sz w:val="28"/>
          <w:szCs w:val="28"/>
          <w:u w:color="4F6228"/>
          <w:vertAlign w:val="subscript"/>
        </w:rPr>
        <w:t>озд</w:t>
      </w:r>
      <w:proofErr w:type="spellEnd"/>
      <w:r w:rsidRPr="00BA16BE">
        <w:rPr>
          <w:sz w:val="28"/>
          <w:szCs w:val="28"/>
          <w:u w:color="4F6228"/>
        </w:rPr>
        <w:t xml:space="preserve"> = </w:t>
      </w:r>
      <w:proofErr w:type="spellStart"/>
      <w:r w:rsidRPr="00BA16BE">
        <w:rPr>
          <w:sz w:val="28"/>
          <w:szCs w:val="28"/>
          <w:u w:color="4F6228"/>
        </w:rPr>
        <w:t>С</w:t>
      </w:r>
      <w:r w:rsidRPr="00BA16BE">
        <w:rPr>
          <w:sz w:val="28"/>
          <w:szCs w:val="28"/>
          <w:u w:color="4F6228"/>
          <w:vertAlign w:val="subscript"/>
        </w:rPr>
        <w:t>х</w:t>
      </w:r>
      <w:proofErr w:type="spellEnd"/>
      <w:r w:rsidRPr="00BA16BE">
        <w:rPr>
          <w:sz w:val="28"/>
          <w:szCs w:val="28"/>
          <w:u w:color="4F6228"/>
          <w:vertAlign w:val="subscript"/>
        </w:rPr>
        <w:t xml:space="preserve"> </w:t>
      </w:r>
      <w:r w:rsidRPr="00BA16BE">
        <w:rPr>
          <w:sz w:val="28"/>
          <w:szCs w:val="28"/>
          <w:u w:color="4F6228"/>
        </w:rPr>
        <w:t xml:space="preserve">/ </w:t>
      </w:r>
      <w:proofErr w:type="spellStart"/>
      <w:r w:rsidRPr="00BA16BE">
        <w:rPr>
          <w:sz w:val="28"/>
          <w:szCs w:val="28"/>
          <w:u w:color="4F6228"/>
        </w:rPr>
        <w:t>С</w:t>
      </w:r>
      <w:r w:rsidRPr="00BA16BE">
        <w:rPr>
          <w:sz w:val="28"/>
          <w:szCs w:val="28"/>
          <w:u w:color="4F6228"/>
          <w:vertAlign w:val="subscript"/>
        </w:rPr>
        <w:t>сов</w:t>
      </w:r>
      <w:proofErr w:type="spellEnd"/>
      <w:r w:rsidRPr="00BA16BE">
        <w:rPr>
          <w:sz w:val="28"/>
          <w:szCs w:val="28"/>
          <w:u w:color="4F6228"/>
        </w:rPr>
        <w:t xml:space="preserve"> х 100, где</w:t>
      </w:r>
      <w:r>
        <w:rPr>
          <w:sz w:val="28"/>
          <w:szCs w:val="28"/>
          <w:u w:color="4F6228"/>
        </w:rPr>
        <w:t>:</w:t>
      </w:r>
    </w:p>
    <w:p w:rsidR="00600E4F" w:rsidRPr="00BA16BE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BA16BE">
        <w:rPr>
          <w:sz w:val="28"/>
          <w:szCs w:val="28"/>
          <w:u w:color="4F6228"/>
          <w:lang w:val="en-US"/>
        </w:rPr>
        <w:t>L</w:t>
      </w:r>
      <w:proofErr w:type="spellStart"/>
      <w:r w:rsidRPr="00BA16BE">
        <w:rPr>
          <w:sz w:val="28"/>
          <w:szCs w:val="28"/>
          <w:u w:color="4F6228"/>
          <w:vertAlign w:val="subscript"/>
        </w:rPr>
        <w:t>озд</w:t>
      </w:r>
      <w:proofErr w:type="spellEnd"/>
      <w:r w:rsidRPr="00BA16BE">
        <w:rPr>
          <w:sz w:val="28"/>
          <w:szCs w:val="28"/>
          <w:u w:color="4F6228"/>
        </w:rPr>
        <w:t xml:space="preserve"> </w:t>
      </w:r>
      <w:r>
        <w:rPr>
          <w:sz w:val="28"/>
          <w:szCs w:val="28"/>
          <w:u w:color="4F6228"/>
        </w:rPr>
        <w:t>–</w:t>
      </w:r>
      <w:r w:rsidRPr="00BA16BE">
        <w:rPr>
          <w:sz w:val="28"/>
          <w:szCs w:val="28"/>
          <w:u w:color="4F6228"/>
        </w:rPr>
        <w:t xml:space="preserve"> </w:t>
      </w:r>
      <w:r>
        <w:rPr>
          <w:sz w:val="28"/>
          <w:szCs w:val="28"/>
          <w:u w:color="4F6228"/>
        </w:rPr>
        <w:t>у</w:t>
      </w:r>
      <w:r w:rsidRPr="00BA16BE">
        <w:rPr>
          <w:sz w:val="28"/>
          <w:szCs w:val="28"/>
          <w:u w:color="4F6228"/>
        </w:rPr>
        <w:t>ровень удовлетворенности семей и детей качеством</w:t>
      </w:r>
      <w:r w:rsidR="00863619">
        <w:rPr>
          <w:sz w:val="28"/>
          <w:szCs w:val="28"/>
          <w:u w:color="4F6228"/>
        </w:rPr>
        <w:t xml:space="preserve"> </w:t>
      </w:r>
      <w:r w:rsidRPr="00BA16BE">
        <w:rPr>
          <w:sz w:val="28"/>
          <w:szCs w:val="28"/>
          <w:u w:color="4F6228"/>
        </w:rPr>
        <w:t>и доступностью предоставляемых услуг, в том числе в сфере отдыха</w:t>
      </w:r>
      <w:r w:rsidR="00863619">
        <w:rPr>
          <w:sz w:val="28"/>
          <w:szCs w:val="28"/>
          <w:u w:color="4F6228"/>
        </w:rPr>
        <w:t xml:space="preserve"> </w:t>
      </w:r>
      <w:r w:rsidRPr="00BA16BE">
        <w:rPr>
          <w:sz w:val="28"/>
          <w:szCs w:val="28"/>
          <w:u w:color="4F6228"/>
        </w:rPr>
        <w:t>и оздоровления;</w:t>
      </w:r>
    </w:p>
    <w:p w:rsidR="00600E4F" w:rsidRPr="00BA16BE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proofErr w:type="spellStart"/>
      <w:r w:rsidRPr="00BA16BE">
        <w:rPr>
          <w:sz w:val="28"/>
          <w:szCs w:val="28"/>
          <w:u w:color="4F6228"/>
        </w:rPr>
        <w:t>С</w:t>
      </w:r>
      <w:r w:rsidRPr="00BA16BE">
        <w:rPr>
          <w:sz w:val="28"/>
          <w:szCs w:val="28"/>
          <w:u w:color="4F6228"/>
          <w:vertAlign w:val="subscript"/>
        </w:rPr>
        <w:t>х</w:t>
      </w:r>
      <w:proofErr w:type="spellEnd"/>
      <w:r w:rsidRPr="00BA16BE">
        <w:rPr>
          <w:sz w:val="28"/>
          <w:szCs w:val="28"/>
          <w:u w:color="4F6228"/>
        </w:rPr>
        <w:t xml:space="preserve"> </w:t>
      </w:r>
      <w:r>
        <w:rPr>
          <w:sz w:val="28"/>
          <w:szCs w:val="28"/>
          <w:u w:color="4F6228"/>
        </w:rPr>
        <w:t>–</w:t>
      </w:r>
      <w:r w:rsidRPr="00BA16BE">
        <w:rPr>
          <w:sz w:val="28"/>
          <w:szCs w:val="28"/>
          <w:u w:color="4F6228"/>
        </w:rPr>
        <w:t xml:space="preserve"> числ</w:t>
      </w:r>
      <w:r>
        <w:rPr>
          <w:sz w:val="28"/>
          <w:szCs w:val="28"/>
          <w:u w:color="4F6228"/>
        </w:rPr>
        <w:t>о</w:t>
      </w:r>
      <w:r w:rsidRPr="00BA16BE">
        <w:rPr>
          <w:sz w:val="28"/>
          <w:szCs w:val="28"/>
          <w:u w:color="4F6228"/>
        </w:rPr>
        <w:t xml:space="preserve"> граждан, давших положительную оценку полученным услугам в сфере семейной политики и в сфере отдыха и оздоровления;</w:t>
      </w:r>
    </w:p>
    <w:p w:rsidR="00600E4F" w:rsidRPr="00BA16BE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proofErr w:type="spellStart"/>
      <w:r w:rsidRPr="00BA16BE">
        <w:rPr>
          <w:sz w:val="28"/>
          <w:szCs w:val="28"/>
          <w:u w:color="4F6228"/>
        </w:rPr>
        <w:t>С</w:t>
      </w:r>
      <w:r w:rsidRPr="00BA16BE">
        <w:rPr>
          <w:sz w:val="28"/>
          <w:szCs w:val="28"/>
          <w:u w:color="4F6228"/>
          <w:vertAlign w:val="subscript"/>
        </w:rPr>
        <w:t>сов</w:t>
      </w:r>
      <w:proofErr w:type="spellEnd"/>
      <w:r w:rsidRPr="00BA16BE">
        <w:rPr>
          <w:sz w:val="28"/>
          <w:szCs w:val="28"/>
          <w:u w:color="4F6228"/>
        </w:rPr>
        <w:t xml:space="preserve"> </w:t>
      </w:r>
      <w:r>
        <w:rPr>
          <w:sz w:val="28"/>
          <w:szCs w:val="28"/>
          <w:u w:color="4F6228"/>
        </w:rPr>
        <w:t>–</w:t>
      </w:r>
      <w:r w:rsidRPr="00BA16BE">
        <w:rPr>
          <w:sz w:val="28"/>
          <w:szCs w:val="28"/>
          <w:u w:color="4F6228"/>
        </w:rPr>
        <w:t xml:space="preserve"> обще</w:t>
      </w:r>
      <w:r>
        <w:rPr>
          <w:sz w:val="28"/>
          <w:szCs w:val="28"/>
          <w:u w:color="4F6228"/>
        </w:rPr>
        <w:t>е</w:t>
      </w:r>
      <w:r w:rsidRPr="00BA16BE">
        <w:rPr>
          <w:sz w:val="28"/>
          <w:szCs w:val="28"/>
          <w:u w:color="4F6228"/>
        </w:rPr>
        <w:t xml:space="preserve"> числ</w:t>
      </w:r>
      <w:r>
        <w:rPr>
          <w:sz w:val="28"/>
          <w:szCs w:val="28"/>
          <w:u w:color="4F6228"/>
        </w:rPr>
        <w:t>о</w:t>
      </w:r>
      <w:r w:rsidRPr="00BA16BE">
        <w:rPr>
          <w:sz w:val="28"/>
          <w:szCs w:val="28"/>
          <w:u w:color="4F6228"/>
        </w:rPr>
        <w:t xml:space="preserve"> жителей Ханты-Мансийского района, участвующих в социологическом исследовании.</w:t>
      </w:r>
    </w:p>
    <w:p w:rsidR="00600E4F" w:rsidRPr="00BA16BE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Расчет показателя производится комитетом по культуре, спорту</w:t>
      </w:r>
      <w:r w:rsidR="00863619"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и социальной политике на основе репрезентативных данных ежегодно проводимого комитетом социологического опроса среди получателей услуг (не менее 300 респондентов).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 w:cs="Times New Roman"/>
          <w:sz w:val="28"/>
          <w:szCs w:val="28"/>
          <w:u w:color="4F62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4.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помещений. </w:t>
      </w:r>
      <w:proofErr w:type="gramStart"/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Показатель установлен во исполнение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п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остановления Правительства Российской Федерации от 31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.12.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2009 </w:t>
      </w:r>
      <w:r w:rsidR="00863619">
        <w:rPr>
          <w:rStyle w:val="af4"/>
          <w:rFonts w:ascii="Times New Roman" w:hAnsi="Times New Roman"/>
          <w:sz w:val="28"/>
          <w:szCs w:val="28"/>
          <w:u w:color="4F6228"/>
        </w:rPr>
        <w:t>№ 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1203 «Об утверждении Правил предоставления и распределения субсидий из федерального бюджета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ализированных жилых помещений», предусматривающий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 xml:space="preserve"> мероприятия по предоставлению благоустроенных жилых помещений специализированного жилищного фонда детям-сиротам и детям, оставшимся</w:t>
      </w:r>
      <w:proofErr w:type="gramEnd"/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 xml:space="preserve"> без попечения родителей, 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lastRenderedPageBreak/>
        <w:t xml:space="preserve">лицам из числа детей-сирот и детей, оставшихся без попечения родителей, по договорам найма специализированных жилых помещений. 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gramStart"/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 xml:space="preserve">Расчет показателя производится путем соотношения количества </w:t>
      </w:r>
      <w:r w:rsidRPr="00902DCD">
        <w:rPr>
          <w:rStyle w:val="Hyperlink0"/>
          <w:rFonts w:ascii="Times New Roman" w:hAnsi="Times New Roman" w:cs="Times New Roman"/>
          <w:color w:val="auto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специализированного жилищного фонда по договорам найма специализированных жилых помещений </w:t>
      </w:r>
      <w:r>
        <w:rPr>
          <w:rStyle w:val="Hyperlink0"/>
          <w:rFonts w:ascii="Times New Roman" w:hAnsi="Times New Roman" w:cs="Times New Roman"/>
          <w:color w:val="auto"/>
        </w:rPr>
        <w:t>в</w:t>
      </w:r>
      <w:r w:rsidRPr="00902DCD">
        <w:rPr>
          <w:rStyle w:val="Hyperlink0"/>
          <w:rFonts w:ascii="Times New Roman" w:hAnsi="Times New Roman" w:cs="Times New Roman"/>
          <w:color w:val="auto"/>
        </w:rPr>
        <w:t xml:space="preserve"> отчетном году, и количества детей-сирот и детей, оставшихся без попечения родителей, лиц из числа детей-сирот и детей, оставшихся без попечения родителей, обеспеченных указанными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жилыми помещениями в отчетном году.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Расчет производится по формуле: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 xml:space="preserve">ДО =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К</w:t>
      </w:r>
      <w:r w:rsidRPr="00902DCD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>с</w:t>
      </w:r>
      <w:proofErr w:type="gramStart"/>
      <w:r w:rsidRPr="00902DCD">
        <w:rPr>
          <w:rFonts w:ascii="Times New Roman" w:hAnsi="Times New Roman" w:cs="Times New Roman"/>
          <w:sz w:val="28"/>
          <w:szCs w:val="28"/>
          <w:u w:color="4F6228"/>
        </w:rPr>
        <w:t xml:space="preserve"> / К</w:t>
      </w:r>
      <w:proofErr w:type="gramEnd"/>
      <w:r w:rsidRPr="00902DCD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 xml:space="preserve">о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х 100, где: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gramStart"/>
      <w:r w:rsidRPr="00902DCD">
        <w:rPr>
          <w:rStyle w:val="Hyperlink0"/>
          <w:rFonts w:ascii="Times New Roman" w:hAnsi="Times New Roman" w:cs="Times New Roman"/>
          <w:color w:val="auto"/>
        </w:rPr>
        <w:t>ДО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</w:t>
      </w:r>
      <w:proofErr w:type="gramStart"/>
      <w:r w:rsidRPr="00902DCD">
        <w:rPr>
          <w:rStyle w:val="Hyperlink0"/>
          <w:rFonts w:ascii="Times New Roman" w:hAnsi="Times New Roman" w:cs="Times New Roman"/>
          <w:color w:val="auto"/>
        </w:rPr>
        <w:t>доля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помещениями;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К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с</w:t>
      </w:r>
      <w:r w:rsidRPr="00902DCD">
        <w:rPr>
          <w:rStyle w:val="Hyperlink0"/>
          <w:rFonts w:ascii="Times New Roman" w:hAnsi="Times New Roman" w:cs="Times New Roman"/>
          <w:color w:val="auto"/>
        </w:rPr>
        <w:t xml:space="preserve"> –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помещениями;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gramStart"/>
      <w:r w:rsidRPr="00902DCD">
        <w:rPr>
          <w:rStyle w:val="Hyperlink0"/>
          <w:rFonts w:ascii="Times New Roman" w:hAnsi="Times New Roman" w:cs="Times New Roman"/>
          <w:color w:val="auto"/>
        </w:rPr>
        <w:t>К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о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количество детей-сирот и детей, оставшихся без попечения родителей, лиц из числа детей-сирот и детей, оставшихся без попечения родителей, состоящи</w:t>
      </w:r>
      <w:r>
        <w:rPr>
          <w:rStyle w:val="Hyperlink0"/>
          <w:rFonts w:ascii="Times New Roman" w:hAnsi="Times New Roman" w:cs="Times New Roman"/>
          <w:color w:val="auto"/>
        </w:rPr>
        <w:t>х в с</w:t>
      </w:r>
      <w:r w:rsidRPr="00902DCD">
        <w:rPr>
          <w:rStyle w:val="Hyperlink0"/>
          <w:rFonts w:ascii="Times New Roman" w:hAnsi="Times New Roman" w:cs="Times New Roman"/>
          <w:color w:val="auto"/>
        </w:rPr>
        <w:t>писке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помещений, на начало текущего года.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Расчет показателя производится отделом опеки и попечительства администрации Ханты-Мансийского района на основании данных ведомственной статистики.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5. Доля детей, оставшихся без попечения родителей, в том числе охваченных формами семейного устройства. Показатель входит в перечень показателей оценки эффективности деятельности органов исполнительной власти субъектов Ро</w:t>
      </w:r>
      <w:r>
        <w:rPr>
          <w:rStyle w:val="Hyperlink0"/>
          <w:rFonts w:ascii="Times New Roman" w:hAnsi="Times New Roman" w:cs="Times New Roman"/>
          <w:color w:val="auto"/>
        </w:rPr>
        <w:t>ссийской Федерации, утвержденный</w:t>
      </w:r>
      <w:r w:rsidRPr="00902DCD">
        <w:rPr>
          <w:rStyle w:val="Hyperlink0"/>
          <w:rFonts w:ascii="Times New Roman" w:hAnsi="Times New Roman" w:cs="Times New Roman"/>
          <w:color w:val="auto"/>
        </w:rPr>
        <w:t xml:space="preserve"> Указом Президента Российской Федерации от 21.08.2012 </w:t>
      </w:r>
      <w:r w:rsidR="00863619">
        <w:rPr>
          <w:rStyle w:val="Hyperlink0"/>
          <w:rFonts w:ascii="Times New Roman" w:hAnsi="Times New Roman" w:cs="Times New Roman"/>
          <w:color w:val="auto"/>
        </w:rPr>
        <w:t>№ </w:t>
      </w:r>
      <w:r w:rsidRPr="00902DCD">
        <w:rPr>
          <w:rStyle w:val="Hyperlink0"/>
          <w:rFonts w:ascii="Times New Roman" w:hAnsi="Times New Roman" w:cs="Times New Roman"/>
          <w:color w:val="auto"/>
        </w:rPr>
        <w:t xml:space="preserve">1199 «Об оценке эффективности деятельности органов исполнительной власти субъектов Российской Федерации». 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 xml:space="preserve">Расчет показателя производится в соответствии с методикой оценки эффективности деятельности органов исполнительной власти субъектов Российской Федерации, утвержденной постановлением </w:t>
      </w:r>
      <w:r w:rsidRPr="00E929C8">
        <w:rPr>
          <w:rStyle w:val="af4"/>
          <w:sz w:val="28"/>
          <w:szCs w:val="28"/>
          <w:u w:color="4F6228"/>
        </w:rPr>
        <w:t xml:space="preserve">Правительства Российской Федерации от 03.11.2012 </w:t>
      </w:r>
      <w:r w:rsidR="00863619">
        <w:rPr>
          <w:rStyle w:val="af4"/>
          <w:sz w:val="28"/>
          <w:szCs w:val="28"/>
          <w:u w:color="4F6228"/>
        </w:rPr>
        <w:t>№ </w:t>
      </w:r>
      <w:r w:rsidRPr="00E929C8">
        <w:rPr>
          <w:rStyle w:val="af4"/>
          <w:sz w:val="28"/>
          <w:szCs w:val="28"/>
          <w:u w:color="4F6228"/>
        </w:rPr>
        <w:t>1142 «</w:t>
      </w:r>
      <w:r w:rsidR="001B6F3F">
        <w:rPr>
          <w:rFonts w:eastAsia="Calibri"/>
          <w:sz w:val="28"/>
          <w:szCs w:val="28"/>
        </w:rPr>
        <w:t>О мерах по реализации Указа Президента Российской Ф</w:t>
      </w:r>
      <w:r>
        <w:rPr>
          <w:rFonts w:eastAsia="Calibri"/>
          <w:sz w:val="28"/>
          <w:szCs w:val="28"/>
        </w:rPr>
        <w:t xml:space="preserve">едерации от 21 августа 2012 г. </w:t>
      </w:r>
      <w:r w:rsidR="00863619">
        <w:rPr>
          <w:rFonts w:eastAsia="Calibri"/>
          <w:sz w:val="28"/>
          <w:szCs w:val="28"/>
        </w:rPr>
        <w:t>№ </w:t>
      </w:r>
      <w:r>
        <w:rPr>
          <w:rFonts w:eastAsia="Calibri"/>
          <w:sz w:val="28"/>
          <w:szCs w:val="28"/>
        </w:rPr>
        <w:t xml:space="preserve">1199 </w:t>
      </w:r>
      <w:r w:rsidR="001B6F3F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«О</w:t>
      </w:r>
      <w:r w:rsidRPr="00E929C8">
        <w:rPr>
          <w:rFonts w:eastAsia="Calibri"/>
          <w:sz w:val="28"/>
          <w:szCs w:val="28"/>
        </w:rPr>
        <w:t xml:space="preserve">б оценке эффективности деятельности органов исполнительной власти субъектов </w:t>
      </w:r>
      <w:r w:rsidR="001B6F3F">
        <w:rPr>
          <w:rFonts w:eastAsia="Calibri"/>
          <w:sz w:val="28"/>
          <w:szCs w:val="28"/>
        </w:rPr>
        <w:t>Р</w:t>
      </w:r>
      <w:r w:rsidRPr="00E929C8">
        <w:rPr>
          <w:rFonts w:eastAsia="Calibri"/>
          <w:sz w:val="28"/>
          <w:szCs w:val="28"/>
        </w:rPr>
        <w:t xml:space="preserve">оссийской </w:t>
      </w:r>
      <w:r w:rsidR="001B6F3F">
        <w:rPr>
          <w:rFonts w:eastAsia="Calibri"/>
          <w:sz w:val="28"/>
          <w:szCs w:val="28"/>
        </w:rPr>
        <w:t>Ф</w:t>
      </w:r>
      <w:r w:rsidRPr="00E929C8">
        <w:rPr>
          <w:rFonts w:eastAsia="Calibri"/>
          <w:sz w:val="28"/>
          <w:szCs w:val="28"/>
        </w:rPr>
        <w:t>едерации</w:t>
      </w:r>
      <w:r w:rsidRPr="00E929C8">
        <w:rPr>
          <w:rStyle w:val="af4"/>
          <w:sz w:val="28"/>
          <w:szCs w:val="28"/>
          <w:u w:color="4F6228"/>
        </w:rPr>
        <w:t>».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Расчет производится по формуле: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lastRenderedPageBreak/>
        <w:t xml:space="preserve">1) ДО =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К</w:t>
      </w:r>
      <w:r w:rsidRPr="00902DCD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>с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 xml:space="preserve"> / </w:t>
      </w:r>
      <w:proofErr w:type="spellStart"/>
      <w:r w:rsidRPr="00902DCD">
        <w:rPr>
          <w:rFonts w:ascii="Times New Roman" w:hAnsi="Times New Roman" w:cs="Times New Roman"/>
          <w:sz w:val="28"/>
          <w:szCs w:val="28"/>
          <w:u w:color="4F6228"/>
        </w:rPr>
        <w:t>Д</w:t>
      </w:r>
      <w:r w:rsidRPr="00902DCD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>общ</w:t>
      </w:r>
      <w:proofErr w:type="spellEnd"/>
      <w:r w:rsidRPr="00902DCD">
        <w:rPr>
          <w:rFonts w:ascii="Times New Roman" w:hAnsi="Times New Roman" w:cs="Times New Roman"/>
          <w:sz w:val="28"/>
          <w:szCs w:val="28"/>
          <w:u w:color="4F6228"/>
        </w:rPr>
        <w:t xml:space="preserve"> х 100, где: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u w:color="4F6228"/>
        </w:rPr>
      </w:pPr>
      <w:proofErr w:type="gramStart"/>
      <w:r w:rsidRPr="00902DCD">
        <w:rPr>
          <w:rStyle w:val="Hyperlink0"/>
          <w:rFonts w:ascii="Times New Roman" w:hAnsi="Times New Roman" w:cs="Times New Roman"/>
          <w:color w:val="auto"/>
        </w:rPr>
        <w:t>ДО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</w:t>
      </w:r>
      <w:proofErr w:type="gramStart"/>
      <w:r w:rsidRPr="00902DCD">
        <w:rPr>
          <w:rFonts w:ascii="Times New Roman" w:hAnsi="Times New Roman" w:cs="Times New Roman"/>
          <w:sz w:val="28"/>
          <w:szCs w:val="28"/>
          <w:u w:color="4F6228"/>
        </w:rPr>
        <w:t>доля</w:t>
      </w:r>
      <w:proofErr w:type="gramEnd"/>
      <w:r w:rsidRPr="00902DCD">
        <w:rPr>
          <w:rFonts w:ascii="Times New Roman" w:hAnsi="Times New Roman" w:cs="Times New Roman"/>
          <w:sz w:val="28"/>
          <w:szCs w:val="28"/>
          <w:u w:color="4F6228"/>
        </w:rPr>
        <w:t xml:space="preserve"> детей, оставшихся без попечения родителей; 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Кс – количество детей-сирот и детей, оставшихся без попечения родителей;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t>Д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общ</w:t>
      </w:r>
      <w:proofErr w:type="spell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общая численность детей, проживающих </w:t>
      </w:r>
      <w:proofErr w:type="gramStart"/>
      <w:r w:rsidRPr="00902DCD">
        <w:rPr>
          <w:rStyle w:val="Hyperlink0"/>
          <w:rFonts w:ascii="Times New Roman" w:hAnsi="Times New Roman" w:cs="Times New Roman"/>
          <w:color w:val="auto"/>
        </w:rPr>
        <w:t>в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</w:t>
      </w:r>
      <w:proofErr w:type="gramStart"/>
      <w:r w:rsidRPr="00902DCD">
        <w:rPr>
          <w:rStyle w:val="Hyperlink0"/>
          <w:rFonts w:ascii="Times New Roman" w:hAnsi="Times New Roman" w:cs="Times New Roman"/>
          <w:color w:val="auto"/>
        </w:rPr>
        <w:t>Ханты-Мансийском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районе.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 xml:space="preserve">2) </w:t>
      </w: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t>ДО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сем</w:t>
      </w:r>
      <w:proofErr w:type="spell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=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Кс</w:t>
      </w:r>
      <w:proofErr w:type="gramStart"/>
      <w:r w:rsidRPr="00902DCD">
        <w:rPr>
          <w:rFonts w:ascii="Times New Roman" w:hAnsi="Times New Roman" w:cs="Times New Roman"/>
          <w:sz w:val="28"/>
          <w:szCs w:val="28"/>
          <w:u w:color="4F6228"/>
        </w:rPr>
        <w:t xml:space="preserve"> / К</w:t>
      </w:r>
      <w:proofErr w:type="gramEnd"/>
      <w:r w:rsidRPr="00902DCD">
        <w:rPr>
          <w:rFonts w:ascii="Times New Roman" w:hAnsi="Times New Roman" w:cs="Times New Roman"/>
          <w:sz w:val="28"/>
          <w:szCs w:val="28"/>
          <w:u w:color="4F6228"/>
        </w:rPr>
        <w:t>о х 100, где: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t>ДО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сем</w:t>
      </w:r>
      <w:proofErr w:type="spell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доля детей, оставшихся без попечения родителей, охваченных формами семейного устройства</w:t>
      </w:r>
      <w:r w:rsidRPr="00902DCD">
        <w:rPr>
          <w:rStyle w:val="Hyperlink0"/>
          <w:rFonts w:ascii="Times New Roman" w:hAnsi="Times New Roman" w:cs="Times New Roman"/>
          <w:color w:val="auto"/>
        </w:rPr>
        <w:t>;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К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с</w:t>
      </w:r>
      <w:r w:rsidRPr="00902DCD">
        <w:rPr>
          <w:rStyle w:val="Hyperlink0"/>
          <w:rFonts w:ascii="Times New Roman" w:hAnsi="Times New Roman" w:cs="Times New Roman"/>
          <w:color w:val="auto"/>
        </w:rPr>
        <w:t xml:space="preserve"> – количество детей-сирот и детей, оставшихся без попечения родителей;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gramStart"/>
      <w:r w:rsidRPr="00902DCD">
        <w:rPr>
          <w:rStyle w:val="Hyperlink0"/>
          <w:rFonts w:ascii="Times New Roman" w:hAnsi="Times New Roman" w:cs="Times New Roman"/>
          <w:color w:val="auto"/>
        </w:rPr>
        <w:t>К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о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количество детей-сирот и детей, оставшихся без попечения родителей, охваченных формами семейного устройства.</w:t>
      </w:r>
    </w:p>
    <w:p w:rsidR="00600E4F" w:rsidRPr="00902DCD" w:rsidRDefault="00600E4F" w:rsidP="00600E4F">
      <w:pPr>
        <w:pStyle w:val="a6"/>
        <w:tabs>
          <w:tab w:val="left" w:pos="1080"/>
        </w:tabs>
        <w:ind w:left="0"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6.</w:t>
      </w:r>
      <w:r w:rsidR="00863619" w:rsidRPr="00863619">
        <w:rPr>
          <w:rStyle w:val="af4"/>
          <w:sz w:val="28"/>
          <w:szCs w:val="28"/>
          <w:u w:color="4F6228"/>
        </w:rPr>
        <w:t xml:space="preserve"> </w:t>
      </w:r>
      <w:r w:rsidRPr="00902DCD">
        <w:rPr>
          <w:rStyle w:val="af4"/>
          <w:sz w:val="28"/>
          <w:szCs w:val="28"/>
          <w:u w:color="4F6228"/>
        </w:rPr>
        <w:t>Количество молодых людей, занимающихся волонтерской и добровольческой деятельностью. Абсолютный показатель.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Значение показателя определяется исходя из фактически принявших участие молодых людей в возрасте от 14 до 30 лет в волонтерской</w:t>
      </w:r>
      <w:r w:rsidR="00863619">
        <w:rPr>
          <w:rStyle w:val="af4"/>
          <w:sz w:val="28"/>
          <w:szCs w:val="28"/>
          <w:u w:color="4F6228"/>
        </w:rPr>
        <w:t xml:space="preserve"> </w:t>
      </w:r>
      <w:r w:rsidRPr="00902DCD">
        <w:rPr>
          <w:rStyle w:val="af4"/>
          <w:sz w:val="28"/>
          <w:szCs w:val="28"/>
          <w:u w:color="4F6228"/>
        </w:rPr>
        <w:t>и добровольческой деятельности в отчетном году. Ведомственная статистическая информация комитета по культуре, спорту и социальной политике</w:t>
      </w:r>
      <w:r w:rsidR="001B6F3F">
        <w:rPr>
          <w:rStyle w:val="af4"/>
          <w:sz w:val="28"/>
          <w:szCs w:val="28"/>
          <w:u w:color="4F6228"/>
        </w:rPr>
        <w:t xml:space="preserve">. 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</w:rPr>
        <w:t>Расчет производится по формуле: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S</w:t>
      </w:r>
      <w:r w:rsidRPr="00902DCD">
        <w:rPr>
          <w:sz w:val="28"/>
          <w:szCs w:val="28"/>
          <w:u w:color="4F6228"/>
          <w:vertAlign w:val="subscript"/>
          <w:lang w:val="en-US"/>
        </w:rPr>
        <w:t>i</w:t>
      </w:r>
      <w:r w:rsidRPr="00902DCD">
        <w:rPr>
          <w:sz w:val="28"/>
          <w:szCs w:val="28"/>
          <w:u w:color="4F6228"/>
          <w:vertAlign w:val="subscript"/>
        </w:rPr>
        <w:t xml:space="preserve"> </w:t>
      </w:r>
      <w:r w:rsidRPr="00902DCD">
        <w:rPr>
          <w:sz w:val="28"/>
          <w:szCs w:val="28"/>
          <w:u w:color="4F6228"/>
        </w:rPr>
        <w:t xml:space="preserve">= </w:t>
      </w:r>
      <w:proofErr w:type="gramStart"/>
      <w:r w:rsidRPr="00902DCD">
        <w:rPr>
          <w:sz w:val="28"/>
          <w:szCs w:val="28"/>
          <w:u w:color="4F6228"/>
          <w:lang w:val="en-US"/>
        </w:rPr>
        <w:t>S</w:t>
      </w:r>
      <w:r w:rsidRPr="00902DCD">
        <w:rPr>
          <w:sz w:val="28"/>
          <w:szCs w:val="28"/>
          <w:u w:color="4F6228"/>
          <w:vertAlign w:val="subscript"/>
          <w:lang w:val="en-US"/>
        </w:rPr>
        <w:t>a</w:t>
      </w:r>
      <w:proofErr w:type="gramEnd"/>
      <w:r w:rsidRPr="00902DCD">
        <w:rPr>
          <w:sz w:val="28"/>
          <w:szCs w:val="28"/>
          <w:u w:color="4F6228"/>
        </w:rPr>
        <w:t xml:space="preserve"> + </w:t>
      </w:r>
      <w:r w:rsidRPr="00902DCD">
        <w:rPr>
          <w:sz w:val="28"/>
          <w:szCs w:val="28"/>
          <w:u w:color="4F6228"/>
          <w:lang w:val="en-US"/>
        </w:rPr>
        <w:t>S</w:t>
      </w:r>
      <w:r w:rsidRPr="00902DCD">
        <w:rPr>
          <w:sz w:val="28"/>
          <w:szCs w:val="28"/>
          <w:u w:color="4F6228"/>
          <w:vertAlign w:val="subscript"/>
        </w:rPr>
        <w:t xml:space="preserve">х, </w:t>
      </w:r>
      <w:r w:rsidRPr="00902DCD">
        <w:rPr>
          <w:sz w:val="28"/>
          <w:szCs w:val="28"/>
          <w:u w:color="4F6228"/>
        </w:rPr>
        <w:t xml:space="preserve">где: 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S</w:t>
      </w:r>
      <w:r w:rsidRPr="00902DCD">
        <w:rPr>
          <w:sz w:val="28"/>
          <w:szCs w:val="28"/>
          <w:u w:color="4F6228"/>
          <w:vertAlign w:val="subscript"/>
          <w:lang w:val="en-US"/>
        </w:rPr>
        <w:t>i</w:t>
      </w:r>
      <w:r w:rsidRPr="00902DCD">
        <w:rPr>
          <w:sz w:val="28"/>
          <w:szCs w:val="28"/>
          <w:u w:color="4F6228"/>
        </w:rPr>
        <w:t xml:space="preserve"> – количество молодых людей, занимающихся волонтерской</w:t>
      </w:r>
      <w:r w:rsidR="00863619">
        <w:rPr>
          <w:sz w:val="28"/>
          <w:szCs w:val="28"/>
          <w:u w:color="4F6228"/>
        </w:rPr>
        <w:t xml:space="preserve"> </w:t>
      </w:r>
      <w:r w:rsidRPr="00902DCD">
        <w:rPr>
          <w:sz w:val="28"/>
          <w:szCs w:val="28"/>
          <w:u w:color="4F6228"/>
        </w:rPr>
        <w:t>и добровольческой деятельностью;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S</w:t>
      </w:r>
      <w:r w:rsidRPr="00902DCD">
        <w:rPr>
          <w:sz w:val="28"/>
          <w:szCs w:val="28"/>
          <w:u w:color="4F6228"/>
          <w:vertAlign w:val="subscript"/>
          <w:lang w:val="en-US"/>
        </w:rPr>
        <w:t>a</w:t>
      </w:r>
      <w:r w:rsidRPr="00902DCD">
        <w:rPr>
          <w:sz w:val="28"/>
          <w:szCs w:val="28"/>
          <w:u w:color="4F6228"/>
          <w:vertAlign w:val="subscript"/>
        </w:rPr>
        <w:t xml:space="preserve"> </w:t>
      </w:r>
      <w:r w:rsidRPr="00902DCD">
        <w:rPr>
          <w:sz w:val="28"/>
          <w:szCs w:val="28"/>
          <w:u w:color="4F6228"/>
        </w:rPr>
        <w:t>– количество фактически принявших участие молодых людей</w:t>
      </w:r>
      <w:r w:rsidR="00863619">
        <w:rPr>
          <w:sz w:val="28"/>
          <w:szCs w:val="28"/>
          <w:u w:color="4F6228"/>
        </w:rPr>
        <w:t xml:space="preserve"> </w:t>
      </w:r>
      <w:r w:rsidRPr="00902DCD">
        <w:rPr>
          <w:sz w:val="28"/>
          <w:szCs w:val="28"/>
          <w:u w:color="4F6228"/>
        </w:rPr>
        <w:t>в возрасте от 14 до 30 лет в волонтерской и добровольческой деятельности</w:t>
      </w:r>
      <w:r w:rsidR="00863619">
        <w:rPr>
          <w:sz w:val="28"/>
          <w:szCs w:val="28"/>
          <w:u w:color="4F6228"/>
        </w:rPr>
        <w:t xml:space="preserve"> </w:t>
      </w:r>
      <w:r w:rsidRPr="00902DCD">
        <w:rPr>
          <w:sz w:val="28"/>
          <w:szCs w:val="28"/>
          <w:u w:color="4F6228"/>
        </w:rPr>
        <w:t>в году, предшествующем отчетности;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S</w:t>
      </w:r>
      <w:r w:rsidRPr="00902DCD">
        <w:rPr>
          <w:sz w:val="28"/>
          <w:szCs w:val="28"/>
          <w:u w:color="4F6228"/>
          <w:vertAlign w:val="subscript"/>
        </w:rPr>
        <w:t>х</w:t>
      </w:r>
      <w:r w:rsidRPr="00902DCD">
        <w:rPr>
          <w:sz w:val="28"/>
          <w:szCs w:val="28"/>
          <w:u w:color="4F6228"/>
        </w:rPr>
        <w:t xml:space="preserve"> – количество молодых людей в возрасте от 14 до 30 лет, фактически принявших участие в волонтерской и добровольческой деятельности в отчетном году.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7. Доля молодых людей, вовлеченных в социально активную деятельность, от общего количества молодежи.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Значение показателя определяется как соотношение числа молодежи, вовлеченной в социально активную деятельность (мероприятия, акции</w:t>
      </w:r>
      <w:r w:rsidR="00863619">
        <w:rPr>
          <w:rStyle w:val="af4"/>
          <w:sz w:val="28"/>
          <w:szCs w:val="28"/>
          <w:u w:color="4F6228"/>
        </w:rPr>
        <w:t xml:space="preserve"> </w:t>
      </w:r>
      <w:r w:rsidRPr="00902DCD">
        <w:rPr>
          <w:rStyle w:val="af4"/>
          <w:sz w:val="28"/>
          <w:szCs w:val="28"/>
          <w:u w:color="4F6228"/>
        </w:rPr>
        <w:t>и т.п.)</w:t>
      </w:r>
      <w:r w:rsidR="001B6F3F">
        <w:rPr>
          <w:rStyle w:val="af4"/>
          <w:sz w:val="28"/>
          <w:szCs w:val="28"/>
          <w:u w:color="4F6228"/>
        </w:rPr>
        <w:t>,</w:t>
      </w:r>
      <w:r w:rsidRPr="00902DCD">
        <w:rPr>
          <w:rStyle w:val="af4"/>
          <w:sz w:val="28"/>
          <w:szCs w:val="28"/>
          <w:u w:color="4F6228"/>
        </w:rPr>
        <w:t xml:space="preserve"> к общему количеству молодежи, проживающей на территории Ханты-Мансийского района, в процентном соотношении. 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</w:rPr>
        <w:t>Расчет показателя производится по формуле: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S</w:t>
      </w:r>
      <w:proofErr w:type="spellStart"/>
      <w:r w:rsidRPr="00902DCD">
        <w:rPr>
          <w:sz w:val="28"/>
          <w:szCs w:val="28"/>
          <w:u w:color="4F6228"/>
          <w:vertAlign w:val="subscript"/>
        </w:rPr>
        <w:t>са</w:t>
      </w:r>
      <w:proofErr w:type="spellEnd"/>
      <w:r w:rsidRPr="00902DCD">
        <w:rPr>
          <w:sz w:val="28"/>
          <w:szCs w:val="28"/>
          <w:u w:color="4F6228"/>
        </w:rPr>
        <w:t>= М</w:t>
      </w:r>
      <w:r w:rsidRPr="00902DCD">
        <w:rPr>
          <w:sz w:val="28"/>
          <w:szCs w:val="28"/>
          <w:u w:color="4F6228"/>
          <w:vertAlign w:val="subscript"/>
        </w:rPr>
        <w:t xml:space="preserve">п </w:t>
      </w:r>
      <w:r w:rsidRPr="00902DCD">
        <w:rPr>
          <w:sz w:val="28"/>
          <w:szCs w:val="28"/>
          <w:u w:color="4F6228"/>
        </w:rPr>
        <w:t xml:space="preserve">/ </w:t>
      </w:r>
      <w:proofErr w:type="spellStart"/>
      <w:r w:rsidRPr="00902DCD">
        <w:rPr>
          <w:sz w:val="28"/>
          <w:szCs w:val="28"/>
          <w:u w:color="4F6228"/>
        </w:rPr>
        <w:t>М</w:t>
      </w:r>
      <w:r w:rsidRPr="00902DCD">
        <w:rPr>
          <w:sz w:val="28"/>
          <w:szCs w:val="28"/>
          <w:u w:color="4F6228"/>
          <w:vertAlign w:val="subscript"/>
        </w:rPr>
        <w:t>общ</w:t>
      </w:r>
      <w:proofErr w:type="spellEnd"/>
      <w:r w:rsidRPr="00902DCD">
        <w:rPr>
          <w:sz w:val="28"/>
          <w:szCs w:val="28"/>
          <w:u w:color="4F6228"/>
        </w:rPr>
        <w:t xml:space="preserve"> х 100, где: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S</w:t>
      </w:r>
      <w:proofErr w:type="spellStart"/>
      <w:r w:rsidRPr="00902DCD">
        <w:rPr>
          <w:sz w:val="28"/>
          <w:szCs w:val="28"/>
          <w:u w:color="4F6228"/>
          <w:vertAlign w:val="subscript"/>
        </w:rPr>
        <w:t>са</w:t>
      </w:r>
      <w:proofErr w:type="spellEnd"/>
      <w:r w:rsidRPr="00902DCD">
        <w:rPr>
          <w:sz w:val="28"/>
          <w:szCs w:val="28"/>
          <w:u w:color="4F6228"/>
        </w:rPr>
        <w:t xml:space="preserve"> – доля молодых людей, вовлеченных в социально активную деятельность;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</w:rPr>
        <w:t>М</w:t>
      </w:r>
      <w:r w:rsidRPr="00902DCD">
        <w:rPr>
          <w:sz w:val="28"/>
          <w:szCs w:val="28"/>
          <w:u w:color="4F6228"/>
          <w:vertAlign w:val="subscript"/>
        </w:rPr>
        <w:t>п</w:t>
      </w:r>
      <w:r w:rsidRPr="00902DCD">
        <w:rPr>
          <w:sz w:val="28"/>
          <w:szCs w:val="28"/>
          <w:u w:color="4F6228"/>
        </w:rPr>
        <w:t xml:space="preserve"> – число молодежи, вовлеч</w:t>
      </w:r>
      <w:r w:rsidR="001B6F3F">
        <w:rPr>
          <w:sz w:val="28"/>
          <w:szCs w:val="28"/>
          <w:u w:color="4F6228"/>
        </w:rPr>
        <w:t>е</w:t>
      </w:r>
      <w:r w:rsidRPr="00902DCD">
        <w:rPr>
          <w:sz w:val="28"/>
          <w:szCs w:val="28"/>
          <w:u w:color="4F6228"/>
        </w:rPr>
        <w:t>нной в социально активную деятельность;</w:t>
      </w:r>
    </w:p>
    <w:p w:rsidR="00600E4F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proofErr w:type="spellStart"/>
      <w:r w:rsidRPr="00902DCD">
        <w:rPr>
          <w:sz w:val="28"/>
          <w:szCs w:val="28"/>
          <w:u w:color="4F6228"/>
        </w:rPr>
        <w:t>М</w:t>
      </w:r>
      <w:r w:rsidRPr="00902DCD">
        <w:rPr>
          <w:sz w:val="28"/>
          <w:szCs w:val="28"/>
          <w:u w:color="4F6228"/>
          <w:vertAlign w:val="subscript"/>
        </w:rPr>
        <w:t>общ</w:t>
      </w:r>
      <w:proofErr w:type="spellEnd"/>
      <w:r w:rsidRPr="00902DCD">
        <w:rPr>
          <w:sz w:val="28"/>
          <w:szCs w:val="28"/>
          <w:u w:color="4F6228"/>
        </w:rPr>
        <w:t xml:space="preserve"> – общее количество молодежи, проживающей на территории Ханты-Мансийского района.</w:t>
      </w:r>
    </w:p>
    <w:p w:rsidR="00600E4F" w:rsidRPr="00902DCD" w:rsidRDefault="00600E4F" w:rsidP="001B6F3F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lastRenderedPageBreak/>
        <w:t>Ведомственная статистическая информация комитета по культуре,</w:t>
      </w:r>
      <w:r w:rsidRPr="00A55F6C">
        <w:rPr>
          <w:rStyle w:val="af4"/>
          <w:sz w:val="28"/>
          <w:szCs w:val="28"/>
          <w:u w:color="4F6228"/>
        </w:rPr>
        <w:t xml:space="preserve"> </w:t>
      </w:r>
      <w:r w:rsidRPr="00902DCD">
        <w:rPr>
          <w:rStyle w:val="af4"/>
          <w:sz w:val="28"/>
          <w:szCs w:val="28"/>
          <w:u w:color="4F6228"/>
        </w:rPr>
        <w:t>спорту</w:t>
      </w:r>
      <w:r w:rsidR="00863619">
        <w:rPr>
          <w:rStyle w:val="af4"/>
          <w:sz w:val="28"/>
          <w:szCs w:val="28"/>
          <w:u w:color="4F6228"/>
        </w:rPr>
        <w:t xml:space="preserve"> </w:t>
      </w:r>
      <w:r w:rsidRPr="00902DCD">
        <w:rPr>
          <w:rStyle w:val="af4"/>
          <w:sz w:val="28"/>
          <w:szCs w:val="28"/>
          <w:u w:color="4F6228"/>
        </w:rPr>
        <w:t>и</w:t>
      </w:r>
      <w:r w:rsidR="00863619">
        <w:rPr>
          <w:rStyle w:val="af4"/>
          <w:sz w:val="28"/>
          <w:szCs w:val="28"/>
          <w:u w:color="4F6228"/>
        </w:rPr>
        <w:t xml:space="preserve"> </w:t>
      </w:r>
      <w:r w:rsidRPr="00902DCD">
        <w:rPr>
          <w:rStyle w:val="af4"/>
          <w:sz w:val="28"/>
          <w:szCs w:val="28"/>
          <w:u w:color="4F6228"/>
        </w:rPr>
        <w:t>социальной</w:t>
      </w:r>
      <w:r w:rsidR="00863619">
        <w:rPr>
          <w:rStyle w:val="af4"/>
          <w:sz w:val="28"/>
          <w:szCs w:val="28"/>
          <w:u w:color="4F6228"/>
        </w:rPr>
        <w:t xml:space="preserve"> </w:t>
      </w:r>
      <w:r w:rsidRPr="00902DCD">
        <w:rPr>
          <w:rStyle w:val="af4"/>
          <w:sz w:val="28"/>
          <w:szCs w:val="28"/>
          <w:u w:color="4F6228"/>
        </w:rPr>
        <w:t>политике</w:t>
      </w:r>
      <w:r w:rsidR="001B6F3F">
        <w:rPr>
          <w:rStyle w:val="af4"/>
          <w:sz w:val="28"/>
          <w:szCs w:val="28"/>
          <w:u w:color="4F6228"/>
        </w:rPr>
        <w:t>.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8. Доля молодых людей, считающих себя «патриотами». Данный показатель является индикатором деятельности комитета по культуре, спорту и социальной политике и комитета по образованию и необходим для выработки эффективных путей реализации государственной молодежной политики в части развития гражданск</w:t>
      </w:r>
      <w:proofErr w:type="gramStart"/>
      <w:r w:rsidRPr="00902DCD">
        <w:rPr>
          <w:rStyle w:val="af4"/>
          <w:sz w:val="28"/>
          <w:szCs w:val="28"/>
          <w:u w:color="4F6228"/>
        </w:rPr>
        <w:t>о-</w:t>
      </w:r>
      <w:proofErr w:type="gramEnd"/>
      <w:r w:rsidRPr="00902DCD">
        <w:rPr>
          <w:rStyle w:val="af4"/>
          <w:sz w:val="28"/>
          <w:szCs w:val="28"/>
          <w:u w:color="4F6228"/>
        </w:rPr>
        <w:t>, военно-патриотических качеств молодежи.</w:t>
      </w:r>
    </w:p>
    <w:p w:rsidR="00600E4F" w:rsidRPr="00902DCD" w:rsidRDefault="00600E4F" w:rsidP="00600E4F">
      <w:pPr>
        <w:tabs>
          <w:tab w:val="num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Расчет показателя производится путем соотношения числа молодежи, считающей себя «патриотами», к общему числу молодежи, участвующей в социологическом исследовании, в процентном выражении. Ведомственная статистическая информация комитета по культур</w:t>
      </w:r>
      <w:r w:rsidR="001B6F3F">
        <w:rPr>
          <w:rStyle w:val="af4"/>
          <w:sz w:val="28"/>
          <w:szCs w:val="28"/>
          <w:u w:color="4F6228"/>
        </w:rPr>
        <w:t>е, спорту и социальной политике.</w:t>
      </w:r>
    </w:p>
    <w:p w:rsidR="00600E4F" w:rsidRPr="00BA16BE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Расчет показателя производится комитетом по культуре, спорту</w:t>
      </w:r>
      <w:r w:rsidR="00863619"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и социальной политике на основе репрезентативных данных ежегодного социологического опроса, проводимого комитетом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 среди молодежи</w:t>
      </w:r>
      <w:r w:rsidR="00863619"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в возрасте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 xml:space="preserve">от 16 до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35 лет (не менее 400 респондентов).</w:t>
      </w:r>
    </w:p>
    <w:p w:rsidR="00600E4F" w:rsidRPr="00BA16BE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Расчет показателя производится по формуле: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  <w:lang w:val="en-US"/>
        </w:rPr>
        <w:t>S</w:t>
      </w:r>
      <w:r w:rsidRPr="00BA16BE">
        <w:rPr>
          <w:rStyle w:val="af4"/>
          <w:rFonts w:ascii="Times New Roman" w:hAnsi="Times New Roman"/>
          <w:sz w:val="28"/>
          <w:szCs w:val="28"/>
          <w:u w:color="4F6228"/>
          <w:vertAlign w:val="subscript"/>
        </w:rPr>
        <w:t>д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= М</w:t>
      </w:r>
      <w:r w:rsidRPr="00BA16BE">
        <w:rPr>
          <w:rStyle w:val="af4"/>
          <w:rFonts w:ascii="Times New Roman" w:hAnsi="Times New Roman"/>
          <w:sz w:val="28"/>
          <w:szCs w:val="28"/>
          <w:u w:color="4F6228"/>
          <w:vertAlign w:val="subscript"/>
        </w:rPr>
        <w:t xml:space="preserve">п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/ </w:t>
      </w:r>
      <w:proofErr w:type="spellStart"/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М</w:t>
      </w:r>
      <w:r w:rsidRPr="00BA16BE">
        <w:rPr>
          <w:rStyle w:val="af4"/>
          <w:rFonts w:ascii="Times New Roman" w:hAnsi="Times New Roman"/>
          <w:sz w:val="28"/>
          <w:szCs w:val="28"/>
          <w:u w:color="4F6228"/>
          <w:vertAlign w:val="subscript"/>
        </w:rPr>
        <w:t>сов</w:t>
      </w:r>
      <w:proofErr w:type="spellEnd"/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 х 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100, где: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902DCD">
        <w:rPr>
          <w:rFonts w:ascii="Times New Roman" w:hAnsi="Times New Roman"/>
          <w:sz w:val="28"/>
          <w:szCs w:val="28"/>
          <w:u w:color="4F6228"/>
          <w:lang w:val="en-US"/>
        </w:rPr>
        <w:t>S</w:t>
      </w:r>
      <w:r w:rsidRPr="00902DCD">
        <w:rPr>
          <w:rFonts w:ascii="Times New Roman" w:hAnsi="Times New Roman"/>
          <w:sz w:val="28"/>
          <w:szCs w:val="28"/>
          <w:u w:color="4F6228"/>
          <w:vertAlign w:val="subscript"/>
        </w:rPr>
        <w:t>д</w:t>
      </w:r>
      <w:r w:rsidRPr="00902DCD">
        <w:rPr>
          <w:rFonts w:ascii="Times New Roman" w:hAnsi="Times New Roman"/>
          <w:sz w:val="28"/>
          <w:szCs w:val="28"/>
          <w:u w:color="4F6228"/>
        </w:rPr>
        <w:t xml:space="preserve"> – доля молодых людей, считающих себя «патриотами»;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u w:color="4F6228"/>
        </w:rPr>
      </w:pPr>
      <w:r w:rsidRPr="00902DCD">
        <w:rPr>
          <w:rFonts w:ascii="Times New Roman" w:hAnsi="Times New Roman"/>
          <w:sz w:val="28"/>
          <w:szCs w:val="28"/>
          <w:u w:color="4F6228"/>
        </w:rPr>
        <w:t>М</w:t>
      </w:r>
      <w:r w:rsidRPr="00902DCD">
        <w:rPr>
          <w:rFonts w:ascii="Times New Roman" w:hAnsi="Times New Roman"/>
          <w:sz w:val="28"/>
          <w:szCs w:val="28"/>
          <w:u w:color="4F6228"/>
          <w:vertAlign w:val="subscript"/>
        </w:rPr>
        <w:t>п</w:t>
      </w:r>
      <w:r w:rsidRPr="00902DCD">
        <w:rPr>
          <w:rFonts w:ascii="Times New Roman" w:hAnsi="Times New Roman"/>
          <w:sz w:val="28"/>
          <w:szCs w:val="28"/>
          <w:u w:color="4F6228"/>
        </w:rPr>
        <w:t xml:space="preserve"> – число молодежи, считающей себя «патриотами»;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u w:color="4F6228"/>
        </w:rPr>
      </w:pPr>
      <w:proofErr w:type="spellStart"/>
      <w:r w:rsidRPr="00902DCD">
        <w:rPr>
          <w:rFonts w:ascii="Times New Roman" w:hAnsi="Times New Roman"/>
          <w:sz w:val="28"/>
          <w:szCs w:val="28"/>
          <w:u w:color="4F6228"/>
        </w:rPr>
        <w:t>М</w:t>
      </w:r>
      <w:r w:rsidRPr="00902DCD">
        <w:rPr>
          <w:rFonts w:ascii="Times New Roman" w:hAnsi="Times New Roman"/>
          <w:sz w:val="28"/>
          <w:szCs w:val="28"/>
          <w:u w:color="4F6228"/>
          <w:vertAlign w:val="subscript"/>
        </w:rPr>
        <w:t>сов</w:t>
      </w:r>
      <w:proofErr w:type="spellEnd"/>
      <w:r w:rsidRPr="00902DCD">
        <w:rPr>
          <w:rFonts w:ascii="Times New Roman" w:hAnsi="Times New Roman"/>
          <w:sz w:val="28"/>
          <w:szCs w:val="28"/>
          <w:u w:color="4F6228"/>
        </w:rPr>
        <w:t xml:space="preserve"> – общее число молодежи, участвующей в социологическом исследовании.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Расчет показателя производится комитетом по культуре, спорту</w:t>
      </w:r>
      <w:r w:rsidR="00863619"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и социальной политике на основе репрезентативных данных ежегодного социологического опроса, проводимого комитетом среди молодежи</w:t>
      </w:r>
      <w:r w:rsidR="00863619"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в возрасте от 16 до 35 лет (не менее 400 респондентов).</w:t>
      </w:r>
    </w:p>
    <w:p w:rsidR="00600E4F" w:rsidRPr="00902DCD" w:rsidRDefault="00600E4F" w:rsidP="00600E4F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9.</w:t>
      </w:r>
      <w:r w:rsidR="00863619" w:rsidRPr="00863619"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Уровень удовлетворенности молодежи деятельностью органов местного самоуправления в сфере молодежной политики. Данный показатель является индикатором деятельности комитета по культуре, спорту и социальной политике и комитета по образованию и необходим для выработки эффективных путей реализации государственной молодежной политики.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 xml:space="preserve">Расчет показателя производится путем соотношения числа молодежи, давшей положительную оценку работе органов местного самоуправления, учреждений образования и культуры, реализующих молодежную политику на территории Ханты-Мансийского района, к общему числу молодежи, участвующей в опросе (социологических исследованиях), в процентном выражении. 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</w:rPr>
        <w:t>Расчет показателя производится по формуле: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L</w:t>
      </w:r>
      <w:r w:rsidRPr="00902DCD">
        <w:rPr>
          <w:sz w:val="28"/>
          <w:szCs w:val="28"/>
          <w:u w:color="4F6228"/>
          <w:vertAlign w:val="subscript"/>
        </w:rPr>
        <w:t>общ</w:t>
      </w:r>
      <w:r w:rsidRPr="00902DCD">
        <w:rPr>
          <w:sz w:val="28"/>
          <w:szCs w:val="28"/>
          <w:u w:color="4F6228"/>
        </w:rPr>
        <w:t xml:space="preserve"> = </w:t>
      </w:r>
      <w:proofErr w:type="spellStart"/>
      <w:r w:rsidRPr="00902DCD">
        <w:rPr>
          <w:sz w:val="28"/>
          <w:szCs w:val="28"/>
          <w:u w:color="4F6228"/>
        </w:rPr>
        <w:t>М</w:t>
      </w:r>
      <w:r w:rsidRPr="00902DCD">
        <w:rPr>
          <w:sz w:val="28"/>
          <w:szCs w:val="28"/>
          <w:u w:color="4F6228"/>
          <w:vertAlign w:val="subscript"/>
        </w:rPr>
        <w:t>х</w:t>
      </w:r>
      <w:proofErr w:type="spellEnd"/>
      <w:r w:rsidRPr="00902DCD">
        <w:rPr>
          <w:sz w:val="28"/>
          <w:szCs w:val="28"/>
          <w:u w:color="4F6228"/>
          <w:vertAlign w:val="subscript"/>
        </w:rPr>
        <w:t xml:space="preserve"> </w:t>
      </w:r>
      <w:r w:rsidRPr="00902DCD">
        <w:rPr>
          <w:sz w:val="28"/>
          <w:szCs w:val="28"/>
          <w:u w:color="4F6228"/>
        </w:rPr>
        <w:t xml:space="preserve">/ </w:t>
      </w:r>
      <w:proofErr w:type="spellStart"/>
      <w:r w:rsidRPr="00902DCD">
        <w:rPr>
          <w:sz w:val="28"/>
          <w:szCs w:val="28"/>
          <w:u w:color="4F6228"/>
        </w:rPr>
        <w:t>М</w:t>
      </w:r>
      <w:r w:rsidRPr="00902DCD">
        <w:rPr>
          <w:sz w:val="28"/>
          <w:szCs w:val="28"/>
          <w:u w:color="4F6228"/>
          <w:vertAlign w:val="subscript"/>
        </w:rPr>
        <w:t>сов</w:t>
      </w:r>
      <w:proofErr w:type="spellEnd"/>
      <w:r w:rsidRPr="00902DCD">
        <w:rPr>
          <w:sz w:val="28"/>
          <w:szCs w:val="28"/>
          <w:u w:color="4F6228"/>
        </w:rPr>
        <w:t xml:space="preserve"> х 100, где: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L</w:t>
      </w:r>
      <w:r w:rsidRPr="00902DCD">
        <w:rPr>
          <w:sz w:val="28"/>
          <w:szCs w:val="28"/>
          <w:u w:color="4F6228"/>
          <w:vertAlign w:val="subscript"/>
        </w:rPr>
        <w:t>общ</w:t>
      </w:r>
      <w:r w:rsidRPr="00902DCD">
        <w:rPr>
          <w:sz w:val="28"/>
          <w:szCs w:val="28"/>
          <w:u w:color="4F6228"/>
        </w:rPr>
        <w:t xml:space="preserve"> – уровень удовлетворенности молодежи деятельностью органов местного самоуправления в сфере молодежной политики;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proofErr w:type="spellStart"/>
      <w:r w:rsidRPr="00902DCD">
        <w:rPr>
          <w:sz w:val="28"/>
          <w:szCs w:val="28"/>
          <w:u w:color="4F6228"/>
        </w:rPr>
        <w:lastRenderedPageBreak/>
        <w:t>М</w:t>
      </w:r>
      <w:r w:rsidRPr="00902DCD">
        <w:rPr>
          <w:sz w:val="28"/>
          <w:szCs w:val="28"/>
          <w:u w:color="4F6228"/>
          <w:vertAlign w:val="subscript"/>
        </w:rPr>
        <w:t>х</w:t>
      </w:r>
      <w:proofErr w:type="spellEnd"/>
      <w:r w:rsidRPr="00902DCD">
        <w:rPr>
          <w:sz w:val="28"/>
          <w:szCs w:val="28"/>
          <w:u w:color="4F6228"/>
        </w:rPr>
        <w:t xml:space="preserve"> – число молодежи, давшей положительную оценку работе органов местного самоуправления;</w:t>
      </w:r>
    </w:p>
    <w:p w:rsidR="00600E4F" w:rsidRPr="00902DCD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proofErr w:type="spellStart"/>
      <w:r w:rsidRPr="00902DCD">
        <w:rPr>
          <w:sz w:val="28"/>
          <w:szCs w:val="28"/>
          <w:u w:color="4F6228"/>
        </w:rPr>
        <w:t>М</w:t>
      </w:r>
      <w:r w:rsidRPr="00902DCD">
        <w:rPr>
          <w:sz w:val="28"/>
          <w:szCs w:val="28"/>
          <w:u w:color="4F6228"/>
          <w:vertAlign w:val="subscript"/>
        </w:rPr>
        <w:t>сов</w:t>
      </w:r>
      <w:proofErr w:type="spellEnd"/>
      <w:r w:rsidRPr="00902DCD">
        <w:rPr>
          <w:sz w:val="28"/>
          <w:szCs w:val="28"/>
          <w:u w:color="4F6228"/>
        </w:rPr>
        <w:t xml:space="preserve"> – общее число молодежи, участвующей в социологическом исследовании.</w:t>
      </w:r>
    </w:p>
    <w:p w:rsidR="00600E4F" w:rsidRDefault="00600E4F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</w:rPr>
        <w:t>Расчет показателя производится комитетом по культуре, спорту</w:t>
      </w:r>
      <w:r w:rsidR="00863619">
        <w:rPr>
          <w:sz w:val="28"/>
          <w:szCs w:val="28"/>
          <w:u w:color="4F6228"/>
        </w:rPr>
        <w:t xml:space="preserve"> </w:t>
      </w:r>
      <w:r w:rsidR="008F21B2">
        <w:rPr>
          <w:sz w:val="28"/>
          <w:szCs w:val="28"/>
          <w:u w:color="4F6228"/>
        </w:rPr>
        <w:br/>
      </w:r>
      <w:r w:rsidRPr="00902DCD">
        <w:rPr>
          <w:sz w:val="28"/>
          <w:szCs w:val="28"/>
          <w:u w:color="4F6228"/>
        </w:rPr>
        <w:t>и социальной политике на основе репрезентативных данных ежегодного социологического опроса, проводимого комитетом среди молодежи</w:t>
      </w:r>
      <w:r w:rsidR="00863619">
        <w:rPr>
          <w:sz w:val="28"/>
          <w:szCs w:val="28"/>
          <w:u w:color="4F6228"/>
        </w:rPr>
        <w:t xml:space="preserve"> </w:t>
      </w:r>
      <w:r w:rsidR="008F21B2">
        <w:rPr>
          <w:sz w:val="28"/>
          <w:szCs w:val="28"/>
          <w:u w:color="4F6228"/>
        </w:rPr>
        <w:br/>
      </w:r>
      <w:r w:rsidRPr="00902DCD">
        <w:rPr>
          <w:sz w:val="28"/>
          <w:szCs w:val="28"/>
          <w:u w:color="4F6228"/>
        </w:rPr>
        <w:t>в возрасте от 16 до 35 лет (не менее 400 респондентов).</w:t>
      </w:r>
    </w:p>
    <w:p w:rsidR="00E134BE" w:rsidRDefault="00E134BE" w:rsidP="00600E4F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>
        <w:rPr>
          <w:sz w:val="28"/>
          <w:szCs w:val="28"/>
          <w:u w:color="4F6228"/>
        </w:rPr>
        <w:t xml:space="preserve">10. </w:t>
      </w:r>
      <w:r w:rsidRPr="00E134BE">
        <w:rPr>
          <w:sz w:val="28"/>
          <w:szCs w:val="28"/>
          <w:u w:color="4F6228"/>
        </w:rPr>
        <w:t>Количество мероприятий</w:t>
      </w:r>
      <w:r w:rsidR="00D30CF4">
        <w:rPr>
          <w:sz w:val="28"/>
          <w:szCs w:val="28"/>
          <w:u w:color="4F6228"/>
        </w:rPr>
        <w:t>,</w:t>
      </w:r>
      <w:r w:rsidRPr="00E134BE">
        <w:rPr>
          <w:sz w:val="28"/>
          <w:szCs w:val="28"/>
          <w:u w:color="4F6228"/>
        </w:rPr>
        <w:t xml:space="preserve"> способствующих сохранению </w:t>
      </w:r>
      <w:r w:rsidR="008F21B2">
        <w:rPr>
          <w:sz w:val="28"/>
          <w:szCs w:val="28"/>
          <w:u w:color="4F6228"/>
        </w:rPr>
        <w:br/>
      </w:r>
      <w:r w:rsidRPr="00E134BE">
        <w:rPr>
          <w:sz w:val="28"/>
          <w:szCs w:val="28"/>
          <w:u w:color="4F6228"/>
        </w:rPr>
        <w:t xml:space="preserve">и развитию культуры </w:t>
      </w:r>
      <w:r w:rsidR="008F21B2">
        <w:rPr>
          <w:sz w:val="28"/>
          <w:szCs w:val="28"/>
          <w:u w:color="4F6228"/>
        </w:rPr>
        <w:t>коренных малочисленных народов Севера</w:t>
      </w:r>
      <w:r w:rsidRPr="00E134BE">
        <w:rPr>
          <w:sz w:val="28"/>
          <w:szCs w:val="28"/>
          <w:u w:color="4F6228"/>
        </w:rPr>
        <w:t xml:space="preserve"> (</w:t>
      </w:r>
      <w:r w:rsidR="00B8499B">
        <w:rPr>
          <w:sz w:val="28"/>
          <w:szCs w:val="28"/>
          <w:u w:color="4F6228"/>
        </w:rPr>
        <w:t>единиц</w:t>
      </w:r>
      <w:r w:rsidRPr="00E134BE">
        <w:rPr>
          <w:sz w:val="28"/>
          <w:szCs w:val="28"/>
          <w:u w:color="4F6228"/>
        </w:rPr>
        <w:t>)</w:t>
      </w:r>
      <w:r>
        <w:rPr>
          <w:sz w:val="28"/>
          <w:szCs w:val="28"/>
          <w:u w:color="4F6228"/>
        </w:rPr>
        <w:t>.</w:t>
      </w:r>
    </w:p>
    <w:p w:rsidR="00E134BE" w:rsidRPr="00902DCD" w:rsidRDefault="00E134BE" w:rsidP="008F21B2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E134BE">
        <w:rPr>
          <w:sz w:val="28"/>
          <w:szCs w:val="28"/>
          <w:u w:color="4F6228"/>
        </w:rPr>
        <w:t xml:space="preserve">Показатель рассчитывается исходя из количества фактически </w:t>
      </w:r>
      <w:r>
        <w:rPr>
          <w:sz w:val="28"/>
          <w:szCs w:val="28"/>
          <w:u w:color="4F6228"/>
        </w:rPr>
        <w:t>проведен</w:t>
      </w:r>
      <w:r w:rsidR="008F21B2">
        <w:rPr>
          <w:sz w:val="28"/>
          <w:szCs w:val="28"/>
          <w:u w:color="4F6228"/>
        </w:rPr>
        <w:t>ных</w:t>
      </w:r>
      <w:r w:rsidRPr="00E134BE">
        <w:rPr>
          <w:sz w:val="28"/>
          <w:szCs w:val="28"/>
          <w:u w:color="4F6228"/>
        </w:rPr>
        <w:t xml:space="preserve"> </w:t>
      </w:r>
      <w:r w:rsidR="008F21B2">
        <w:rPr>
          <w:sz w:val="28"/>
          <w:szCs w:val="28"/>
          <w:u w:color="4F6228"/>
        </w:rPr>
        <w:t xml:space="preserve">на территории </w:t>
      </w:r>
      <w:r w:rsidRPr="00E134BE">
        <w:rPr>
          <w:sz w:val="28"/>
          <w:szCs w:val="28"/>
          <w:u w:color="4F6228"/>
        </w:rPr>
        <w:t xml:space="preserve">Ханты-Мансийского района </w:t>
      </w:r>
      <w:r w:rsidR="008F21B2">
        <w:rPr>
          <w:sz w:val="28"/>
          <w:szCs w:val="28"/>
          <w:u w:color="4F6228"/>
        </w:rPr>
        <w:t xml:space="preserve">мероприятий в </w:t>
      </w:r>
      <w:r w:rsidR="00C61D7A">
        <w:rPr>
          <w:sz w:val="28"/>
          <w:szCs w:val="28"/>
          <w:u w:color="4F6228"/>
        </w:rPr>
        <w:t>период летней оздоровительной кампании</w:t>
      </w:r>
      <w:r w:rsidRPr="00E134BE">
        <w:rPr>
          <w:sz w:val="28"/>
          <w:szCs w:val="28"/>
          <w:u w:color="4F6228"/>
        </w:rPr>
        <w:t xml:space="preserve">. Источником информации является </w:t>
      </w:r>
      <w:r w:rsidR="008F21B2">
        <w:rPr>
          <w:sz w:val="28"/>
          <w:szCs w:val="28"/>
          <w:u w:color="4F6228"/>
        </w:rPr>
        <w:t>к</w:t>
      </w:r>
      <w:r w:rsidRPr="00E134BE">
        <w:rPr>
          <w:sz w:val="28"/>
          <w:szCs w:val="28"/>
          <w:u w:color="4F6228"/>
        </w:rPr>
        <w:t xml:space="preserve">омитет по </w:t>
      </w:r>
      <w:r w:rsidR="008F21B2">
        <w:rPr>
          <w:sz w:val="28"/>
          <w:szCs w:val="28"/>
          <w:u w:color="4F6228"/>
        </w:rPr>
        <w:t>культуре, спорту и социальной политике</w:t>
      </w:r>
      <w:r w:rsidRPr="00E134BE">
        <w:rPr>
          <w:sz w:val="28"/>
          <w:szCs w:val="28"/>
          <w:u w:color="4F6228"/>
        </w:rPr>
        <w:t>.</w:t>
      </w:r>
    </w:p>
    <w:p w:rsidR="00600E4F" w:rsidRPr="00902DCD" w:rsidRDefault="00600E4F" w:rsidP="00600E4F">
      <w:pPr>
        <w:tabs>
          <w:tab w:val="left" w:pos="993"/>
        </w:tabs>
        <w:ind w:firstLine="709"/>
        <w:jc w:val="both"/>
        <w:rPr>
          <w:rStyle w:val="af4"/>
          <w:sz w:val="28"/>
          <w:szCs w:val="28"/>
          <w:u w:color="4F6228"/>
        </w:rPr>
      </w:pPr>
    </w:p>
    <w:p w:rsidR="00600E4F" w:rsidRPr="002869F4" w:rsidRDefault="00600E4F" w:rsidP="00600E4F">
      <w:pPr>
        <w:ind w:firstLine="709"/>
        <w:jc w:val="center"/>
        <w:rPr>
          <w:rStyle w:val="af4"/>
          <w:bCs/>
          <w:sz w:val="28"/>
          <w:szCs w:val="28"/>
          <w:u w:color="4F6228"/>
        </w:rPr>
      </w:pPr>
      <w:r w:rsidRPr="002869F4">
        <w:rPr>
          <w:rStyle w:val="af4"/>
          <w:bCs/>
          <w:sz w:val="28"/>
          <w:szCs w:val="28"/>
          <w:u w:color="4F6228"/>
        </w:rPr>
        <w:t>3. Харак</w:t>
      </w:r>
      <w:r>
        <w:rPr>
          <w:rStyle w:val="af4"/>
          <w:bCs/>
          <w:sz w:val="28"/>
          <w:szCs w:val="28"/>
          <w:u w:color="4F6228"/>
        </w:rPr>
        <w:t>теристика основных мероприятий П</w:t>
      </w:r>
      <w:r w:rsidRPr="002869F4">
        <w:rPr>
          <w:rStyle w:val="af4"/>
          <w:bCs/>
          <w:sz w:val="28"/>
          <w:szCs w:val="28"/>
          <w:u w:color="4F6228"/>
        </w:rPr>
        <w:t>рограммы</w:t>
      </w:r>
    </w:p>
    <w:p w:rsidR="00600E4F" w:rsidRPr="00902DCD" w:rsidRDefault="00600E4F" w:rsidP="00600E4F">
      <w:pPr>
        <w:ind w:firstLine="709"/>
        <w:jc w:val="center"/>
        <w:rPr>
          <w:rStyle w:val="af4"/>
          <w:b/>
          <w:bCs/>
          <w:sz w:val="28"/>
          <w:szCs w:val="28"/>
          <w:u w:color="4F6228"/>
        </w:rPr>
      </w:pPr>
    </w:p>
    <w:p w:rsidR="00600E4F" w:rsidRPr="00902DCD" w:rsidRDefault="00600E4F" w:rsidP="00600E4F">
      <w:pPr>
        <w:ind w:firstLine="709"/>
        <w:jc w:val="both"/>
        <w:rPr>
          <w:rStyle w:val="Hyperlink0"/>
          <w:b/>
          <w:bCs/>
          <w:color w:val="auto"/>
        </w:rPr>
      </w:pPr>
      <w:r w:rsidRPr="00902DCD">
        <w:rPr>
          <w:rStyle w:val="Hyperlink0"/>
          <w:color w:val="auto"/>
        </w:rPr>
        <w:t>Для достижения заявленной цели и решения задач, поставленных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в настоящей муниципальной программе, предусмотрена реализация</w:t>
      </w:r>
      <w:r w:rsidR="00863619">
        <w:rPr>
          <w:rStyle w:val="Hyperlink0"/>
          <w:color w:val="auto"/>
        </w:rPr>
        <w:t xml:space="preserve"> </w:t>
      </w:r>
      <w:r w:rsidR="001B6F3F">
        <w:rPr>
          <w:rStyle w:val="Hyperlink0"/>
          <w:color w:val="auto"/>
        </w:rPr>
        <w:t xml:space="preserve">              </w:t>
      </w:r>
      <w:r w:rsidRPr="00902DCD">
        <w:rPr>
          <w:rStyle w:val="Hyperlink0"/>
          <w:color w:val="auto"/>
        </w:rPr>
        <w:t>2 подпрограмм</w:t>
      </w:r>
      <w:r>
        <w:rPr>
          <w:rStyle w:val="Hyperlink0"/>
          <w:color w:val="auto"/>
        </w:rPr>
        <w:t xml:space="preserve"> (</w:t>
      </w:r>
      <w:r w:rsidR="001B6F3F">
        <w:rPr>
          <w:rStyle w:val="Hyperlink0"/>
          <w:color w:val="auto"/>
        </w:rPr>
        <w:t>т</w:t>
      </w:r>
      <w:r>
        <w:rPr>
          <w:rStyle w:val="Hyperlink0"/>
          <w:color w:val="auto"/>
        </w:rPr>
        <w:t>аблица 2)</w:t>
      </w:r>
      <w:r w:rsidRPr="00902DCD">
        <w:rPr>
          <w:rStyle w:val="Hyperlink0"/>
          <w:color w:val="auto"/>
        </w:rPr>
        <w:t>:</w:t>
      </w:r>
    </w:p>
    <w:p w:rsidR="00600E4F" w:rsidRPr="00902DCD" w:rsidRDefault="00600E4F" w:rsidP="00600E4F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 xml:space="preserve">подпрограмма </w:t>
      </w:r>
      <w:r w:rsidRPr="00902DCD">
        <w:rPr>
          <w:rStyle w:val="af4"/>
          <w:sz w:val="28"/>
          <w:szCs w:val="28"/>
          <w:u w:color="4F6228"/>
          <w:lang w:val="en-US"/>
        </w:rPr>
        <w:t>I</w:t>
      </w:r>
      <w:r w:rsidRPr="00902DCD">
        <w:rPr>
          <w:rStyle w:val="af4"/>
          <w:sz w:val="28"/>
          <w:szCs w:val="28"/>
          <w:u w:color="4F6228"/>
        </w:rPr>
        <w:t xml:space="preserve"> «Дети Ханты-Мансийского района»;</w:t>
      </w:r>
    </w:p>
    <w:p w:rsidR="00600E4F" w:rsidRPr="00902DCD" w:rsidRDefault="00600E4F" w:rsidP="00600E4F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 xml:space="preserve">подпрограмма </w:t>
      </w:r>
      <w:r w:rsidRPr="00902DCD">
        <w:rPr>
          <w:rStyle w:val="af4"/>
          <w:sz w:val="28"/>
          <w:szCs w:val="28"/>
          <w:u w:color="4F6228"/>
          <w:lang w:val="en-US"/>
        </w:rPr>
        <w:t>II</w:t>
      </w:r>
      <w:r w:rsidRPr="00902DCD">
        <w:rPr>
          <w:rStyle w:val="af4"/>
          <w:sz w:val="28"/>
          <w:szCs w:val="28"/>
          <w:u w:color="4F6228"/>
        </w:rPr>
        <w:t xml:space="preserve"> «Молодежь Ханты-Мансийского района».</w:t>
      </w:r>
    </w:p>
    <w:p w:rsidR="00600E4F" w:rsidRPr="00902DCD" w:rsidRDefault="00600E4F" w:rsidP="00600E4F">
      <w:pPr>
        <w:pStyle w:val="a3"/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Мероприятия, планируемые в каждой подпрограмме, комплексно охватывают все приоритетные направления деятельности в сфере реализации социальной и молодежной политики, что позволит решить стоящие перед отраслью задачи и достичь ожидаемых конечных результатов реализации муниципальной программы.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Подпрограмма I «Дети Ханты-Мансийского района» предполагает решение следующих задач: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создание условий для сохранения семейных ценностей, поддержки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и развития творческого потенциала детей и молодежи;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отдыха детей в оздоровительных учреждениях различных типов, создание условий для организации досуга детей в каникулярный период;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поддержка детей и молодежи, находящихся в социально опасном положении и трудной жизненной ситуации, а также граждан, принявших на воспитание детей, оставшихся без родительского попечения.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Решить поставленные задачи предполагается путем реализации мероприятий: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1. Сохранение семейных ценностей, оказание психологической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и иной помощи детям и семьям.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Данное мероприятие позволяет обеспечить качественную психологическую помощь детям и семьям, в том числе приобрести современные программы компьютерной обработки психологических </w:t>
      </w:r>
      <w:r w:rsidRPr="00902DCD">
        <w:rPr>
          <w:rStyle w:val="Hyperlink0"/>
          <w:color w:val="auto"/>
        </w:rPr>
        <w:lastRenderedPageBreak/>
        <w:t>тестов, повысить профессиональную подготовку специалистов данной сферы.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Для сохранения семейных ценностей, а также создания условий для развития творческих способностей детей, в том числе детей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с ограниченными возможностями, в рамках данного мероприятия проводятся конкурсы «Солнышко в ладошке» и «Новогодняя сказка».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2. Проведение и участие в слетах, фестивалях, конференциях, форумах, конкурсах, соревнованиях.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Данное мероприятие предполагает проведение районных мероприятий:</w:t>
      </w:r>
      <w:r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Спартакиада школьников Ханты-Мансийского района</w:t>
      </w:r>
      <w:r>
        <w:rPr>
          <w:rStyle w:val="Hyperlink0"/>
          <w:color w:val="auto"/>
        </w:rPr>
        <w:t>,</w:t>
      </w:r>
      <w:r w:rsidRPr="00902DCD">
        <w:rPr>
          <w:rStyle w:val="Hyperlink0"/>
          <w:color w:val="auto"/>
        </w:rPr>
        <w:t xml:space="preserve"> слет лидеров ДЮО «Поколение +» (КВН)</w:t>
      </w:r>
      <w:r>
        <w:rPr>
          <w:rStyle w:val="Hyperlink0"/>
          <w:color w:val="auto"/>
        </w:rPr>
        <w:t>,</w:t>
      </w:r>
      <w:r w:rsidRPr="00902DCD">
        <w:rPr>
          <w:rStyle w:val="Hyperlink0"/>
          <w:color w:val="auto"/>
        </w:rPr>
        <w:t xml:space="preserve"> научно-практическая конф</w:t>
      </w:r>
      <w:r>
        <w:rPr>
          <w:rStyle w:val="Hyperlink0"/>
          <w:color w:val="auto"/>
        </w:rPr>
        <w:t>еренция «Шаг в будущее»,</w:t>
      </w:r>
      <w:r w:rsidRPr="00902DCD">
        <w:rPr>
          <w:rStyle w:val="Hyperlink0"/>
          <w:color w:val="auto"/>
        </w:rPr>
        <w:t xml:space="preserve"> творческие мастер-классы, приуроченные ко Дню защиты детей</w:t>
      </w:r>
      <w:r>
        <w:rPr>
          <w:rStyle w:val="Hyperlink0"/>
          <w:color w:val="auto"/>
        </w:rPr>
        <w:t>,</w:t>
      </w:r>
      <w:r w:rsidRPr="00902DCD">
        <w:rPr>
          <w:rStyle w:val="Hyperlink0"/>
          <w:color w:val="auto"/>
        </w:rPr>
        <w:t xml:space="preserve"> научные археологические экспедиции на базе палаточного лагеря д. Согом</w:t>
      </w:r>
      <w:r>
        <w:rPr>
          <w:rStyle w:val="Hyperlink0"/>
          <w:color w:val="auto"/>
        </w:rPr>
        <w:t>,</w:t>
      </w:r>
      <w:r w:rsidRPr="00902DCD">
        <w:rPr>
          <w:rStyle w:val="Hyperlink0"/>
          <w:color w:val="auto"/>
        </w:rPr>
        <w:t xml:space="preserve"> профильные математические смены и (или) др.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Участие детей и молодежи в мероприятиях окружного, регионального и Всероссийского уровней, в том числе участие в окружных соревнованиях «Школа безопасности» и др.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3. Организация отдыха и оздоровления детей, проживающих</w:t>
      </w:r>
      <w:r w:rsidR="00863619">
        <w:rPr>
          <w:rStyle w:val="Hyperlink0"/>
          <w:color w:val="auto"/>
        </w:rPr>
        <w:t xml:space="preserve"> </w:t>
      </w:r>
      <w:proofErr w:type="gramStart"/>
      <w:r w:rsidRPr="00902DCD">
        <w:rPr>
          <w:rStyle w:val="Hyperlink0"/>
          <w:color w:val="auto"/>
        </w:rPr>
        <w:t>в</w:t>
      </w:r>
      <w:proofErr w:type="gramEnd"/>
      <w:r w:rsidRPr="00902DCD">
        <w:rPr>
          <w:rStyle w:val="Hyperlink0"/>
          <w:color w:val="auto"/>
        </w:rPr>
        <w:t xml:space="preserve"> </w:t>
      </w:r>
      <w:proofErr w:type="gramStart"/>
      <w:r w:rsidR="001B6F3F">
        <w:rPr>
          <w:rStyle w:val="Hyperlink0"/>
          <w:color w:val="auto"/>
        </w:rPr>
        <w:t>Ханты-Мансийском</w:t>
      </w:r>
      <w:proofErr w:type="gramEnd"/>
      <w:r w:rsidR="001B6F3F">
        <w:rPr>
          <w:rStyle w:val="Hyperlink0"/>
          <w:color w:val="auto"/>
        </w:rPr>
        <w:t xml:space="preserve"> районе</w:t>
      </w:r>
      <w:r w:rsidRPr="00902DCD">
        <w:rPr>
          <w:rStyle w:val="Hyperlink0"/>
          <w:color w:val="auto"/>
        </w:rPr>
        <w:t>.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Организация отдыха и оздоровления детей, проживающих </w:t>
      </w:r>
      <w:proofErr w:type="gramStart"/>
      <w:r w:rsidRPr="00902DCD">
        <w:rPr>
          <w:rStyle w:val="Hyperlink0"/>
          <w:color w:val="auto"/>
        </w:rPr>
        <w:t>в</w:t>
      </w:r>
      <w:proofErr w:type="gramEnd"/>
      <w:r w:rsidRPr="00902DCD">
        <w:rPr>
          <w:rStyle w:val="Hyperlink0"/>
          <w:color w:val="auto"/>
        </w:rPr>
        <w:t xml:space="preserve"> </w:t>
      </w:r>
      <w:proofErr w:type="gramStart"/>
      <w:r w:rsidRPr="00902DCD">
        <w:rPr>
          <w:rStyle w:val="Hyperlink0"/>
          <w:color w:val="auto"/>
        </w:rPr>
        <w:t>Ханты-Мансийском</w:t>
      </w:r>
      <w:proofErr w:type="gramEnd"/>
      <w:r w:rsidRPr="00902DCD">
        <w:rPr>
          <w:rStyle w:val="Hyperlink0"/>
          <w:color w:val="auto"/>
        </w:rPr>
        <w:t xml:space="preserve"> районе, в организациях отдыха и оздоровления, действующих в Ханты-Мансийском районе, а также расположенных в климатически благоприятных регионах России. Организация отдыха и оздоровления детей в </w:t>
      </w:r>
      <w:proofErr w:type="spellStart"/>
      <w:r w:rsidRPr="00902DCD">
        <w:rPr>
          <w:rStyle w:val="Hyperlink0"/>
          <w:color w:val="auto"/>
        </w:rPr>
        <w:t>этнолагерях</w:t>
      </w:r>
      <w:proofErr w:type="spellEnd"/>
      <w:r w:rsidRPr="00902DCD">
        <w:rPr>
          <w:rStyle w:val="Hyperlink0"/>
          <w:color w:val="auto"/>
        </w:rPr>
        <w:t xml:space="preserve">, на </w:t>
      </w:r>
      <w:proofErr w:type="spellStart"/>
      <w:r w:rsidRPr="00902DCD">
        <w:rPr>
          <w:rStyle w:val="Hyperlink0"/>
          <w:color w:val="auto"/>
        </w:rPr>
        <w:t>этноплощадках</w:t>
      </w:r>
      <w:proofErr w:type="spellEnd"/>
      <w:r w:rsidR="0056788F">
        <w:rPr>
          <w:rStyle w:val="Hyperlink0"/>
          <w:color w:val="auto"/>
        </w:rPr>
        <w:t>, включая проведение мероприятий, направленных на поддержание традиционного образа жизни и самобытной культуры коренных малочисленных народов Севера</w:t>
      </w:r>
      <w:r w:rsidRPr="00902DCD">
        <w:rPr>
          <w:rStyle w:val="Hyperlink0"/>
          <w:color w:val="auto"/>
        </w:rPr>
        <w:t>. Организация питания детей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 xml:space="preserve">в лагерях с дневным пребыванием детей, палаточных лагерях и организация деятельности данных лагерей. 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Для качественного проведения детской оздоровительной кампании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в рамках мероприятия проводится: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информационно-аналитическое сопровождение кампании (приобретение </w:t>
      </w:r>
      <w:proofErr w:type="spellStart"/>
      <w:r w:rsidRPr="00902DCD">
        <w:rPr>
          <w:rStyle w:val="Hyperlink0"/>
          <w:color w:val="auto"/>
        </w:rPr>
        <w:t>флаеров</w:t>
      </w:r>
      <w:proofErr w:type="spellEnd"/>
      <w:r w:rsidRPr="00902DCD">
        <w:rPr>
          <w:rStyle w:val="Hyperlink0"/>
          <w:color w:val="auto"/>
        </w:rPr>
        <w:t>, информационных буклетов, издание методических пособий, сборников для специалистов, задействованных в проведении детской оздоровительной кампании, размещение информации о формах детского отдыха в СМИ: газеты, телевидение, радио);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обучения и повышения квалификации кадров, осуществляющих организацию отдыха, оздоровления, занятости детей, подростков и молодежи;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и проведение районного конкурса вариативных программ лагерей различных типов и «дворовых» площадок;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и проведение муниципального этапа окружного смотра-конкурса лагерей различных типов;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и проведение профильных военно-спортивно-туристических смен палаточного лагеря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«Патриот+» с. Елизарово;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lastRenderedPageBreak/>
        <w:t xml:space="preserve">организация и проведение профильных спортивно-тренировочных смен загородного лагеря «Малая олимпийская деревня» п. </w:t>
      </w:r>
      <w:proofErr w:type="gramStart"/>
      <w:r w:rsidRPr="00902DCD">
        <w:rPr>
          <w:rStyle w:val="Hyperlink0"/>
          <w:color w:val="auto"/>
        </w:rPr>
        <w:t>Кедровый</w:t>
      </w:r>
      <w:proofErr w:type="gramEnd"/>
      <w:r w:rsidRPr="00902DCD">
        <w:rPr>
          <w:rStyle w:val="Hyperlink0"/>
          <w:color w:val="auto"/>
        </w:rPr>
        <w:t xml:space="preserve"> на базе МБУ ДОД «Детско-юношеская спортивная школа Ханты-Мансийского района»;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деятельности «дворовых» площадок, клубов по месту жительства;</w:t>
      </w:r>
    </w:p>
    <w:p w:rsidR="00600E4F" w:rsidRPr="00902DCD" w:rsidRDefault="00C53500" w:rsidP="00600E4F">
      <w:pPr>
        <w:ind w:firstLine="709"/>
        <w:jc w:val="both"/>
        <w:rPr>
          <w:rStyle w:val="Hyperlink0"/>
          <w:color w:val="auto"/>
        </w:rPr>
      </w:pPr>
      <w:r w:rsidRPr="00C53500">
        <w:rPr>
          <w:rStyle w:val="Hyperlink0"/>
          <w:color w:val="auto"/>
        </w:rPr>
        <w:t xml:space="preserve">проведение </w:t>
      </w:r>
      <w:proofErr w:type="spellStart"/>
      <w:r w:rsidRPr="00C53500">
        <w:rPr>
          <w:rStyle w:val="Hyperlink0"/>
          <w:color w:val="auto"/>
        </w:rPr>
        <w:t>акарицидной</w:t>
      </w:r>
      <w:proofErr w:type="spellEnd"/>
      <w:r w:rsidRPr="00C53500">
        <w:rPr>
          <w:rStyle w:val="Hyperlink0"/>
          <w:color w:val="auto"/>
        </w:rPr>
        <w:t>, дезинсекционной (</w:t>
      </w:r>
      <w:proofErr w:type="spellStart"/>
      <w:r w:rsidRPr="00C53500">
        <w:rPr>
          <w:rStyle w:val="Hyperlink0"/>
          <w:color w:val="auto"/>
        </w:rPr>
        <w:t>лаврицидной</w:t>
      </w:r>
      <w:proofErr w:type="spellEnd"/>
      <w:r w:rsidRPr="00C53500">
        <w:rPr>
          <w:rStyle w:val="Hyperlink0"/>
          <w:color w:val="auto"/>
        </w:rPr>
        <w:t>) обработки, барьерной дератизации, а также сбор и утилизация трупов животных на территории Ханты-Мансийского района</w:t>
      </w:r>
      <w:r w:rsidR="00600E4F" w:rsidRPr="00902DCD">
        <w:rPr>
          <w:rStyle w:val="Hyperlink0"/>
          <w:color w:val="auto"/>
        </w:rPr>
        <w:t>;</w:t>
      </w:r>
    </w:p>
    <w:p w:rsidR="00600E4F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организация деятельности </w:t>
      </w:r>
      <w:proofErr w:type="spellStart"/>
      <w:r w:rsidRPr="00902DCD">
        <w:rPr>
          <w:rStyle w:val="Hyperlink0"/>
          <w:color w:val="auto"/>
        </w:rPr>
        <w:t>этнолагеря</w:t>
      </w:r>
      <w:proofErr w:type="spellEnd"/>
      <w:r w:rsidRPr="00902DCD">
        <w:rPr>
          <w:rStyle w:val="Hyperlink0"/>
          <w:color w:val="auto"/>
        </w:rPr>
        <w:t xml:space="preserve"> «</w:t>
      </w:r>
      <w:proofErr w:type="spellStart"/>
      <w:r w:rsidRPr="00902DCD">
        <w:rPr>
          <w:rStyle w:val="Hyperlink0"/>
          <w:color w:val="auto"/>
        </w:rPr>
        <w:t>Мосумнявремат</w:t>
      </w:r>
      <w:proofErr w:type="spellEnd"/>
      <w:r w:rsidRPr="00902DCD">
        <w:rPr>
          <w:rStyle w:val="Hyperlink0"/>
          <w:color w:val="auto"/>
        </w:rPr>
        <w:t>»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с. Кышик;</w:t>
      </w:r>
    </w:p>
    <w:p w:rsidR="00600E4F" w:rsidRPr="00902DCD" w:rsidRDefault="00600E4F" w:rsidP="00E01693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проведение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профильной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смены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«Юный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инспектор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дорожного</w:t>
      </w:r>
      <w:r w:rsidR="00E01693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движения» в п. Луговской;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и проведение финального мероприятия по итогам летней кампании «Югорское лето»;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оказание методической помощи по вопросам организации отдыха, оздоровления, занятости детей, подростков и молодежи, в т.ч.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по проведению досуговых программ, фестивалей, кинофестивалей, кинопоказов, спектаклей, мастер-классов, акций в каникулярный период;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работы и техническое сопровождение единого справочного телефона по направлению «Отдых детей»;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изучение общественного мнения о ходе реализации Программы;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и проведение акции «Безопасный двор» по подготовке и благоустройству объектов социальной сферы к началу летней кампании.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4. Социальная поддержка семей с детьми включает: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обеспечение стабильного назначения и выплаты всех видов социальных гарантий и социальной поддержки семьям с детьми в соответствии с федеральным законодательством и законодательством автономного округа;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proofErr w:type="gramStart"/>
      <w:r w:rsidRPr="00902DCD">
        <w:rPr>
          <w:rStyle w:val="Hyperlink0"/>
          <w:color w:val="auto"/>
        </w:rPr>
        <w:t>реализацию предоставляемых из бюджета автономного округа субвенций на обеспечение мер социальной поддержки для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попечения, в соответствии с Законом автономного округа от 09.06.</w:t>
      </w:r>
      <w:r>
        <w:rPr>
          <w:rStyle w:val="Hyperlink0"/>
          <w:color w:val="auto"/>
        </w:rPr>
        <w:t>2009</w:t>
      </w:r>
      <w:r w:rsidRPr="00902DCD">
        <w:rPr>
          <w:rStyle w:val="Hyperlink0"/>
          <w:color w:val="auto"/>
        </w:rPr>
        <w:t xml:space="preserve"> </w:t>
      </w:r>
      <w:r w:rsidR="00863619">
        <w:rPr>
          <w:rStyle w:val="Hyperlink0"/>
          <w:color w:val="auto"/>
        </w:rPr>
        <w:t>№ </w:t>
      </w:r>
      <w:r w:rsidRPr="00902DCD">
        <w:rPr>
          <w:rStyle w:val="Hyperlink0"/>
          <w:color w:val="auto"/>
        </w:rPr>
        <w:t>86-оз «О дополнительных гарантиях и дополнительных мерах социальной поддержки детей-сирот и детей, оставшихся без попечения родителей, лиц</w:t>
      </w:r>
      <w:proofErr w:type="gramEnd"/>
      <w:r w:rsidRPr="00902DCD">
        <w:rPr>
          <w:rStyle w:val="Hyperlink0"/>
          <w:color w:val="auto"/>
        </w:rPr>
        <w:t xml:space="preserve"> из числа детей-сирот и детей, оставшихся без попечения родителей, усыновителей, приемных родителей, патронатных воспитателей и воспитателей детских домов семейного типа </w:t>
      </w:r>
      <w:proofErr w:type="gramStart"/>
      <w:r w:rsidRPr="00902DCD">
        <w:rPr>
          <w:rStyle w:val="Hyperlink0"/>
          <w:color w:val="auto"/>
        </w:rPr>
        <w:t>в</w:t>
      </w:r>
      <w:proofErr w:type="gramEnd"/>
      <w:r w:rsidRPr="00902DCD">
        <w:rPr>
          <w:rStyle w:val="Hyperlink0"/>
          <w:color w:val="auto"/>
        </w:rPr>
        <w:t xml:space="preserve"> </w:t>
      </w:r>
      <w:proofErr w:type="gramStart"/>
      <w:r w:rsidRPr="00902DCD">
        <w:rPr>
          <w:rStyle w:val="Hyperlink0"/>
          <w:color w:val="auto"/>
        </w:rPr>
        <w:t>Ханты-Мансийском</w:t>
      </w:r>
      <w:proofErr w:type="gramEnd"/>
      <w:r w:rsidRPr="00902DCD">
        <w:rPr>
          <w:rStyle w:val="Hyperlink0"/>
          <w:color w:val="auto"/>
        </w:rPr>
        <w:t xml:space="preserve"> автономном округе – Югре»;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реализацию предоставляемых субвенций из бюджета автономного округа на своевременное и эффективное осуществление переданных отдельных государственных полномочий в сфере опеки и попечительства, установленных Законом автономного округа от 20.07.2007 </w:t>
      </w:r>
      <w:r w:rsidR="00863619">
        <w:rPr>
          <w:rStyle w:val="Hyperlink0"/>
          <w:color w:val="auto"/>
        </w:rPr>
        <w:t>№ </w:t>
      </w:r>
      <w:r w:rsidRPr="00902DCD">
        <w:rPr>
          <w:rStyle w:val="Hyperlink0"/>
          <w:color w:val="auto"/>
        </w:rPr>
        <w:t>114-оз</w:t>
      </w:r>
      <w:r w:rsidR="00863619">
        <w:rPr>
          <w:rStyle w:val="Hyperlink0"/>
          <w:color w:val="auto"/>
        </w:rPr>
        <w:t xml:space="preserve"> </w:t>
      </w:r>
      <w:r w:rsidR="00E01693">
        <w:rPr>
          <w:rStyle w:val="Hyperlink0"/>
          <w:color w:val="auto"/>
        </w:rPr>
        <w:t xml:space="preserve">        </w:t>
      </w:r>
      <w:r w:rsidRPr="00902DCD">
        <w:rPr>
          <w:rStyle w:val="Hyperlink0"/>
          <w:color w:val="auto"/>
        </w:rPr>
        <w:t xml:space="preserve">«О наделении органов местного самоуправления муниципальных </w:t>
      </w:r>
      <w:r w:rsidRPr="00902DCD">
        <w:rPr>
          <w:rStyle w:val="Hyperlink0"/>
          <w:color w:val="auto"/>
        </w:rPr>
        <w:lastRenderedPageBreak/>
        <w:t>образований Ханты-Мансийского автономного округа – Югры отдельными государственными полномочиями по осуществлению деятельности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по опеке и попечительству»;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реализацию дополнительных гарантий прав на имущество и жилые помещения для детей-сирот и детей, оставшихся без попечения родителей, лиц из числа детей-сирот и детей, оставшихся без попечения родителей, в автономном округе, которые осуществляются в соответствии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с требованиями: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Федерального закона от 21.12.1996 </w:t>
      </w:r>
      <w:r w:rsidR="00863619">
        <w:rPr>
          <w:rStyle w:val="Hyperlink0"/>
          <w:color w:val="auto"/>
        </w:rPr>
        <w:t>№ </w:t>
      </w:r>
      <w:r w:rsidRPr="00902DCD">
        <w:rPr>
          <w:rStyle w:val="Hyperlink0"/>
          <w:color w:val="auto"/>
        </w:rPr>
        <w:t>159-ФЗ «О дополнительных гарантиях по социальной поддержке детей-сирот и детей, оставшихся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без попечения родителей»;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Закона автономного округа от 09.06.2009 </w:t>
      </w:r>
      <w:r w:rsidR="00863619">
        <w:rPr>
          <w:rStyle w:val="Hyperlink0"/>
          <w:color w:val="auto"/>
        </w:rPr>
        <w:t>№ </w:t>
      </w:r>
      <w:r w:rsidRPr="00902DCD">
        <w:rPr>
          <w:rStyle w:val="Hyperlink0"/>
          <w:color w:val="auto"/>
        </w:rPr>
        <w:t>86-оз</w:t>
      </w:r>
      <w:r w:rsidR="00863619">
        <w:rPr>
          <w:rStyle w:val="Hyperlink0"/>
          <w:color w:val="auto"/>
        </w:rPr>
        <w:t xml:space="preserve"> </w:t>
      </w:r>
      <w:r w:rsidR="00E01693">
        <w:rPr>
          <w:rStyle w:val="Hyperlink0"/>
          <w:color w:val="auto"/>
        </w:rPr>
        <w:t xml:space="preserve">                                   </w:t>
      </w:r>
      <w:r w:rsidRPr="00902DCD">
        <w:rPr>
          <w:rStyle w:val="Hyperlink0"/>
          <w:color w:val="auto"/>
        </w:rPr>
        <w:t>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родителей, патронатных воспитателей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 xml:space="preserve">и воспитателей детских домов семейного типа </w:t>
      </w:r>
      <w:proofErr w:type="gramStart"/>
      <w:r w:rsidRPr="00902DCD">
        <w:rPr>
          <w:rStyle w:val="Hyperlink0"/>
          <w:color w:val="auto"/>
        </w:rPr>
        <w:t>в</w:t>
      </w:r>
      <w:proofErr w:type="gramEnd"/>
      <w:r w:rsidRPr="00902DCD">
        <w:rPr>
          <w:rStyle w:val="Hyperlink0"/>
          <w:color w:val="auto"/>
        </w:rPr>
        <w:t xml:space="preserve"> </w:t>
      </w:r>
      <w:proofErr w:type="gramStart"/>
      <w:r w:rsidRPr="00902DCD">
        <w:rPr>
          <w:rStyle w:val="Hyperlink0"/>
          <w:color w:val="auto"/>
        </w:rPr>
        <w:t>Ханты-Мансийском</w:t>
      </w:r>
      <w:proofErr w:type="gramEnd"/>
      <w:r w:rsidRPr="00902DCD">
        <w:rPr>
          <w:rStyle w:val="Hyperlink0"/>
          <w:color w:val="auto"/>
        </w:rPr>
        <w:t xml:space="preserve"> автономном округе – Югре».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proofErr w:type="gramStart"/>
      <w:r w:rsidRPr="00902DCD">
        <w:rPr>
          <w:rStyle w:val="Hyperlink0"/>
          <w:color w:val="auto"/>
        </w:rPr>
        <w:t>Данные мероприятия включают предоставление денежных средств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детей-сирот и детей, оставшихся без попечения ро</w:t>
      </w:r>
      <w:r>
        <w:rPr>
          <w:rStyle w:val="Hyperlink0"/>
          <w:color w:val="auto"/>
        </w:rPr>
        <w:t xml:space="preserve">дителей, в период их нахождения </w:t>
      </w:r>
      <w:r w:rsidRPr="00902DCD">
        <w:rPr>
          <w:rStyle w:val="Hyperlink0"/>
          <w:color w:val="auto"/>
        </w:rPr>
        <w:t>в организациях для детей-сирот, являющимся нанимателями жилых помещений по договорам социального найма или членами семьи нанимателя жилого помещения по</w:t>
      </w:r>
      <w:proofErr w:type="gramEnd"/>
      <w:r w:rsidRPr="00902DCD">
        <w:rPr>
          <w:rStyle w:val="Hyperlink0"/>
          <w:color w:val="auto"/>
        </w:rPr>
        <w:t xml:space="preserve"> договору социального найма либо собственниками жилых помещений.</w:t>
      </w:r>
    </w:p>
    <w:p w:rsidR="00600E4F" w:rsidRPr="00902DCD" w:rsidRDefault="00600E4F" w:rsidP="00600E4F">
      <w:pPr>
        <w:ind w:firstLine="709"/>
        <w:jc w:val="both"/>
        <w:rPr>
          <w:rStyle w:val="af4"/>
          <w:sz w:val="28"/>
          <w:szCs w:val="28"/>
          <w:u w:color="C00000"/>
        </w:rPr>
      </w:pPr>
      <w:r w:rsidRPr="00902DCD">
        <w:rPr>
          <w:rStyle w:val="af4"/>
          <w:sz w:val="28"/>
          <w:szCs w:val="28"/>
          <w:u w:color="C00000"/>
        </w:rPr>
        <w:t>Субвенции на осуществление полномочий по образованию</w:t>
      </w:r>
      <w:r w:rsidR="00863619">
        <w:rPr>
          <w:rStyle w:val="af4"/>
          <w:sz w:val="28"/>
          <w:szCs w:val="28"/>
          <w:u w:color="C00000"/>
        </w:rPr>
        <w:t xml:space="preserve"> </w:t>
      </w:r>
      <w:r w:rsidRPr="00902DCD">
        <w:rPr>
          <w:rStyle w:val="af4"/>
          <w:sz w:val="28"/>
          <w:szCs w:val="28"/>
          <w:u w:color="C00000"/>
        </w:rPr>
        <w:t>и организации деятельности комиссий по делам несовершеннолетних</w:t>
      </w:r>
      <w:r w:rsidR="00863619">
        <w:rPr>
          <w:rStyle w:val="af4"/>
          <w:sz w:val="28"/>
          <w:szCs w:val="28"/>
          <w:u w:color="C00000"/>
        </w:rPr>
        <w:t xml:space="preserve"> </w:t>
      </w:r>
      <w:r w:rsidRPr="00902DCD">
        <w:rPr>
          <w:rStyle w:val="af4"/>
          <w:sz w:val="28"/>
          <w:szCs w:val="28"/>
          <w:u w:color="C00000"/>
        </w:rPr>
        <w:t>и защите их прав.</w:t>
      </w:r>
    </w:p>
    <w:p w:rsidR="00600E4F" w:rsidRPr="00902DCD" w:rsidRDefault="00600E4F" w:rsidP="00600E4F">
      <w:pPr>
        <w:ind w:firstLine="709"/>
        <w:jc w:val="both"/>
        <w:rPr>
          <w:rStyle w:val="af4"/>
          <w:sz w:val="28"/>
          <w:szCs w:val="28"/>
          <w:u w:color="C00000"/>
        </w:rPr>
      </w:pPr>
      <w:proofErr w:type="gramStart"/>
      <w:r w:rsidRPr="00902DCD">
        <w:rPr>
          <w:rStyle w:val="Hyperlink0"/>
          <w:color w:val="auto"/>
        </w:rPr>
        <w:t xml:space="preserve">Реализация предоставляемых субвенций из бюджета автономного округа на своевременное и эффективное осуществление переданных отдельных государственных полномочий в сфере организации работы комиссии по делам несовершеннолетних и защите их прав, установленных Законом автономного округа от 12.10.2005 </w:t>
      </w:r>
      <w:r w:rsidR="00863619">
        <w:rPr>
          <w:rStyle w:val="Hyperlink0"/>
          <w:color w:val="auto"/>
        </w:rPr>
        <w:t>№ </w:t>
      </w:r>
      <w:r w:rsidRPr="00902DCD">
        <w:rPr>
          <w:rStyle w:val="Hyperlink0"/>
          <w:color w:val="auto"/>
        </w:rPr>
        <w:t xml:space="preserve">74-оз «О комиссиях по делам несовершеннолетних и защите их прав в Ханты-Мансийском автономном округе – Югре и наделении </w:t>
      </w:r>
      <w:r>
        <w:rPr>
          <w:rStyle w:val="Hyperlink0"/>
          <w:color w:val="auto"/>
        </w:rPr>
        <w:t>органов местного самоуправления</w:t>
      </w:r>
      <w:r w:rsidRPr="00902DCD">
        <w:rPr>
          <w:rStyle w:val="Hyperlink0"/>
          <w:color w:val="auto"/>
        </w:rPr>
        <w:t xml:space="preserve"> отдельными государственными полномочиями по образованию и</w:t>
      </w:r>
      <w:proofErr w:type="gramEnd"/>
      <w:r w:rsidRPr="00902DCD">
        <w:rPr>
          <w:rStyle w:val="Hyperlink0"/>
          <w:color w:val="auto"/>
        </w:rPr>
        <w:t xml:space="preserve"> организации деятельности комиссии по делам несовершеннолетних и защите их прав».</w:t>
      </w:r>
    </w:p>
    <w:p w:rsidR="00600E4F" w:rsidRPr="00902DCD" w:rsidRDefault="00600E4F" w:rsidP="00600E4F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Подпрограмма I</w:t>
      </w:r>
      <w:r w:rsidRPr="00902DCD">
        <w:rPr>
          <w:rStyle w:val="Hyperlink0"/>
          <w:color w:val="auto"/>
          <w:lang w:val="en-US"/>
        </w:rPr>
        <w:t>I</w:t>
      </w:r>
      <w:r w:rsidRPr="00902DCD">
        <w:rPr>
          <w:rStyle w:val="Hyperlink0"/>
          <w:color w:val="auto"/>
        </w:rPr>
        <w:t xml:space="preserve"> «Молодежь Ханты-Мансийского района» предполагает решение следующих задач:</w:t>
      </w:r>
    </w:p>
    <w:p w:rsidR="00600E4F" w:rsidRPr="00902DCD" w:rsidRDefault="00600E4F" w:rsidP="00600E4F">
      <w:pPr>
        <w:pStyle w:val="a3"/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организация мероприятий,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</w:t>
      </w:r>
      <w:r w:rsidRPr="00902DCD">
        <w:rPr>
          <w:rStyle w:val="Hyperlink0"/>
          <w:color w:val="auto"/>
        </w:rPr>
        <w:lastRenderedPageBreak/>
        <w:t>профессионального, интеллектуального потенциал</w:t>
      </w:r>
      <w:r>
        <w:rPr>
          <w:rStyle w:val="Hyperlink0"/>
          <w:color w:val="auto"/>
        </w:rPr>
        <w:t>а</w:t>
      </w:r>
      <w:r w:rsidRPr="00902DCD">
        <w:rPr>
          <w:rStyle w:val="Hyperlink0"/>
          <w:color w:val="auto"/>
        </w:rPr>
        <w:t xml:space="preserve"> подростков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и молодежи;</w:t>
      </w:r>
    </w:p>
    <w:p w:rsidR="00600E4F" w:rsidRPr="00902DCD" w:rsidRDefault="00600E4F" w:rsidP="00600E4F">
      <w:pPr>
        <w:pStyle w:val="a3"/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мероприятий, направленных на вовлечение молодежи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в инновационную, предпринимательскую, добровольческую деятельность, а также на развитие гражданско-патриотической активности молодежи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и формирование здорового образа жизни.</w:t>
      </w:r>
    </w:p>
    <w:p w:rsidR="00600E4F" w:rsidRPr="00902DCD" w:rsidRDefault="00600E4F" w:rsidP="00600E4F">
      <w:pPr>
        <w:pStyle w:val="a3"/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Решить поставленные задачи предполагается путем реализации мероприятий:</w:t>
      </w:r>
    </w:p>
    <w:p w:rsidR="00600E4F" w:rsidRDefault="00600E4F" w:rsidP="00600E4F">
      <w:pPr>
        <w:pStyle w:val="a3"/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1. Содействие профориентации и карьерным устремлениям молодежи.</w:t>
      </w:r>
    </w:p>
    <w:p w:rsidR="00600E4F" w:rsidRPr="00902DCD" w:rsidRDefault="00600E4F" w:rsidP="00E01693">
      <w:pPr>
        <w:pStyle w:val="a3"/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Hyperlink0"/>
          <w:color w:val="auto"/>
        </w:rPr>
        <w:t>Данное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мероприятие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включает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организацию</w:t>
      </w:r>
      <w:r w:rsidR="00863619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временного</w:t>
      </w:r>
      <w:r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 xml:space="preserve">трудоустройства несовершеннолетних, приобретение (обновление) программного обеспечения для организации тестирования учащихся по профессиональному самоопределению, проведение районного мероприятия профессиональной ориентации «Лаборатория профессий», участие в региональных проектах: «Азбука бизнеса», «Слет молодых предпринимателей Югры», изготовление информационных </w:t>
      </w:r>
      <w:proofErr w:type="spellStart"/>
      <w:r w:rsidRPr="00902DCD">
        <w:rPr>
          <w:rStyle w:val="Hyperlink0"/>
          <w:color w:val="auto"/>
        </w:rPr>
        <w:t>флаеров</w:t>
      </w:r>
      <w:proofErr w:type="spellEnd"/>
      <w:r w:rsidRPr="00902DCD">
        <w:rPr>
          <w:rStyle w:val="Hyperlink0"/>
          <w:color w:val="auto"/>
        </w:rPr>
        <w:t>, буклетов, нормативных сборников, методических реком</w:t>
      </w:r>
      <w:r w:rsidRPr="00902DCD">
        <w:rPr>
          <w:rStyle w:val="af4"/>
          <w:sz w:val="28"/>
          <w:szCs w:val="28"/>
          <w:u w:color="4F6228"/>
        </w:rPr>
        <w:t>ендаций, рекламных роликов, приобретение методической литературы, информационных стендов, оказание методической помощи по вопросам трудозанятости молодежи.</w:t>
      </w:r>
    </w:p>
    <w:p w:rsidR="00600E4F" w:rsidRPr="00902DCD" w:rsidRDefault="00600E4F" w:rsidP="00600E4F">
      <w:pPr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 xml:space="preserve">Реализация данного комплекса мероприятий позволяет, прежде всего, обеспечить досуг несовершеннолетних, находящихся в трудной жизненной ситуации, а также организовать дополнительную занятость несовершеннолетних в каникулярный период, обеспечив тем самым профилактику негативных проявлений в подростковой среде (правонарушения, наркомания, алкогольная зависимость и </w:t>
      </w:r>
      <w:proofErr w:type="spellStart"/>
      <w:r w:rsidRPr="00902DCD">
        <w:rPr>
          <w:rStyle w:val="af4"/>
          <w:sz w:val="28"/>
          <w:szCs w:val="28"/>
          <w:u w:color="4F6228"/>
        </w:rPr>
        <w:t>табакокурение</w:t>
      </w:r>
      <w:proofErr w:type="spellEnd"/>
      <w:r w:rsidRPr="00902DCD">
        <w:rPr>
          <w:rStyle w:val="af4"/>
          <w:sz w:val="28"/>
          <w:szCs w:val="28"/>
          <w:u w:color="4F6228"/>
        </w:rPr>
        <w:t xml:space="preserve">). </w:t>
      </w:r>
    </w:p>
    <w:p w:rsidR="00600E4F" w:rsidRPr="00902DCD" w:rsidRDefault="00600E4F" w:rsidP="00600E4F">
      <w:pPr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2. Стимулирование инновационного поведения молодежи и создание условий для развития ее творческого потенциала.</w:t>
      </w:r>
    </w:p>
    <w:p w:rsidR="00600E4F" w:rsidRPr="00902DCD" w:rsidRDefault="00600E4F" w:rsidP="00600E4F">
      <w:pPr>
        <w:pStyle w:val="a6"/>
        <w:ind w:left="0"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Данное мероприятие включает проведение районных мероприятий и участие в слетах, фестивалях, конференциях, форумах окружного, регионального, Всероссийского уровней, организацию и пр</w:t>
      </w:r>
      <w:r w:rsidR="00D30CF4">
        <w:rPr>
          <w:rStyle w:val="af4"/>
          <w:sz w:val="28"/>
          <w:szCs w:val="28"/>
          <w:u w:color="4F6228"/>
        </w:rPr>
        <w:t>оведение вручения премии главы</w:t>
      </w:r>
      <w:r w:rsidRPr="00902DCD">
        <w:rPr>
          <w:rStyle w:val="af4"/>
          <w:sz w:val="28"/>
          <w:szCs w:val="28"/>
          <w:u w:color="4F6228"/>
        </w:rPr>
        <w:t xml:space="preserve"> Ханты-Мансийского района в целях поощрения и поддержки талантливой молодежи.</w:t>
      </w:r>
    </w:p>
    <w:p w:rsidR="00600E4F" w:rsidRPr="00902DCD" w:rsidRDefault="00600E4F" w:rsidP="00600E4F">
      <w:pPr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Реализация мероприятий призвана способствовать вовлечению молодежи в позитивную социальную деятельность, включая занятия физкультурой и спортом.</w:t>
      </w:r>
    </w:p>
    <w:p w:rsidR="00600E4F" w:rsidRPr="00902DCD" w:rsidRDefault="00600E4F" w:rsidP="00600E4F">
      <w:pPr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3. Создание условий для развития гражданск</w:t>
      </w:r>
      <w:proofErr w:type="gramStart"/>
      <w:r w:rsidRPr="00902DCD">
        <w:rPr>
          <w:rStyle w:val="af4"/>
          <w:sz w:val="28"/>
          <w:szCs w:val="28"/>
          <w:u w:color="4F6228"/>
        </w:rPr>
        <w:t>о-</w:t>
      </w:r>
      <w:proofErr w:type="gramEnd"/>
      <w:r w:rsidRPr="00902DCD">
        <w:rPr>
          <w:rStyle w:val="af4"/>
          <w:sz w:val="28"/>
          <w:szCs w:val="28"/>
          <w:u w:color="4F6228"/>
        </w:rPr>
        <w:t>, военно-патриотических качеств молодежи.</w:t>
      </w:r>
    </w:p>
    <w:p w:rsidR="00600E4F" w:rsidRPr="00902DCD" w:rsidRDefault="00600E4F" w:rsidP="00600E4F">
      <w:pPr>
        <w:ind w:firstLine="709"/>
        <w:jc w:val="both"/>
        <w:rPr>
          <w:rStyle w:val="af4"/>
          <w:sz w:val="28"/>
          <w:szCs w:val="28"/>
          <w:u w:color="4F6228"/>
        </w:rPr>
      </w:pPr>
      <w:proofErr w:type="gramStart"/>
      <w:r w:rsidRPr="00902DCD">
        <w:rPr>
          <w:rStyle w:val="af4"/>
          <w:sz w:val="28"/>
          <w:szCs w:val="28"/>
          <w:u w:color="4F6228"/>
        </w:rPr>
        <w:t xml:space="preserve">Данное мероприятие включает организацию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людям), организацию и проведение мониторингов, социологических исследований по вопросам гражданско-патриотического воспитания детей и молодежи, </w:t>
      </w:r>
      <w:r w:rsidRPr="00902DCD">
        <w:rPr>
          <w:rStyle w:val="af4"/>
          <w:sz w:val="28"/>
          <w:szCs w:val="28"/>
          <w:u w:color="4F6228"/>
        </w:rPr>
        <w:lastRenderedPageBreak/>
        <w:t>морально-нравственного, психологического, духовного климата в подростковой и молодежной среде, физического здоровья подрастающего поколения, проведение районных мероприятий и участие в мероприятиях автономного округа по военно-патриотическому воспитанию молодежи</w:t>
      </w:r>
      <w:proofErr w:type="gramEnd"/>
      <w:r w:rsidRPr="00902DCD">
        <w:rPr>
          <w:rStyle w:val="af4"/>
          <w:sz w:val="28"/>
          <w:szCs w:val="28"/>
          <w:u w:color="4F6228"/>
        </w:rPr>
        <w:t>, организацию деятельности кадетского класса на базе МКОУ ХМР</w:t>
      </w:r>
      <w:r w:rsidR="00863619">
        <w:rPr>
          <w:rStyle w:val="af4"/>
          <w:sz w:val="28"/>
          <w:szCs w:val="28"/>
          <w:u w:color="4F6228"/>
        </w:rPr>
        <w:t xml:space="preserve"> </w:t>
      </w:r>
      <w:r w:rsidRPr="00902DCD">
        <w:rPr>
          <w:rStyle w:val="af4"/>
          <w:sz w:val="28"/>
          <w:szCs w:val="28"/>
          <w:u w:color="4F6228"/>
        </w:rPr>
        <w:t>«СОШ</w:t>
      </w:r>
      <w:r w:rsidR="00863619">
        <w:rPr>
          <w:rStyle w:val="af4"/>
          <w:sz w:val="28"/>
          <w:szCs w:val="28"/>
          <w:u w:color="4F6228"/>
        </w:rPr>
        <w:t xml:space="preserve"> </w:t>
      </w:r>
      <w:r w:rsidRPr="00902DCD">
        <w:rPr>
          <w:rStyle w:val="af4"/>
          <w:sz w:val="28"/>
          <w:szCs w:val="28"/>
          <w:u w:color="4F6228"/>
        </w:rPr>
        <w:t>с. Елизарово».</w:t>
      </w:r>
    </w:p>
    <w:p w:rsidR="00600E4F" w:rsidRPr="00902DCD" w:rsidRDefault="00600E4F" w:rsidP="00600E4F">
      <w:pPr>
        <w:pStyle w:val="ConsPlusNormal"/>
        <w:ind w:firstLine="709"/>
        <w:jc w:val="both"/>
        <w:rPr>
          <w:rStyle w:val="af4"/>
          <w:rFonts w:ascii="Times New Roman" w:hAnsi="Times New Roman" w:cs="Times New Roman"/>
          <w:sz w:val="28"/>
          <w:szCs w:val="28"/>
          <w:u w:color="4F6228"/>
        </w:rPr>
      </w:pP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 xml:space="preserve">Данный комплекс мероприятий разработан на основе Концепции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гражданско-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 xml:space="preserve">патриотического воспитания граждан Ханты-Мансийского автономного округа – Югры, утвержденной распоряжением Правительства Ханты-Мансийского автономного округа – Югры от 29.12.2014 </w:t>
      </w:r>
      <w:r w:rsidR="00863619">
        <w:rPr>
          <w:rStyle w:val="af4"/>
          <w:rFonts w:ascii="Times New Roman" w:hAnsi="Times New Roman"/>
          <w:sz w:val="28"/>
          <w:szCs w:val="28"/>
          <w:u w:color="4F6228"/>
        </w:rPr>
        <w:t>№ 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747-рп.</w:t>
      </w:r>
    </w:p>
    <w:p w:rsidR="00600E4F" w:rsidRDefault="00600E4F" w:rsidP="00600E4F">
      <w:pPr>
        <w:pStyle w:val="a6"/>
        <w:ind w:left="0"/>
        <w:jc w:val="center"/>
        <w:rPr>
          <w:rStyle w:val="af4"/>
          <w:b/>
          <w:bCs/>
          <w:sz w:val="28"/>
          <w:szCs w:val="28"/>
          <w:u w:color="4F6228"/>
        </w:rPr>
      </w:pPr>
    </w:p>
    <w:p w:rsidR="00600E4F" w:rsidRPr="000F2520" w:rsidRDefault="00600E4F" w:rsidP="00600E4F">
      <w:pPr>
        <w:pStyle w:val="a6"/>
        <w:ind w:left="0"/>
        <w:jc w:val="center"/>
        <w:rPr>
          <w:rStyle w:val="af4"/>
          <w:bCs/>
          <w:sz w:val="28"/>
          <w:szCs w:val="28"/>
          <w:u w:color="4F6228"/>
        </w:rPr>
      </w:pPr>
      <w:r w:rsidRPr="000F2520">
        <w:rPr>
          <w:rStyle w:val="af4"/>
          <w:bCs/>
          <w:sz w:val="28"/>
          <w:szCs w:val="28"/>
          <w:u w:color="4F6228"/>
        </w:rPr>
        <w:t xml:space="preserve">4. Механизм реализации муниципальной </w:t>
      </w:r>
      <w:r>
        <w:rPr>
          <w:rStyle w:val="af4"/>
          <w:bCs/>
          <w:sz w:val="28"/>
          <w:szCs w:val="28"/>
          <w:u w:color="4F6228"/>
        </w:rPr>
        <w:t>п</w:t>
      </w:r>
      <w:r w:rsidRPr="000F2520">
        <w:rPr>
          <w:rStyle w:val="af4"/>
          <w:bCs/>
          <w:sz w:val="28"/>
          <w:szCs w:val="28"/>
          <w:u w:color="4F6228"/>
        </w:rPr>
        <w:t>рограммы</w:t>
      </w:r>
    </w:p>
    <w:p w:rsidR="00600E4F" w:rsidRPr="000F2520" w:rsidRDefault="00600E4F" w:rsidP="00600E4F">
      <w:pPr>
        <w:pStyle w:val="a6"/>
        <w:ind w:left="0" w:firstLine="709"/>
        <w:jc w:val="center"/>
        <w:rPr>
          <w:bCs/>
          <w:sz w:val="28"/>
          <w:szCs w:val="28"/>
        </w:rPr>
      </w:pPr>
    </w:p>
    <w:p w:rsidR="00600E4F" w:rsidRPr="00902DCD" w:rsidRDefault="00600E4F" w:rsidP="00600E4F">
      <w:pPr>
        <w:ind w:firstLine="709"/>
        <w:jc w:val="both"/>
        <w:rPr>
          <w:rStyle w:val="af4"/>
          <w:sz w:val="28"/>
          <w:szCs w:val="28"/>
        </w:rPr>
      </w:pPr>
      <w:r w:rsidRPr="00902DCD">
        <w:rPr>
          <w:rStyle w:val="af4"/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600E4F" w:rsidRPr="00902DCD" w:rsidRDefault="00600E4F" w:rsidP="00600E4F">
      <w:pPr>
        <w:ind w:firstLine="709"/>
        <w:jc w:val="both"/>
        <w:rPr>
          <w:rStyle w:val="af4"/>
          <w:sz w:val="28"/>
          <w:szCs w:val="28"/>
        </w:rPr>
      </w:pPr>
      <w:r w:rsidRPr="00902DCD">
        <w:rPr>
          <w:rStyle w:val="af4"/>
          <w:sz w:val="28"/>
          <w:szCs w:val="28"/>
        </w:rPr>
        <w:t>Ответственным исполнителем муниципальной программы является комитет по культуре, спорту и социальной политике.</w:t>
      </w:r>
    </w:p>
    <w:p w:rsidR="00600E4F" w:rsidRPr="00902DCD" w:rsidRDefault="00600E4F" w:rsidP="00600E4F">
      <w:pPr>
        <w:ind w:firstLine="709"/>
        <w:jc w:val="both"/>
        <w:rPr>
          <w:rStyle w:val="af4"/>
          <w:sz w:val="28"/>
          <w:szCs w:val="28"/>
        </w:rPr>
      </w:pPr>
      <w:proofErr w:type="gramStart"/>
      <w:r w:rsidRPr="00902DCD">
        <w:rPr>
          <w:rStyle w:val="af4"/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мероприятий, в соответствии с законодательством Российской Федерации, передачи денежных средств сельским поселениям Ханты-Мансийского района в рамках заключенных соглашений, а также предоставления субсидий на иные цели подведомственным исполнителям муниципальной программы учреждениям.</w:t>
      </w:r>
      <w:proofErr w:type="gramEnd"/>
    </w:p>
    <w:p w:rsidR="00600E4F" w:rsidRPr="00902DCD" w:rsidRDefault="00600E4F" w:rsidP="00600E4F">
      <w:pPr>
        <w:ind w:firstLine="709"/>
        <w:jc w:val="both"/>
        <w:rPr>
          <w:rStyle w:val="af4"/>
          <w:sz w:val="28"/>
          <w:szCs w:val="28"/>
        </w:rPr>
      </w:pPr>
      <w:r w:rsidRPr="00902DCD">
        <w:rPr>
          <w:rStyle w:val="af4"/>
          <w:sz w:val="28"/>
          <w:szCs w:val="28"/>
        </w:rPr>
        <w:t>Система управления реализацией муниципальной программы предполагает локальное нормативное закрепление ответственности</w:t>
      </w:r>
      <w:r w:rsidR="00863619">
        <w:rPr>
          <w:rStyle w:val="af4"/>
          <w:sz w:val="28"/>
          <w:szCs w:val="28"/>
        </w:rPr>
        <w:t xml:space="preserve"> </w:t>
      </w:r>
      <w:r w:rsidRPr="00902DCD">
        <w:rPr>
          <w:rStyle w:val="af4"/>
          <w:sz w:val="28"/>
          <w:szCs w:val="28"/>
        </w:rPr>
        <w:t>за выполнение мероприятий за ответственным исполнителем</w:t>
      </w:r>
      <w:r w:rsidR="00863619">
        <w:rPr>
          <w:rStyle w:val="af4"/>
          <w:sz w:val="28"/>
          <w:szCs w:val="28"/>
        </w:rPr>
        <w:t xml:space="preserve"> </w:t>
      </w:r>
      <w:r w:rsidRPr="00902DCD">
        <w:rPr>
          <w:rStyle w:val="af4"/>
          <w:sz w:val="28"/>
          <w:szCs w:val="28"/>
        </w:rPr>
        <w:t>и соисполнителями.</w:t>
      </w:r>
    </w:p>
    <w:p w:rsidR="00600E4F" w:rsidRPr="00902DCD" w:rsidRDefault="00600E4F" w:rsidP="00600E4F">
      <w:pPr>
        <w:ind w:firstLine="709"/>
        <w:jc w:val="both"/>
        <w:rPr>
          <w:rStyle w:val="af4"/>
          <w:sz w:val="28"/>
          <w:szCs w:val="28"/>
        </w:rPr>
      </w:pPr>
      <w:r w:rsidRPr="00902DCD">
        <w:rPr>
          <w:rStyle w:val="af4"/>
          <w:sz w:val="28"/>
          <w:szCs w:val="28"/>
        </w:rPr>
        <w:t>Общее управление: координацию работ, текущее управление</w:t>
      </w:r>
      <w:r w:rsidR="00863619">
        <w:rPr>
          <w:rStyle w:val="af4"/>
          <w:sz w:val="28"/>
          <w:szCs w:val="28"/>
        </w:rPr>
        <w:t xml:space="preserve"> </w:t>
      </w:r>
      <w:r w:rsidRPr="00902DCD">
        <w:rPr>
          <w:rStyle w:val="af4"/>
          <w:sz w:val="28"/>
          <w:szCs w:val="28"/>
        </w:rPr>
        <w:t xml:space="preserve">и </w:t>
      </w:r>
      <w:proofErr w:type="gramStart"/>
      <w:r w:rsidRPr="00902DCD">
        <w:rPr>
          <w:rStyle w:val="af4"/>
          <w:sz w:val="28"/>
          <w:szCs w:val="28"/>
        </w:rPr>
        <w:t>контроль за</w:t>
      </w:r>
      <w:proofErr w:type="gramEnd"/>
      <w:r w:rsidRPr="00902DCD">
        <w:rPr>
          <w:rStyle w:val="af4"/>
          <w:sz w:val="28"/>
          <w:szCs w:val="28"/>
        </w:rPr>
        <w:t xml:space="preserve"> исполнением муниципальной программы осуществляет комитет по культуре, спорту и социальной политике под руководством председателя:</w:t>
      </w:r>
    </w:p>
    <w:p w:rsidR="00600E4F" w:rsidRPr="00902DCD" w:rsidRDefault="00600E4F" w:rsidP="00600E4F">
      <w:pPr>
        <w:ind w:firstLine="709"/>
        <w:jc w:val="both"/>
        <w:outlineLvl w:val="1"/>
        <w:rPr>
          <w:rStyle w:val="af4"/>
          <w:sz w:val="28"/>
          <w:szCs w:val="28"/>
        </w:rPr>
      </w:pPr>
      <w:r w:rsidRPr="00902DCD">
        <w:rPr>
          <w:rStyle w:val="af4"/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600E4F" w:rsidRPr="00902DCD" w:rsidRDefault="00600E4F" w:rsidP="00600E4F">
      <w:pPr>
        <w:ind w:firstLine="709"/>
        <w:jc w:val="both"/>
        <w:outlineLvl w:val="1"/>
        <w:rPr>
          <w:rStyle w:val="af4"/>
          <w:sz w:val="28"/>
          <w:szCs w:val="28"/>
        </w:rPr>
      </w:pPr>
      <w:r w:rsidRPr="00902DCD">
        <w:rPr>
          <w:rStyle w:val="af4"/>
          <w:sz w:val="28"/>
          <w:szCs w:val="28"/>
        </w:rPr>
        <w:t>вправе передать соисполнителям муниципальной программы</w:t>
      </w:r>
      <w:r w:rsidR="00863619">
        <w:rPr>
          <w:rStyle w:val="af4"/>
          <w:sz w:val="28"/>
          <w:szCs w:val="28"/>
        </w:rPr>
        <w:t xml:space="preserve"> </w:t>
      </w:r>
      <w:r w:rsidRPr="00902DCD">
        <w:rPr>
          <w:rStyle w:val="af4"/>
          <w:sz w:val="28"/>
          <w:szCs w:val="28"/>
        </w:rPr>
        <w:t>в соответствии с действующим законодательством реализацию отдельных мероприятий муниципальной программы;</w:t>
      </w:r>
    </w:p>
    <w:p w:rsidR="00600E4F" w:rsidRPr="00E6074B" w:rsidRDefault="00600E4F" w:rsidP="00600E4F">
      <w:pPr>
        <w:ind w:firstLine="709"/>
        <w:jc w:val="both"/>
        <w:outlineLvl w:val="1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lastRenderedPageBreak/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600E4F" w:rsidRPr="00E6074B" w:rsidRDefault="00600E4F" w:rsidP="00600E4F">
      <w:pPr>
        <w:ind w:firstLine="709"/>
        <w:jc w:val="both"/>
        <w:outlineLvl w:val="1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осуществляет контроль и несет ответственность за своевременную</w:t>
      </w:r>
      <w:r w:rsidR="00863619">
        <w:rPr>
          <w:rStyle w:val="af4"/>
          <w:sz w:val="28"/>
          <w:szCs w:val="28"/>
        </w:rPr>
        <w:t xml:space="preserve"> </w:t>
      </w:r>
      <w:r w:rsidRPr="00E6074B">
        <w:rPr>
          <w:rStyle w:val="af4"/>
          <w:sz w:val="28"/>
          <w:szCs w:val="28"/>
        </w:rPr>
        <w:t>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600E4F" w:rsidRPr="00E6074B" w:rsidRDefault="00600E4F" w:rsidP="00600E4F">
      <w:pPr>
        <w:ind w:firstLine="709"/>
        <w:jc w:val="both"/>
        <w:outlineLvl w:val="1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600E4F" w:rsidRPr="00E6074B" w:rsidRDefault="00600E4F" w:rsidP="00600E4F">
      <w:pPr>
        <w:ind w:firstLine="709"/>
        <w:jc w:val="both"/>
        <w:outlineLvl w:val="1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– координатора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600E4F" w:rsidRPr="00E6074B" w:rsidRDefault="00600E4F" w:rsidP="00600E4F">
      <w:pPr>
        <w:ind w:firstLine="709"/>
        <w:jc w:val="both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>Информация о ходе реализации</w:t>
      </w:r>
      <w:r w:rsidRPr="00E6074B">
        <w:rPr>
          <w:rStyle w:val="af4"/>
          <w:sz w:val="28"/>
          <w:szCs w:val="28"/>
        </w:rPr>
        <w:t xml:space="preserve"> муниципа</w:t>
      </w:r>
      <w:r>
        <w:rPr>
          <w:rStyle w:val="af4"/>
          <w:sz w:val="28"/>
          <w:szCs w:val="28"/>
        </w:rPr>
        <w:t>льной программы ежеквартально,</w:t>
      </w:r>
      <w:r w:rsidRPr="00E6074B">
        <w:rPr>
          <w:rStyle w:val="af4"/>
          <w:sz w:val="28"/>
          <w:szCs w:val="28"/>
        </w:rPr>
        <w:t xml:space="preserve"> ежегодно предоставляется в </w:t>
      </w:r>
      <w:r>
        <w:rPr>
          <w:rStyle w:val="af4"/>
          <w:sz w:val="28"/>
          <w:szCs w:val="28"/>
        </w:rPr>
        <w:t>комитет экономической политики</w:t>
      </w:r>
      <w:r w:rsidRPr="00E6074B">
        <w:rPr>
          <w:rStyle w:val="af4"/>
          <w:sz w:val="28"/>
          <w:szCs w:val="28"/>
        </w:rPr>
        <w:t xml:space="preserve"> в порядке, установленном администрацией района. 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 xml:space="preserve">1. </w:t>
      </w:r>
      <w:r w:rsidRPr="00E6074B">
        <w:rPr>
          <w:rStyle w:val="af4"/>
          <w:sz w:val="28"/>
          <w:szCs w:val="28"/>
        </w:rPr>
        <w:t>Правовые риски.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длительностью формирования нормативно</w:t>
      </w:r>
      <w:r w:rsidR="00D30CF4">
        <w:rPr>
          <w:rStyle w:val="af4"/>
          <w:sz w:val="28"/>
          <w:szCs w:val="28"/>
        </w:rPr>
        <w:t xml:space="preserve">й </w:t>
      </w:r>
      <w:r w:rsidRPr="00E6074B">
        <w:rPr>
          <w:rStyle w:val="af4"/>
          <w:sz w:val="28"/>
          <w:szCs w:val="28"/>
        </w:rPr>
        <w:t>правовой базы, необходимой для эффективной реализации муниципальной программы. Это может привести</w:t>
      </w:r>
      <w:r>
        <w:rPr>
          <w:rStyle w:val="af4"/>
          <w:sz w:val="28"/>
          <w:szCs w:val="28"/>
        </w:rPr>
        <w:t xml:space="preserve"> </w:t>
      </w:r>
      <w:r w:rsidRPr="00E6074B">
        <w:rPr>
          <w:rStyle w:val="af4"/>
          <w:sz w:val="28"/>
          <w:szCs w:val="28"/>
        </w:rPr>
        <w:t>к существенному увеличению планируемых сроков или изменению условий реализации программных мероприятий.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В целях минимизации правовых рисков на этапе согласования проекта муниципальной программы планируется привлечь для рассмотрения и подготовки предложений органы местного самоуправления Ханты-Мансийского района, население, общественные организации путем размещения проекта на официальном сайте администрации Ханты-Ман</w:t>
      </w:r>
      <w:r>
        <w:rPr>
          <w:rStyle w:val="af4"/>
          <w:sz w:val="28"/>
          <w:szCs w:val="28"/>
        </w:rPr>
        <w:t>сийского района в сети Интернет.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 xml:space="preserve">2. </w:t>
      </w:r>
      <w:r w:rsidRPr="00E6074B">
        <w:rPr>
          <w:rStyle w:val="af4"/>
          <w:sz w:val="28"/>
          <w:szCs w:val="28"/>
        </w:rPr>
        <w:t xml:space="preserve">Финансовые риски. 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proofErr w:type="gramStart"/>
      <w:r w:rsidRPr="00E6074B">
        <w:rPr>
          <w:rStyle w:val="af4"/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роста экономики Ханты-Мансийского района и, как следствие, существенное сокращение объема финансовых средств, направленных</w:t>
      </w:r>
      <w:r w:rsidR="00863619">
        <w:rPr>
          <w:rStyle w:val="af4"/>
          <w:sz w:val="28"/>
          <w:szCs w:val="28"/>
        </w:rPr>
        <w:t xml:space="preserve"> </w:t>
      </w:r>
      <w:r w:rsidRPr="00E6074B">
        <w:rPr>
          <w:rStyle w:val="af4"/>
          <w:sz w:val="28"/>
          <w:szCs w:val="28"/>
        </w:rPr>
        <w:t>на реализацию муниципальной программы, что</w:t>
      </w:r>
      <w:r>
        <w:rPr>
          <w:rStyle w:val="af4"/>
          <w:sz w:val="28"/>
          <w:szCs w:val="28"/>
        </w:rPr>
        <w:t>,</w:t>
      </w:r>
      <w:r w:rsidRPr="00E6074B">
        <w:rPr>
          <w:rStyle w:val="af4"/>
          <w:sz w:val="28"/>
          <w:szCs w:val="28"/>
        </w:rPr>
        <w:t xml:space="preserve"> в свою очередь</w:t>
      </w:r>
      <w:r>
        <w:rPr>
          <w:rStyle w:val="af4"/>
          <w:sz w:val="28"/>
          <w:szCs w:val="28"/>
        </w:rPr>
        <w:t>,</w:t>
      </w:r>
      <w:r w:rsidRPr="00E6074B">
        <w:rPr>
          <w:rStyle w:val="af4"/>
          <w:sz w:val="28"/>
          <w:szCs w:val="28"/>
        </w:rPr>
        <w:t xml:space="preserve"> связано</w:t>
      </w:r>
      <w:r w:rsidR="00863619">
        <w:rPr>
          <w:rStyle w:val="af4"/>
          <w:sz w:val="28"/>
          <w:szCs w:val="28"/>
        </w:rPr>
        <w:t xml:space="preserve"> </w:t>
      </w:r>
      <w:r w:rsidRPr="00E6074B">
        <w:rPr>
          <w:rStyle w:val="af4"/>
          <w:sz w:val="28"/>
          <w:szCs w:val="28"/>
        </w:rPr>
        <w:t>с сокращением или прекращением части программных мероприятий и неполным выполнением целевых показателей муниципальной программы.</w:t>
      </w:r>
      <w:proofErr w:type="gramEnd"/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 и качество выполнения задач по реализации государственной социальной и молодежной политики.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lastRenderedPageBreak/>
        <w:t>В целях минимизации финансовых рисков предполагается: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ежегодное уточнение финансовых средств, предусмотренных</w:t>
      </w:r>
      <w:r w:rsidR="00863619">
        <w:rPr>
          <w:rStyle w:val="af4"/>
          <w:sz w:val="28"/>
          <w:szCs w:val="28"/>
        </w:rPr>
        <w:t xml:space="preserve"> </w:t>
      </w:r>
      <w:r w:rsidRPr="00E6074B">
        <w:rPr>
          <w:rStyle w:val="af4"/>
          <w:sz w:val="28"/>
          <w:szCs w:val="28"/>
        </w:rPr>
        <w:t>на реализацию мероприятий муниципальной программы, в зависимости</w:t>
      </w:r>
      <w:r w:rsidR="00863619">
        <w:rPr>
          <w:rStyle w:val="af4"/>
          <w:sz w:val="28"/>
          <w:szCs w:val="28"/>
        </w:rPr>
        <w:t xml:space="preserve"> </w:t>
      </w:r>
      <w:r w:rsidRPr="00E6074B">
        <w:rPr>
          <w:rStyle w:val="af4"/>
          <w:sz w:val="28"/>
          <w:szCs w:val="28"/>
        </w:rPr>
        <w:t>от доведенных лимитов, достигнутых результатов и определенных приоритетов для первоочередного финансирования;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привлечение внебюджетных источников финансирования</w:t>
      </w:r>
      <w:r w:rsidR="00863619">
        <w:rPr>
          <w:rStyle w:val="af4"/>
          <w:sz w:val="28"/>
          <w:szCs w:val="28"/>
        </w:rPr>
        <w:t xml:space="preserve"> </w:t>
      </w:r>
      <w:r w:rsidRPr="00E6074B">
        <w:rPr>
          <w:rStyle w:val="af4"/>
          <w:sz w:val="28"/>
          <w:szCs w:val="28"/>
        </w:rPr>
        <w:t>на реализацию мероприятий муниципальной программы.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 xml:space="preserve">3. </w:t>
      </w:r>
      <w:r w:rsidRPr="00E6074B">
        <w:rPr>
          <w:rStyle w:val="af4"/>
          <w:sz w:val="28"/>
          <w:szCs w:val="28"/>
        </w:rPr>
        <w:t>Административные риски.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Административные риски связаны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</w:t>
      </w:r>
      <w:r>
        <w:rPr>
          <w:rStyle w:val="af4"/>
          <w:sz w:val="28"/>
          <w:szCs w:val="28"/>
        </w:rPr>
        <w:t xml:space="preserve"> </w:t>
      </w:r>
      <w:r w:rsidRPr="00E6074B">
        <w:rPr>
          <w:rStyle w:val="af4"/>
          <w:sz w:val="28"/>
          <w:szCs w:val="28"/>
        </w:rPr>
        <w:t xml:space="preserve">и задач, недостижением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программы, дефицитом квалифицированных кадров в </w:t>
      </w:r>
      <w:r w:rsidRPr="00E6074B">
        <w:rPr>
          <w:rStyle w:val="af4"/>
          <w:sz w:val="28"/>
          <w:szCs w:val="28"/>
          <w:u w:color="FF0000"/>
        </w:rPr>
        <w:t>молодежной политике и спорте</w:t>
      </w:r>
      <w:r w:rsidRPr="00E6074B">
        <w:rPr>
          <w:rStyle w:val="af4"/>
          <w:sz w:val="28"/>
          <w:szCs w:val="28"/>
        </w:rPr>
        <w:t xml:space="preserve"> для реализации целей и задач муниципальной программы.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В целях минимизации (снижения) административных рисков планируется: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повышение эффективности взаимодействия участников реализации муниципальной программы;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создание системы мониторинга реализации муниципальной программы;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своевременная корректировка программных мероприятий муниципальной программы;</w:t>
      </w:r>
    </w:p>
    <w:p w:rsidR="00600E4F" w:rsidRPr="00E6074B" w:rsidRDefault="00600E4F" w:rsidP="00600E4F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рациональное использование имеющихся материальных</w:t>
      </w:r>
      <w:r w:rsidR="00863619">
        <w:rPr>
          <w:rStyle w:val="af4"/>
          <w:sz w:val="28"/>
          <w:szCs w:val="28"/>
        </w:rPr>
        <w:t xml:space="preserve"> </w:t>
      </w:r>
      <w:r w:rsidRPr="00E6074B">
        <w:rPr>
          <w:rStyle w:val="af4"/>
          <w:sz w:val="28"/>
          <w:szCs w:val="28"/>
        </w:rPr>
        <w:t>и нематериальных ресурсов;</w:t>
      </w:r>
    </w:p>
    <w:p w:rsidR="00600E4F" w:rsidRPr="00E6074B" w:rsidRDefault="00600E4F" w:rsidP="00600E4F">
      <w:pPr>
        <w:widowControl w:val="0"/>
        <w:ind w:firstLine="709"/>
        <w:jc w:val="both"/>
        <w:rPr>
          <w:sz w:val="28"/>
          <w:szCs w:val="28"/>
        </w:rPr>
      </w:pPr>
      <w:r w:rsidRPr="00E6074B">
        <w:rPr>
          <w:rStyle w:val="af4"/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методов реализации муниципальной программы.</w:t>
      </w:r>
    </w:p>
    <w:p w:rsidR="00900546" w:rsidRPr="00E6074B" w:rsidRDefault="00900546" w:rsidP="002E282C">
      <w:pPr>
        <w:jc w:val="right"/>
        <w:sectPr w:rsidR="00900546" w:rsidRPr="00E6074B" w:rsidSect="00370F3C">
          <w:headerReference w:type="default" r:id="rId10"/>
          <w:type w:val="nextColumn"/>
          <w:pgSz w:w="11900" w:h="16840" w:code="9"/>
          <w:pgMar w:top="1418" w:right="1276" w:bottom="1134" w:left="1559" w:header="567" w:footer="709" w:gutter="0"/>
          <w:cols w:space="720"/>
          <w:docGrid w:linePitch="326"/>
        </w:sectPr>
      </w:pPr>
    </w:p>
    <w:p w:rsidR="00900546" w:rsidRDefault="00900546" w:rsidP="002E282C">
      <w:pPr>
        <w:pStyle w:val="a3"/>
        <w:jc w:val="right"/>
        <w:rPr>
          <w:rStyle w:val="af4"/>
          <w:sz w:val="28"/>
          <w:szCs w:val="28"/>
        </w:rPr>
      </w:pPr>
      <w:r w:rsidRPr="0011085F">
        <w:rPr>
          <w:rStyle w:val="af4"/>
          <w:sz w:val="28"/>
          <w:szCs w:val="28"/>
        </w:rPr>
        <w:lastRenderedPageBreak/>
        <w:t>Таблица 1</w:t>
      </w:r>
    </w:p>
    <w:p w:rsidR="00900546" w:rsidRPr="0011085F" w:rsidRDefault="00900546" w:rsidP="002E282C">
      <w:pPr>
        <w:pStyle w:val="a3"/>
        <w:jc w:val="right"/>
        <w:rPr>
          <w:rStyle w:val="af4"/>
          <w:sz w:val="28"/>
          <w:szCs w:val="28"/>
        </w:rPr>
      </w:pPr>
    </w:p>
    <w:p w:rsidR="00900546" w:rsidRPr="000F2520" w:rsidRDefault="00900546" w:rsidP="002E282C">
      <w:pPr>
        <w:jc w:val="center"/>
        <w:rPr>
          <w:rStyle w:val="af4"/>
          <w:bCs/>
          <w:sz w:val="28"/>
          <w:szCs w:val="28"/>
        </w:rPr>
      </w:pPr>
      <w:r w:rsidRPr="000F2520">
        <w:rPr>
          <w:rStyle w:val="af4"/>
          <w:bCs/>
          <w:sz w:val="28"/>
          <w:szCs w:val="28"/>
        </w:rPr>
        <w:t>Це</w:t>
      </w:r>
      <w:r w:rsidR="000F2520">
        <w:rPr>
          <w:rStyle w:val="af4"/>
          <w:bCs/>
          <w:sz w:val="28"/>
          <w:szCs w:val="28"/>
        </w:rPr>
        <w:t xml:space="preserve">левые показатели муниципальной </w:t>
      </w:r>
      <w:r w:rsidR="0083280E">
        <w:rPr>
          <w:rStyle w:val="af4"/>
          <w:bCs/>
          <w:sz w:val="28"/>
          <w:szCs w:val="28"/>
        </w:rPr>
        <w:t>п</w:t>
      </w:r>
      <w:r w:rsidRPr="000F2520">
        <w:rPr>
          <w:rStyle w:val="af4"/>
          <w:bCs/>
          <w:sz w:val="28"/>
          <w:szCs w:val="28"/>
        </w:rPr>
        <w:t xml:space="preserve">рограммы </w:t>
      </w:r>
    </w:p>
    <w:p w:rsidR="00900546" w:rsidRPr="00E6074B" w:rsidRDefault="00900546" w:rsidP="002E282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347"/>
        <w:gridCol w:w="1697"/>
        <w:gridCol w:w="450"/>
        <w:gridCol w:w="450"/>
        <w:gridCol w:w="450"/>
        <w:gridCol w:w="450"/>
        <w:gridCol w:w="450"/>
        <w:gridCol w:w="450"/>
        <w:gridCol w:w="2509"/>
      </w:tblGrid>
      <w:tr w:rsidR="0002262B" w:rsidRPr="00E6074B" w:rsidTr="00C5350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№</w:t>
            </w:r>
          </w:p>
          <w:p w:rsidR="0002262B" w:rsidRPr="008029CA" w:rsidRDefault="0002262B" w:rsidP="00C53500">
            <w:pPr>
              <w:spacing w:line="228" w:lineRule="auto"/>
              <w:jc w:val="center"/>
            </w:pPr>
            <w:proofErr w:type="gramStart"/>
            <w:r w:rsidRPr="008029CA">
              <w:rPr>
                <w:rStyle w:val="af4"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rPr>
                <w:rStyle w:val="af4"/>
                <w:sz w:val="22"/>
                <w:szCs w:val="22"/>
              </w:rPr>
              <w:t>Наименование показателей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rPr>
                <w:rStyle w:val="af4"/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Значение показателя</w:t>
            </w:r>
          </w:p>
          <w:p w:rsidR="0002262B" w:rsidRPr="008029CA" w:rsidRDefault="0002262B" w:rsidP="00C53500">
            <w:pPr>
              <w:spacing w:line="228" w:lineRule="auto"/>
              <w:jc w:val="center"/>
              <w:rPr>
                <w:rStyle w:val="af4"/>
                <w:sz w:val="22"/>
                <w:szCs w:val="22"/>
              </w:rPr>
            </w:pPr>
            <w:r w:rsidRPr="008029CA">
              <w:rPr>
                <w:rStyle w:val="af4"/>
                <w:sz w:val="22"/>
                <w:szCs w:val="22"/>
              </w:rPr>
              <w:t>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rPr>
                <w:rStyle w:val="af4"/>
                <w:sz w:val="22"/>
                <w:szCs w:val="22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02262B" w:rsidRPr="00E6074B" w:rsidTr="00C5350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2014</w:t>
            </w:r>
          </w:p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rPr>
                <w:rStyle w:val="af4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2015</w:t>
            </w:r>
          </w:p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rPr>
                <w:rStyle w:val="af4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2016</w:t>
            </w:r>
          </w:p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rPr>
                <w:rStyle w:val="af4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2017</w:t>
            </w:r>
          </w:p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rPr>
                <w:rStyle w:val="af4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2018</w:t>
            </w:r>
          </w:p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rPr>
                <w:rStyle w:val="af4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</w:pPr>
            <w:r w:rsidRPr="0002262B">
              <w:rPr>
                <w:rStyle w:val="af4"/>
                <w:sz w:val="22"/>
                <w:szCs w:val="22"/>
              </w:rPr>
              <w:t>2019</w:t>
            </w:r>
            <w:r>
              <w:t xml:space="preserve"> </w:t>
            </w:r>
            <w:r>
              <w:br/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</w:pPr>
          </w:p>
        </w:tc>
      </w:tr>
      <w:tr w:rsidR="0002262B" w:rsidRPr="00E6074B" w:rsidTr="00C53500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</w:pPr>
            <w:r w:rsidRPr="008029CA">
              <w:rPr>
                <w:rStyle w:val="af4"/>
                <w:sz w:val="22"/>
                <w:szCs w:val="22"/>
              </w:rPr>
              <w:t>Доля детей социально незащищенных категорий, охваченных различными формами отдыха и оздоровления,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92</w:t>
            </w:r>
          </w:p>
        </w:tc>
      </w:tr>
      <w:tr w:rsidR="0002262B" w:rsidRPr="00E6074B" w:rsidTr="00C53500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</w:pPr>
            <w:r w:rsidRPr="008029CA">
              <w:rPr>
                <w:rStyle w:val="af4"/>
                <w:sz w:val="22"/>
                <w:szCs w:val="22"/>
              </w:rPr>
              <w:t>Доля детей и подростков школьного возраста, охваченных различными формами отдыха и оздоровления,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99</w:t>
            </w:r>
          </w:p>
        </w:tc>
      </w:tr>
      <w:tr w:rsidR="0002262B" w:rsidRPr="00E6074B" w:rsidTr="00C53500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</w:pPr>
            <w:r w:rsidRPr="008029CA">
              <w:rPr>
                <w:rStyle w:val="af4"/>
                <w:sz w:val="22"/>
                <w:szCs w:val="22"/>
              </w:rPr>
              <w:t>Уровень удовлетворенности семей и детей качеством и доступностью предоставляемых услуг, в том числе в сфере отдыха и оздоровления</w:t>
            </w:r>
            <w:r>
              <w:rPr>
                <w:rStyle w:val="af4"/>
                <w:sz w:val="22"/>
                <w:szCs w:val="22"/>
              </w:rPr>
              <w:t xml:space="preserve"> </w:t>
            </w:r>
            <w:r w:rsidRPr="008029CA">
              <w:rPr>
                <w:rStyle w:val="af4"/>
                <w:sz w:val="22"/>
                <w:szCs w:val="22"/>
              </w:rPr>
              <w:t>(% от числа опрошенных)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81</w:t>
            </w:r>
          </w:p>
        </w:tc>
      </w:tr>
      <w:tr w:rsidR="0002262B" w:rsidRPr="00E6074B" w:rsidTr="00C53500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</w:pPr>
            <w:r w:rsidRPr="008029CA">
              <w:rPr>
                <w:rStyle w:val="af4"/>
                <w:sz w:val="22"/>
                <w:szCs w:val="22"/>
              </w:rPr>
              <w:t>Доля приобретенных жилых помещений специализированного жилищного фонда по договорам найма специализированных жилых помещений для детей-сирот и детей, оставшихся</w:t>
            </w:r>
            <w:r>
              <w:rPr>
                <w:rStyle w:val="af4"/>
                <w:sz w:val="22"/>
                <w:szCs w:val="22"/>
              </w:rPr>
              <w:t xml:space="preserve"> </w:t>
            </w:r>
            <w:r w:rsidRPr="008029CA">
              <w:rPr>
                <w:rStyle w:val="af4"/>
                <w:sz w:val="22"/>
                <w:szCs w:val="22"/>
              </w:rPr>
              <w:t>без попечения родителей, лиц из числа детей-сирот и детей, оставшихся без попечения родителей, нуждавшихся</w:t>
            </w:r>
            <w:r>
              <w:rPr>
                <w:rStyle w:val="af4"/>
                <w:sz w:val="22"/>
                <w:szCs w:val="22"/>
              </w:rPr>
              <w:t xml:space="preserve"> </w:t>
            </w:r>
            <w:r w:rsidRPr="008029CA">
              <w:rPr>
                <w:rStyle w:val="af4"/>
                <w:sz w:val="22"/>
                <w:szCs w:val="22"/>
              </w:rPr>
              <w:t>в предоставлении жилых помещений,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03389B">
              <w:rPr>
                <w:rStyle w:val="af4"/>
                <w:rFonts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03389B">
              <w:rPr>
                <w:rStyle w:val="af4"/>
                <w:rFonts w:cs="Arial"/>
                <w:sz w:val="22"/>
                <w:szCs w:val="22"/>
              </w:rPr>
              <w:t>100</w:t>
            </w:r>
          </w:p>
        </w:tc>
      </w:tr>
      <w:tr w:rsidR="0002262B" w:rsidRPr="00E6074B" w:rsidTr="00C5350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62B" w:rsidRPr="008029CA" w:rsidRDefault="0002262B" w:rsidP="00C53500">
            <w:pPr>
              <w:pStyle w:val="af3"/>
              <w:spacing w:line="228" w:lineRule="auto"/>
              <w:rPr>
                <w:rStyle w:val="af4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029CA">
              <w:rPr>
                <w:rStyle w:val="af4"/>
                <w:rFonts w:ascii="Times New Roman" w:hAnsi="Times New Roman"/>
                <w:color w:val="auto"/>
                <w:sz w:val="22"/>
                <w:szCs w:val="22"/>
              </w:rPr>
              <w:t>Доля детей, оставшихся без попечения родителей, всего</w:t>
            </w:r>
            <w:proofErr w:type="gramStart"/>
            <w:r w:rsidRPr="008029CA">
              <w:rPr>
                <w:rStyle w:val="af4"/>
                <w:rFonts w:ascii="Times New Roman" w:hAnsi="Times New Roman"/>
                <w:color w:val="auto"/>
                <w:sz w:val="22"/>
                <w:szCs w:val="22"/>
              </w:rPr>
              <w:t xml:space="preserve"> (%)</w:t>
            </w:r>
            <w:proofErr w:type="gramEnd"/>
          </w:p>
          <w:p w:rsidR="0002262B" w:rsidRPr="008029CA" w:rsidRDefault="0002262B" w:rsidP="00C53500">
            <w:pPr>
              <w:pStyle w:val="af3"/>
              <w:spacing w:line="228" w:lineRule="auto"/>
              <w:rPr>
                <w:color w:val="auto"/>
              </w:rPr>
            </w:pPr>
            <w:r w:rsidRPr="008029CA">
              <w:rPr>
                <w:rStyle w:val="af4"/>
                <w:rFonts w:ascii="Times New Roman" w:hAnsi="Times New Roman"/>
                <w:color w:val="auto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03389B">
              <w:rPr>
                <w:rStyle w:val="af4"/>
                <w:rFonts w:cs="Arial"/>
                <w:sz w:val="22"/>
                <w:szCs w:val="22"/>
              </w:rPr>
              <w:t>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03389B">
              <w:rPr>
                <w:rStyle w:val="af4"/>
                <w:rFonts w:cs="Arial"/>
                <w:sz w:val="22"/>
                <w:szCs w:val="22"/>
              </w:rPr>
              <w:t>4,9</w:t>
            </w:r>
          </w:p>
        </w:tc>
      </w:tr>
      <w:tr w:rsidR="0002262B" w:rsidRPr="00E6074B" w:rsidTr="00C5350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62B" w:rsidRPr="008029CA" w:rsidRDefault="0002262B" w:rsidP="00C53500">
            <w:pPr>
              <w:pStyle w:val="af3"/>
              <w:spacing w:line="228" w:lineRule="auto"/>
              <w:rPr>
                <w:color w:val="auto"/>
              </w:rPr>
            </w:pPr>
            <w:proofErr w:type="gramStart"/>
            <w:r w:rsidRPr="008029CA">
              <w:rPr>
                <w:rStyle w:val="af4"/>
                <w:rFonts w:ascii="Times New Roman" w:hAnsi="Times New Roman"/>
                <w:color w:val="auto"/>
                <w:sz w:val="22"/>
                <w:szCs w:val="22"/>
              </w:rPr>
              <w:t>охваченных</w:t>
            </w:r>
            <w:proofErr w:type="gramEnd"/>
            <w:r w:rsidRPr="008029CA">
              <w:rPr>
                <w:rStyle w:val="af4"/>
                <w:rFonts w:ascii="Times New Roman" w:hAnsi="Times New Roman"/>
                <w:color w:val="auto"/>
                <w:sz w:val="22"/>
                <w:szCs w:val="22"/>
              </w:rPr>
              <w:t xml:space="preserve"> формами семейного устройства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03389B">
              <w:rPr>
                <w:rStyle w:val="af4"/>
                <w:rFonts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03389B">
              <w:rPr>
                <w:rStyle w:val="af4"/>
                <w:rFonts w:cs="Arial"/>
                <w:sz w:val="22"/>
                <w:szCs w:val="22"/>
              </w:rPr>
              <w:t>100,0</w:t>
            </w:r>
          </w:p>
        </w:tc>
      </w:tr>
      <w:tr w:rsidR="0002262B" w:rsidRPr="00E6074B" w:rsidTr="00C53500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</w:pPr>
            <w:r w:rsidRPr="008029CA">
              <w:rPr>
                <w:rStyle w:val="af4"/>
                <w:sz w:val="22"/>
                <w:szCs w:val="22"/>
              </w:rPr>
              <w:t>Количество молодых людей, занимающихся волонтерской</w:t>
            </w:r>
            <w:r>
              <w:rPr>
                <w:rStyle w:val="af4"/>
                <w:sz w:val="22"/>
                <w:szCs w:val="22"/>
              </w:rPr>
              <w:t xml:space="preserve"> </w:t>
            </w:r>
            <w:r w:rsidRPr="008029CA">
              <w:rPr>
                <w:rStyle w:val="af4"/>
                <w:sz w:val="22"/>
                <w:szCs w:val="22"/>
              </w:rPr>
              <w:t>и добровольческой деятельностью,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450</w:t>
            </w:r>
          </w:p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</w:p>
        </w:tc>
      </w:tr>
      <w:tr w:rsidR="0002262B" w:rsidRPr="00E6074B" w:rsidTr="00C53500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49245E" w:rsidRDefault="0002262B" w:rsidP="00966E06">
            <w:pPr>
              <w:pStyle w:val="ConsPlusCell"/>
              <w:keepNext/>
              <w:keepLines/>
              <w:spacing w:line="228" w:lineRule="auto"/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Доля молодых людей, вовлеченных в социально-активную деятельность</w:t>
            </w:r>
            <w:r w:rsidR="00966E06">
              <w:rPr>
                <w:rStyle w:val="af4"/>
                <w:rFonts w:ascii="Times New Roman" w:hAnsi="Times New Roman"/>
                <w:sz w:val="22"/>
                <w:szCs w:val="22"/>
              </w:rPr>
              <w:t>,</w:t>
            </w: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 от общего количества молодежи</w:t>
            </w:r>
            <w:r w:rsidR="00D30CF4">
              <w:rPr>
                <w:rStyle w:val="af4"/>
                <w:rFonts w:ascii="Times New Roman" w:hAnsi="Times New Roman"/>
                <w:sz w:val="22"/>
                <w:szCs w:val="22"/>
              </w:rPr>
              <w:t>,</w:t>
            </w: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43</w:t>
            </w:r>
          </w:p>
        </w:tc>
      </w:tr>
      <w:tr w:rsidR="0002262B" w:rsidRPr="00E6074B" w:rsidTr="00C53500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</w:pPr>
            <w:r w:rsidRPr="008029CA">
              <w:rPr>
                <w:rStyle w:val="af4"/>
                <w:sz w:val="22"/>
                <w:szCs w:val="22"/>
              </w:rPr>
              <w:t>Доля молодых людей, считающих себя «патриотами» (% от количества опрошенных)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03389B">
              <w:rPr>
                <w:rStyle w:val="af4"/>
                <w:rFonts w:cs="Arial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03389B">
              <w:rPr>
                <w:rStyle w:val="af4"/>
                <w:rFonts w:cs="Arial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03389B">
              <w:rPr>
                <w:rStyle w:val="af4"/>
                <w:rFonts w:cs="Arial"/>
                <w:sz w:val="22"/>
                <w:szCs w:val="22"/>
              </w:rPr>
              <w:t>75</w:t>
            </w:r>
          </w:p>
        </w:tc>
      </w:tr>
      <w:tr w:rsidR="0002262B" w:rsidRPr="00E6074B" w:rsidTr="00C53500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  <w:jc w:val="center"/>
            </w:pPr>
            <w:r w:rsidRPr="008029CA"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8029CA" w:rsidRDefault="0002262B" w:rsidP="00C53500">
            <w:pPr>
              <w:spacing w:line="228" w:lineRule="auto"/>
            </w:pPr>
            <w:r w:rsidRPr="008029CA">
              <w:rPr>
                <w:rStyle w:val="af4"/>
                <w:sz w:val="22"/>
                <w:szCs w:val="22"/>
              </w:rPr>
              <w:t>Уровень удовлетворенности молодежи качеством услуг, предоставляемых в сфере молодежной политики (% от количества опрошенных)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03389B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3389B">
              <w:rPr>
                <w:rStyle w:val="af4"/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49245E" w:rsidRDefault="0002262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49245E">
              <w:rPr>
                <w:rStyle w:val="af4"/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49245E" w:rsidRDefault="0002262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49245E">
              <w:rPr>
                <w:rStyle w:val="af4"/>
                <w:rFonts w:cs="Arial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49245E" w:rsidRDefault="0002262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>
              <w:rPr>
                <w:rStyle w:val="af4"/>
                <w:rFonts w:cs="Arial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62B" w:rsidRPr="0049245E" w:rsidRDefault="0002262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49245E">
              <w:rPr>
                <w:rStyle w:val="af4"/>
                <w:rFonts w:cs="Arial"/>
                <w:sz w:val="22"/>
                <w:szCs w:val="22"/>
              </w:rPr>
              <w:t>74</w:t>
            </w:r>
          </w:p>
        </w:tc>
      </w:tr>
      <w:tr w:rsidR="0003389B" w:rsidRPr="00E6074B" w:rsidTr="00C53500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9B" w:rsidRPr="008029CA" w:rsidRDefault="0003389B" w:rsidP="00C53500">
            <w:pPr>
              <w:spacing w:line="228" w:lineRule="auto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9B" w:rsidRPr="008029CA" w:rsidRDefault="0003389B" w:rsidP="00C53500">
            <w:pPr>
              <w:spacing w:line="228" w:lineRule="auto"/>
              <w:rPr>
                <w:rStyle w:val="af4"/>
                <w:sz w:val="22"/>
                <w:szCs w:val="22"/>
              </w:rPr>
            </w:pPr>
            <w:r w:rsidRPr="0003389B">
              <w:rPr>
                <w:rStyle w:val="af4"/>
                <w:sz w:val="22"/>
                <w:szCs w:val="22"/>
              </w:rPr>
              <w:t>Количество мероприятий</w:t>
            </w:r>
            <w:r w:rsidR="00966E06">
              <w:rPr>
                <w:rStyle w:val="af4"/>
                <w:sz w:val="22"/>
                <w:szCs w:val="22"/>
              </w:rPr>
              <w:t>,</w:t>
            </w:r>
            <w:r w:rsidRPr="0003389B">
              <w:rPr>
                <w:rStyle w:val="af4"/>
                <w:sz w:val="22"/>
                <w:szCs w:val="22"/>
              </w:rPr>
              <w:t xml:space="preserve"> способствующих сохранению и развитию культуры </w:t>
            </w:r>
            <w:r w:rsidR="008F21B2">
              <w:rPr>
                <w:rStyle w:val="af4"/>
                <w:sz w:val="22"/>
                <w:szCs w:val="22"/>
              </w:rPr>
              <w:t>коренных малочисленных народов Севера</w:t>
            </w:r>
            <w:r w:rsidR="004406C1">
              <w:rPr>
                <w:rStyle w:val="af4"/>
                <w:sz w:val="22"/>
                <w:szCs w:val="22"/>
              </w:rPr>
              <w:t xml:space="preserve"> (единиц</w:t>
            </w:r>
            <w:r>
              <w:rPr>
                <w:rStyle w:val="af4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9B" w:rsidRPr="0049245E" w:rsidRDefault="0003389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>
              <w:rPr>
                <w:rStyle w:val="af4"/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9B" w:rsidRPr="0049245E" w:rsidRDefault="0003389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>
              <w:rPr>
                <w:rStyle w:val="af4"/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9B" w:rsidRPr="0049245E" w:rsidRDefault="0003389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>
              <w:rPr>
                <w:rStyle w:val="af4"/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9B" w:rsidRPr="0003389B" w:rsidRDefault="0003389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>
              <w:rPr>
                <w:rStyle w:val="af4"/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9B" w:rsidRPr="0049245E" w:rsidRDefault="0003389B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>
              <w:rPr>
                <w:rStyle w:val="af4"/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9B" w:rsidRPr="0049245E" w:rsidRDefault="0003389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>
              <w:rPr>
                <w:rStyle w:val="af4"/>
                <w:rFonts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89B" w:rsidRDefault="0003389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>
              <w:rPr>
                <w:rStyle w:val="af4"/>
                <w:rFonts w:cs="Arial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9B" w:rsidRPr="0049245E" w:rsidRDefault="0003389B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>
              <w:rPr>
                <w:rStyle w:val="af4"/>
                <w:rFonts w:cs="Arial"/>
                <w:sz w:val="22"/>
                <w:szCs w:val="22"/>
              </w:rPr>
              <w:t>120</w:t>
            </w:r>
          </w:p>
        </w:tc>
      </w:tr>
    </w:tbl>
    <w:p w:rsidR="00D35D10" w:rsidRDefault="00D35D10" w:rsidP="002E282C">
      <w:pPr>
        <w:widowControl w:val="0"/>
        <w:jc w:val="right"/>
        <w:rPr>
          <w:rStyle w:val="af4"/>
          <w:sz w:val="28"/>
          <w:szCs w:val="28"/>
        </w:rPr>
      </w:pPr>
    </w:p>
    <w:p w:rsidR="00574614" w:rsidRDefault="00574614" w:rsidP="00253CAD">
      <w:pPr>
        <w:widowControl w:val="0"/>
        <w:rPr>
          <w:rStyle w:val="af4"/>
          <w:sz w:val="28"/>
          <w:szCs w:val="28"/>
        </w:rPr>
      </w:pPr>
    </w:p>
    <w:p w:rsidR="00900546" w:rsidRPr="00E6074B" w:rsidRDefault="00D35D10" w:rsidP="002E282C">
      <w:pPr>
        <w:widowControl w:val="0"/>
        <w:jc w:val="right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>Т</w:t>
      </w:r>
      <w:r w:rsidR="00900546">
        <w:rPr>
          <w:rStyle w:val="af4"/>
          <w:sz w:val="28"/>
          <w:szCs w:val="28"/>
        </w:rPr>
        <w:t>аблица 2</w:t>
      </w:r>
    </w:p>
    <w:p w:rsidR="00C334D7" w:rsidRPr="00966E06" w:rsidRDefault="00C334D7" w:rsidP="002E282C">
      <w:pPr>
        <w:widowControl w:val="0"/>
        <w:jc w:val="center"/>
        <w:rPr>
          <w:rStyle w:val="af4"/>
          <w:bCs/>
          <w:sz w:val="28"/>
          <w:szCs w:val="28"/>
        </w:rPr>
      </w:pPr>
      <w:r w:rsidRPr="00966E06">
        <w:rPr>
          <w:rStyle w:val="af4"/>
          <w:bCs/>
          <w:sz w:val="28"/>
          <w:szCs w:val="28"/>
        </w:rPr>
        <w:t>Перечень мероприятий муниципальной программы</w:t>
      </w:r>
    </w:p>
    <w:p w:rsidR="00C334D7" w:rsidRPr="004B2DC3" w:rsidRDefault="00C334D7" w:rsidP="002E282C">
      <w:pPr>
        <w:widowControl w:val="0"/>
        <w:jc w:val="center"/>
        <w:rPr>
          <w:rStyle w:val="af4"/>
          <w:b/>
          <w:bCs/>
          <w:sz w:val="28"/>
          <w:szCs w:val="28"/>
          <w:u w:val="single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0"/>
        <w:gridCol w:w="3348"/>
        <w:gridCol w:w="2464"/>
        <w:gridCol w:w="1912"/>
        <w:gridCol w:w="802"/>
        <w:gridCol w:w="710"/>
        <w:gridCol w:w="710"/>
        <w:gridCol w:w="710"/>
        <w:gridCol w:w="710"/>
        <w:gridCol w:w="710"/>
        <w:gridCol w:w="710"/>
      </w:tblGrid>
      <w:tr w:rsidR="00FC4FB2" w:rsidRPr="00FC4FB2" w:rsidTr="00966E06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Финансовые затраты на реализацию (тыс. руб.)</w:t>
            </w:r>
          </w:p>
        </w:tc>
      </w:tr>
      <w:tr w:rsidR="00FC4FB2" w:rsidRPr="00FC4FB2" w:rsidTr="00966E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2014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2015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2019 год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Подпрограмма I «Дети Ханты-Мансийского района»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Основное мероприятие: Сохранение семейных ценностей, оказание психологической и иной помощи детям и семьям (показатель 3)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Приобретение программ компьютерной обработки блока психологических тестов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1.1.2.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Проведение обучающего семинара для специалистов службы психолого-педагогического сопровождения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1.1.3.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Повышение квалификации специалистов психолого-педагогического сопровождения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и проведение районных заочных конкурсов для детей, в т.ч. для  детей   с ограниченными возможностями (конкурс рисунков «Солнышко в ладошке», конкурс «Новогодняя открытка» и (или) др.)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66E06" w:rsidRDefault="00FC4FB2" w:rsidP="00966E06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Основное мероприятие: </w:t>
            </w:r>
            <w:proofErr w:type="gramStart"/>
            <w:r w:rsidRPr="00FC4FB2">
              <w:rPr>
                <w:spacing w:val="-6"/>
                <w:sz w:val="20"/>
                <w:szCs w:val="20"/>
              </w:rPr>
              <w:t>Проведение и участие в  слетах, фестивалях, конференциях, фору</w:t>
            </w:r>
            <w:r w:rsidR="00966E06">
              <w:rPr>
                <w:spacing w:val="-6"/>
                <w:sz w:val="20"/>
                <w:szCs w:val="20"/>
              </w:rPr>
              <w:t>мах, конкурсах, соревнованиях:</w:t>
            </w:r>
            <w:r w:rsidR="00966E06">
              <w:rPr>
                <w:spacing w:val="-6"/>
                <w:sz w:val="20"/>
                <w:szCs w:val="20"/>
              </w:rPr>
              <w:br/>
              <w:t>с</w:t>
            </w:r>
            <w:r w:rsidRPr="00FC4FB2">
              <w:rPr>
                <w:spacing w:val="-6"/>
                <w:sz w:val="20"/>
                <w:szCs w:val="20"/>
              </w:rPr>
              <w:t>партакиада школьников  Ханты-Мансийского района, фестиваль школьных команд КВН; творческие мастер-классы, приуроченные к</w:t>
            </w:r>
            <w:r w:rsidR="00966E06">
              <w:rPr>
                <w:spacing w:val="-6"/>
                <w:sz w:val="20"/>
                <w:szCs w:val="20"/>
              </w:rPr>
              <w:t>о</w:t>
            </w:r>
            <w:r w:rsidRPr="00FC4FB2">
              <w:rPr>
                <w:spacing w:val="-6"/>
                <w:sz w:val="20"/>
                <w:szCs w:val="20"/>
              </w:rPr>
              <w:t xml:space="preserve"> Дню защиты детей;   проведение научных археологических экспедиций на базе палаточного лагеря д. Согом; профильные математические смены; участие в окружных соревнованиях «Школа безопасности»; окружн</w:t>
            </w:r>
            <w:r w:rsidR="00966E06">
              <w:rPr>
                <w:spacing w:val="-6"/>
                <w:sz w:val="20"/>
                <w:szCs w:val="20"/>
              </w:rPr>
              <w:t>ая</w:t>
            </w:r>
            <w:r w:rsidRPr="00FC4FB2">
              <w:rPr>
                <w:spacing w:val="-6"/>
                <w:sz w:val="20"/>
                <w:szCs w:val="20"/>
              </w:rPr>
              <w:t xml:space="preserve"> смен</w:t>
            </w:r>
            <w:r w:rsidR="00966E06">
              <w:rPr>
                <w:spacing w:val="-6"/>
                <w:sz w:val="20"/>
                <w:szCs w:val="20"/>
              </w:rPr>
              <w:t>а</w:t>
            </w:r>
            <w:r w:rsidRPr="00FC4FB2">
              <w:rPr>
                <w:spacing w:val="-6"/>
                <w:sz w:val="20"/>
                <w:szCs w:val="20"/>
              </w:rPr>
              <w:t xml:space="preserve"> летнего образовательного лагеря дл</w:t>
            </w:r>
            <w:r w:rsidR="00966E06">
              <w:rPr>
                <w:spacing w:val="-6"/>
                <w:sz w:val="20"/>
                <w:szCs w:val="20"/>
              </w:rPr>
              <w:t>я старшеклассников «Ровесник»;</w:t>
            </w:r>
            <w:proofErr w:type="gramEnd"/>
            <w:r w:rsidR="00966E06">
              <w:rPr>
                <w:spacing w:val="-6"/>
                <w:sz w:val="20"/>
                <w:szCs w:val="20"/>
              </w:rPr>
              <w:t xml:space="preserve"> </w:t>
            </w:r>
            <w:r w:rsidRPr="00FC4FB2">
              <w:rPr>
                <w:spacing w:val="-6"/>
                <w:sz w:val="20"/>
                <w:szCs w:val="20"/>
              </w:rPr>
              <w:t xml:space="preserve"> всероссийск</w:t>
            </w:r>
            <w:r w:rsidR="00966E06">
              <w:rPr>
                <w:spacing w:val="-6"/>
                <w:sz w:val="20"/>
                <w:szCs w:val="20"/>
              </w:rPr>
              <w:t>ий</w:t>
            </w:r>
            <w:r w:rsidRPr="00FC4FB2">
              <w:rPr>
                <w:spacing w:val="-6"/>
                <w:sz w:val="20"/>
                <w:szCs w:val="20"/>
              </w:rPr>
              <w:t xml:space="preserve"> форум научной молодежи «Шаг в будущее»; Всероссийски</w:t>
            </w:r>
            <w:r w:rsidR="00966E06">
              <w:rPr>
                <w:spacing w:val="-6"/>
                <w:sz w:val="20"/>
                <w:szCs w:val="20"/>
              </w:rPr>
              <w:t>е</w:t>
            </w:r>
            <w:r w:rsidRPr="00FC4FB2">
              <w:rPr>
                <w:spacing w:val="-6"/>
                <w:sz w:val="20"/>
                <w:szCs w:val="20"/>
              </w:rPr>
              <w:t xml:space="preserve"> спортивны</w:t>
            </w:r>
            <w:r w:rsidR="00966E06">
              <w:rPr>
                <w:spacing w:val="-6"/>
                <w:sz w:val="20"/>
                <w:szCs w:val="20"/>
              </w:rPr>
              <w:t>е</w:t>
            </w:r>
            <w:r w:rsidRPr="00FC4FB2">
              <w:rPr>
                <w:spacing w:val="-6"/>
                <w:sz w:val="20"/>
                <w:szCs w:val="20"/>
              </w:rPr>
              <w:t xml:space="preserve"> состязания школьников «Президентские состязания»; Межрегиональн</w:t>
            </w:r>
            <w:r w:rsidR="00966E06">
              <w:rPr>
                <w:spacing w:val="-6"/>
                <w:sz w:val="20"/>
                <w:szCs w:val="20"/>
              </w:rPr>
              <w:t>ый</w:t>
            </w:r>
            <w:r w:rsidRPr="00FC4FB2">
              <w:rPr>
                <w:spacing w:val="-6"/>
                <w:sz w:val="20"/>
                <w:szCs w:val="20"/>
              </w:rPr>
              <w:t xml:space="preserve"> форум членов детских общественных советов при Уполномоченных по правам ребенка в субъектах Уральского федерального округа «</w:t>
            </w:r>
            <w:proofErr w:type="spellStart"/>
            <w:r w:rsidRPr="00FC4FB2">
              <w:rPr>
                <w:spacing w:val="-6"/>
                <w:sz w:val="20"/>
                <w:szCs w:val="20"/>
              </w:rPr>
              <w:t>УрФорум</w:t>
            </w:r>
            <w:proofErr w:type="spellEnd"/>
            <w:r w:rsidRPr="00FC4FB2">
              <w:rPr>
                <w:spacing w:val="-6"/>
                <w:sz w:val="20"/>
                <w:szCs w:val="20"/>
              </w:rPr>
              <w:t xml:space="preserve"> – ФОРТУНА»; Всероссийск</w:t>
            </w:r>
            <w:r w:rsidR="00966E06">
              <w:rPr>
                <w:spacing w:val="-6"/>
                <w:sz w:val="20"/>
                <w:szCs w:val="20"/>
              </w:rPr>
              <w:t>ий</w:t>
            </w:r>
            <w:r w:rsidRPr="00FC4FB2">
              <w:rPr>
                <w:spacing w:val="-6"/>
                <w:sz w:val="20"/>
                <w:szCs w:val="20"/>
              </w:rPr>
              <w:t xml:space="preserve"> форум членов Детских общественных советов при Уполномоченных по правам ребенка в субъектах Российской Федерации «Дети! Россия! Будущее!» </w:t>
            </w:r>
          </w:p>
          <w:p w:rsidR="00FC4FB2" w:rsidRPr="00FC4FB2" w:rsidRDefault="00FC4FB2" w:rsidP="00966E06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proofErr w:type="gramStart"/>
            <w:r w:rsidRPr="00FC4FB2">
              <w:rPr>
                <w:spacing w:val="-6"/>
                <w:sz w:val="20"/>
                <w:szCs w:val="20"/>
              </w:rPr>
              <w:t xml:space="preserve">г. Калуга; мероприятия в целях популяризации образов «Спасатель», «Доброволец», «Школа безопасности», полевой лагерь «Юный спасатель», «Юный пожарник» и «Юный водник»  и </w:t>
            </w:r>
            <w:r w:rsidRPr="00FC4FB2">
              <w:rPr>
                <w:spacing w:val="-6"/>
                <w:sz w:val="20"/>
                <w:szCs w:val="20"/>
              </w:rPr>
              <w:lastRenderedPageBreak/>
              <w:t>(или) др. (показатели 1, 2, 3)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1 766,6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604,0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1 062,6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1 766,6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604,0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1 062,6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966E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D30CF4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1 766,6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604,0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1 062,6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Основное мероприятие: Организация отдыха и оздоровления детей (показатели 1, 2, 3, 10)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86 678,9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17 970,2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14 711,8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14 501,6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13 165,1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13 165,1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13 165,1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59 251,5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7 486,8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7 483,2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8 814,6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11 822,3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11 822,3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11 822,3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27 427,4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10 483,4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7 228,6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5 687,0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1 342,8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1 342,8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1 342,8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19 685,9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9 412,4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6 287,9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3 587,5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 на софинансирование расходов 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7 741,5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1 071,0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940,7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2 099,5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Информационно-аналитическое обеспечение реализации Программы, в т.ч. изготовление информационных </w:t>
            </w:r>
            <w:proofErr w:type="spellStart"/>
            <w:r w:rsidRPr="00FC4FB2">
              <w:rPr>
                <w:spacing w:val="-6"/>
                <w:sz w:val="20"/>
                <w:szCs w:val="20"/>
              </w:rPr>
              <w:t>флаеров</w:t>
            </w:r>
            <w:proofErr w:type="spellEnd"/>
            <w:r w:rsidRPr="00FC4FB2">
              <w:rPr>
                <w:spacing w:val="-6"/>
                <w:sz w:val="20"/>
                <w:szCs w:val="20"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 и т.д.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обучения и повышения квалификации кадров, 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и проведение районного конкурса вариативных программ лагерей различных типов и «дворовых» площадок (награждение победителей конкурса сертификатами  на туристическую поездку в г. Ханты-Мансийск «День в столице Югры» и (или) др.)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rFonts w:ascii="Calibri" w:hAnsi="Calibri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236,5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128,7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107,8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107,8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107,8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107,8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107,8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128,7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128,7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средства бюджета </w:t>
            </w:r>
            <w:r w:rsidRPr="00FC4FB2">
              <w:rPr>
                <w:spacing w:val="-6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128,7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128,7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и проведение муниципального этапа окружного смотра-конкурса лагерей различных типов (укрепление материально-технической базы лагерей и (или) др.)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359,8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219,8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179,8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180,0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180,0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деятельности лагерей с дневным пребыванием детей:</w:t>
            </w:r>
            <w:r w:rsidRPr="00FC4FB2">
              <w:rPr>
                <w:spacing w:val="-6"/>
                <w:sz w:val="20"/>
                <w:szCs w:val="20"/>
              </w:rPr>
              <w:br/>
              <w:t>приобретение бутилированной воды;</w:t>
            </w:r>
            <w:r w:rsidRPr="00FC4FB2">
              <w:rPr>
                <w:spacing w:val="-6"/>
                <w:sz w:val="20"/>
                <w:szCs w:val="20"/>
              </w:rPr>
              <w:br/>
              <w:t>приобретение хозяйственных товаров;</w:t>
            </w:r>
            <w:r w:rsidRPr="00FC4FB2">
              <w:rPr>
                <w:spacing w:val="-6"/>
                <w:sz w:val="20"/>
                <w:szCs w:val="20"/>
              </w:rPr>
              <w:br/>
              <w:t>приобретение канцелярских товаров;</w:t>
            </w:r>
            <w:r w:rsidRPr="00FC4FB2">
              <w:rPr>
                <w:spacing w:val="-6"/>
                <w:sz w:val="20"/>
                <w:szCs w:val="20"/>
              </w:rPr>
              <w:br/>
              <w:t>приобретение спортивного инвентаря;</w:t>
            </w:r>
            <w:r w:rsidRPr="00FC4FB2">
              <w:rPr>
                <w:spacing w:val="-6"/>
                <w:sz w:val="20"/>
                <w:szCs w:val="20"/>
              </w:rPr>
              <w:br/>
              <w:t>приобретение настольных игр;</w:t>
            </w:r>
            <w:r w:rsidRPr="00FC4FB2">
              <w:rPr>
                <w:spacing w:val="-6"/>
                <w:sz w:val="20"/>
                <w:szCs w:val="20"/>
              </w:rPr>
              <w:br/>
              <w:t>страхование детей  и (или) др.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1 499,8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616,1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489,3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394,4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1 499,8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616,1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489,3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394,4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966E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966E06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1 499,8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616,1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489,3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394,4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1.3.6.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горячего питания в лагерях с дневным пребыванием детей, палаточных лагерях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rFonts w:ascii="Calibri" w:hAnsi="Calibri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28 137,4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3 865,4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4 815,4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6 028,9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4 475,9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4 475,9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4 475,9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18 242,9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2 794,4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3 624,0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4 430,4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2 464,7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2 464,7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2 464,7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6 841,5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1 071,0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940,7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1 199,5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966E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 на софинансирование расходов 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6 841,5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1 071,0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940,7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1 199,5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 (муниципальное бюджетное учреждение дополнительного образования «Детско-юношеская спортивная школа Ханты-Мансийского района»)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2 654,9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250,7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399,0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668,4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668,4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668,4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398,1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966E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137145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398,1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966E06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1.3.7.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137145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proofErr w:type="gramStart"/>
            <w:r w:rsidRPr="00FC4FB2">
              <w:rPr>
                <w:spacing w:val="-6"/>
                <w:sz w:val="20"/>
                <w:szCs w:val="20"/>
              </w:rPr>
              <w:t>Организация отдыха в климатически</w:t>
            </w:r>
            <w:r w:rsidR="00DD5640">
              <w:rPr>
                <w:spacing w:val="-6"/>
                <w:sz w:val="20"/>
                <w:szCs w:val="20"/>
              </w:rPr>
              <w:t xml:space="preserve"> </w:t>
            </w:r>
            <w:r w:rsidRPr="00FC4FB2">
              <w:rPr>
                <w:spacing w:val="-6"/>
                <w:sz w:val="20"/>
                <w:szCs w:val="20"/>
              </w:rPr>
              <w:t xml:space="preserve">благоприятных зонах России, зарубежья, в загородных стационарных детских оздоровительных лагерях, специализированных (профильных) лагерях, созданных на базе учреждений </w:t>
            </w:r>
            <w:r w:rsidRPr="00FC4FB2">
              <w:rPr>
                <w:spacing w:val="-6"/>
                <w:sz w:val="20"/>
                <w:szCs w:val="20"/>
              </w:rPr>
              <w:lastRenderedPageBreak/>
              <w:t>социальной сферы или их подразделений, оздоровительных центрах, базах и комплексах, расположенных  на территории Ханты-Мансийского автономного округа – Югры, в том числе: приобретение путевок, оплата услуг сопровождающим лицам; страхование жизни  и здоровья детей и (или) др.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27 955,5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7 094,0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5 463,6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4 602,1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3 598,6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3 598,6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3 598,6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20 798,3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3 955,2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2 739,6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3 307,7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3 598,6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3 598,6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3 598,6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7 157,2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3 138,8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2 724,0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1 294,4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средства бюджета </w:t>
            </w:r>
            <w:r w:rsidRPr="00FC4FB2">
              <w:rPr>
                <w:spacing w:val="-6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6 257,2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3 138,8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2 724,0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394,4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 на софинансирование расходов 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1.3.8.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30CF4" w:rsidRDefault="00FC4FB2" w:rsidP="00D30CF4">
            <w:pPr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и проведение профильных военно-спортивно-туристических смен палаточного лаг</w:t>
            </w:r>
            <w:r w:rsidR="00B62C62">
              <w:rPr>
                <w:spacing w:val="-6"/>
                <w:sz w:val="20"/>
                <w:szCs w:val="20"/>
              </w:rPr>
              <w:t xml:space="preserve">еря  «Патриот+» </w:t>
            </w:r>
          </w:p>
          <w:p w:rsidR="00FC4FB2" w:rsidRPr="00FC4FB2" w:rsidRDefault="00B62C62" w:rsidP="00D30CF4">
            <w:pPr>
              <w:outlineLvl w:val="1"/>
              <w:rPr>
                <w:spacing w:val="-6"/>
                <w:sz w:val="20"/>
                <w:szCs w:val="20"/>
              </w:rPr>
            </w:pPr>
            <w:proofErr w:type="gramStart"/>
            <w:r>
              <w:rPr>
                <w:spacing w:val="-6"/>
                <w:sz w:val="20"/>
                <w:szCs w:val="20"/>
              </w:rPr>
              <w:t>с. Елизарово:</w:t>
            </w:r>
            <w:r>
              <w:rPr>
                <w:spacing w:val="-6"/>
                <w:sz w:val="20"/>
                <w:szCs w:val="20"/>
              </w:rPr>
              <w:br/>
              <w:t>питание участников;</w:t>
            </w:r>
            <w:r>
              <w:rPr>
                <w:spacing w:val="-6"/>
                <w:sz w:val="20"/>
                <w:szCs w:val="20"/>
              </w:rPr>
              <w:br/>
              <w:t>заработная плата;</w:t>
            </w:r>
            <w:r>
              <w:rPr>
                <w:spacing w:val="-6"/>
                <w:sz w:val="20"/>
                <w:szCs w:val="20"/>
              </w:rPr>
              <w:br/>
              <w:t>наградной материал;</w:t>
            </w:r>
            <w:r>
              <w:rPr>
                <w:spacing w:val="-6"/>
                <w:sz w:val="20"/>
                <w:szCs w:val="20"/>
              </w:rPr>
              <w:br/>
              <w:t>канцелярские товары;</w:t>
            </w:r>
            <w:r>
              <w:rPr>
                <w:spacing w:val="-6"/>
                <w:sz w:val="20"/>
                <w:szCs w:val="20"/>
              </w:rPr>
              <w:br/>
            </w:r>
            <w:r w:rsidR="00FC4FB2" w:rsidRPr="00FC4FB2">
              <w:rPr>
                <w:spacing w:val="-6"/>
                <w:sz w:val="20"/>
                <w:szCs w:val="20"/>
              </w:rPr>
              <w:t>м</w:t>
            </w:r>
            <w:r>
              <w:rPr>
                <w:spacing w:val="-6"/>
                <w:sz w:val="20"/>
                <w:szCs w:val="20"/>
              </w:rPr>
              <w:t>оющие гигиенические средства;</w:t>
            </w:r>
            <w:r>
              <w:rPr>
                <w:spacing w:val="-6"/>
                <w:sz w:val="20"/>
                <w:szCs w:val="20"/>
              </w:rPr>
              <w:br/>
              <w:t>атрибутика;</w:t>
            </w:r>
            <w:r>
              <w:rPr>
                <w:spacing w:val="-6"/>
                <w:sz w:val="20"/>
                <w:szCs w:val="20"/>
              </w:rPr>
              <w:br/>
              <w:t>полиграфические услуги;</w:t>
            </w:r>
            <w:r>
              <w:rPr>
                <w:spacing w:val="-6"/>
                <w:sz w:val="20"/>
                <w:szCs w:val="20"/>
              </w:rPr>
              <w:br/>
            </w:r>
            <w:proofErr w:type="spellStart"/>
            <w:r>
              <w:rPr>
                <w:spacing w:val="-6"/>
                <w:sz w:val="20"/>
                <w:szCs w:val="20"/>
              </w:rPr>
              <w:t>пейнтбольные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шары, пульки;</w:t>
            </w:r>
            <w:r>
              <w:rPr>
                <w:spacing w:val="-6"/>
                <w:sz w:val="20"/>
                <w:szCs w:val="20"/>
              </w:rPr>
              <w:br/>
            </w:r>
            <w:r w:rsidR="00FC4FB2" w:rsidRPr="00FC4FB2">
              <w:rPr>
                <w:spacing w:val="-6"/>
                <w:sz w:val="20"/>
                <w:szCs w:val="20"/>
              </w:rPr>
              <w:t>медикамен</w:t>
            </w:r>
            <w:r>
              <w:rPr>
                <w:spacing w:val="-6"/>
                <w:sz w:val="20"/>
                <w:szCs w:val="20"/>
              </w:rPr>
              <w:t>ты, репелленты;</w:t>
            </w:r>
            <w:r>
              <w:rPr>
                <w:spacing w:val="-6"/>
                <w:sz w:val="20"/>
                <w:szCs w:val="20"/>
              </w:rPr>
              <w:br/>
            </w:r>
            <w:r w:rsidR="00FC4FB2" w:rsidRPr="00FC4FB2">
              <w:rPr>
                <w:spacing w:val="-6"/>
                <w:sz w:val="20"/>
                <w:szCs w:val="20"/>
              </w:rPr>
              <w:t>питьевой режим и (или) др.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4 135,3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2 298,7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936,6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4 135,3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2 298,7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936,6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B62C62">
        <w:trPr>
          <w:trHeight w:val="1912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4 135,3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2 298,7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936,6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1.3.9.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Организация и проведение профильных спортивно-тренировочных смен загородного лагеря «Малая олимпийская деревня» п. </w:t>
            </w:r>
            <w:proofErr w:type="gramStart"/>
            <w:r w:rsidRPr="00FC4FB2">
              <w:rPr>
                <w:spacing w:val="-6"/>
                <w:sz w:val="20"/>
                <w:szCs w:val="20"/>
              </w:rPr>
              <w:t>Кедровый</w:t>
            </w:r>
            <w:proofErr w:type="gramEnd"/>
            <w:r w:rsidRPr="00FC4FB2">
              <w:rPr>
                <w:spacing w:val="-6"/>
                <w:sz w:val="20"/>
                <w:szCs w:val="20"/>
              </w:rPr>
              <w:t xml:space="preserve"> на базе МБУ ДО: «Детско-юношеская спортивная шко</w:t>
            </w:r>
            <w:r w:rsidR="00B62C62">
              <w:rPr>
                <w:spacing w:val="-6"/>
                <w:sz w:val="20"/>
                <w:szCs w:val="20"/>
              </w:rPr>
              <w:t>ла Ханты-Мансийского района»:</w:t>
            </w:r>
            <w:r w:rsidR="00B62C62">
              <w:rPr>
                <w:spacing w:val="-6"/>
                <w:sz w:val="20"/>
                <w:szCs w:val="20"/>
              </w:rPr>
              <w:br/>
              <w:t>канцелярские товары;</w:t>
            </w:r>
            <w:r w:rsidR="00B62C62">
              <w:rPr>
                <w:spacing w:val="-6"/>
                <w:sz w:val="20"/>
                <w:szCs w:val="20"/>
              </w:rPr>
              <w:br/>
            </w:r>
            <w:r w:rsidRPr="00FC4FB2">
              <w:rPr>
                <w:spacing w:val="-6"/>
                <w:sz w:val="20"/>
                <w:szCs w:val="20"/>
              </w:rPr>
              <w:t>м</w:t>
            </w:r>
            <w:r w:rsidR="00B62C62">
              <w:rPr>
                <w:spacing w:val="-6"/>
                <w:sz w:val="20"/>
                <w:szCs w:val="20"/>
              </w:rPr>
              <w:t>оющие гигиенические средства;</w:t>
            </w:r>
            <w:r w:rsidR="00B62C62">
              <w:rPr>
                <w:spacing w:val="-6"/>
                <w:sz w:val="20"/>
                <w:szCs w:val="20"/>
              </w:rPr>
              <w:br/>
              <w:t>бутилированная вода;</w:t>
            </w:r>
            <w:r w:rsidR="00B62C62">
              <w:rPr>
                <w:spacing w:val="-6"/>
                <w:sz w:val="20"/>
                <w:szCs w:val="20"/>
              </w:rPr>
              <w:br/>
            </w:r>
            <w:r w:rsidRPr="00FC4FB2">
              <w:rPr>
                <w:spacing w:val="-6"/>
                <w:sz w:val="20"/>
                <w:szCs w:val="20"/>
              </w:rPr>
              <w:t>спортивный инвентарь, ремонт зданий  и жилых комнат; ремонт спортивных площадок и (или) др.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 (муниципальное бюджетное учреждение дополнительного образования «Детско-юношеская спортивная школа Ханты-Мансийского района»)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3 315,8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1 433,8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982,0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3 315,8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1 433,8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982,0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3 315,8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1 433,8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982,0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1.3.10.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2 549,2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899,2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2 549,2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899,2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средства бюджета </w:t>
            </w:r>
            <w:r w:rsidRPr="00FC4FB2">
              <w:rPr>
                <w:spacing w:val="-6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2 549,2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899,2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1.3.11.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Проведение </w:t>
            </w:r>
            <w:proofErr w:type="spellStart"/>
            <w:r w:rsidRPr="00FC4FB2">
              <w:rPr>
                <w:spacing w:val="-6"/>
                <w:sz w:val="20"/>
                <w:szCs w:val="20"/>
              </w:rPr>
              <w:t>акарицидной</w:t>
            </w:r>
            <w:proofErr w:type="spellEnd"/>
            <w:r w:rsidRPr="00FC4FB2">
              <w:rPr>
                <w:spacing w:val="-6"/>
                <w:sz w:val="20"/>
                <w:szCs w:val="20"/>
              </w:rPr>
              <w:t>, дезинсекционной (</w:t>
            </w:r>
            <w:proofErr w:type="spellStart"/>
            <w:r w:rsidRPr="00FC4FB2">
              <w:rPr>
                <w:spacing w:val="-6"/>
                <w:sz w:val="20"/>
                <w:szCs w:val="20"/>
              </w:rPr>
              <w:t>лаврицидной</w:t>
            </w:r>
            <w:proofErr w:type="spellEnd"/>
            <w:r w:rsidRPr="00FC4FB2">
              <w:rPr>
                <w:spacing w:val="-6"/>
                <w:sz w:val="20"/>
                <w:szCs w:val="20"/>
              </w:rPr>
              <w:t>) обработки, барьерной дератизации, а также сбор и утилизация трупов животных на территории Ханты-Мансийского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rFonts w:ascii="Calibri" w:hAnsi="Calibri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13 860,3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99,0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99,0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98,7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4 521,2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4 521,2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4 521,2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13 563,6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4 521,2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4 521,2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4 521,2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296,7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99,0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99,0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98,7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296,7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99,0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99,0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98,7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1.3.12.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D30CF4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деятельнос</w:t>
            </w:r>
            <w:r w:rsidR="00D30CF4">
              <w:rPr>
                <w:spacing w:val="-6"/>
                <w:sz w:val="20"/>
                <w:szCs w:val="20"/>
              </w:rPr>
              <w:t>ти этно-лагеря «</w:t>
            </w:r>
            <w:proofErr w:type="spellStart"/>
            <w:r w:rsidR="00D30CF4">
              <w:rPr>
                <w:spacing w:val="-6"/>
                <w:sz w:val="20"/>
                <w:szCs w:val="20"/>
              </w:rPr>
              <w:t>Мосумнявремат</w:t>
            </w:r>
            <w:proofErr w:type="spellEnd"/>
            <w:r w:rsidR="00D30CF4">
              <w:rPr>
                <w:spacing w:val="-6"/>
                <w:sz w:val="20"/>
                <w:szCs w:val="20"/>
              </w:rPr>
              <w:t xml:space="preserve">» </w:t>
            </w:r>
            <w:r w:rsidRPr="00FC4FB2">
              <w:rPr>
                <w:spacing w:val="-6"/>
                <w:sz w:val="20"/>
                <w:szCs w:val="20"/>
              </w:rPr>
              <w:t>с. Кышик:</w:t>
            </w:r>
            <w:r w:rsidRPr="00FC4FB2">
              <w:rPr>
                <w:spacing w:val="-6"/>
                <w:sz w:val="20"/>
                <w:szCs w:val="20"/>
              </w:rPr>
              <w:br/>
              <w:t>канцелярские товары;</w:t>
            </w:r>
            <w:r w:rsidRPr="00FC4FB2">
              <w:rPr>
                <w:spacing w:val="-6"/>
                <w:sz w:val="20"/>
                <w:szCs w:val="20"/>
              </w:rPr>
              <w:br/>
              <w:t>моющие гигиенические средства;</w:t>
            </w:r>
            <w:r w:rsidRPr="00FC4FB2">
              <w:rPr>
                <w:spacing w:val="-6"/>
                <w:sz w:val="20"/>
                <w:szCs w:val="20"/>
              </w:rPr>
              <w:br/>
              <w:t>бутилированная вода;</w:t>
            </w:r>
            <w:r w:rsidRPr="00FC4FB2">
              <w:rPr>
                <w:spacing w:val="-6"/>
                <w:sz w:val="20"/>
                <w:szCs w:val="20"/>
              </w:rPr>
              <w:br/>
              <w:t>спортивный инвентарь и (или) др.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rFonts w:ascii="Calibri" w:hAnsi="Calibri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4 112,0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947,4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778,9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677,5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569,4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569,4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569,4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3 812,0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647,4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778,9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677,5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569,4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569,4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569,4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1.3.13.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2C6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Проведение профильной смены «Юный инспектор дорожного движения» </w:t>
            </w:r>
            <w:proofErr w:type="gramStart"/>
            <w:r w:rsidRPr="00FC4FB2">
              <w:rPr>
                <w:spacing w:val="-6"/>
                <w:sz w:val="20"/>
                <w:szCs w:val="20"/>
              </w:rPr>
              <w:t>в</w:t>
            </w:r>
            <w:proofErr w:type="gramEnd"/>
            <w:r w:rsidRPr="00FC4FB2">
              <w:rPr>
                <w:spacing w:val="-6"/>
                <w:sz w:val="20"/>
                <w:szCs w:val="20"/>
              </w:rPr>
              <w:t xml:space="preserve"> </w:t>
            </w:r>
          </w:p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п. Луговской:</w:t>
            </w:r>
            <w:r w:rsidRPr="00FC4FB2">
              <w:rPr>
                <w:spacing w:val="-6"/>
                <w:sz w:val="20"/>
                <w:szCs w:val="20"/>
              </w:rPr>
              <w:br/>
              <w:t>канцелярские товары;</w:t>
            </w:r>
            <w:r w:rsidRPr="00FC4FB2">
              <w:rPr>
                <w:spacing w:val="-6"/>
                <w:sz w:val="20"/>
                <w:szCs w:val="20"/>
              </w:rPr>
              <w:br/>
              <w:t>моющие гигиенические средства;</w:t>
            </w:r>
            <w:r w:rsidRPr="00FC4FB2">
              <w:rPr>
                <w:spacing w:val="-6"/>
                <w:sz w:val="20"/>
                <w:szCs w:val="20"/>
              </w:rPr>
              <w:br/>
              <w:t>бутилированная вода;</w:t>
            </w:r>
            <w:r w:rsidRPr="00FC4FB2">
              <w:rPr>
                <w:spacing w:val="-6"/>
                <w:sz w:val="20"/>
                <w:szCs w:val="20"/>
              </w:rPr>
              <w:br/>
              <w:t>спортивный инвентарь и (или) др.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1.3.14.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1.3.15.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proofErr w:type="gramStart"/>
            <w:r w:rsidRPr="00FC4FB2">
              <w:rPr>
                <w:spacing w:val="-6"/>
                <w:sz w:val="20"/>
                <w:szCs w:val="20"/>
              </w:rPr>
              <w:t>Оказание методической помощи по вопросам организации отдыха, оздоровления, занятости детей, подростков и молодежи, в т.ч. по проведению досуговых программ, фестивалей, кинофестивалей, кинопоказов, спектаклей, мастер-классов, акций в каникулярный период и (или) др.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1.3.16.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работы и техническое сопровождение единого справочного телефона по направлению «Отдых детей»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1.3.17.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департамент строительства, архитектуры и ЖКХ;</w:t>
            </w:r>
            <w:r w:rsidRPr="00FC4FB2">
              <w:rPr>
                <w:spacing w:val="-6"/>
                <w:sz w:val="20"/>
                <w:szCs w:val="20"/>
              </w:rPr>
              <w:br/>
              <w:t>комитет по финансам (сельские поселения)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1.3.18.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Приобретение поливитаминов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Основное мероприятие: Оказание мер социальной поддержки отдельным категориям граждан  (показатели 4, 5)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365 493,2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936,0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70 262,4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67 853,5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78 152,6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79 256,9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69 031,8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365 362,7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936,0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70 131,9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67 853,5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78 152,6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79 256,9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69 031,8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1.4.1.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администрация Ханты-Мансийского района (отдел опеки и попечительства)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205 310,4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58 709,1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33 269,9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36 641,5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37 745,8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38 944,1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205 310,4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58 709,1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33 269,9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36 641,5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37 745,8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38 944,1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1.4.2.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Организация деятельности по опеке и </w:t>
            </w:r>
            <w:r w:rsidRPr="00FC4FB2">
              <w:rPr>
                <w:spacing w:val="-6"/>
                <w:sz w:val="20"/>
                <w:szCs w:val="20"/>
              </w:rPr>
              <w:lastRenderedPageBreak/>
              <w:t>попечительству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администрация Ханты-</w:t>
            </w:r>
            <w:r w:rsidRPr="00FC4FB2">
              <w:rPr>
                <w:spacing w:val="-6"/>
                <w:sz w:val="20"/>
                <w:szCs w:val="20"/>
              </w:rPr>
              <w:lastRenderedPageBreak/>
              <w:t>Мансийского района (отдел опеки и попечительства)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48 971,6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9 758,3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9 581,1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9 877,4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9 877,4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9 877,4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48 971,6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9 758,3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9 581,1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9 877,4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9 877,4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9 877,4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1.4.3.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администрация Ханты-Мансийского района (отдел опеки и попечительства)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1.4.4.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Приобретение (строительство)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департамент имущественных и земельных отношений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83 665,4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936,0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1 664,5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18 236,2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24 750,7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24 750,7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13 327,3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83 665,4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936,0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1 664,5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18 236,2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24 750,7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24 750,7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13 327,3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1.4.5.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Дополнительные гарантии прав на жилое помещение детей-сирот, детей, оставшихся без попечения родителей, лиц из числа детей-сирот, детей, оставшихся без попечения родителей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департамент имущественных и земельных отношений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350,1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116,7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116,7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116,7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350,1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116,7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116,7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116,7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1.4.6.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Субвенции на 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администрация Ханты-Мансийского района (отдел по организации работы комиссии по делам несовершеннолетних и защите их прав)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27 065,2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27 065,2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ИТОГО по подпрограмме 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453 938,7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19 510,2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85 074,2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83 417,7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91 317,7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92 422,0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82 196,9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424 614,2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8 422,8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77 615,1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76 668,1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89 974,9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91 079,2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80 854,1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29 194,0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11 087,4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7 328,6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6 749,6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1 342,8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1 342,8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1 342,8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21 452,5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10 016,4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6 387,9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4 650,1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 на софинансирование расходов 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7 741,5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1 071,0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940,7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2 099,5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gridSpan w:val="11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Подпрограмма II «Молодежь Ханты-Мансийского района»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Основное мероприятие: Содействие профориентации и карьерным устремлениям молодежи (показатель 9)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16 508,5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6 105,7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4 799,2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5 603,6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16 158,5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5 905,7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4 699,2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5 553,6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16 158,5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5 905,7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4 699,2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5 553,6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2.1.1.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 экологических трудовых отрядов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rFonts w:ascii="Calibri" w:hAnsi="Calibri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16 304,9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5 955,7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4 799,2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5 550,0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633,8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200,4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433,4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633,8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200,4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433,4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администрация Ханты-Мансийского района (МАУ «ОМЦ»)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3 769,2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1 653,9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735,7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1 379,6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3 769,2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1 653,9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735,7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1 379,6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11 551,9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4 101,8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3 763,1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3 687,0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11 551,9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4 101,8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3 763,1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3 687,0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2.1.2.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Приобретение (обновление) программного обеспечения для организации тестирования учащихся по профессиональному самоопределению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Районное  мероприятие профессиональной ориентации «Лаборатория профессий»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2.1.4.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D30CF4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Участ</w:t>
            </w:r>
            <w:r w:rsidR="00D30CF4">
              <w:rPr>
                <w:spacing w:val="-6"/>
                <w:sz w:val="20"/>
                <w:szCs w:val="20"/>
              </w:rPr>
              <w:t xml:space="preserve">ие в региональных проектах:  </w:t>
            </w:r>
            <w:r w:rsidR="00D30CF4">
              <w:rPr>
                <w:spacing w:val="-6"/>
                <w:sz w:val="20"/>
                <w:szCs w:val="20"/>
              </w:rPr>
              <w:br/>
            </w:r>
            <w:r w:rsidRPr="00FC4FB2">
              <w:rPr>
                <w:spacing w:val="-6"/>
                <w:sz w:val="20"/>
                <w:szCs w:val="20"/>
              </w:rPr>
              <w:t>«Азбука бизнеса»;</w:t>
            </w:r>
            <w:r w:rsidRPr="00FC4FB2">
              <w:rPr>
                <w:spacing w:val="-6"/>
                <w:sz w:val="20"/>
                <w:szCs w:val="20"/>
              </w:rPr>
              <w:br/>
              <w:t>«Слет молодых предпринимателей  Югры»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53,6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53,6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53,6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53,6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53,6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53,6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2.1.5.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Изготовление информационных </w:t>
            </w:r>
            <w:proofErr w:type="spellStart"/>
            <w:r w:rsidRPr="00FC4FB2">
              <w:rPr>
                <w:spacing w:val="-6"/>
                <w:sz w:val="20"/>
                <w:szCs w:val="20"/>
              </w:rPr>
              <w:t>флаеров</w:t>
            </w:r>
            <w:proofErr w:type="spellEnd"/>
            <w:r w:rsidRPr="00FC4FB2">
              <w:rPr>
                <w:spacing w:val="-6"/>
                <w:sz w:val="20"/>
                <w:szCs w:val="20"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2.1.6.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Оказание методической помощи по вопросам трудозанятости молодежи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2.1.7.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Компенсация расходов на обучение студентов Ханты-Мансийского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Основное мероприятие: Стимулирование инновационного поведения молодежи и создание условий для развития ее творческого потенциала (показатели 7, 9)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2 300,4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735,9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599,5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465,0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2 300,4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735,9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599,5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465,0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2 300,4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735,9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599,5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465,0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2.2.1.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Проведение  и участие в  слетах, фестивалях, конференциях, форумах, конкурсах (районный конкурс «Молодая семья года», Слет молодежи Ханты-Мансийского района, Слет лидеров ДЮО «Поколение +»,  районный </w:t>
            </w:r>
            <w:r w:rsidRPr="00FC4FB2">
              <w:rPr>
                <w:spacing w:val="-6"/>
                <w:sz w:val="20"/>
                <w:szCs w:val="20"/>
              </w:rPr>
              <w:lastRenderedPageBreak/>
              <w:t xml:space="preserve">молодежный </w:t>
            </w:r>
            <w:proofErr w:type="spellStart"/>
            <w:r w:rsidRPr="00FC4FB2">
              <w:rPr>
                <w:spacing w:val="-6"/>
                <w:sz w:val="20"/>
                <w:szCs w:val="20"/>
              </w:rPr>
              <w:t>агитпробег</w:t>
            </w:r>
            <w:proofErr w:type="spellEnd"/>
            <w:r w:rsidRPr="00FC4FB2">
              <w:rPr>
                <w:spacing w:val="-6"/>
                <w:sz w:val="20"/>
                <w:szCs w:val="20"/>
              </w:rPr>
              <w:t xml:space="preserve"> «Выбери жизнь», муниципальный этап окружного молодежного проекта «Учеба</w:t>
            </w:r>
            <w:proofErr w:type="gramStart"/>
            <w:r w:rsidRPr="00FC4FB2">
              <w:rPr>
                <w:spacing w:val="-6"/>
                <w:sz w:val="20"/>
                <w:szCs w:val="20"/>
              </w:rPr>
              <w:t xml:space="preserve"> Д</w:t>
            </w:r>
            <w:proofErr w:type="gramEnd"/>
            <w:r w:rsidRPr="00FC4FB2">
              <w:rPr>
                <w:spacing w:val="-6"/>
                <w:sz w:val="20"/>
                <w:szCs w:val="20"/>
              </w:rPr>
              <w:t>ля Актива Региона», участие в окружном фестивале работающей молодежи «Стимул», участие в окружном слете молодежных трудовых отрядов и (или) др.)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2 025,4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585,9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474,5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465,0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2 025,4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585,9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474,5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465,0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средства бюджета </w:t>
            </w:r>
            <w:r w:rsidRPr="00FC4FB2">
              <w:rPr>
                <w:spacing w:val="-6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2 025,4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585,9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474,5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465,0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Организация и проведение вручения премии главы </w:t>
            </w:r>
            <w:r w:rsidR="00B62C62">
              <w:rPr>
                <w:spacing w:val="-6"/>
                <w:sz w:val="20"/>
                <w:szCs w:val="20"/>
              </w:rPr>
              <w:t>Х</w:t>
            </w:r>
            <w:r w:rsidRPr="00FC4FB2">
              <w:rPr>
                <w:spacing w:val="-6"/>
                <w:sz w:val="20"/>
                <w:szCs w:val="20"/>
              </w:rPr>
              <w:t>анты-Мансийского района в целях поощрения и поддержки талантливой молодежи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275,0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275,0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275,0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Основное мероприятие: Создание условий для развития гражданск</w:t>
            </w:r>
            <w:proofErr w:type="gramStart"/>
            <w:r w:rsidRPr="00FC4FB2">
              <w:rPr>
                <w:spacing w:val="-6"/>
                <w:sz w:val="20"/>
                <w:szCs w:val="20"/>
              </w:rPr>
              <w:t>о-</w:t>
            </w:r>
            <w:proofErr w:type="gramEnd"/>
            <w:r w:rsidRPr="00FC4FB2">
              <w:rPr>
                <w:spacing w:val="-6"/>
                <w:sz w:val="20"/>
                <w:szCs w:val="20"/>
              </w:rPr>
              <w:t>, военно-па</w:t>
            </w:r>
            <w:r w:rsidR="00B62C62">
              <w:rPr>
                <w:spacing w:val="-6"/>
                <w:sz w:val="20"/>
                <w:szCs w:val="20"/>
              </w:rPr>
              <w:t>триотических качеств молодежи (</w:t>
            </w:r>
            <w:r w:rsidRPr="00FC4FB2">
              <w:rPr>
                <w:spacing w:val="-6"/>
                <w:sz w:val="20"/>
                <w:szCs w:val="20"/>
              </w:rPr>
              <w:t>показатели 6, 7, 8, 9)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1 959,7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408,7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166,0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635,0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1 959,7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408,7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166,0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635,0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1 959,7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408,7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166,0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635,0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2.3.1.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2.3.2.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Организация и проведение мониторингов, социологических исследований по вопросам гражданско-патриотического воспитания детей и молодежи, морально-нравственного, психологического, духовного климата в подростковой и молодежной среде, физического здоровья подрастающего поколения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2.3.3.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2C6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proofErr w:type="gramStart"/>
            <w:r w:rsidRPr="00FC4FB2">
              <w:rPr>
                <w:spacing w:val="-6"/>
                <w:sz w:val="20"/>
                <w:szCs w:val="20"/>
              </w:rPr>
              <w:t xml:space="preserve">Проведение районных мероприятий и участие в мероприятиях автономного округа по военно-патриотическому </w:t>
            </w:r>
            <w:r w:rsidRPr="00FC4FB2">
              <w:rPr>
                <w:spacing w:val="-6"/>
                <w:sz w:val="20"/>
                <w:szCs w:val="20"/>
              </w:rPr>
              <w:lastRenderedPageBreak/>
              <w:t>воспитанию молодежи (райо</w:t>
            </w:r>
            <w:r w:rsidR="00B62C62">
              <w:rPr>
                <w:spacing w:val="-6"/>
                <w:sz w:val="20"/>
                <w:szCs w:val="20"/>
              </w:rPr>
              <w:t xml:space="preserve">нная Спартакиада допризывной </w:t>
            </w:r>
            <w:r w:rsidRPr="00FC4FB2">
              <w:rPr>
                <w:spacing w:val="-6"/>
                <w:sz w:val="20"/>
                <w:szCs w:val="20"/>
              </w:rPr>
              <w:t xml:space="preserve">молодежи, районный фестиваль молодежного творчества «Память», конкурс </w:t>
            </w:r>
            <w:proofErr w:type="gramEnd"/>
          </w:p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proofErr w:type="gramStart"/>
            <w:r w:rsidRPr="00FC4FB2">
              <w:rPr>
                <w:spacing w:val="-6"/>
                <w:sz w:val="20"/>
                <w:szCs w:val="20"/>
              </w:rPr>
              <w:t>«Я патриот», акция «9 Мая», пятидневные учебные сборы с учащимися десятых классов общеобразовательных учреждений района, военно-спортивная игра «Зарница», участие в окружной Спартакиаде допризывной и призывной молодежи, участие в окружных военно-спортивных соревнованиях, проектах, военно-спортивных играх, турнирах и (или) др.)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1 024,7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408,7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166,0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1 024,7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408,7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166,0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FC4F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1 024,7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408,7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166,0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2.3.4.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2C6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Организация деятельности кадетского класса  на базе МКОУ ХМР «СОШ </w:t>
            </w:r>
          </w:p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с. Елизарово»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комитет по образованию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935,0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435,0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935,0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435,0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935,0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435,0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ИТОГО по подпрограмме II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20 768,6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7 250,3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5 564,7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6 703,6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outlineLvl w:val="1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20 418,6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7 050,3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5 464,7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6 653,6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20 418,6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7 050,3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5 464,7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6 653,6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474 707,3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26 760,5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90 638,9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90 121,3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92 567,7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92 422,0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82 196,9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424 964,2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8 622,8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77 715,1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76 718,1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89 974,9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91 079,2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80 854,1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49 612,6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18 137,7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12 793,3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13 403,2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2 592,8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1 342,8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1 342,8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41 871,1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17 066,7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11 852,6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11 303,7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1 382,7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средства бюджета района на софинансирование расходов  за счет </w:t>
            </w:r>
            <w:r w:rsidRPr="00FC4FB2">
              <w:rPr>
                <w:spacing w:val="-6"/>
                <w:sz w:val="20"/>
                <w:szCs w:val="20"/>
              </w:rPr>
              <w:lastRenderedPageBreak/>
              <w:t>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7 741,5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1 071,0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940,7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2 099,5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 на софинансирование расходов 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474 707,3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26 760,5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90 638,9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90 121,3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92 567,7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92 422,0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82 196,9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424 964,2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8 622,8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77 715,1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76 718,1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89 974,9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91 079,2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80 854,1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49 612,6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18 137,7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12 793,3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13 403,2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2 592,8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1 342,8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1 342,8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41 871,1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17 066,7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11 852,6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11 303,7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1 382,7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 на софинансирование расходов 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7 741,5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1 071,0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940,7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2 099,5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3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FC4FB2" w:rsidRPr="00FC4FB2" w:rsidRDefault="00FC4FB2" w:rsidP="004F7CC6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Ответственны</w:t>
            </w:r>
            <w:r w:rsidR="004F7CC6">
              <w:rPr>
                <w:spacing w:val="-6"/>
                <w:sz w:val="20"/>
                <w:szCs w:val="20"/>
              </w:rPr>
              <w:t>й исполнитель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49 966,0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9 562,0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7 208,4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6 378,0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9 439,2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8 689,2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8 689,2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38 173,9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4 602,6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3 518,5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3 985,2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8 689,2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8 689,2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8 689,2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11 792,1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4 959,4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3 689,9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2 392,8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10 892,1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4 959,4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3 689,9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1 492,8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 xml:space="preserve">средства бюджета района на софинансирование расходов  за счет средств бюджета </w:t>
            </w:r>
            <w:r w:rsidRPr="00FC4FB2">
              <w:rPr>
                <w:spacing w:val="-6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lastRenderedPageBreak/>
              <w:t>900,0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FC4FB2" w:rsidRPr="00FC4FB2" w:rsidRDefault="00D30CF4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Соисполнитель 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администрация Ханты-Мансийского района (отдел по организации работы комиссии по делам несовершеннолетних и защите их прав)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27 065,2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27 065,2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6 766,3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FC4FB2" w:rsidRPr="00FC4FB2" w:rsidRDefault="00D30CF4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Соисполнитель 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образованию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34 659,0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8 123,0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6 437,4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8 574,2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4 174,8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3 674,8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3 674,8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18 422,7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2 884,2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3 714,0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4 430,4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2 464,7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2 464,7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2 464,7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16 236,3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5 238,8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2 723,4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4 143,8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1 710,1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9 394,8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4 167,8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1 782,7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2 944,3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средства бюджета района на софинансирование расходов 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6 841,5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1 071,0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940,7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1 199,5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1 210,1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FC4FB2" w:rsidRPr="00FC4FB2" w:rsidRDefault="00D30CF4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Соисполнитель 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FC4FB2" w:rsidRPr="00FC4FB2" w:rsidRDefault="00D30CF4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Соисполнитель 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департамент имущественных и земельных отношений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84 015,5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936,0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1 664,5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18 236,2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24 867,4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24 867,4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13 444,0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84 015,5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936,0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1 664,5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18 236,2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24 867,4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24 867,4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13 444,0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FC4FB2" w:rsidRPr="00FC4FB2" w:rsidRDefault="00D30CF4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Соисполнитель 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14 451,1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5 051,8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4 762,3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4 637,0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14 101,1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4 851,8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4 662,3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4 587,0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FC4FB2" w:rsidRPr="00FC4FB2" w:rsidRDefault="00D30CF4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Соисполнитель 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администрация Ханты-Мансийского района (МАУ «ОМЦ»)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3 769,2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1 653,9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735,7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1 379,6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3 769,2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1 653,9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735,7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1 379,6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FC4FB2" w:rsidRPr="00FC4FB2" w:rsidRDefault="00D30CF4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Соисполнитель 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администрация Ханты-Мансийского района (отдел опеки и попечительства)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254 412,5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68 597,9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42 851,0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46 518,9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47 623,2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48 821,5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130,5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254 282,0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68 467,4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42 851,0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46 518,9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47 623,2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48 821,5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FC4FB2" w:rsidRPr="00FC4FB2" w:rsidRDefault="00D30CF4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 xml:space="preserve"> Соисполнитель 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комитет по культуре, спорту и социальной политике (муниципальное бюджетное учреждение дополнительного образования «Детско-юношеская спортивная школа Ханты-Мансийского района»)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6 368,8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1 433,8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1 232,7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1 299,0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801,1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801,1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801,1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2 654,9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250,7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399,0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668,4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668,4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668,4</w:t>
            </w:r>
          </w:p>
        </w:tc>
      </w:tr>
      <w:tr w:rsidR="00FC4FB2" w:rsidRPr="00FC4FB2" w:rsidTr="00B62C62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FB2" w:rsidRPr="00FC4FB2" w:rsidRDefault="00FC4FB2" w:rsidP="00FC4FB2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3 713,9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1 433,8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982,0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900,0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  <w:tc>
          <w:tcPr>
            <w:tcW w:w="0" w:type="auto"/>
            <w:shd w:val="clear" w:color="auto" w:fill="auto"/>
            <w:hideMark/>
          </w:tcPr>
          <w:p w:rsidR="00FC4FB2" w:rsidRPr="00FC4FB2" w:rsidRDefault="00FC4FB2" w:rsidP="00B62C62">
            <w:pPr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FC4FB2">
              <w:rPr>
                <w:spacing w:val="-6"/>
                <w:sz w:val="20"/>
                <w:szCs w:val="20"/>
              </w:rPr>
              <w:t>132,7</w:t>
            </w:r>
          </w:p>
        </w:tc>
      </w:tr>
    </w:tbl>
    <w:p w:rsidR="00C334D7" w:rsidRDefault="00B62C62" w:rsidP="00B62C62">
      <w:pPr>
        <w:jc w:val="right"/>
      </w:pPr>
      <w:r>
        <w:t>».</w:t>
      </w:r>
    </w:p>
    <w:p w:rsidR="00F5158C" w:rsidRDefault="00F5158C" w:rsidP="00F5158C">
      <w:pPr>
        <w:tabs>
          <w:tab w:val="left" w:pos="1080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Опубликовать настоящее постановление </w:t>
      </w:r>
      <w:r w:rsidRPr="004740CF">
        <w:rPr>
          <w:bCs/>
          <w:sz w:val="28"/>
          <w:szCs w:val="28"/>
        </w:rPr>
        <w:t>в газете «Наш район»</w:t>
      </w:r>
      <w:r>
        <w:rPr>
          <w:bCs/>
          <w:sz w:val="28"/>
          <w:szCs w:val="28"/>
        </w:rPr>
        <w:t xml:space="preserve"> </w:t>
      </w:r>
      <w:r w:rsidRPr="004740C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разместить на официальном </w:t>
      </w:r>
      <w:r w:rsidRPr="004740CF">
        <w:rPr>
          <w:bCs/>
          <w:sz w:val="28"/>
          <w:szCs w:val="28"/>
        </w:rPr>
        <w:t xml:space="preserve">сайте </w:t>
      </w:r>
      <w:r>
        <w:rPr>
          <w:bCs/>
          <w:sz w:val="28"/>
          <w:szCs w:val="28"/>
        </w:rPr>
        <w:t>администрации</w:t>
      </w:r>
      <w:r w:rsidRPr="004740CF">
        <w:rPr>
          <w:bCs/>
          <w:sz w:val="28"/>
          <w:szCs w:val="28"/>
        </w:rPr>
        <w:t xml:space="preserve"> Ханты-Мансийского района.</w:t>
      </w:r>
    </w:p>
    <w:p w:rsidR="00F5158C" w:rsidRDefault="00F5158C" w:rsidP="00F5158C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</w:t>
      </w:r>
      <w:r w:rsidRPr="0072520C">
        <w:rPr>
          <w:sz w:val="28"/>
          <w:szCs w:val="28"/>
        </w:rPr>
        <w:t xml:space="preserve"> заместителя главы</w:t>
      </w:r>
      <w:r>
        <w:rPr>
          <w:sz w:val="28"/>
          <w:szCs w:val="28"/>
        </w:rPr>
        <w:t xml:space="preserve"> Ханты-Мансийского</w:t>
      </w:r>
      <w:r w:rsidRPr="0072520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по социальным вопросам.</w:t>
      </w:r>
    </w:p>
    <w:p w:rsidR="00F5158C" w:rsidRDefault="00F5158C" w:rsidP="00F5158C">
      <w:pPr>
        <w:tabs>
          <w:tab w:val="left" w:pos="1080"/>
        </w:tabs>
        <w:ind w:firstLine="708"/>
        <w:jc w:val="both"/>
        <w:rPr>
          <w:sz w:val="28"/>
          <w:szCs w:val="28"/>
        </w:rPr>
      </w:pPr>
    </w:p>
    <w:p w:rsidR="00B62C62" w:rsidRDefault="00B62C62" w:rsidP="00F5158C">
      <w:pPr>
        <w:tabs>
          <w:tab w:val="left" w:pos="1080"/>
        </w:tabs>
        <w:ind w:firstLine="708"/>
        <w:jc w:val="both"/>
        <w:rPr>
          <w:sz w:val="28"/>
          <w:szCs w:val="28"/>
        </w:rPr>
      </w:pPr>
    </w:p>
    <w:p w:rsidR="00F5158C" w:rsidRDefault="00F5158C" w:rsidP="00F5158C">
      <w:pPr>
        <w:rPr>
          <w:sz w:val="28"/>
          <w:szCs w:val="28"/>
        </w:rPr>
      </w:pPr>
    </w:p>
    <w:p w:rsidR="00F5158C" w:rsidRPr="001E18B7" w:rsidRDefault="00F5158C" w:rsidP="00F5158C">
      <w:r>
        <w:rPr>
          <w:sz w:val="28"/>
          <w:szCs w:val="28"/>
        </w:rPr>
        <w:t xml:space="preserve">Глава </w:t>
      </w:r>
      <w:r w:rsidRPr="0072520C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2C62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="00B62C62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F5158C" w:rsidRPr="001E18B7" w:rsidSect="00E01693">
      <w:headerReference w:type="default" r:id="rId11"/>
      <w:headerReference w:type="firs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5C" w:rsidRDefault="00F5475C" w:rsidP="00485B1D">
      <w:r>
        <w:separator/>
      </w:r>
    </w:p>
  </w:endnote>
  <w:endnote w:type="continuationSeparator" w:id="0">
    <w:p w:rsidR="00F5475C" w:rsidRDefault="00F5475C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5C" w:rsidRDefault="00F5475C" w:rsidP="00485B1D">
      <w:r>
        <w:separator/>
      </w:r>
    </w:p>
  </w:footnote>
  <w:footnote w:type="continuationSeparator" w:id="0">
    <w:p w:rsidR="00F5475C" w:rsidRDefault="00F5475C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D9" w:rsidRDefault="00FB4AD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7CC6">
      <w:rPr>
        <w:noProof/>
      </w:rPr>
      <w:t>36</w:t>
    </w:r>
    <w:r>
      <w:fldChar w:fldCharType="end"/>
    </w:r>
  </w:p>
  <w:p w:rsidR="00FB4AD9" w:rsidRDefault="00FB4A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D9" w:rsidRDefault="00FB4AD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7CC6">
      <w:rPr>
        <w:noProof/>
      </w:rPr>
      <w:t>36</w:t>
    </w:r>
    <w:r>
      <w:rPr>
        <w:noProof/>
      </w:rPr>
      <w:fldChar w:fldCharType="end"/>
    </w:r>
  </w:p>
  <w:p w:rsidR="00FB4AD9" w:rsidRDefault="00FB4AD9" w:rsidP="00667A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D9" w:rsidRDefault="00FB4AD9">
    <w:pPr>
      <w:pStyle w:val="a7"/>
      <w:jc w:val="center"/>
    </w:pPr>
  </w:p>
  <w:p w:rsidR="00FB4AD9" w:rsidRDefault="00FB4A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6A50"/>
    <w:multiLevelType w:val="multilevel"/>
    <w:tmpl w:val="F18C31D2"/>
    <w:numStyleLink w:val="3"/>
  </w:abstractNum>
  <w:abstractNum w:abstractNumId="3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869BB"/>
    <w:multiLevelType w:val="hybridMultilevel"/>
    <w:tmpl w:val="E498502A"/>
    <w:numStyleLink w:val="4"/>
  </w:abstractNum>
  <w:abstractNum w:abstractNumId="7">
    <w:nsid w:val="30C8207E"/>
    <w:multiLevelType w:val="hybridMultilevel"/>
    <w:tmpl w:val="085E6910"/>
    <w:numStyleLink w:val="2"/>
  </w:abstractNum>
  <w:abstractNum w:abstractNumId="8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345B2"/>
    <w:multiLevelType w:val="hybridMultilevel"/>
    <w:tmpl w:val="A9080E54"/>
    <w:numStyleLink w:val="1"/>
  </w:abstractNum>
  <w:abstractNum w:abstractNumId="12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12"/>
  </w:num>
  <w:num w:numId="5">
    <w:abstractNumId w:val="8"/>
  </w:num>
  <w:num w:numId="6">
    <w:abstractNumId w:val="15"/>
  </w:num>
  <w:num w:numId="7">
    <w:abstractNumId w:val="1"/>
  </w:num>
  <w:num w:numId="8">
    <w:abstractNumId w:val="9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0"/>
  </w:num>
  <w:num w:numId="13">
    <w:abstractNumId w:val="11"/>
  </w:num>
  <w:num w:numId="14">
    <w:abstractNumId w:val="11"/>
    <w:lvlOverride w:ilvl="0">
      <w:startOverride w:val="2"/>
      <w:lvl w:ilvl="0" w:tplc="7AB292B0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3CB3E8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CFA96FC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1C4CF8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1048598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EA61C72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400A50C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6A0B126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88A8562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</w:num>
  <w:num w:numId="16">
    <w:abstractNumId w:val="7"/>
    <w:lvlOverride w:ilvl="0">
      <w:lvl w:ilvl="0" w:tplc="C8AE593E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  <w:lvlOverride w:ilvl="0">
      <w:lvl w:ilvl="0" w:tplc="C8AE593E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5617CA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9E76FC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242E16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709BDA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544AFA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94B266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5E4DD8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F850A4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7"/>
    <w:lvlOverride w:ilvl="0">
      <w:lvl w:ilvl="0" w:tplc="C8AE593E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5617CA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9E76FC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242E16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709BDA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544AFA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94B266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5E4DD8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F850A4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"/>
    <w:lvlOverride w:ilvl="0">
      <w:lvl w:ilvl="0" w:tplc="C8AE593E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5617CA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9E76FC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242E16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709BDA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544AFA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94B266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5E4DD8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F850A4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</w:num>
  <w:num w:numId="21">
    <w:abstractNumId w:val="13"/>
  </w:num>
  <w:num w:numId="22">
    <w:abstractNumId w:val="3"/>
  </w:num>
  <w:num w:numId="23">
    <w:abstractNumId w:val="6"/>
  </w:num>
  <w:num w:numId="24">
    <w:abstractNumId w:val="6"/>
    <w:lvlOverride w:ilvl="0">
      <w:startOverride w:val="4"/>
    </w:lvlOverride>
  </w:num>
  <w:num w:numId="25">
    <w:abstractNumId w:val="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8"/>
    <w:rsid w:val="0000085F"/>
    <w:rsid w:val="00002C2B"/>
    <w:rsid w:val="000050A5"/>
    <w:rsid w:val="00015A0E"/>
    <w:rsid w:val="00016C6C"/>
    <w:rsid w:val="0002262B"/>
    <w:rsid w:val="0002360A"/>
    <w:rsid w:val="000323E7"/>
    <w:rsid w:val="0003389B"/>
    <w:rsid w:val="0003647D"/>
    <w:rsid w:val="00041132"/>
    <w:rsid w:val="0004214F"/>
    <w:rsid w:val="00042BB1"/>
    <w:rsid w:val="00042C47"/>
    <w:rsid w:val="000465BE"/>
    <w:rsid w:val="00051C99"/>
    <w:rsid w:val="0005207D"/>
    <w:rsid w:val="000527DD"/>
    <w:rsid w:val="000548C3"/>
    <w:rsid w:val="000613EA"/>
    <w:rsid w:val="000652FA"/>
    <w:rsid w:val="00075817"/>
    <w:rsid w:val="00075BA1"/>
    <w:rsid w:val="00081D5A"/>
    <w:rsid w:val="0008294F"/>
    <w:rsid w:val="00083D1D"/>
    <w:rsid w:val="000855FB"/>
    <w:rsid w:val="00085DD7"/>
    <w:rsid w:val="000A4581"/>
    <w:rsid w:val="000B2E36"/>
    <w:rsid w:val="000B55E8"/>
    <w:rsid w:val="000B5C4E"/>
    <w:rsid w:val="000B7C72"/>
    <w:rsid w:val="000B7CC7"/>
    <w:rsid w:val="000C37A0"/>
    <w:rsid w:val="000C5EBE"/>
    <w:rsid w:val="000D0B96"/>
    <w:rsid w:val="000D0BA3"/>
    <w:rsid w:val="000E1DAD"/>
    <w:rsid w:val="000F09E3"/>
    <w:rsid w:val="000F2520"/>
    <w:rsid w:val="000F3C1E"/>
    <w:rsid w:val="000F4B7C"/>
    <w:rsid w:val="00101B9B"/>
    <w:rsid w:val="00106DB8"/>
    <w:rsid w:val="0011012C"/>
    <w:rsid w:val="00111A97"/>
    <w:rsid w:val="001144EE"/>
    <w:rsid w:val="00116016"/>
    <w:rsid w:val="00120A4D"/>
    <w:rsid w:val="0012277A"/>
    <w:rsid w:val="00124D36"/>
    <w:rsid w:val="0012664E"/>
    <w:rsid w:val="00126D5A"/>
    <w:rsid w:val="00127BF1"/>
    <w:rsid w:val="001342C4"/>
    <w:rsid w:val="00137145"/>
    <w:rsid w:val="00137DDF"/>
    <w:rsid w:val="00145C51"/>
    <w:rsid w:val="00145DD0"/>
    <w:rsid w:val="0015321F"/>
    <w:rsid w:val="001534CC"/>
    <w:rsid w:val="001651A7"/>
    <w:rsid w:val="00167AB9"/>
    <w:rsid w:val="001771FF"/>
    <w:rsid w:val="001808C9"/>
    <w:rsid w:val="00181601"/>
    <w:rsid w:val="00183553"/>
    <w:rsid w:val="001909AD"/>
    <w:rsid w:val="001929B2"/>
    <w:rsid w:val="00192D68"/>
    <w:rsid w:val="0019508B"/>
    <w:rsid w:val="00195874"/>
    <w:rsid w:val="00195A6E"/>
    <w:rsid w:val="00195FCE"/>
    <w:rsid w:val="00196FEB"/>
    <w:rsid w:val="001A55A9"/>
    <w:rsid w:val="001B04F0"/>
    <w:rsid w:val="001B44B0"/>
    <w:rsid w:val="001B45AA"/>
    <w:rsid w:val="001B642E"/>
    <w:rsid w:val="001B6F3F"/>
    <w:rsid w:val="001C7E5D"/>
    <w:rsid w:val="001D555B"/>
    <w:rsid w:val="001D594F"/>
    <w:rsid w:val="001D7510"/>
    <w:rsid w:val="001E1D0B"/>
    <w:rsid w:val="001E4DBE"/>
    <w:rsid w:val="001E774B"/>
    <w:rsid w:val="001F049B"/>
    <w:rsid w:val="001F5B4A"/>
    <w:rsid w:val="0020010C"/>
    <w:rsid w:val="00201C3C"/>
    <w:rsid w:val="0020323E"/>
    <w:rsid w:val="002033DC"/>
    <w:rsid w:val="00203E78"/>
    <w:rsid w:val="00207C03"/>
    <w:rsid w:val="002157D6"/>
    <w:rsid w:val="002300BC"/>
    <w:rsid w:val="00230AFF"/>
    <w:rsid w:val="00233F32"/>
    <w:rsid w:val="00235289"/>
    <w:rsid w:val="0024631C"/>
    <w:rsid w:val="00246BF7"/>
    <w:rsid w:val="00253CAD"/>
    <w:rsid w:val="002548D9"/>
    <w:rsid w:val="0025726A"/>
    <w:rsid w:val="002607AD"/>
    <w:rsid w:val="002639D7"/>
    <w:rsid w:val="00264AF8"/>
    <w:rsid w:val="00265D76"/>
    <w:rsid w:val="0027555E"/>
    <w:rsid w:val="00275723"/>
    <w:rsid w:val="00276447"/>
    <w:rsid w:val="00276EAB"/>
    <w:rsid w:val="00277EA3"/>
    <w:rsid w:val="00281DFD"/>
    <w:rsid w:val="00283440"/>
    <w:rsid w:val="0028689F"/>
    <w:rsid w:val="002869F4"/>
    <w:rsid w:val="002870E4"/>
    <w:rsid w:val="0028744C"/>
    <w:rsid w:val="00291B45"/>
    <w:rsid w:val="002935EF"/>
    <w:rsid w:val="002A5F7D"/>
    <w:rsid w:val="002A621F"/>
    <w:rsid w:val="002B5FDA"/>
    <w:rsid w:val="002B7041"/>
    <w:rsid w:val="002C0700"/>
    <w:rsid w:val="002C19BF"/>
    <w:rsid w:val="002C3B16"/>
    <w:rsid w:val="002D00A7"/>
    <w:rsid w:val="002D1DE2"/>
    <w:rsid w:val="002D2549"/>
    <w:rsid w:val="002D69F3"/>
    <w:rsid w:val="002E282C"/>
    <w:rsid w:val="002E3798"/>
    <w:rsid w:val="002E3B8C"/>
    <w:rsid w:val="002E4EED"/>
    <w:rsid w:val="002F578B"/>
    <w:rsid w:val="002F6671"/>
    <w:rsid w:val="002F6FBF"/>
    <w:rsid w:val="00307616"/>
    <w:rsid w:val="003079DB"/>
    <w:rsid w:val="00311714"/>
    <w:rsid w:val="00312D09"/>
    <w:rsid w:val="00326E83"/>
    <w:rsid w:val="00331919"/>
    <w:rsid w:val="0033532F"/>
    <w:rsid w:val="00336792"/>
    <w:rsid w:val="00337CAB"/>
    <w:rsid w:val="003462B4"/>
    <w:rsid w:val="003465F1"/>
    <w:rsid w:val="00347E3E"/>
    <w:rsid w:val="0035368B"/>
    <w:rsid w:val="00354671"/>
    <w:rsid w:val="003573D9"/>
    <w:rsid w:val="00357C00"/>
    <w:rsid w:val="0036073C"/>
    <w:rsid w:val="00370F3C"/>
    <w:rsid w:val="003749D5"/>
    <w:rsid w:val="00380E9A"/>
    <w:rsid w:val="00381CFB"/>
    <w:rsid w:val="00382B1C"/>
    <w:rsid w:val="00383A9D"/>
    <w:rsid w:val="00385AF4"/>
    <w:rsid w:val="00385DB9"/>
    <w:rsid w:val="003903AC"/>
    <w:rsid w:val="003A69B0"/>
    <w:rsid w:val="003A6FE8"/>
    <w:rsid w:val="003B041F"/>
    <w:rsid w:val="003B2A33"/>
    <w:rsid w:val="003C0E4D"/>
    <w:rsid w:val="003C1530"/>
    <w:rsid w:val="003C5E94"/>
    <w:rsid w:val="003D0184"/>
    <w:rsid w:val="003D27DF"/>
    <w:rsid w:val="003D7496"/>
    <w:rsid w:val="003E2C32"/>
    <w:rsid w:val="003F1B1C"/>
    <w:rsid w:val="003F3B41"/>
    <w:rsid w:val="00400ACD"/>
    <w:rsid w:val="00402AA8"/>
    <w:rsid w:val="00403369"/>
    <w:rsid w:val="00405F88"/>
    <w:rsid w:val="00412B54"/>
    <w:rsid w:val="00413861"/>
    <w:rsid w:val="00415A27"/>
    <w:rsid w:val="00417AB7"/>
    <w:rsid w:val="00420FF5"/>
    <w:rsid w:val="004216B5"/>
    <w:rsid w:val="00424804"/>
    <w:rsid w:val="00425A28"/>
    <w:rsid w:val="004265CA"/>
    <w:rsid w:val="00426FB0"/>
    <w:rsid w:val="00431683"/>
    <w:rsid w:val="00433058"/>
    <w:rsid w:val="00435F5D"/>
    <w:rsid w:val="00436865"/>
    <w:rsid w:val="004406C1"/>
    <w:rsid w:val="00445134"/>
    <w:rsid w:val="00445CF2"/>
    <w:rsid w:val="00447769"/>
    <w:rsid w:val="00453CEC"/>
    <w:rsid w:val="00456AEC"/>
    <w:rsid w:val="0045718E"/>
    <w:rsid w:val="00462003"/>
    <w:rsid w:val="0047187D"/>
    <w:rsid w:val="00471AB8"/>
    <w:rsid w:val="00475BB0"/>
    <w:rsid w:val="00484763"/>
    <w:rsid w:val="00485B1D"/>
    <w:rsid w:val="00486C14"/>
    <w:rsid w:val="00486F02"/>
    <w:rsid w:val="0049245E"/>
    <w:rsid w:val="0049281F"/>
    <w:rsid w:val="0049417F"/>
    <w:rsid w:val="004965A8"/>
    <w:rsid w:val="004A5069"/>
    <w:rsid w:val="004A6B05"/>
    <w:rsid w:val="004A6B72"/>
    <w:rsid w:val="004A73AF"/>
    <w:rsid w:val="004A79FA"/>
    <w:rsid w:val="004B0F4E"/>
    <w:rsid w:val="004C21BA"/>
    <w:rsid w:val="004C4C3E"/>
    <w:rsid w:val="004C6CCE"/>
    <w:rsid w:val="004C7351"/>
    <w:rsid w:val="004C7E3D"/>
    <w:rsid w:val="004D0367"/>
    <w:rsid w:val="004D12E4"/>
    <w:rsid w:val="004D4D66"/>
    <w:rsid w:val="004E0E0B"/>
    <w:rsid w:val="004E43D3"/>
    <w:rsid w:val="004E6755"/>
    <w:rsid w:val="004F38A9"/>
    <w:rsid w:val="004F4FF7"/>
    <w:rsid w:val="004F6810"/>
    <w:rsid w:val="004F715B"/>
    <w:rsid w:val="004F7CC6"/>
    <w:rsid w:val="00506BD5"/>
    <w:rsid w:val="0050715F"/>
    <w:rsid w:val="00510078"/>
    <w:rsid w:val="0051246C"/>
    <w:rsid w:val="00512FD4"/>
    <w:rsid w:val="00513950"/>
    <w:rsid w:val="005217C5"/>
    <w:rsid w:val="00533AB7"/>
    <w:rsid w:val="00535670"/>
    <w:rsid w:val="00535966"/>
    <w:rsid w:val="005375D6"/>
    <w:rsid w:val="00554734"/>
    <w:rsid w:val="00554DE5"/>
    <w:rsid w:val="00562F7D"/>
    <w:rsid w:val="005632B1"/>
    <w:rsid w:val="00563A7F"/>
    <w:rsid w:val="0056788F"/>
    <w:rsid w:val="005718FC"/>
    <w:rsid w:val="00571FE3"/>
    <w:rsid w:val="00572028"/>
    <w:rsid w:val="00574614"/>
    <w:rsid w:val="0058291D"/>
    <w:rsid w:val="00586957"/>
    <w:rsid w:val="00590ACA"/>
    <w:rsid w:val="00592A6C"/>
    <w:rsid w:val="00597BE8"/>
    <w:rsid w:val="005B04C0"/>
    <w:rsid w:val="005B08B2"/>
    <w:rsid w:val="005B60D6"/>
    <w:rsid w:val="005C5A8C"/>
    <w:rsid w:val="005D08D9"/>
    <w:rsid w:val="005D1814"/>
    <w:rsid w:val="005D1846"/>
    <w:rsid w:val="005E7FC6"/>
    <w:rsid w:val="005F2344"/>
    <w:rsid w:val="005F3CD1"/>
    <w:rsid w:val="005F748D"/>
    <w:rsid w:val="005F7961"/>
    <w:rsid w:val="005F7FEA"/>
    <w:rsid w:val="00600E4A"/>
    <w:rsid w:val="00600E4F"/>
    <w:rsid w:val="0060352F"/>
    <w:rsid w:val="0060368C"/>
    <w:rsid w:val="00605C29"/>
    <w:rsid w:val="00606116"/>
    <w:rsid w:val="00610464"/>
    <w:rsid w:val="00612BAC"/>
    <w:rsid w:val="00613E4F"/>
    <w:rsid w:val="00615CC9"/>
    <w:rsid w:val="006173FA"/>
    <w:rsid w:val="006320D1"/>
    <w:rsid w:val="0063424F"/>
    <w:rsid w:val="00640885"/>
    <w:rsid w:val="00651159"/>
    <w:rsid w:val="00652250"/>
    <w:rsid w:val="00652DCD"/>
    <w:rsid w:val="006535A3"/>
    <w:rsid w:val="00656028"/>
    <w:rsid w:val="00656576"/>
    <w:rsid w:val="00656ADE"/>
    <w:rsid w:val="0065734E"/>
    <w:rsid w:val="00657573"/>
    <w:rsid w:val="00660762"/>
    <w:rsid w:val="00664615"/>
    <w:rsid w:val="00665532"/>
    <w:rsid w:val="0066562F"/>
    <w:rsid w:val="00666D35"/>
    <w:rsid w:val="00667A37"/>
    <w:rsid w:val="00671893"/>
    <w:rsid w:val="00672855"/>
    <w:rsid w:val="006762C5"/>
    <w:rsid w:val="006768C9"/>
    <w:rsid w:val="006774D3"/>
    <w:rsid w:val="00685F4D"/>
    <w:rsid w:val="006A1212"/>
    <w:rsid w:val="006A2810"/>
    <w:rsid w:val="006A4A7A"/>
    <w:rsid w:val="006A4C83"/>
    <w:rsid w:val="006A5434"/>
    <w:rsid w:val="006A5C7B"/>
    <w:rsid w:val="006A691A"/>
    <w:rsid w:val="006B3210"/>
    <w:rsid w:val="006B7958"/>
    <w:rsid w:val="006C570A"/>
    <w:rsid w:val="006D0FEE"/>
    <w:rsid w:val="006D2078"/>
    <w:rsid w:val="006D678F"/>
    <w:rsid w:val="006E4F98"/>
    <w:rsid w:val="006E6151"/>
    <w:rsid w:val="006E6222"/>
    <w:rsid w:val="006E7B82"/>
    <w:rsid w:val="006E7D39"/>
    <w:rsid w:val="006F0238"/>
    <w:rsid w:val="006F4016"/>
    <w:rsid w:val="006F6392"/>
    <w:rsid w:val="006F7D9F"/>
    <w:rsid w:val="00700888"/>
    <w:rsid w:val="00701235"/>
    <w:rsid w:val="0070463B"/>
    <w:rsid w:val="0071228E"/>
    <w:rsid w:val="0071341B"/>
    <w:rsid w:val="0071434F"/>
    <w:rsid w:val="00722684"/>
    <w:rsid w:val="00723497"/>
    <w:rsid w:val="00724033"/>
    <w:rsid w:val="0072421E"/>
    <w:rsid w:val="0072520C"/>
    <w:rsid w:val="00726383"/>
    <w:rsid w:val="0073048D"/>
    <w:rsid w:val="0073220F"/>
    <w:rsid w:val="007325BE"/>
    <w:rsid w:val="00732DEE"/>
    <w:rsid w:val="00735F83"/>
    <w:rsid w:val="00736ABB"/>
    <w:rsid w:val="00743E38"/>
    <w:rsid w:val="00747CC2"/>
    <w:rsid w:val="00752C75"/>
    <w:rsid w:val="00755E0F"/>
    <w:rsid w:val="00761444"/>
    <w:rsid w:val="00764D56"/>
    <w:rsid w:val="00765EFF"/>
    <w:rsid w:val="0077101D"/>
    <w:rsid w:val="007750B6"/>
    <w:rsid w:val="00776B32"/>
    <w:rsid w:val="00776B8C"/>
    <w:rsid w:val="0078255E"/>
    <w:rsid w:val="0078394F"/>
    <w:rsid w:val="0078536B"/>
    <w:rsid w:val="00785E5F"/>
    <w:rsid w:val="00787DFC"/>
    <w:rsid w:val="00790D72"/>
    <w:rsid w:val="00790D94"/>
    <w:rsid w:val="007915FB"/>
    <w:rsid w:val="0079164C"/>
    <w:rsid w:val="00791AB6"/>
    <w:rsid w:val="007928EF"/>
    <w:rsid w:val="00797259"/>
    <w:rsid w:val="007A2996"/>
    <w:rsid w:val="007A634C"/>
    <w:rsid w:val="007B1C09"/>
    <w:rsid w:val="007B375B"/>
    <w:rsid w:val="007B7519"/>
    <w:rsid w:val="007C508C"/>
    <w:rsid w:val="007D0967"/>
    <w:rsid w:val="007D1DA4"/>
    <w:rsid w:val="007D1ECB"/>
    <w:rsid w:val="007D1FB3"/>
    <w:rsid w:val="007E230D"/>
    <w:rsid w:val="007E60B2"/>
    <w:rsid w:val="007E7BC9"/>
    <w:rsid w:val="007F18FE"/>
    <w:rsid w:val="007F5D86"/>
    <w:rsid w:val="00803AA0"/>
    <w:rsid w:val="00804483"/>
    <w:rsid w:val="0081108D"/>
    <w:rsid w:val="00813610"/>
    <w:rsid w:val="00814904"/>
    <w:rsid w:val="00814D7C"/>
    <w:rsid w:val="008223F8"/>
    <w:rsid w:val="00823DCB"/>
    <w:rsid w:val="0083280E"/>
    <w:rsid w:val="00835751"/>
    <w:rsid w:val="008374BF"/>
    <w:rsid w:val="00840D30"/>
    <w:rsid w:val="00845559"/>
    <w:rsid w:val="00846F01"/>
    <w:rsid w:val="0085413E"/>
    <w:rsid w:val="00855641"/>
    <w:rsid w:val="008570E7"/>
    <w:rsid w:val="00860D94"/>
    <w:rsid w:val="008627A5"/>
    <w:rsid w:val="00862DA4"/>
    <w:rsid w:val="00863619"/>
    <w:rsid w:val="0087084A"/>
    <w:rsid w:val="008709AF"/>
    <w:rsid w:val="00871657"/>
    <w:rsid w:val="008716CF"/>
    <w:rsid w:val="00882038"/>
    <w:rsid w:val="008843ED"/>
    <w:rsid w:val="00884EB6"/>
    <w:rsid w:val="0089195E"/>
    <w:rsid w:val="00892962"/>
    <w:rsid w:val="00897846"/>
    <w:rsid w:val="008A073F"/>
    <w:rsid w:val="008A4B69"/>
    <w:rsid w:val="008A5977"/>
    <w:rsid w:val="008A5B34"/>
    <w:rsid w:val="008C3384"/>
    <w:rsid w:val="008D0765"/>
    <w:rsid w:val="008D6E85"/>
    <w:rsid w:val="008D7086"/>
    <w:rsid w:val="008D7F03"/>
    <w:rsid w:val="008E1A80"/>
    <w:rsid w:val="008E2154"/>
    <w:rsid w:val="008E4594"/>
    <w:rsid w:val="008F0122"/>
    <w:rsid w:val="008F0157"/>
    <w:rsid w:val="008F0190"/>
    <w:rsid w:val="008F0471"/>
    <w:rsid w:val="008F065D"/>
    <w:rsid w:val="008F107E"/>
    <w:rsid w:val="008F20EF"/>
    <w:rsid w:val="008F21B2"/>
    <w:rsid w:val="008F37CF"/>
    <w:rsid w:val="008F4FF4"/>
    <w:rsid w:val="008F571B"/>
    <w:rsid w:val="00900546"/>
    <w:rsid w:val="00902DCD"/>
    <w:rsid w:val="00907C5A"/>
    <w:rsid w:val="00916D4D"/>
    <w:rsid w:val="0092322B"/>
    <w:rsid w:val="00924709"/>
    <w:rsid w:val="009270B2"/>
    <w:rsid w:val="0092720A"/>
    <w:rsid w:val="0093753B"/>
    <w:rsid w:val="0094119C"/>
    <w:rsid w:val="0094325F"/>
    <w:rsid w:val="00946CD0"/>
    <w:rsid w:val="00951475"/>
    <w:rsid w:val="009522D6"/>
    <w:rsid w:val="009600DB"/>
    <w:rsid w:val="00966304"/>
    <w:rsid w:val="00966E06"/>
    <w:rsid w:val="00967980"/>
    <w:rsid w:val="00970872"/>
    <w:rsid w:val="00971B12"/>
    <w:rsid w:val="00977A49"/>
    <w:rsid w:val="009801C9"/>
    <w:rsid w:val="00992315"/>
    <w:rsid w:val="00994AC7"/>
    <w:rsid w:val="00994BBF"/>
    <w:rsid w:val="0099512C"/>
    <w:rsid w:val="0099533F"/>
    <w:rsid w:val="00996E14"/>
    <w:rsid w:val="00996EE6"/>
    <w:rsid w:val="009A030E"/>
    <w:rsid w:val="009A49F0"/>
    <w:rsid w:val="009B234F"/>
    <w:rsid w:val="009B3195"/>
    <w:rsid w:val="009B37E6"/>
    <w:rsid w:val="009B4228"/>
    <w:rsid w:val="009B4A22"/>
    <w:rsid w:val="009B65A1"/>
    <w:rsid w:val="009C0784"/>
    <w:rsid w:val="009C0D11"/>
    <w:rsid w:val="009C28F0"/>
    <w:rsid w:val="009C3AD3"/>
    <w:rsid w:val="009D0D6D"/>
    <w:rsid w:val="009D43F6"/>
    <w:rsid w:val="009D64FC"/>
    <w:rsid w:val="009E42FA"/>
    <w:rsid w:val="009E7F74"/>
    <w:rsid w:val="009F1DE7"/>
    <w:rsid w:val="009F1FCA"/>
    <w:rsid w:val="009F6760"/>
    <w:rsid w:val="009F69FB"/>
    <w:rsid w:val="009F7A46"/>
    <w:rsid w:val="00A01E06"/>
    <w:rsid w:val="00A128B2"/>
    <w:rsid w:val="00A13F5B"/>
    <w:rsid w:val="00A152E5"/>
    <w:rsid w:val="00A21F67"/>
    <w:rsid w:val="00A244B5"/>
    <w:rsid w:val="00A24944"/>
    <w:rsid w:val="00A26776"/>
    <w:rsid w:val="00A3664D"/>
    <w:rsid w:val="00A368A4"/>
    <w:rsid w:val="00A36951"/>
    <w:rsid w:val="00A37048"/>
    <w:rsid w:val="00A40392"/>
    <w:rsid w:val="00A43B1D"/>
    <w:rsid w:val="00A43B53"/>
    <w:rsid w:val="00A51BC9"/>
    <w:rsid w:val="00A53884"/>
    <w:rsid w:val="00A5429B"/>
    <w:rsid w:val="00A55B64"/>
    <w:rsid w:val="00A55F6C"/>
    <w:rsid w:val="00A5647F"/>
    <w:rsid w:val="00A567BA"/>
    <w:rsid w:val="00A601C3"/>
    <w:rsid w:val="00A6078F"/>
    <w:rsid w:val="00A6139A"/>
    <w:rsid w:val="00A61A0F"/>
    <w:rsid w:val="00A622A6"/>
    <w:rsid w:val="00A65FD7"/>
    <w:rsid w:val="00A671A6"/>
    <w:rsid w:val="00A746DF"/>
    <w:rsid w:val="00A75427"/>
    <w:rsid w:val="00A76C25"/>
    <w:rsid w:val="00A807CA"/>
    <w:rsid w:val="00A80A73"/>
    <w:rsid w:val="00A83790"/>
    <w:rsid w:val="00A877D8"/>
    <w:rsid w:val="00A90AC6"/>
    <w:rsid w:val="00A935BE"/>
    <w:rsid w:val="00AA4310"/>
    <w:rsid w:val="00AB19FF"/>
    <w:rsid w:val="00AB2E39"/>
    <w:rsid w:val="00AB5995"/>
    <w:rsid w:val="00AC134E"/>
    <w:rsid w:val="00AC3D94"/>
    <w:rsid w:val="00AC5931"/>
    <w:rsid w:val="00AD4CA8"/>
    <w:rsid w:val="00AD6FF1"/>
    <w:rsid w:val="00AE184C"/>
    <w:rsid w:val="00AE4887"/>
    <w:rsid w:val="00AE72A7"/>
    <w:rsid w:val="00AE7BA0"/>
    <w:rsid w:val="00AF0A76"/>
    <w:rsid w:val="00AF2FB5"/>
    <w:rsid w:val="00AF339E"/>
    <w:rsid w:val="00AF49D1"/>
    <w:rsid w:val="00AF6156"/>
    <w:rsid w:val="00B0151E"/>
    <w:rsid w:val="00B01C31"/>
    <w:rsid w:val="00B0396E"/>
    <w:rsid w:val="00B0524A"/>
    <w:rsid w:val="00B06F0F"/>
    <w:rsid w:val="00B1537C"/>
    <w:rsid w:val="00B20DCB"/>
    <w:rsid w:val="00B266E3"/>
    <w:rsid w:val="00B27D76"/>
    <w:rsid w:val="00B30E86"/>
    <w:rsid w:val="00B32F7B"/>
    <w:rsid w:val="00B33834"/>
    <w:rsid w:val="00B33AEC"/>
    <w:rsid w:val="00B343BA"/>
    <w:rsid w:val="00B365A5"/>
    <w:rsid w:val="00B37003"/>
    <w:rsid w:val="00B472A3"/>
    <w:rsid w:val="00B60488"/>
    <w:rsid w:val="00B61E3B"/>
    <w:rsid w:val="00B62C62"/>
    <w:rsid w:val="00B6333C"/>
    <w:rsid w:val="00B6723A"/>
    <w:rsid w:val="00B7042F"/>
    <w:rsid w:val="00B719FD"/>
    <w:rsid w:val="00B73664"/>
    <w:rsid w:val="00B74AAB"/>
    <w:rsid w:val="00B76CE1"/>
    <w:rsid w:val="00B830F3"/>
    <w:rsid w:val="00B83D5B"/>
    <w:rsid w:val="00B83EB0"/>
    <w:rsid w:val="00B8499B"/>
    <w:rsid w:val="00B87B23"/>
    <w:rsid w:val="00B87D11"/>
    <w:rsid w:val="00B91B6B"/>
    <w:rsid w:val="00B93364"/>
    <w:rsid w:val="00BA127D"/>
    <w:rsid w:val="00BA34A3"/>
    <w:rsid w:val="00BA4DD0"/>
    <w:rsid w:val="00BA5DBD"/>
    <w:rsid w:val="00BB02C4"/>
    <w:rsid w:val="00BB04F4"/>
    <w:rsid w:val="00BB1DB3"/>
    <w:rsid w:val="00BB1EA2"/>
    <w:rsid w:val="00BB4615"/>
    <w:rsid w:val="00BB4E57"/>
    <w:rsid w:val="00BB77A1"/>
    <w:rsid w:val="00BC2171"/>
    <w:rsid w:val="00BC50AF"/>
    <w:rsid w:val="00BC5B1B"/>
    <w:rsid w:val="00BC6BB8"/>
    <w:rsid w:val="00BC7DA0"/>
    <w:rsid w:val="00BD0968"/>
    <w:rsid w:val="00BD1B28"/>
    <w:rsid w:val="00BD2091"/>
    <w:rsid w:val="00BE36A2"/>
    <w:rsid w:val="00BF71EA"/>
    <w:rsid w:val="00C01FAB"/>
    <w:rsid w:val="00C06334"/>
    <w:rsid w:val="00C07FBA"/>
    <w:rsid w:val="00C30342"/>
    <w:rsid w:val="00C30713"/>
    <w:rsid w:val="00C334D7"/>
    <w:rsid w:val="00C35EA0"/>
    <w:rsid w:val="00C35EF7"/>
    <w:rsid w:val="00C36F6D"/>
    <w:rsid w:val="00C4094B"/>
    <w:rsid w:val="00C436A2"/>
    <w:rsid w:val="00C441DA"/>
    <w:rsid w:val="00C465BD"/>
    <w:rsid w:val="00C53500"/>
    <w:rsid w:val="00C5634A"/>
    <w:rsid w:val="00C61202"/>
    <w:rsid w:val="00C61D7A"/>
    <w:rsid w:val="00C64663"/>
    <w:rsid w:val="00C7452D"/>
    <w:rsid w:val="00C763E7"/>
    <w:rsid w:val="00C82B32"/>
    <w:rsid w:val="00C84E0A"/>
    <w:rsid w:val="00C859DF"/>
    <w:rsid w:val="00C86204"/>
    <w:rsid w:val="00C91594"/>
    <w:rsid w:val="00C92C15"/>
    <w:rsid w:val="00CB518B"/>
    <w:rsid w:val="00CC1431"/>
    <w:rsid w:val="00CC32F5"/>
    <w:rsid w:val="00CC43EE"/>
    <w:rsid w:val="00CC4B26"/>
    <w:rsid w:val="00CC61EC"/>
    <w:rsid w:val="00CD1F14"/>
    <w:rsid w:val="00CD5323"/>
    <w:rsid w:val="00CD5D0E"/>
    <w:rsid w:val="00CE090D"/>
    <w:rsid w:val="00CE2770"/>
    <w:rsid w:val="00CE4F76"/>
    <w:rsid w:val="00CE509F"/>
    <w:rsid w:val="00CE587D"/>
    <w:rsid w:val="00CF1ECD"/>
    <w:rsid w:val="00CF364C"/>
    <w:rsid w:val="00CF4F5E"/>
    <w:rsid w:val="00CF645F"/>
    <w:rsid w:val="00CF7700"/>
    <w:rsid w:val="00D03C06"/>
    <w:rsid w:val="00D07BCC"/>
    <w:rsid w:val="00D16769"/>
    <w:rsid w:val="00D2099F"/>
    <w:rsid w:val="00D2432F"/>
    <w:rsid w:val="00D243BB"/>
    <w:rsid w:val="00D30CF4"/>
    <w:rsid w:val="00D31814"/>
    <w:rsid w:val="00D340AE"/>
    <w:rsid w:val="00D35D10"/>
    <w:rsid w:val="00D36095"/>
    <w:rsid w:val="00D36E75"/>
    <w:rsid w:val="00D40A44"/>
    <w:rsid w:val="00D41801"/>
    <w:rsid w:val="00D44E9D"/>
    <w:rsid w:val="00D45557"/>
    <w:rsid w:val="00D50B04"/>
    <w:rsid w:val="00D521A6"/>
    <w:rsid w:val="00D61824"/>
    <w:rsid w:val="00D71F03"/>
    <w:rsid w:val="00D81A3D"/>
    <w:rsid w:val="00D842C0"/>
    <w:rsid w:val="00D90279"/>
    <w:rsid w:val="00D910F6"/>
    <w:rsid w:val="00D92152"/>
    <w:rsid w:val="00D93E9D"/>
    <w:rsid w:val="00D959FC"/>
    <w:rsid w:val="00D97A9C"/>
    <w:rsid w:val="00DA3C44"/>
    <w:rsid w:val="00DA5FA3"/>
    <w:rsid w:val="00DA7EFB"/>
    <w:rsid w:val="00DB36C0"/>
    <w:rsid w:val="00DC1C23"/>
    <w:rsid w:val="00DC3A0B"/>
    <w:rsid w:val="00DC6AF5"/>
    <w:rsid w:val="00DC7204"/>
    <w:rsid w:val="00DC7F4F"/>
    <w:rsid w:val="00DD14C2"/>
    <w:rsid w:val="00DD5640"/>
    <w:rsid w:val="00DD5E43"/>
    <w:rsid w:val="00DE3940"/>
    <w:rsid w:val="00DE50CE"/>
    <w:rsid w:val="00DF0FC7"/>
    <w:rsid w:val="00DF16D8"/>
    <w:rsid w:val="00DF1906"/>
    <w:rsid w:val="00DF1970"/>
    <w:rsid w:val="00DF30C3"/>
    <w:rsid w:val="00DF3829"/>
    <w:rsid w:val="00DF54BA"/>
    <w:rsid w:val="00E00D43"/>
    <w:rsid w:val="00E01693"/>
    <w:rsid w:val="00E043FE"/>
    <w:rsid w:val="00E055C0"/>
    <w:rsid w:val="00E077FA"/>
    <w:rsid w:val="00E10B81"/>
    <w:rsid w:val="00E11F2D"/>
    <w:rsid w:val="00E134BE"/>
    <w:rsid w:val="00E20807"/>
    <w:rsid w:val="00E20F45"/>
    <w:rsid w:val="00E312A0"/>
    <w:rsid w:val="00E315E7"/>
    <w:rsid w:val="00E344A3"/>
    <w:rsid w:val="00E40B11"/>
    <w:rsid w:val="00E418ED"/>
    <w:rsid w:val="00E425A2"/>
    <w:rsid w:val="00E44915"/>
    <w:rsid w:val="00E61126"/>
    <w:rsid w:val="00E678AD"/>
    <w:rsid w:val="00E70A74"/>
    <w:rsid w:val="00E742E9"/>
    <w:rsid w:val="00E74994"/>
    <w:rsid w:val="00E80722"/>
    <w:rsid w:val="00E84408"/>
    <w:rsid w:val="00E87817"/>
    <w:rsid w:val="00EA0E2F"/>
    <w:rsid w:val="00EA7F3C"/>
    <w:rsid w:val="00EB5388"/>
    <w:rsid w:val="00EB6F85"/>
    <w:rsid w:val="00EB742C"/>
    <w:rsid w:val="00EC1217"/>
    <w:rsid w:val="00EC2193"/>
    <w:rsid w:val="00EC3C49"/>
    <w:rsid w:val="00EC409A"/>
    <w:rsid w:val="00EC6F4C"/>
    <w:rsid w:val="00ED008C"/>
    <w:rsid w:val="00ED0BAB"/>
    <w:rsid w:val="00ED4B5F"/>
    <w:rsid w:val="00ED4C20"/>
    <w:rsid w:val="00ED6646"/>
    <w:rsid w:val="00EE2807"/>
    <w:rsid w:val="00EF2A27"/>
    <w:rsid w:val="00EF34E3"/>
    <w:rsid w:val="00EF4734"/>
    <w:rsid w:val="00EF5056"/>
    <w:rsid w:val="00F013BE"/>
    <w:rsid w:val="00F04134"/>
    <w:rsid w:val="00F04EA5"/>
    <w:rsid w:val="00F168F3"/>
    <w:rsid w:val="00F209AD"/>
    <w:rsid w:val="00F266BC"/>
    <w:rsid w:val="00F32106"/>
    <w:rsid w:val="00F35612"/>
    <w:rsid w:val="00F36BD6"/>
    <w:rsid w:val="00F37364"/>
    <w:rsid w:val="00F37913"/>
    <w:rsid w:val="00F4134F"/>
    <w:rsid w:val="00F44CDA"/>
    <w:rsid w:val="00F4645F"/>
    <w:rsid w:val="00F5158C"/>
    <w:rsid w:val="00F5475C"/>
    <w:rsid w:val="00F64B14"/>
    <w:rsid w:val="00F705E8"/>
    <w:rsid w:val="00F856C5"/>
    <w:rsid w:val="00F9156B"/>
    <w:rsid w:val="00F93101"/>
    <w:rsid w:val="00F94A61"/>
    <w:rsid w:val="00FA1815"/>
    <w:rsid w:val="00FA37D6"/>
    <w:rsid w:val="00FA6BF7"/>
    <w:rsid w:val="00FB2513"/>
    <w:rsid w:val="00FB26BF"/>
    <w:rsid w:val="00FB3A2D"/>
    <w:rsid w:val="00FB4AD9"/>
    <w:rsid w:val="00FB4CF4"/>
    <w:rsid w:val="00FB725B"/>
    <w:rsid w:val="00FC2474"/>
    <w:rsid w:val="00FC4FB2"/>
    <w:rsid w:val="00FE16CB"/>
    <w:rsid w:val="00FE1880"/>
    <w:rsid w:val="00FE36CD"/>
    <w:rsid w:val="00FE3CE5"/>
    <w:rsid w:val="00FE615C"/>
    <w:rsid w:val="00FF0822"/>
    <w:rsid w:val="00FF0B1C"/>
    <w:rsid w:val="00FF3A62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Helvetica" w:hAnsi="Helvetica"/>
      <w:b/>
      <w:bCs/>
      <w:color w:val="4F81BD"/>
      <w:u w:color="000000"/>
      <w:bdr w:val="nil"/>
    </w:rPr>
  </w:style>
  <w:style w:type="paragraph" w:styleId="40">
    <w:name w:val="heading 4"/>
    <w:basedOn w:val="a"/>
    <w:next w:val="a"/>
    <w:link w:val="4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sz w:val="20"/>
      <w:szCs w:val="2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sz w:val="20"/>
      <w:szCs w:val="2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HTML">
    <w:name w:val="Стандартный HTML Знак"/>
    <w:link w:val="HTML0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AE72A7"/>
    <w:pPr>
      <w:spacing w:after="120" w:line="480" w:lineRule="auto"/>
    </w:pPr>
  </w:style>
  <w:style w:type="character" w:customStyle="1" w:styleId="23">
    <w:name w:val="Основной текст 2 Знак"/>
    <w:link w:val="2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  <w:style w:type="character" w:customStyle="1" w:styleId="11">
    <w:name w:val="Заголовок 1 Знак"/>
    <w:link w:val="10"/>
    <w:uiPriority w:val="9"/>
    <w:rsid w:val="00900546"/>
    <w:rPr>
      <w:rFonts w:ascii="Helvetica" w:eastAsia="Times New Roman" w:hAnsi="Helvetica" w:cs="Times New Roman"/>
      <w:b/>
      <w:bCs/>
      <w:color w:val="365F91"/>
      <w:sz w:val="28"/>
      <w:szCs w:val="28"/>
      <w:u w:color="000000"/>
      <w:bdr w:val="nil"/>
      <w:lang w:eastAsia="ru-RU"/>
    </w:rPr>
  </w:style>
  <w:style w:type="character" w:customStyle="1" w:styleId="21">
    <w:name w:val="Заголовок 2 Знак"/>
    <w:link w:val="20"/>
    <w:uiPriority w:val="9"/>
    <w:rsid w:val="00900546"/>
    <w:rPr>
      <w:rFonts w:ascii="Helvetica" w:eastAsia="Times New Roman" w:hAnsi="Helvetica" w:cs="Times New Roman"/>
      <w:b/>
      <w:bCs/>
      <w:color w:val="4F81BD"/>
      <w:sz w:val="26"/>
      <w:szCs w:val="26"/>
      <w:u w:color="000000"/>
      <w:bdr w:val="nil"/>
      <w:lang w:eastAsia="ru-RU"/>
    </w:rPr>
  </w:style>
  <w:style w:type="character" w:customStyle="1" w:styleId="31">
    <w:name w:val="Заголовок 3 Знак"/>
    <w:link w:val="30"/>
    <w:uiPriority w:val="9"/>
    <w:rsid w:val="00900546"/>
    <w:rPr>
      <w:rFonts w:ascii="Helvetica" w:eastAsia="Times New Roman" w:hAnsi="Helvetica" w:cs="Times New Roman"/>
      <w:b/>
      <w:bCs/>
      <w:color w:val="4F81BD"/>
      <w:sz w:val="24"/>
      <w:szCs w:val="24"/>
      <w:u w:color="000000"/>
      <w:bdr w:val="nil"/>
      <w:lang w:eastAsia="ru-RU"/>
    </w:rPr>
  </w:style>
  <w:style w:type="character" w:customStyle="1" w:styleId="41">
    <w:name w:val="Заголовок 4 Знак"/>
    <w:link w:val="40"/>
    <w:uiPriority w:val="9"/>
    <w:rsid w:val="00900546"/>
    <w:rPr>
      <w:rFonts w:ascii="Helvetica" w:eastAsia="Times New Roman" w:hAnsi="Helvetica" w:cs="Times New Roman"/>
      <w:b/>
      <w:bCs/>
      <w:i/>
      <w:iCs/>
      <w:color w:val="4F81BD"/>
      <w:sz w:val="24"/>
      <w:szCs w:val="24"/>
      <w:u w:color="000000"/>
      <w:bdr w:val="nil"/>
      <w:lang w:eastAsia="ru-RU"/>
    </w:rPr>
  </w:style>
  <w:style w:type="character" w:customStyle="1" w:styleId="50">
    <w:name w:val="Заголовок 5 Знак"/>
    <w:link w:val="5"/>
    <w:uiPriority w:val="9"/>
    <w:rsid w:val="00900546"/>
    <w:rPr>
      <w:rFonts w:ascii="Helvetica" w:eastAsia="Times New Roman" w:hAnsi="Helvetica" w:cs="Times New Roman"/>
      <w:color w:val="243F60"/>
      <w:sz w:val="24"/>
      <w:szCs w:val="24"/>
      <w:u w:color="000000"/>
      <w:bdr w:val="nil"/>
      <w:lang w:eastAsia="ru-RU"/>
    </w:rPr>
  </w:style>
  <w:style w:type="character" w:customStyle="1" w:styleId="60">
    <w:name w:val="Заголовок 6 Знак"/>
    <w:link w:val="6"/>
    <w:uiPriority w:val="9"/>
    <w:rsid w:val="00900546"/>
    <w:rPr>
      <w:rFonts w:ascii="Helvetica" w:eastAsia="Times New Roman" w:hAnsi="Helvetica" w:cs="Times New Roman"/>
      <w:i/>
      <w:iCs/>
      <w:color w:val="243F60"/>
      <w:sz w:val="24"/>
      <w:szCs w:val="24"/>
      <w:u w:color="000000"/>
      <w:bdr w:val="nil"/>
      <w:lang w:eastAsia="ru-RU"/>
    </w:rPr>
  </w:style>
  <w:style w:type="character" w:customStyle="1" w:styleId="70">
    <w:name w:val="Заголовок 7 Знак"/>
    <w:link w:val="7"/>
    <w:uiPriority w:val="9"/>
    <w:rsid w:val="00900546"/>
    <w:rPr>
      <w:rFonts w:ascii="Helvetica" w:eastAsia="Times New Roman" w:hAnsi="Helvetica" w:cs="Times New Roman"/>
      <w:i/>
      <w:iCs/>
      <w:color w:val="404040"/>
      <w:sz w:val="24"/>
      <w:szCs w:val="24"/>
      <w:u w:color="000000"/>
      <w:bdr w:val="nil"/>
      <w:lang w:eastAsia="ru-RU"/>
    </w:rPr>
  </w:style>
  <w:style w:type="character" w:customStyle="1" w:styleId="80">
    <w:name w:val="Заголовок 8 Знак"/>
    <w:link w:val="8"/>
    <w:uiPriority w:val="9"/>
    <w:rsid w:val="00900546"/>
    <w:rPr>
      <w:rFonts w:ascii="Helvetica" w:eastAsia="Times New Roman" w:hAnsi="Helvetica" w:cs="Times New Roman"/>
      <w:color w:val="404040"/>
      <w:sz w:val="20"/>
      <w:szCs w:val="20"/>
      <w:u w:color="000000"/>
      <w:bdr w:val="nil"/>
      <w:lang w:eastAsia="ru-RU"/>
    </w:rPr>
  </w:style>
  <w:style w:type="character" w:customStyle="1" w:styleId="90">
    <w:name w:val="Заголовок 9 Знак"/>
    <w:link w:val="9"/>
    <w:uiPriority w:val="9"/>
    <w:rsid w:val="00900546"/>
    <w:rPr>
      <w:rFonts w:ascii="Helvetica" w:eastAsia="Times New Roman" w:hAnsi="Helvetica" w:cs="Times New Roman"/>
      <w:i/>
      <w:iCs/>
      <w:color w:val="404040"/>
      <w:sz w:val="20"/>
      <w:szCs w:val="20"/>
      <w:u w:color="000000"/>
      <w:bdr w:val="nil"/>
      <w:lang w:eastAsia="ru-RU"/>
    </w:rPr>
  </w:style>
  <w:style w:type="table" w:customStyle="1" w:styleId="TableNormal">
    <w:name w:val="Table Normal"/>
    <w:rsid w:val="009005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Колонтитулы"/>
    <w:rsid w:val="0090054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900546"/>
    <w:pPr>
      <w:numPr>
        <w:numId w:val="12"/>
      </w:numPr>
    </w:pPr>
  </w:style>
  <w:style w:type="paragraph" w:customStyle="1" w:styleId="af3">
    <w:name w:val="Прижатый влево"/>
    <w:next w:val="a"/>
    <w:rsid w:val="009005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9005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4">
    <w:name w:val="Нет"/>
    <w:rsid w:val="00900546"/>
  </w:style>
  <w:style w:type="character" w:customStyle="1" w:styleId="Hyperlink0">
    <w:name w:val="Hyperlink.0"/>
    <w:rsid w:val="00900546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900546"/>
    <w:pPr>
      <w:numPr>
        <w:numId w:val="15"/>
      </w:numPr>
    </w:pPr>
  </w:style>
  <w:style w:type="numbering" w:customStyle="1" w:styleId="3">
    <w:name w:val="Импортированный стиль 3"/>
    <w:rsid w:val="00900546"/>
    <w:pPr>
      <w:numPr>
        <w:numId w:val="20"/>
      </w:numPr>
    </w:pPr>
  </w:style>
  <w:style w:type="numbering" w:customStyle="1" w:styleId="4">
    <w:name w:val="Импортированный стиль 4"/>
    <w:rsid w:val="00900546"/>
    <w:pPr>
      <w:numPr>
        <w:numId w:val="22"/>
      </w:numPr>
    </w:pPr>
  </w:style>
  <w:style w:type="paragraph" w:styleId="af5">
    <w:name w:val="Title"/>
    <w:basedOn w:val="a"/>
    <w:next w:val="a"/>
    <w:link w:val="af6"/>
    <w:uiPriority w:val="10"/>
    <w:qFormat/>
    <w:rsid w:val="00900546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6">
    <w:name w:val="Название Знак"/>
    <w:link w:val="af5"/>
    <w:uiPriority w:val="10"/>
    <w:rsid w:val="00900546"/>
    <w:rPr>
      <w:rFonts w:ascii="Helvetica" w:eastAsia="Times New Roman" w:hAnsi="Helvetica" w:cs="Times New Roman"/>
      <w:color w:val="7D7D7D"/>
      <w:spacing w:val="5"/>
      <w:kern w:val="28"/>
      <w:sz w:val="52"/>
      <w:szCs w:val="52"/>
      <w:u w:color="000000"/>
      <w:bdr w:val="nil"/>
      <w:lang w:eastAsia="ru-RU"/>
    </w:rPr>
  </w:style>
  <w:style w:type="character" w:styleId="af7">
    <w:name w:val="FollowedHyperlink"/>
    <w:uiPriority w:val="99"/>
    <w:semiHidden/>
    <w:unhideWhenUsed/>
    <w:rsid w:val="00253CAD"/>
    <w:rPr>
      <w:color w:val="800080"/>
      <w:u w:val="single"/>
    </w:rPr>
  </w:style>
  <w:style w:type="paragraph" w:customStyle="1" w:styleId="xl63">
    <w:name w:val="xl63"/>
    <w:basedOn w:val="a"/>
    <w:rsid w:val="00253CAD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253CAD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CD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D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CD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CD1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CD1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CD1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CD1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CD1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CD1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BC50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BC50A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C50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FC4F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Helvetica" w:hAnsi="Helvetica"/>
      <w:b/>
      <w:bCs/>
      <w:color w:val="4F81BD"/>
      <w:u w:color="000000"/>
      <w:bdr w:val="nil"/>
    </w:rPr>
  </w:style>
  <w:style w:type="paragraph" w:styleId="40">
    <w:name w:val="heading 4"/>
    <w:basedOn w:val="a"/>
    <w:next w:val="a"/>
    <w:link w:val="4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sz w:val="20"/>
      <w:szCs w:val="2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sz w:val="20"/>
      <w:szCs w:val="2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HTML">
    <w:name w:val="Стандартный HTML Знак"/>
    <w:link w:val="HTML0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AE72A7"/>
    <w:pPr>
      <w:spacing w:after="120" w:line="480" w:lineRule="auto"/>
    </w:pPr>
  </w:style>
  <w:style w:type="character" w:customStyle="1" w:styleId="23">
    <w:name w:val="Основной текст 2 Знак"/>
    <w:link w:val="2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  <w:style w:type="character" w:customStyle="1" w:styleId="11">
    <w:name w:val="Заголовок 1 Знак"/>
    <w:link w:val="10"/>
    <w:uiPriority w:val="9"/>
    <w:rsid w:val="00900546"/>
    <w:rPr>
      <w:rFonts w:ascii="Helvetica" w:eastAsia="Times New Roman" w:hAnsi="Helvetica" w:cs="Times New Roman"/>
      <w:b/>
      <w:bCs/>
      <w:color w:val="365F91"/>
      <w:sz w:val="28"/>
      <w:szCs w:val="28"/>
      <w:u w:color="000000"/>
      <w:bdr w:val="nil"/>
      <w:lang w:eastAsia="ru-RU"/>
    </w:rPr>
  </w:style>
  <w:style w:type="character" w:customStyle="1" w:styleId="21">
    <w:name w:val="Заголовок 2 Знак"/>
    <w:link w:val="20"/>
    <w:uiPriority w:val="9"/>
    <w:rsid w:val="00900546"/>
    <w:rPr>
      <w:rFonts w:ascii="Helvetica" w:eastAsia="Times New Roman" w:hAnsi="Helvetica" w:cs="Times New Roman"/>
      <w:b/>
      <w:bCs/>
      <w:color w:val="4F81BD"/>
      <w:sz w:val="26"/>
      <w:szCs w:val="26"/>
      <w:u w:color="000000"/>
      <w:bdr w:val="nil"/>
      <w:lang w:eastAsia="ru-RU"/>
    </w:rPr>
  </w:style>
  <w:style w:type="character" w:customStyle="1" w:styleId="31">
    <w:name w:val="Заголовок 3 Знак"/>
    <w:link w:val="30"/>
    <w:uiPriority w:val="9"/>
    <w:rsid w:val="00900546"/>
    <w:rPr>
      <w:rFonts w:ascii="Helvetica" w:eastAsia="Times New Roman" w:hAnsi="Helvetica" w:cs="Times New Roman"/>
      <w:b/>
      <w:bCs/>
      <w:color w:val="4F81BD"/>
      <w:sz w:val="24"/>
      <w:szCs w:val="24"/>
      <w:u w:color="000000"/>
      <w:bdr w:val="nil"/>
      <w:lang w:eastAsia="ru-RU"/>
    </w:rPr>
  </w:style>
  <w:style w:type="character" w:customStyle="1" w:styleId="41">
    <w:name w:val="Заголовок 4 Знак"/>
    <w:link w:val="40"/>
    <w:uiPriority w:val="9"/>
    <w:rsid w:val="00900546"/>
    <w:rPr>
      <w:rFonts w:ascii="Helvetica" w:eastAsia="Times New Roman" w:hAnsi="Helvetica" w:cs="Times New Roman"/>
      <w:b/>
      <w:bCs/>
      <w:i/>
      <w:iCs/>
      <w:color w:val="4F81BD"/>
      <w:sz w:val="24"/>
      <w:szCs w:val="24"/>
      <w:u w:color="000000"/>
      <w:bdr w:val="nil"/>
      <w:lang w:eastAsia="ru-RU"/>
    </w:rPr>
  </w:style>
  <w:style w:type="character" w:customStyle="1" w:styleId="50">
    <w:name w:val="Заголовок 5 Знак"/>
    <w:link w:val="5"/>
    <w:uiPriority w:val="9"/>
    <w:rsid w:val="00900546"/>
    <w:rPr>
      <w:rFonts w:ascii="Helvetica" w:eastAsia="Times New Roman" w:hAnsi="Helvetica" w:cs="Times New Roman"/>
      <w:color w:val="243F60"/>
      <w:sz w:val="24"/>
      <w:szCs w:val="24"/>
      <w:u w:color="000000"/>
      <w:bdr w:val="nil"/>
      <w:lang w:eastAsia="ru-RU"/>
    </w:rPr>
  </w:style>
  <w:style w:type="character" w:customStyle="1" w:styleId="60">
    <w:name w:val="Заголовок 6 Знак"/>
    <w:link w:val="6"/>
    <w:uiPriority w:val="9"/>
    <w:rsid w:val="00900546"/>
    <w:rPr>
      <w:rFonts w:ascii="Helvetica" w:eastAsia="Times New Roman" w:hAnsi="Helvetica" w:cs="Times New Roman"/>
      <w:i/>
      <w:iCs/>
      <w:color w:val="243F60"/>
      <w:sz w:val="24"/>
      <w:szCs w:val="24"/>
      <w:u w:color="000000"/>
      <w:bdr w:val="nil"/>
      <w:lang w:eastAsia="ru-RU"/>
    </w:rPr>
  </w:style>
  <w:style w:type="character" w:customStyle="1" w:styleId="70">
    <w:name w:val="Заголовок 7 Знак"/>
    <w:link w:val="7"/>
    <w:uiPriority w:val="9"/>
    <w:rsid w:val="00900546"/>
    <w:rPr>
      <w:rFonts w:ascii="Helvetica" w:eastAsia="Times New Roman" w:hAnsi="Helvetica" w:cs="Times New Roman"/>
      <w:i/>
      <w:iCs/>
      <w:color w:val="404040"/>
      <w:sz w:val="24"/>
      <w:szCs w:val="24"/>
      <w:u w:color="000000"/>
      <w:bdr w:val="nil"/>
      <w:lang w:eastAsia="ru-RU"/>
    </w:rPr>
  </w:style>
  <w:style w:type="character" w:customStyle="1" w:styleId="80">
    <w:name w:val="Заголовок 8 Знак"/>
    <w:link w:val="8"/>
    <w:uiPriority w:val="9"/>
    <w:rsid w:val="00900546"/>
    <w:rPr>
      <w:rFonts w:ascii="Helvetica" w:eastAsia="Times New Roman" w:hAnsi="Helvetica" w:cs="Times New Roman"/>
      <w:color w:val="404040"/>
      <w:sz w:val="20"/>
      <w:szCs w:val="20"/>
      <w:u w:color="000000"/>
      <w:bdr w:val="nil"/>
      <w:lang w:eastAsia="ru-RU"/>
    </w:rPr>
  </w:style>
  <w:style w:type="character" w:customStyle="1" w:styleId="90">
    <w:name w:val="Заголовок 9 Знак"/>
    <w:link w:val="9"/>
    <w:uiPriority w:val="9"/>
    <w:rsid w:val="00900546"/>
    <w:rPr>
      <w:rFonts w:ascii="Helvetica" w:eastAsia="Times New Roman" w:hAnsi="Helvetica" w:cs="Times New Roman"/>
      <w:i/>
      <w:iCs/>
      <w:color w:val="404040"/>
      <w:sz w:val="20"/>
      <w:szCs w:val="20"/>
      <w:u w:color="000000"/>
      <w:bdr w:val="nil"/>
      <w:lang w:eastAsia="ru-RU"/>
    </w:rPr>
  </w:style>
  <w:style w:type="table" w:customStyle="1" w:styleId="TableNormal">
    <w:name w:val="Table Normal"/>
    <w:rsid w:val="009005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Колонтитулы"/>
    <w:rsid w:val="0090054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900546"/>
    <w:pPr>
      <w:numPr>
        <w:numId w:val="12"/>
      </w:numPr>
    </w:pPr>
  </w:style>
  <w:style w:type="paragraph" w:customStyle="1" w:styleId="af3">
    <w:name w:val="Прижатый влево"/>
    <w:next w:val="a"/>
    <w:rsid w:val="009005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9005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4">
    <w:name w:val="Нет"/>
    <w:rsid w:val="00900546"/>
  </w:style>
  <w:style w:type="character" w:customStyle="1" w:styleId="Hyperlink0">
    <w:name w:val="Hyperlink.0"/>
    <w:rsid w:val="00900546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900546"/>
    <w:pPr>
      <w:numPr>
        <w:numId w:val="15"/>
      </w:numPr>
    </w:pPr>
  </w:style>
  <w:style w:type="numbering" w:customStyle="1" w:styleId="3">
    <w:name w:val="Импортированный стиль 3"/>
    <w:rsid w:val="00900546"/>
    <w:pPr>
      <w:numPr>
        <w:numId w:val="20"/>
      </w:numPr>
    </w:pPr>
  </w:style>
  <w:style w:type="numbering" w:customStyle="1" w:styleId="4">
    <w:name w:val="Импортированный стиль 4"/>
    <w:rsid w:val="00900546"/>
    <w:pPr>
      <w:numPr>
        <w:numId w:val="22"/>
      </w:numPr>
    </w:pPr>
  </w:style>
  <w:style w:type="paragraph" w:styleId="af5">
    <w:name w:val="Title"/>
    <w:basedOn w:val="a"/>
    <w:next w:val="a"/>
    <w:link w:val="af6"/>
    <w:uiPriority w:val="10"/>
    <w:qFormat/>
    <w:rsid w:val="00900546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6">
    <w:name w:val="Название Знак"/>
    <w:link w:val="af5"/>
    <w:uiPriority w:val="10"/>
    <w:rsid w:val="00900546"/>
    <w:rPr>
      <w:rFonts w:ascii="Helvetica" w:eastAsia="Times New Roman" w:hAnsi="Helvetica" w:cs="Times New Roman"/>
      <w:color w:val="7D7D7D"/>
      <w:spacing w:val="5"/>
      <w:kern w:val="28"/>
      <w:sz w:val="52"/>
      <w:szCs w:val="52"/>
      <w:u w:color="000000"/>
      <w:bdr w:val="nil"/>
      <w:lang w:eastAsia="ru-RU"/>
    </w:rPr>
  </w:style>
  <w:style w:type="character" w:styleId="af7">
    <w:name w:val="FollowedHyperlink"/>
    <w:uiPriority w:val="99"/>
    <w:semiHidden/>
    <w:unhideWhenUsed/>
    <w:rsid w:val="00253CAD"/>
    <w:rPr>
      <w:color w:val="800080"/>
      <w:u w:val="single"/>
    </w:rPr>
  </w:style>
  <w:style w:type="paragraph" w:customStyle="1" w:styleId="xl63">
    <w:name w:val="xl63"/>
    <w:basedOn w:val="a"/>
    <w:rsid w:val="00253CAD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253CAD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CD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D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CD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CD1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CD1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CD1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CD1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CD1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CD1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BC50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BC50A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C50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FC4F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9F1D-FCF5-466A-BBD3-84EEC074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37</Pages>
  <Words>11945</Words>
  <Characters>68089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6</cp:revision>
  <cp:lastPrinted>2017-01-09T12:26:00Z</cp:lastPrinted>
  <dcterms:created xsi:type="dcterms:W3CDTF">2017-01-09T11:57:00Z</dcterms:created>
  <dcterms:modified xsi:type="dcterms:W3CDTF">2017-01-09T12:27:00Z</dcterms:modified>
</cp:coreProperties>
</file>