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DD" w:rsidRPr="00E652DD" w:rsidRDefault="00E652DD" w:rsidP="00E652DD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E652DD" w:rsidRPr="00E652DD" w:rsidRDefault="00E652DD" w:rsidP="00E652DD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652D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2D4E8C" wp14:editId="302B20A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2DD" w:rsidRPr="00E652DD" w:rsidRDefault="00E652DD" w:rsidP="00E652DD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652DD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E652DD" w:rsidRPr="00E652DD" w:rsidRDefault="00E652DD" w:rsidP="00E652DD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652DD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E652DD" w:rsidRPr="00E652DD" w:rsidRDefault="00E652DD" w:rsidP="00E652DD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652DD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E652DD" w:rsidRPr="00E652DD" w:rsidRDefault="00E652DD" w:rsidP="00E652DD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652DD" w:rsidRPr="00E652DD" w:rsidRDefault="00E652DD" w:rsidP="00E652DD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652DD">
        <w:rPr>
          <w:rFonts w:ascii="Times New Roman" w:hAnsi="Times New Roman"/>
          <w:b/>
          <w:sz w:val="28"/>
          <w:szCs w:val="28"/>
          <w:lang w:eastAsia="en-US"/>
        </w:rPr>
        <w:t>ГЛАВА ХАНТЫ-МАНСИЙСКОГО РАЙОНА</w:t>
      </w:r>
    </w:p>
    <w:p w:rsidR="00E652DD" w:rsidRPr="00E652DD" w:rsidRDefault="00E652DD" w:rsidP="00E652DD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652DD" w:rsidRPr="00E652DD" w:rsidRDefault="00E652DD" w:rsidP="00E652DD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652DD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E652DD" w:rsidRPr="00E652DD" w:rsidRDefault="00E652DD" w:rsidP="00E652DD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652DD" w:rsidRPr="00E652DD" w:rsidRDefault="00E652DD" w:rsidP="00E652DD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E652DD">
        <w:rPr>
          <w:rFonts w:ascii="Times New Roman" w:hAnsi="Times New Roman"/>
          <w:sz w:val="28"/>
          <w:szCs w:val="28"/>
          <w:lang w:eastAsia="en-US"/>
        </w:rPr>
        <w:t>от</w:t>
      </w:r>
      <w:r w:rsidR="00C6525E">
        <w:rPr>
          <w:rFonts w:ascii="Times New Roman" w:hAnsi="Times New Roman"/>
          <w:sz w:val="28"/>
          <w:szCs w:val="28"/>
          <w:lang w:eastAsia="en-US"/>
        </w:rPr>
        <w:t xml:space="preserve"> 19.07.2021</w:t>
      </w:r>
      <w:r w:rsidRPr="00E652D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6525E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 w:rsidRPr="00E652DD">
        <w:rPr>
          <w:rFonts w:ascii="Times New Roman" w:hAnsi="Times New Roman"/>
          <w:sz w:val="28"/>
          <w:szCs w:val="28"/>
          <w:lang w:eastAsia="en-US"/>
        </w:rPr>
        <w:t>№</w:t>
      </w:r>
      <w:r w:rsidR="00C6525E">
        <w:rPr>
          <w:rFonts w:ascii="Times New Roman" w:hAnsi="Times New Roman"/>
          <w:sz w:val="28"/>
          <w:szCs w:val="28"/>
          <w:lang w:eastAsia="en-US"/>
        </w:rPr>
        <w:t xml:space="preserve"> 26</w:t>
      </w:r>
      <w:r>
        <w:rPr>
          <w:rFonts w:ascii="Times New Roman" w:hAnsi="Times New Roman"/>
          <w:sz w:val="28"/>
          <w:szCs w:val="28"/>
          <w:lang w:eastAsia="en-US"/>
        </w:rPr>
        <w:t>-пг</w:t>
      </w:r>
    </w:p>
    <w:p w:rsidR="00E652DD" w:rsidRPr="00E652DD" w:rsidRDefault="00E652DD" w:rsidP="00E652DD">
      <w:pPr>
        <w:ind w:firstLine="0"/>
        <w:jc w:val="left"/>
        <w:rPr>
          <w:rFonts w:ascii="Times New Roman" w:hAnsi="Times New Roman"/>
          <w:i/>
          <w:lang w:eastAsia="en-US"/>
        </w:rPr>
      </w:pPr>
      <w:r w:rsidRPr="00E652DD">
        <w:rPr>
          <w:rFonts w:ascii="Times New Roman" w:hAnsi="Times New Roman"/>
          <w:i/>
          <w:lang w:eastAsia="en-US"/>
        </w:rPr>
        <w:t>г. Ханты-Мансийск</w:t>
      </w:r>
    </w:p>
    <w:p w:rsidR="00E652DD" w:rsidRPr="00E652DD" w:rsidRDefault="00E652DD" w:rsidP="00E652DD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2D4164" w:rsidRPr="002D4164" w:rsidRDefault="002D4164" w:rsidP="00DF10EB">
      <w:pPr>
        <w:suppressAutoHyphens/>
        <w:ind w:firstLine="709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B85FAA" w:rsidRDefault="008B031A" w:rsidP="00250D0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D52B63">
        <w:rPr>
          <w:rFonts w:ascii="Times New Roman" w:hAnsi="Times New Roman"/>
          <w:sz w:val="28"/>
          <w:szCs w:val="28"/>
        </w:rPr>
        <w:t>О</w:t>
      </w:r>
      <w:r w:rsidR="00B85FAA">
        <w:rPr>
          <w:rFonts w:ascii="Times New Roman" w:hAnsi="Times New Roman"/>
          <w:sz w:val="28"/>
          <w:szCs w:val="28"/>
        </w:rPr>
        <w:t>б утверждении Порядка</w:t>
      </w:r>
    </w:p>
    <w:p w:rsidR="00B85FAA" w:rsidRDefault="00B85FAA" w:rsidP="00250D0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 и утверждения</w:t>
      </w:r>
    </w:p>
    <w:p w:rsidR="008B031A" w:rsidRPr="00D52B63" w:rsidRDefault="00B85FAA" w:rsidP="00250D0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уставов казачьих войск</w:t>
      </w:r>
    </w:p>
    <w:p w:rsidR="002346EC" w:rsidRDefault="002346EC" w:rsidP="00DF10EB">
      <w:pPr>
        <w:ind w:firstLine="709"/>
        <w:rPr>
          <w:rFonts w:cs="Arial"/>
          <w:color w:val="333333"/>
          <w:sz w:val="23"/>
          <w:szCs w:val="23"/>
          <w:shd w:val="clear" w:color="auto" w:fill="FFFFFF"/>
        </w:rPr>
      </w:pPr>
    </w:p>
    <w:p w:rsidR="00E652DD" w:rsidRDefault="00E652DD" w:rsidP="00DF10EB">
      <w:pPr>
        <w:ind w:firstLine="709"/>
        <w:rPr>
          <w:rFonts w:cs="Arial"/>
          <w:color w:val="333333"/>
          <w:sz w:val="23"/>
          <w:szCs w:val="23"/>
          <w:shd w:val="clear" w:color="auto" w:fill="FFFFFF"/>
        </w:rPr>
      </w:pPr>
    </w:p>
    <w:p w:rsidR="00196C89" w:rsidRPr="00E652DD" w:rsidRDefault="00AC3C07" w:rsidP="00E652D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5360E1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с 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 w:rsidR="00B23487"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B23487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 xml:space="preserve"> от 06.10.2003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 xml:space="preserve"> 131-ФЗ </w:t>
      </w:r>
      <w:r w:rsidR="00E652DD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равления </w:t>
      </w:r>
      <w:r w:rsidR="00E652DD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в Российской Федерации»</w:t>
      </w:r>
      <w:r w:rsidR="00B85FA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61560" w:rsidRPr="00B61560"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3 статьи 2 Федерального закона </w:t>
      </w:r>
      <w:r w:rsidR="00E652D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B61560" w:rsidRPr="00B61560">
        <w:rPr>
          <w:rFonts w:ascii="Times New Roman" w:hAnsi="Times New Roman"/>
          <w:sz w:val="28"/>
          <w:szCs w:val="28"/>
          <w:shd w:val="clear" w:color="auto" w:fill="FFFFFF"/>
        </w:rPr>
        <w:t xml:space="preserve">от 5 декабря 2005 года № 154-ФЗ «О государственной службе российского казачества» и пунктом 3.2 Указа Президента Российской Федерации </w:t>
      </w:r>
      <w:r w:rsidR="00E652D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B61560" w:rsidRPr="00B61560">
        <w:rPr>
          <w:rFonts w:ascii="Times New Roman" w:hAnsi="Times New Roman"/>
          <w:sz w:val="28"/>
          <w:szCs w:val="28"/>
          <w:shd w:val="clear" w:color="auto" w:fill="FFFFFF"/>
        </w:rPr>
        <w:t>от 15 июня 1992 года № 632 «О мерах по реализации Закона Российской Федерации «О реабилитации репрессированных н</w:t>
      </w:r>
      <w:r w:rsidR="00CB48F2">
        <w:rPr>
          <w:rFonts w:ascii="Times New Roman" w:hAnsi="Times New Roman"/>
          <w:sz w:val="28"/>
          <w:szCs w:val="28"/>
          <w:shd w:val="clear" w:color="auto" w:fill="FFFFFF"/>
        </w:rPr>
        <w:t xml:space="preserve">ародов» в отношении казачества», </w:t>
      </w:r>
      <w:r w:rsidR="00B61560" w:rsidRPr="00B61560">
        <w:rPr>
          <w:rFonts w:ascii="Times New Roman" w:hAnsi="Times New Roman"/>
          <w:sz w:val="28"/>
          <w:szCs w:val="28"/>
          <w:shd w:val="clear" w:color="auto" w:fill="FFFFFF"/>
        </w:rPr>
        <w:t xml:space="preserve">учетом рекомендаций Федерального агентства по делам национальностей </w:t>
      </w:r>
      <w:r w:rsidR="00CB48F2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ФАДН) </w:t>
      </w:r>
      <w:r w:rsidR="00B61560" w:rsidRPr="00B61560">
        <w:rPr>
          <w:rFonts w:ascii="Times New Roman" w:hAnsi="Times New Roman"/>
          <w:sz w:val="28"/>
          <w:szCs w:val="28"/>
          <w:shd w:val="clear" w:color="auto" w:fill="FFFFFF"/>
        </w:rPr>
        <w:t>по применению Типового положения о согласовании и утверждении уставов казачьих обществ, утвержденного приказом ФАДН России от 6 апреля 2020 года № 45</w:t>
      </w:r>
      <w:r w:rsidR="007475A6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B031A" w:rsidRPr="00196C89" w:rsidRDefault="008B031A" w:rsidP="00DF10E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B23487" w:rsidRDefault="00646C6A" w:rsidP="00DF10E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8B031A" w:rsidRPr="00D52B63">
        <w:rPr>
          <w:rFonts w:ascii="Times New Roman" w:eastAsia="Calibri" w:hAnsi="Times New Roman"/>
          <w:sz w:val="28"/>
          <w:szCs w:val="28"/>
        </w:rPr>
        <w:t>Утвердить</w:t>
      </w:r>
      <w:r w:rsidR="00CB48F2">
        <w:rPr>
          <w:rFonts w:ascii="Times New Roman" w:eastAsia="Calibri" w:hAnsi="Times New Roman"/>
          <w:sz w:val="28"/>
          <w:szCs w:val="28"/>
        </w:rPr>
        <w:t xml:space="preserve"> Порядок согласования и утверждения</w:t>
      </w:r>
      <w:r w:rsidR="00CB48F2" w:rsidRPr="00CB48F2">
        <w:t xml:space="preserve"> </w:t>
      </w:r>
      <w:r w:rsidR="00CB48F2" w:rsidRPr="00CB48F2">
        <w:rPr>
          <w:rFonts w:ascii="Times New Roman" w:eastAsia="Calibri" w:hAnsi="Times New Roman"/>
          <w:sz w:val="28"/>
          <w:szCs w:val="28"/>
        </w:rPr>
        <w:t>уставов казачьих войск</w:t>
      </w:r>
      <w:r w:rsidR="00CB48F2">
        <w:rPr>
          <w:rFonts w:ascii="Times New Roman" w:eastAsia="Calibri" w:hAnsi="Times New Roman"/>
          <w:sz w:val="28"/>
          <w:szCs w:val="28"/>
        </w:rPr>
        <w:t xml:space="preserve"> </w:t>
      </w:r>
      <w:r w:rsidR="00E652DD">
        <w:rPr>
          <w:rFonts w:ascii="Times New Roman" w:eastAsia="Calibri" w:hAnsi="Times New Roman"/>
          <w:sz w:val="28"/>
          <w:szCs w:val="28"/>
        </w:rPr>
        <w:t xml:space="preserve">согласно </w:t>
      </w:r>
      <w:r w:rsidR="00E652DD">
        <w:rPr>
          <w:rFonts w:ascii="Times New Roman" w:hAnsi="Times New Roman"/>
          <w:sz w:val="28"/>
          <w:szCs w:val="28"/>
        </w:rPr>
        <w:t>приложению</w:t>
      </w:r>
      <w:r w:rsidR="00B23487">
        <w:rPr>
          <w:rFonts w:ascii="Times New Roman" w:hAnsi="Times New Roman"/>
          <w:sz w:val="28"/>
          <w:szCs w:val="28"/>
        </w:rPr>
        <w:t>.</w:t>
      </w:r>
    </w:p>
    <w:p w:rsidR="008B031A" w:rsidRPr="00AD0646" w:rsidRDefault="00646C6A" w:rsidP="00DF10E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031A" w:rsidRPr="00D52B63">
        <w:rPr>
          <w:rFonts w:ascii="Times New Roman" w:hAnsi="Times New Roman"/>
          <w:sz w:val="28"/>
          <w:szCs w:val="28"/>
        </w:rPr>
        <w:t>.</w:t>
      </w:r>
      <w:r w:rsidR="00B23487">
        <w:rPr>
          <w:rFonts w:ascii="Times New Roman" w:hAnsi="Times New Roman"/>
          <w:sz w:val="28"/>
          <w:szCs w:val="28"/>
        </w:rPr>
        <w:t xml:space="preserve"> </w:t>
      </w:r>
      <w:r w:rsidR="008B031A" w:rsidRPr="00AD0646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«Наш район»</w:t>
      </w:r>
      <w:r w:rsidR="00E652DD">
        <w:rPr>
          <w:rFonts w:ascii="Times New Roman" w:hAnsi="Times New Roman"/>
          <w:color w:val="000000"/>
          <w:sz w:val="28"/>
          <w:szCs w:val="28"/>
        </w:rPr>
        <w:t>,</w:t>
      </w:r>
      <w:r w:rsidR="00E652DD">
        <w:rPr>
          <w:rFonts w:ascii="Times New Roman" w:hAnsi="Times New Roman"/>
          <w:color w:val="000000"/>
          <w:sz w:val="28"/>
          <w:szCs w:val="28"/>
        </w:rPr>
        <w:br/>
      </w:r>
      <w:r w:rsidR="005360E1">
        <w:rPr>
          <w:rFonts w:ascii="Times New Roman" w:hAnsi="Times New Roman"/>
          <w:color w:val="000000"/>
          <w:sz w:val="28"/>
          <w:szCs w:val="28"/>
        </w:rPr>
        <w:t>в официальном сетевом издании «Наш район Ханты-Мансийский»</w:t>
      </w:r>
      <w:r w:rsidR="008B031A" w:rsidRPr="00AD0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2DD">
        <w:rPr>
          <w:rFonts w:ascii="Times New Roman" w:hAnsi="Times New Roman"/>
          <w:color w:val="000000"/>
          <w:sz w:val="28"/>
          <w:szCs w:val="28"/>
        </w:rPr>
        <w:br/>
      </w:r>
      <w:r w:rsidR="008B031A" w:rsidRPr="00AD0646">
        <w:rPr>
          <w:rFonts w:ascii="Times New Roman" w:hAnsi="Times New Roman"/>
          <w:color w:val="000000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8B031A" w:rsidRPr="00AD0646" w:rsidRDefault="00B23487" w:rsidP="00DF10EB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B031A" w:rsidRPr="00AD0646">
        <w:rPr>
          <w:rFonts w:ascii="Times New Roman" w:hAnsi="Times New Roman"/>
          <w:color w:val="000000"/>
          <w:sz w:val="28"/>
          <w:szCs w:val="28"/>
        </w:rPr>
        <w:t>.</w:t>
      </w:r>
      <w:r w:rsidR="00056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31A" w:rsidRPr="00AD064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8B031A" w:rsidRPr="00AD0646">
        <w:rPr>
          <w:rFonts w:ascii="Times New Roman" w:eastAsia="Calibri" w:hAnsi="Times New Roman"/>
          <w:sz w:val="28"/>
          <w:szCs w:val="28"/>
          <w:lang w:eastAsia="en-US"/>
        </w:rPr>
        <w:t xml:space="preserve">после его </w:t>
      </w:r>
      <w:r w:rsidR="00785886"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официального </w:t>
      </w:r>
      <w:r w:rsidR="008B031A" w:rsidRPr="00AD0646">
        <w:rPr>
          <w:rFonts w:ascii="Times New Roman" w:eastAsia="Calibri" w:hAnsi="Times New Roman"/>
          <w:sz w:val="28"/>
          <w:szCs w:val="28"/>
          <w:lang w:eastAsia="en-US"/>
        </w:rPr>
        <w:t>опубликования.</w:t>
      </w:r>
    </w:p>
    <w:p w:rsidR="008B031A" w:rsidRDefault="00B23487" w:rsidP="00DF10EB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B031A" w:rsidRPr="00AD064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360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B031A" w:rsidRPr="00AD0646">
        <w:rPr>
          <w:rFonts w:ascii="Times New Roman" w:eastAsia="Calibri" w:hAnsi="Times New Roman"/>
          <w:sz w:val="28"/>
          <w:szCs w:val="28"/>
          <w:lang w:eastAsia="en-US"/>
        </w:rPr>
        <w:t>Контроль за выполнением постановления возложить на заместителя главы района по социальным вопросам</w:t>
      </w:r>
      <w:r w:rsidR="00E52F9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B031A" w:rsidRDefault="008B031A" w:rsidP="00DF10EB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8B031A" w:rsidRDefault="008B031A" w:rsidP="00DF10EB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8B031A" w:rsidRPr="00AD0646" w:rsidRDefault="008B031A" w:rsidP="00DF10EB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8B031A" w:rsidRPr="00AD0646" w:rsidRDefault="008B031A" w:rsidP="00DF10EB">
      <w:pPr>
        <w:tabs>
          <w:tab w:val="center" w:pos="8505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AD0646">
        <w:rPr>
          <w:rFonts w:ascii="Times New Roman" w:hAnsi="Times New Roman"/>
          <w:color w:val="000000"/>
          <w:sz w:val="28"/>
          <w:szCs w:val="28"/>
        </w:rPr>
        <w:t xml:space="preserve">Глава Ханты-Мансийского района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D0646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D416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D0646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DF10E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D0646">
        <w:rPr>
          <w:rFonts w:ascii="Times New Roman" w:hAnsi="Times New Roman"/>
          <w:color w:val="000000"/>
          <w:sz w:val="28"/>
          <w:szCs w:val="28"/>
        </w:rPr>
        <w:t xml:space="preserve">    К.Р.Минулин</w:t>
      </w:r>
    </w:p>
    <w:p w:rsidR="00902476" w:rsidRPr="00902476" w:rsidRDefault="00902476" w:rsidP="00DF10EB">
      <w:pPr>
        <w:tabs>
          <w:tab w:val="left" w:pos="7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02476" w:rsidRPr="00902476" w:rsidRDefault="00902476" w:rsidP="00DF10EB">
      <w:pPr>
        <w:tabs>
          <w:tab w:val="left" w:pos="7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 xml:space="preserve">к постановлению </w:t>
      </w:r>
      <w:r w:rsidR="00513C27">
        <w:rPr>
          <w:rFonts w:ascii="Times New Roman" w:hAnsi="Times New Roman"/>
          <w:sz w:val="28"/>
          <w:szCs w:val="28"/>
        </w:rPr>
        <w:t>главы</w:t>
      </w:r>
    </w:p>
    <w:p w:rsidR="00902476" w:rsidRPr="00902476" w:rsidRDefault="00902476" w:rsidP="00DF10EB">
      <w:pPr>
        <w:tabs>
          <w:tab w:val="left" w:pos="7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Ханты-Мансийского района</w:t>
      </w:r>
      <w:bookmarkStart w:id="0" w:name="_GoBack"/>
      <w:bookmarkEnd w:id="0"/>
    </w:p>
    <w:p w:rsidR="00902476" w:rsidRDefault="00902476" w:rsidP="00C6525E">
      <w:pPr>
        <w:tabs>
          <w:tab w:val="left" w:pos="720"/>
        </w:tabs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 xml:space="preserve">от </w:t>
      </w:r>
      <w:r w:rsidR="00C6525E">
        <w:rPr>
          <w:rFonts w:ascii="Times New Roman" w:hAnsi="Times New Roman"/>
          <w:sz w:val="28"/>
          <w:szCs w:val="28"/>
        </w:rPr>
        <w:t xml:space="preserve">19.07.2021 </w:t>
      </w:r>
      <w:r w:rsidRPr="00902476">
        <w:rPr>
          <w:rFonts w:ascii="Times New Roman" w:hAnsi="Times New Roman"/>
          <w:sz w:val="28"/>
          <w:szCs w:val="28"/>
        </w:rPr>
        <w:t>№</w:t>
      </w:r>
      <w:r w:rsidR="00C6525E">
        <w:rPr>
          <w:rFonts w:ascii="Times New Roman" w:hAnsi="Times New Roman"/>
          <w:sz w:val="28"/>
          <w:szCs w:val="28"/>
        </w:rPr>
        <w:t xml:space="preserve"> 26-пг</w:t>
      </w:r>
      <w:r w:rsidRPr="00902476">
        <w:rPr>
          <w:rFonts w:ascii="Times New Roman" w:hAnsi="Times New Roman"/>
          <w:sz w:val="28"/>
          <w:szCs w:val="28"/>
        </w:rPr>
        <w:t xml:space="preserve">    </w:t>
      </w:r>
    </w:p>
    <w:p w:rsidR="00902476" w:rsidRDefault="00902476" w:rsidP="00DF10EB">
      <w:pPr>
        <w:tabs>
          <w:tab w:val="left" w:pos="720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2476" w:rsidRPr="00902476" w:rsidRDefault="00902476" w:rsidP="00DF10EB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02476">
        <w:rPr>
          <w:rFonts w:ascii="Times New Roman" w:hAnsi="Times New Roman"/>
          <w:sz w:val="28"/>
          <w:szCs w:val="28"/>
        </w:rPr>
        <w:t>ПО</w:t>
      </w:r>
      <w:r w:rsidR="00B23487">
        <w:rPr>
          <w:rFonts w:ascii="Times New Roman" w:hAnsi="Times New Roman"/>
          <w:sz w:val="28"/>
          <w:szCs w:val="28"/>
        </w:rPr>
        <w:t>РЯДОК</w:t>
      </w:r>
    </w:p>
    <w:p w:rsidR="0033689C" w:rsidRDefault="00B23487" w:rsidP="00DF10EB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23487">
        <w:rPr>
          <w:rFonts w:ascii="Times New Roman" w:hAnsi="Times New Roman"/>
          <w:sz w:val="28"/>
          <w:szCs w:val="28"/>
        </w:rPr>
        <w:t>согласования и утверждения уставов казачьих войск</w:t>
      </w:r>
    </w:p>
    <w:p w:rsidR="00902476" w:rsidRPr="00902476" w:rsidRDefault="0033689C" w:rsidP="00DF10EB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3689C">
        <w:rPr>
          <w:rFonts w:ascii="Times New Roman" w:hAnsi="Times New Roman"/>
          <w:sz w:val="28"/>
          <w:szCs w:val="28"/>
        </w:rPr>
        <w:t>(далее – Порядок)</w:t>
      </w:r>
    </w:p>
    <w:p w:rsidR="00902476" w:rsidRPr="00902476" w:rsidRDefault="00902476" w:rsidP="00DF10E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008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Настоящий Порядок определяет перечень документов, необходимых для согласования и утверждения главой Ханты-Мансийского района уставов казачьих обществ, сроки и порядок их представления </w:t>
      </w:r>
      <w:r w:rsidR="00E652DD">
        <w:rPr>
          <w:rFonts w:ascii="Times New Roman" w:hAnsi="Times New Roman"/>
          <w:sz w:val="28"/>
          <w:szCs w:val="28"/>
        </w:rPr>
        <w:br/>
      </w:r>
      <w:r w:rsidRPr="00E652DD">
        <w:rPr>
          <w:rFonts w:ascii="Times New Roman" w:hAnsi="Times New Roman"/>
          <w:sz w:val="28"/>
          <w:szCs w:val="28"/>
        </w:rPr>
        <w:t>и рассмотрения, порядок принятия решений о согласовании и утверждении указанных уставов казачьих обществ.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008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Ответственным </w:t>
      </w:r>
      <w:r w:rsidR="00A66D90" w:rsidRPr="00E652DD">
        <w:rPr>
          <w:rFonts w:ascii="Times New Roman" w:hAnsi="Times New Roman"/>
          <w:sz w:val="28"/>
          <w:szCs w:val="28"/>
        </w:rPr>
        <w:t>органом администрации района</w:t>
      </w:r>
      <w:r w:rsidRPr="00E652DD">
        <w:rPr>
          <w:rFonts w:ascii="Times New Roman" w:hAnsi="Times New Roman"/>
          <w:sz w:val="28"/>
          <w:szCs w:val="28"/>
        </w:rPr>
        <w:t xml:space="preserve"> за организацию работы по согласованию и утверждению </w:t>
      </w:r>
      <w:r w:rsidR="00E1095C" w:rsidRPr="00E652DD">
        <w:rPr>
          <w:rFonts w:ascii="Times New Roman" w:hAnsi="Times New Roman"/>
          <w:sz w:val="28"/>
          <w:szCs w:val="28"/>
        </w:rPr>
        <w:t>г</w:t>
      </w:r>
      <w:r w:rsidRPr="00E652DD">
        <w:rPr>
          <w:rFonts w:ascii="Times New Roman" w:hAnsi="Times New Roman"/>
          <w:sz w:val="28"/>
          <w:szCs w:val="28"/>
        </w:rPr>
        <w:t xml:space="preserve">лавой </w:t>
      </w:r>
      <w:r w:rsidR="00E1095C" w:rsidRPr="00E652DD">
        <w:rPr>
          <w:rFonts w:ascii="Times New Roman" w:hAnsi="Times New Roman"/>
          <w:sz w:val="28"/>
          <w:szCs w:val="28"/>
        </w:rPr>
        <w:t>Ханты-Мансийского</w:t>
      </w:r>
      <w:r w:rsidRPr="00E652DD">
        <w:rPr>
          <w:rFonts w:ascii="Times New Roman" w:hAnsi="Times New Roman"/>
          <w:sz w:val="28"/>
          <w:szCs w:val="28"/>
        </w:rPr>
        <w:t xml:space="preserve"> района уставов казачьих обществ, (создаваемых) действующих </w:t>
      </w:r>
      <w:r w:rsidR="00E652DD">
        <w:rPr>
          <w:rFonts w:ascii="Times New Roman" w:hAnsi="Times New Roman"/>
          <w:sz w:val="28"/>
          <w:szCs w:val="28"/>
        </w:rPr>
        <w:br/>
      </w:r>
      <w:r w:rsidRPr="00E652DD">
        <w:rPr>
          <w:rFonts w:ascii="Times New Roman" w:hAnsi="Times New Roman"/>
          <w:sz w:val="28"/>
          <w:szCs w:val="28"/>
        </w:rPr>
        <w:t xml:space="preserve">на территории района, определить </w:t>
      </w:r>
      <w:r w:rsidR="009B68FA" w:rsidRPr="00E652DD">
        <w:rPr>
          <w:rFonts w:ascii="Times New Roman" w:hAnsi="Times New Roman"/>
          <w:sz w:val="28"/>
          <w:szCs w:val="28"/>
        </w:rPr>
        <w:t>отдел по культуре, спорту и социальной политике</w:t>
      </w:r>
      <w:r w:rsidRPr="00E652DD">
        <w:rPr>
          <w:rFonts w:ascii="Times New Roman" w:hAnsi="Times New Roman"/>
          <w:sz w:val="28"/>
          <w:szCs w:val="28"/>
        </w:rPr>
        <w:t xml:space="preserve"> (далее </w:t>
      </w:r>
      <w:r w:rsidR="00E652DD">
        <w:rPr>
          <w:rFonts w:ascii="Times New Roman" w:hAnsi="Times New Roman"/>
          <w:sz w:val="28"/>
          <w:szCs w:val="28"/>
        </w:rPr>
        <w:t>–</w:t>
      </w:r>
      <w:r w:rsidRPr="00E652DD">
        <w:rPr>
          <w:rFonts w:ascii="Times New Roman" w:hAnsi="Times New Roman"/>
          <w:sz w:val="28"/>
          <w:szCs w:val="28"/>
        </w:rPr>
        <w:t xml:space="preserve"> </w:t>
      </w:r>
      <w:r w:rsidR="009B68FA" w:rsidRPr="00E652DD">
        <w:rPr>
          <w:rFonts w:ascii="Times New Roman" w:hAnsi="Times New Roman"/>
          <w:sz w:val="28"/>
          <w:szCs w:val="28"/>
        </w:rPr>
        <w:t>Отдел</w:t>
      </w:r>
      <w:r w:rsidRPr="00E652DD">
        <w:rPr>
          <w:rFonts w:ascii="Times New Roman" w:hAnsi="Times New Roman"/>
          <w:sz w:val="28"/>
          <w:szCs w:val="28"/>
        </w:rPr>
        <w:t>).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008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Глава </w:t>
      </w:r>
      <w:r w:rsidR="00E1095C" w:rsidRPr="00E652DD">
        <w:rPr>
          <w:rFonts w:ascii="Times New Roman" w:hAnsi="Times New Roman"/>
          <w:sz w:val="28"/>
          <w:szCs w:val="28"/>
        </w:rPr>
        <w:t>Ханты-Мансийского</w:t>
      </w:r>
      <w:r w:rsidRPr="00E652DD">
        <w:rPr>
          <w:rFonts w:ascii="Times New Roman" w:hAnsi="Times New Roman"/>
          <w:sz w:val="28"/>
          <w:szCs w:val="28"/>
        </w:rPr>
        <w:t xml:space="preserve"> района согласовывает уставы районных казачьих обществ, создаваемых (действующих) на территориях двух и более муниципальных районов.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008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Согласование уставов казачьих обществ осуществляется после: </w:t>
      </w:r>
    </w:p>
    <w:p w:rsidR="00F23A69" w:rsidRPr="00E652DD" w:rsidRDefault="00F23A69" w:rsidP="00DF10EB">
      <w:pPr>
        <w:pStyle w:val="af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принятия учредительным собранием (кругом, сбором) решения </w:t>
      </w:r>
      <w:r w:rsidR="00E652DD">
        <w:rPr>
          <w:rFonts w:ascii="Times New Roman" w:hAnsi="Times New Roman"/>
          <w:sz w:val="28"/>
          <w:szCs w:val="28"/>
        </w:rPr>
        <w:br/>
      </w:r>
      <w:r w:rsidRPr="00E652DD">
        <w:rPr>
          <w:rFonts w:ascii="Times New Roman" w:hAnsi="Times New Roman"/>
          <w:sz w:val="28"/>
          <w:szCs w:val="28"/>
        </w:rPr>
        <w:t>об учреждении казачьего общества;</w:t>
      </w:r>
    </w:p>
    <w:p w:rsidR="00F23A69" w:rsidRPr="00E652DD" w:rsidRDefault="00F23A69" w:rsidP="00DF10EB">
      <w:pPr>
        <w:pStyle w:val="af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принятия высшим органом управления казачьего общества решения </w:t>
      </w:r>
      <w:r w:rsidRPr="00E652DD">
        <w:rPr>
          <w:rFonts w:ascii="Times New Roman" w:hAnsi="Times New Roman"/>
          <w:sz w:val="28"/>
          <w:szCs w:val="28"/>
        </w:rPr>
        <w:br/>
        <w:t>об утверждении устава этого казачьего общества.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008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Для согласования устава действующего казачьего общества атаман </w:t>
      </w:r>
      <w:r w:rsidR="00AD467C" w:rsidRPr="00E652DD">
        <w:rPr>
          <w:rFonts w:ascii="Times New Roman" w:hAnsi="Times New Roman"/>
          <w:sz w:val="28"/>
          <w:szCs w:val="28"/>
        </w:rPr>
        <w:t>данного</w:t>
      </w:r>
      <w:r w:rsidRPr="00E652DD">
        <w:rPr>
          <w:rFonts w:ascii="Times New Roman" w:hAnsi="Times New Roman"/>
          <w:sz w:val="28"/>
          <w:szCs w:val="28"/>
        </w:rPr>
        <w:t xml:space="preserve"> казачьего общества в течение 14 календарных дней со дня принятия высшим органом управления казачьего общества решения </w:t>
      </w:r>
      <w:r w:rsidR="00E652DD">
        <w:rPr>
          <w:rFonts w:ascii="Times New Roman" w:hAnsi="Times New Roman"/>
          <w:sz w:val="28"/>
          <w:szCs w:val="28"/>
        </w:rPr>
        <w:br/>
      </w:r>
      <w:r w:rsidRPr="00E652DD">
        <w:rPr>
          <w:rFonts w:ascii="Times New Roman" w:hAnsi="Times New Roman"/>
          <w:sz w:val="28"/>
          <w:szCs w:val="28"/>
        </w:rPr>
        <w:t xml:space="preserve">об утверждении устава данного казачьего общества направляет </w:t>
      </w:r>
      <w:r w:rsidR="00AD467C" w:rsidRPr="00E652DD">
        <w:rPr>
          <w:rFonts w:ascii="Times New Roman" w:hAnsi="Times New Roman"/>
          <w:sz w:val="28"/>
          <w:szCs w:val="28"/>
        </w:rPr>
        <w:t>г</w:t>
      </w:r>
      <w:r w:rsidRPr="00E652DD">
        <w:rPr>
          <w:rFonts w:ascii="Times New Roman" w:hAnsi="Times New Roman"/>
          <w:sz w:val="28"/>
          <w:szCs w:val="28"/>
        </w:rPr>
        <w:t xml:space="preserve">лаве </w:t>
      </w:r>
      <w:r w:rsidR="00AD467C" w:rsidRPr="00E652DD">
        <w:rPr>
          <w:rFonts w:ascii="Times New Roman" w:hAnsi="Times New Roman"/>
          <w:sz w:val="28"/>
          <w:szCs w:val="28"/>
        </w:rPr>
        <w:t>Ханты-Мансийского</w:t>
      </w:r>
      <w:r w:rsidRPr="00E652DD">
        <w:rPr>
          <w:rFonts w:ascii="Times New Roman" w:hAnsi="Times New Roman"/>
          <w:sz w:val="28"/>
          <w:szCs w:val="28"/>
        </w:rPr>
        <w:t xml:space="preserve"> района представление о согласовании устава казачьего общества, к которому прилагает:</w:t>
      </w:r>
    </w:p>
    <w:p w:rsidR="00F23A69" w:rsidRPr="00E652DD" w:rsidRDefault="00F23A69" w:rsidP="00DF10EB">
      <w:pPr>
        <w:pStyle w:val="af3"/>
        <w:numPr>
          <w:ilvl w:val="0"/>
          <w:numId w:val="41"/>
        </w:numPr>
        <w:tabs>
          <w:tab w:val="left" w:pos="1008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копии документов, подтверждающих соблюдение требований </w:t>
      </w:r>
      <w:r w:rsidR="00E652DD">
        <w:rPr>
          <w:rFonts w:ascii="Times New Roman" w:hAnsi="Times New Roman"/>
          <w:sz w:val="28"/>
          <w:szCs w:val="28"/>
        </w:rPr>
        <w:br/>
      </w:r>
      <w:r w:rsidRPr="00E652DD">
        <w:rPr>
          <w:rFonts w:ascii="Times New Roman" w:hAnsi="Times New Roman"/>
          <w:sz w:val="28"/>
          <w:szCs w:val="28"/>
        </w:rPr>
        <w:t>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23A69" w:rsidRPr="00E652DD" w:rsidRDefault="00F23A69" w:rsidP="00DF10EB">
      <w:pPr>
        <w:pStyle w:val="af3"/>
        <w:numPr>
          <w:ilvl w:val="0"/>
          <w:numId w:val="41"/>
        </w:numPr>
        <w:tabs>
          <w:tab w:val="left" w:pos="1008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копию протокола заседания высшего органа управления казачьего общества, содержащего решение об утверждении устава </w:t>
      </w:r>
      <w:r w:rsidR="00AD467C" w:rsidRPr="00E652DD">
        <w:rPr>
          <w:rFonts w:ascii="Times New Roman" w:hAnsi="Times New Roman"/>
          <w:sz w:val="28"/>
          <w:szCs w:val="28"/>
        </w:rPr>
        <w:t>данног</w:t>
      </w:r>
      <w:r w:rsidRPr="00E652DD">
        <w:rPr>
          <w:rFonts w:ascii="Times New Roman" w:hAnsi="Times New Roman"/>
          <w:sz w:val="28"/>
          <w:szCs w:val="28"/>
        </w:rPr>
        <w:t>о казачьего общества;</w:t>
      </w:r>
    </w:p>
    <w:p w:rsidR="00F23A69" w:rsidRPr="00E652DD" w:rsidRDefault="00F23A69" w:rsidP="00DF10EB">
      <w:pPr>
        <w:pStyle w:val="af3"/>
        <w:numPr>
          <w:ilvl w:val="0"/>
          <w:numId w:val="41"/>
        </w:numPr>
        <w:tabs>
          <w:tab w:val="left" w:pos="1008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устав казачьего общества в новой редакции.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008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lastRenderedPageBreak/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</w:t>
      </w:r>
      <w:r w:rsidR="00E652DD">
        <w:rPr>
          <w:rFonts w:ascii="Times New Roman" w:hAnsi="Times New Roman"/>
          <w:sz w:val="28"/>
          <w:szCs w:val="28"/>
        </w:rPr>
        <w:br/>
      </w:r>
      <w:r w:rsidRPr="00E652DD">
        <w:rPr>
          <w:rFonts w:ascii="Times New Roman" w:hAnsi="Times New Roman"/>
          <w:sz w:val="28"/>
          <w:szCs w:val="28"/>
        </w:rPr>
        <w:t xml:space="preserve">14 календарных дней со дня принятия учредительным собранием (кругом, сбором) решения об учреждении казачьего общества направляет </w:t>
      </w:r>
      <w:r w:rsidR="00AD467C" w:rsidRPr="00E652DD">
        <w:rPr>
          <w:rFonts w:ascii="Times New Roman" w:hAnsi="Times New Roman"/>
          <w:sz w:val="28"/>
          <w:szCs w:val="28"/>
        </w:rPr>
        <w:t>г</w:t>
      </w:r>
      <w:r w:rsidRPr="00E652DD">
        <w:rPr>
          <w:rFonts w:ascii="Times New Roman" w:hAnsi="Times New Roman"/>
          <w:sz w:val="28"/>
          <w:szCs w:val="28"/>
        </w:rPr>
        <w:t xml:space="preserve">лаве </w:t>
      </w:r>
      <w:r w:rsidR="00AD467C" w:rsidRPr="00E652DD">
        <w:rPr>
          <w:rFonts w:ascii="Times New Roman" w:hAnsi="Times New Roman"/>
          <w:sz w:val="28"/>
          <w:szCs w:val="28"/>
        </w:rPr>
        <w:t>Ханты-Мансийского</w:t>
      </w:r>
      <w:r w:rsidRPr="00E652DD">
        <w:rPr>
          <w:rFonts w:ascii="Times New Roman" w:hAnsi="Times New Roman"/>
          <w:sz w:val="28"/>
          <w:szCs w:val="28"/>
        </w:rPr>
        <w:t xml:space="preserve"> района представление о согласовании устава казачьего общества, к которому прилагает:</w:t>
      </w:r>
    </w:p>
    <w:p w:rsidR="00F23A69" w:rsidRPr="00E652DD" w:rsidRDefault="00F23A69" w:rsidP="00DF10EB">
      <w:pPr>
        <w:pStyle w:val="af3"/>
        <w:numPr>
          <w:ilvl w:val="0"/>
          <w:numId w:val="42"/>
        </w:numPr>
        <w:tabs>
          <w:tab w:val="left" w:pos="993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23A69" w:rsidRPr="00E652DD" w:rsidRDefault="00F23A69" w:rsidP="00DF10EB">
      <w:pPr>
        <w:pStyle w:val="af3"/>
        <w:numPr>
          <w:ilvl w:val="0"/>
          <w:numId w:val="42"/>
        </w:numPr>
        <w:tabs>
          <w:tab w:val="left" w:pos="993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копию протокола заседания учредительного собрания (круга, сбора) казачьего общества, содержащего решение об утверждении устава </w:t>
      </w:r>
      <w:r w:rsidR="00AD467C" w:rsidRPr="00E652DD">
        <w:rPr>
          <w:rFonts w:ascii="Times New Roman" w:hAnsi="Times New Roman"/>
          <w:sz w:val="28"/>
          <w:szCs w:val="28"/>
        </w:rPr>
        <w:t>данн</w:t>
      </w:r>
      <w:r w:rsidRPr="00E652DD">
        <w:rPr>
          <w:rFonts w:ascii="Times New Roman" w:hAnsi="Times New Roman"/>
          <w:sz w:val="28"/>
          <w:szCs w:val="28"/>
        </w:rPr>
        <w:t>ого казачьего общества;</w:t>
      </w:r>
    </w:p>
    <w:p w:rsidR="00F23A69" w:rsidRPr="00E652DD" w:rsidRDefault="00F23A69" w:rsidP="00DF10EB">
      <w:pPr>
        <w:pStyle w:val="af3"/>
        <w:numPr>
          <w:ilvl w:val="0"/>
          <w:numId w:val="42"/>
        </w:numPr>
        <w:tabs>
          <w:tab w:val="left" w:pos="993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устав казачьего общества.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008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В случае если устав казачьего общества подлежит согласованию </w:t>
      </w:r>
      <w:r w:rsidR="00E652DD">
        <w:rPr>
          <w:rFonts w:ascii="Times New Roman" w:hAnsi="Times New Roman"/>
          <w:sz w:val="28"/>
          <w:szCs w:val="28"/>
        </w:rPr>
        <w:br/>
      </w:r>
      <w:r w:rsidRPr="00E652DD">
        <w:rPr>
          <w:rFonts w:ascii="Times New Roman" w:hAnsi="Times New Roman"/>
          <w:sz w:val="28"/>
          <w:szCs w:val="28"/>
        </w:rPr>
        <w:t xml:space="preserve">с атаманом иного казачьего общества, устав казачьего общества направляется для согласования указанному атаману до направления </w:t>
      </w:r>
      <w:r w:rsidR="000A2F98" w:rsidRPr="00E652DD">
        <w:rPr>
          <w:rFonts w:ascii="Times New Roman" w:hAnsi="Times New Roman"/>
          <w:sz w:val="28"/>
          <w:szCs w:val="28"/>
        </w:rPr>
        <w:t>г</w:t>
      </w:r>
      <w:r w:rsidRPr="00E652DD">
        <w:rPr>
          <w:rFonts w:ascii="Times New Roman" w:hAnsi="Times New Roman"/>
          <w:sz w:val="28"/>
          <w:szCs w:val="28"/>
        </w:rPr>
        <w:t xml:space="preserve">лаве </w:t>
      </w:r>
      <w:r w:rsidR="000A2F98" w:rsidRPr="00E652DD">
        <w:rPr>
          <w:rFonts w:ascii="Times New Roman" w:hAnsi="Times New Roman"/>
          <w:sz w:val="28"/>
          <w:szCs w:val="28"/>
        </w:rPr>
        <w:t>Ханты-Мансийского</w:t>
      </w:r>
      <w:r w:rsidRPr="00E652DD">
        <w:rPr>
          <w:rFonts w:ascii="Times New Roman" w:hAnsi="Times New Roman"/>
          <w:sz w:val="28"/>
          <w:szCs w:val="28"/>
        </w:rPr>
        <w:t xml:space="preserve"> района.</w:t>
      </w:r>
      <w:r w:rsidR="00AD467C" w:rsidRPr="00E652DD">
        <w:rPr>
          <w:rFonts w:ascii="Times New Roman" w:hAnsi="Times New Roman"/>
          <w:sz w:val="28"/>
          <w:szCs w:val="28"/>
        </w:rPr>
        <w:t xml:space="preserve"> </w:t>
      </w:r>
      <w:r w:rsidRPr="00E652DD">
        <w:rPr>
          <w:rFonts w:ascii="Times New Roman" w:hAnsi="Times New Roman"/>
          <w:sz w:val="28"/>
          <w:szCs w:val="28"/>
        </w:rPr>
        <w:t>В</w:t>
      </w:r>
      <w:r w:rsidR="00AD467C" w:rsidRPr="00E652DD">
        <w:rPr>
          <w:rFonts w:ascii="Times New Roman" w:hAnsi="Times New Roman"/>
          <w:sz w:val="28"/>
          <w:szCs w:val="28"/>
        </w:rPr>
        <w:t xml:space="preserve"> </w:t>
      </w:r>
      <w:r w:rsidRPr="00E652DD">
        <w:rPr>
          <w:rFonts w:ascii="Times New Roman" w:hAnsi="Times New Roman"/>
          <w:sz w:val="28"/>
          <w:szCs w:val="28"/>
        </w:rPr>
        <w:t xml:space="preserve">последующем к представлению </w:t>
      </w:r>
      <w:r w:rsidR="00E652DD">
        <w:rPr>
          <w:rFonts w:ascii="Times New Roman" w:hAnsi="Times New Roman"/>
          <w:sz w:val="28"/>
          <w:szCs w:val="28"/>
        </w:rPr>
        <w:br/>
      </w:r>
      <w:r w:rsidRPr="00E652DD">
        <w:rPr>
          <w:rFonts w:ascii="Times New Roman" w:hAnsi="Times New Roman"/>
          <w:sz w:val="28"/>
          <w:szCs w:val="28"/>
        </w:rPr>
        <w:t>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</w:t>
      </w:r>
      <w:r w:rsidR="000A2F98" w:rsidRPr="00E652DD">
        <w:rPr>
          <w:rFonts w:ascii="Times New Roman" w:hAnsi="Times New Roman"/>
          <w:sz w:val="28"/>
          <w:szCs w:val="28"/>
        </w:rPr>
        <w:t>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008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Указанные в пунктах 5, 6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</w:t>
      </w:r>
      <w:r w:rsidR="00E652DD">
        <w:rPr>
          <w:rFonts w:ascii="Times New Roman" w:hAnsi="Times New Roman"/>
          <w:sz w:val="28"/>
          <w:szCs w:val="28"/>
        </w:rPr>
        <w:br/>
      </w:r>
      <w:r w:rsidRPr="00E652DD">
        <w:rPr>
          <w:rFonts w:ascii="Times New Roman" w:hAnsi="Times New Roman"/>
          <w:sz w:val="28"/>
          <w:szCs w:val="28"/>
        </w:rPr>
        <w:t>в месте, предназначенном для прошивки.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008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Представление о согласовании устава создаваемого (действующего) казачьего общества с прилагаемыми к нему документами, указанными в пунктах 5, 6 Порядка, </w:t>
      </w:r>
      <w:r w:rsidR="000A2F98" w:rsidRPr="00E652DD">
        <w:rPr>
          <w:rFonts w:ascii="Times New Roman" w:hAnsi="Times New Roman"/>
          <w:sz w:val="28"/>
          <w:szCs w:val="28"/>
        </w:rPr>
        <w:t>направля</w:t>
      </w:r>
      <w:r w:rsidRPr="00E652DD">
        <w:rPr>
          <w:rFonts w:ascii="Times New Roman" w:hAnsi="Times New Roman"/>
          <w:sz w:val="28"/>
          <w:szCs w:val="28"/>
        </w:rPr>
        <w:t xml:space="preserve">ется в </w:t>
      </w:r>
      <w:r w:rsidR="001E1EF5" w:rsidRPr="00E652DD">
        <w:rPr>
          <w:rFonts w:ascii="Times New Roman" w:hAnsi="Times New Roman"/>
          <w:sz w:val="28"/>
          <w:szCs w:val="28"/>
        </w:rPr>
        <w:t>здание комитета по образованию</w:t>
      </w:r>
      <w:r w:rsidRPr="00E652DD">
        <w:rPr>
          <w:rFonts w:ascii="Times New Roman" w:hAnsi="Times New Roman"/>
          <w:sz w:val="28"/>
          <w:szCs w:val="28"/>
        </w:rPr>
        <w:t xml:space="preserve"> </w:t>
      </w:r>
      <w:r w:rsidR="001E1EF5" w:rsidRPr="00E652DD">
        <w:rPr>
          <w:rFonts w:ascii="Times New Roman" w:hAnsi="Times New Roman"/>
          <w:sz w:val="28"/>
          <w:szCs w:val="28"/>
        </w:rPr>
        <w:t xml:space="preserve">администрации </w:t>
      </w:r>
      <w:r w:rsidR="000A2F98" w:rsidRPr="00E652DD">
        <w:rPr>
          <w:rFonts w:ascii="Times New Roman" w:hAnsi="Times New Roman"/>
          <w:sz w:val="28"/>
          <w:szCs w:val="28"/>
        </w:rPr>
        <w:t>Ханты-Мансийского</w:t>
      </w:r>
      <w:r w:rsidRPr="00E652DD">
        <w:rPr>
          <w:rFonts w:ascii="Times New Roman" w:hAnsi="Times New Roman"/>
          <w:sz w:val="28"/>
          <w:szCs w:val="28"/>
        </w:rPr>
        <w:t xml:space="preserve"> </w:t>
      </w:r>
      <w:r w:rsidR="000A2F98" w:rsidRPr="00E652DD">
        <w:rPr>
          <w:rFonts w:ascii="Times New Roman" w:hAnsi="Times New Roman"/>
          <w:sz w:val="28"/>
          <w:szCs w:val="28"/>
        </w:rPr>
        <w:t>района</w:t>
      </w:r>
      <w:r w:rsidRPr="00E652DD">
        <w:rPr>
          <w:rFonts w:ascii="Times New Roman" w:hAnsi="Times New Roman"/>
          <w:sz w:val="28"/>
          <w:szCs w:val="28"/>
        </w:rPr>
        <w:t xml:space="preserve"> </w:t>
      </w:r>
      <w:r w:rsidR="000A2F98" w:rsidRPr="00E652DD">
        <w:rPr>
          <w:rFonts w:ascii="Times New Roman" w:hAnsi="Times New Roman"/>
          <w:sz w:val="28"/>
          <w:szCs w:val="28"/>
        </w:rPr>
        <w:t>по</w:t>
      </w:r>
      <w:r w:rsidRPr="00E652DD">
        <w:rPr>
          <w:rFonts w:ascii="Times New Roman" w:hAnsi="Times New Roman"/>
          <w:sz w:val="28"/>
          <w:szCs w:val="28"/>
        </w:rPr>
        <w:t xml:space="preserve"> адресу: 628</w:t>
      </w:r>
      <w:r w:rsidR="000A2F98" w:rsidRPr="00E652DD">
        <w:rPr>
          <w:rFonts w:ascii="Times New Roman" w:hAnsi="Times New Roman"/>
          <w:sz w:val="28"/>
          <w:szCs w:val="28"/>
        </w:rPr>
        <w:t>002</w:t>
      </w:r>
      <w:r w:rsidRPr="00E652DD">
        <w:rPr>
          <w:rFonts w:ascii="Times New Roman" w:hAnsi="Times New Roman"/>
          <w:sz w:val="28"/>
          <w:szCs w:val="28"/>
        </w:rPr>
        <w:t xml:space="preserve">, Ханты-Мансийский автономный округ – Югра, </w:t>
      </w:r>
      <w:r w:rsidR="000A2F98" w:rsidRPr="00E652DD">
        <w:rPr>
          <w:rFonts w:ascii="Times New Roman" w:hAnsi="Times New Roman"/>
          <w:sz w:val="28"/>
          <w:szCs w:val="28"/>
        </w:rPr>
        <w:t xml:space="preserve">г. Ханты-Мансийск, ул. </w:t>
      </w:r>
      <w:r w:rsidR="001E1EF5" w:rsidRPr="00E652DD">
        <w:rPr>
          <w:rFonts w:ascii="Times New Roman" w:hAnsi="Times New Roman"/>
          <w:sz w:val="28"/>
          <w:szCs w:val="28"/>
        </w:rPr>
        <w:t>Чехова</w:t>
      </w:r>
      <w:r w:rsidR="000A2F98" w:rsidRPr="00E652DD">
        <w:rPr>
          <w:rFonts w:ascii="Times New Roman" w:hAnsi="Times New Roman"/>
          <w:sz w:val="28"/>
          <w:szCs w:val="28"/>
        </w:rPr>
        <w:t xml:space="preserve">, </w:t>
      </w:r>
      <w:r w:rsidR="001E1EF5" w:rsidRPr="00E652DD">
        <w:rPr>
          <w:rFonts w:ascii="Times New Roman" w:hAnsi="Times New Roman"/>
          <w:sz w:val="28"/>
          <w:szCs w:val="28"/>
        </w:rPr>
        <w:t>68, каб. 213</w:t>
      </w:r>
      <w:r w:rsidR="00DA48D0" w:rsidRPr="00E652DD">
        <w:rPr>
          <w:rFonts w:ascii="Times New Roman" w:hAnsi="Times New Roman"/>
          <w:sz w:val="28"/>
          <w:szCs w:val="28"/>
        </w:rPr>
        <w:t xml:space="preserve"> (далее – здание комитета по образованию)</w:t>
      </w:r>
      <w:r w:rsidRPr="00E652DD">
        <w:rPr>
          <w:rFonts w:ascii="Times New Roman" w:hAnsi="Times New Roman"/>
          <w:sz w:val="28"/>
          <w:szCs w:val="28"/>
        </w:rPr>
        <w:t>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106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Рассмотрение представленных для согласования устава создаваемого (действующего) казачьего общества документов и принятие по ним решения осуществляется в течение 14 календарных дней со дня их поступления.</w:t>
      </w:r>
    </w:p>
    <w:p w:rsidR="00F23A69" w:rsidRPr="00E652DD" w:rsidRDefault="001E1EF5" w:rsidP="00DF10EB">
      <w:pPr>
        <w:pStyle w:val="af3"/>
        <w:tabs>
          <w:tab w:val="left" w:pos="1106"/>
        </w:tabs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Отдел</w:t>
      </w:r>
      <w:r w:rsidR="00F23A69" w:rsidRPr="00E652DD">
        <w:rPr>
          <w:rFonts w:ascii="Times New Roman" w:hAnsi="Times New Roman"/>
          <w:sz w:val="28"/>
          <w:szCs w:val="28"/>
        </w:rPr>
        <w:t xml:space="preserve"> в течение 7 календарных дней со дня поступления документов, указанных в пунктах 5, 6 Порядка, готовит проект служебного письма о согласовании </w:t>
      </w:r>
      <w:r w:rsidR="00F83352" w:rsidRPr="00E652DD">
        <w:rPr>
          <w:rFonts w:ascii="Times New Roman" w:hAnsi="Times New Roman"/>
          <w:sz w:val="28"/>
          <w:szCs w:val="28"/>
        </w:rPr>
        <w:t>г</w:t>
      </w:r>
      <w:r w:rsidR="00F23A69" w:rsidRPr="00E652DD">
        <w:rPr>
          <w:rFonts w:ascii="Times New Roman" w:hAnsi="Times New Roman"/>
          <w:sz w:val="28"/>
          <w:szCs w:val="28"/>
        </w:rPr>
        <w:t xml:space="preserve">лавой </w:t>
      </w:r>
      <w:r w:rsidR="00F83352" w:rsidRPr="00E652DD">
        <w:rPr>
          <w:rFonts w:ascii="Times New Roman" w:hAnsi="Times New Roman"/>
          <w:sz w:val="28"/>
          <w:szCs w:val="28"/>
        </w:rPr>
        <w:t>Ханты-Мансийского</w:t>
      </w:r>
      <w:r w:rsidR="00F23A69" w:rsidRPr="00E652DD">
        <w:rPr>
          <w:rFonts w:ascii="Times New Roman" w:hAnsi="Times New Roman"/>
          <w:sz w:val="28"/>
          <w:szCs w:val="28"/>
        </w:rPr>
        <w:t xml:space="preserve"> района устава </w:t>
      </w:r>
      <w:r w:rsidR="00F23A69" w:rsidRPr="00E652DD">
        <w:rPr>
          <w:rFonts w:ascii="Times New Roman" w:hAnsi="Times New Roman"/>
          <w:sz w:val="28"/>
          <w:szCs w:val="28"/>
        </w:rPr>
        <w:lastRenderedPageBreak/>
        <w:t>создаваемого (действующего) казачьего общества (далее – служебное письмо) либо проект уведомления об отказе</w:t>
      </w:r>
      <w:r w:rsidR="00F83352" w:rsidRPr="00E652DD">
        <w:rPr>
          <w:rFonts w:ascii="Times New Roman" w:hAnsi="Times New Roman"/>
          <w:sz w:val="28"/>
          <w:szCs w:val="28"/>
        </w:rPr>
        <w:t xml:space="preserve"> </w:t>
      </w:r>
      <w:r w:rsidR="00F23A69" w:rsidRPr="00E652DD">
        <w:rPr>
          <w:rFonts w:ascii="Times New Roman" w:hAnsi="Times New Roman"/>
          <w:sz w:val="28"/>
          <w:szCs w:val="28"/>
        </w:rPr>
        <w:t xml:space="preserve">в согласовании с указанием оснований, послуживших причиной для принятия указанного решения и осуществляет согласование данных проектов посредством СЭД «Дело». 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Глава </w:t>
      </w:r>
      <w:r w:rsidR="00F83352" w:rsidRPr="00E652DD">
        <w:rPr>
          <w:rFonts w:ascii="Times New Roman" w:hAnsi="Times New Roman"/>
          <w:sz w:val="28"/>
          <w:szCs w:val="28"/>
        </w:rPr>
        <w:t>Ханты-Мансийского</w:t>
      </w:r>
      <w:r w:rsidRPr="00E652DD">
        <w:rPr>
          <w:rFonts w:ascii="Times New Roman" w:hAnsi="Times New Roman"/>
          <w:sz w:val="28"/>
          <w:szCs w:val="28"/>
        </w:rPr>
        <w:t xml:space="preserve"> района:</w:t>
      </w:r>
    </w:p>
    <w:p w:rsidR="00F23A69" w:rsidRPr="00E652DD" w:rsidRDefault="00F23A69" w:rsidP="00DF10EB">
      <w:pPr>
        <w:pStyle w:val="af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в случае принятия решения о согласовании устава казачьего общества подписывает служебное письмо;</w:t>
      </w:r>
    </w:p>
    <w:p w:rsidR="00F23A69" w:rsidRPr="00E652DD" w:rsidRDefault="00F23A69" w:rsidP="00DF10EB">
      <w:pPr>
        <w:pStyle w:val="af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в случае принятия решения об отказе в согласовании устава казачьего общества подписывает соответствующее уведомление.</w:t>
      </w:r>
    </w:p>
    <w:p w:rsidR="00F23A69" w:rsidRPr="00E652DD" w:rsidRDefault="00F23A69" w:rsidP="00DF10EB">
      <w:pPr>
        <w:pStyle w:val="af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F83352" w:rsidRPr="00E652DD">
        <w:rPr>
          <w:rFonts w:ascii="Times New Roman" w:hAnsi="Times New Roman"/>
          <w:sz w:val="28"/>
          <w:szCs w:val="28"/>
        </w:rPr>
        <w:t>г</w:t>
      </w:r>
      <w:r w:rsidRPr="00E652DD">
        <w:rPr>
          <w:rFonts w:ascii="Times New Roman" w:hAnsi="Times New Roman"/>
          <w:sz w:val="28"/>
          <w:szCs w:val="28"/>
        </w:rPr>
        <w:t xml:space="preserve">лава </w:t>
      </w:r>
      <w:r w:rsidR="00F83352" w:rsidRPr="00E652DD">
        <w:rPr>
          <w:rFonts w:ascii="Times New Roman" w:hAnsi="Times New Roman"/>
          <w:sz w:val="28"/>
          <w:szCs w:val="28"/>
        </w:rPr>
        <w:t>Ханты-Мансийского</w:t>
      </w:r>
      <w:r w:rsidRPr="00E652DD">
        <w:rPr>
          <w:rFonts w:ascii="Times New Roman" w:hAnsi="Times New Roman"/>
          <w:sz w:val="28"/>
          <w:szCs w:val="28"/>
        </w:rPr>
        <w:t xml:space="preserve"> района до истечения срока, установленного пунктом 10 Порядка, информирует атамана казачьего общества либо уполномоченное лицо.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F23A69" w:rsidRPr="00E652DD" w:rsidRDefault="00F23A69" w:rsidP="00DF10EB">
      <w:pPr>
        <w:pStyle w:val="af3"/>
        <w:numPr>
          <w:ilvl w:val="0"/>
          <w:numId w:val="43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23A69" w:rsidRPr="00E652DD" w:rsidRDefault="00F23A69" w:rsidP="00DF10EB">
      <w:pPr>
        <w:pStyle w:val="af3"/>
        <w:numPr>
          <w:ilvl w:val="0"/>
          <w:numId w:val="43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F23A69" w:rsidRPr="00E652DD" w:rsidRDefault="00F23A69" w:rsidP="00DF10EB">
      <w:pPr>
        <w:pStyle w:val="af3"/>
        <w:numPr>
          <w:ilvl w:val="0"/>
          <w:numId w:val="43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Основаниями для отказа в согласовании устава создаваемого казачьего общества являются:</w:t>
      </w:r>
    </w:p>
    <w:p w:rsidR="00F23A69" w:rsidRPr="00E652DD" w:rsidRDefault="00F23A69" w:rsidP="00DF10EB">
      <w:pPr>
        <w:pStyle w:val="af3"/>
        <w:numPr>
          <w:ilvl w:val="0"/>
          <w:numId w:val="44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23A69" w:rsidRPr="00E652DD" w:rsidRDefault="00F23A69" w:rsidP="00DF10EB">
      <w:pPr>
        <w:pStyle w:val="af3"/>
        <w:numPr>
          <w:ilvl w:val="0"/>
          <w:numId w:val="44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F23A69" w:rsidRPr="00E652DD" w:rsidRDefault="00F23A69" w:rsidP="00DF10EB">
      <w:pPr>
        <w:pStyle w:val="af3"/>
        <w:numPr>
          <w:ilvl w:val="0"/>
          <w:numId w:val="44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наличие в представленных документах недостоверных или неполных сведений. 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Отказ в согласовании устава создаваемого (действующего) казачьего общества не является препятствием для повторного направления </w:t>
      </w:r>
      <w:r w:rsidR="00F83352" w:rsidRPr="00E652DD">
        <w:rPr>
          <w:rFonts w:ascii="Times New Roman" w:hAnsi="Times New Roman"/>
          <w:sz w:val="28"/>
          <w:szCs w:val="28"/>
        </w:rPr>
        <w:t>г</w:t>
      </w:r>
      <w:r w:rsidRPr="00E652DD">
        <w:rPr>
          <w:rFonts w:ascii="Times New Roman" w:hAnsi="Times New Roman"/>
          <w:sz w:val="28"/>
          <w:szCs w:val="28"/>
        </w:rPr>
        <w:t xml:space="preserve">лаве </w:t>
      </w:r>
      <w:r w:rsidR="00F83352" w:rsidRPr="00E652DD">
        <w:rPr>
          <w:rFonts w:ascii="Times New Roman" w:hAnsi="Times New Roman"/>
          <w:sz w:val="28"/>
          <w:szCs w:val="28"/>
        </w:rPr>
        <w:t>Ханты-Мансийского</w:t>
      </w:r>
      <w:r w:rsidRPr="00E652DD">
        <w:rPr>
          <w:rFonts w:ascii="Times New Roman" w:hAnsi="Times New Roman"/>
          <w:sz w:val="28"/>
          <w:szCs w:val="28"/>
        </w:rPr>
        <w:t xml:space="preserve"> района представления о согласовании устава создаваемого (действующего) казачьего общества и документов, предусмотренных пунктами 5, 6 Порядка, при условии устранения оснований, послуживших причиной для принятия указанного решения.</w:t>
      </w:r>
    </w:p>
    <w:p w:rsidR="00F23A69" w:rsidRPr="00E652DD" w:rsidRDefault="00F23A69" w:rsidP="00DF10EB">
      <w:pPr>
        <w:pStyle w:val="af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lastRenderedPageBreak/>
        <w:t>Повторное представление о согласовании устава казачьего общества</w:t>
      </w:r>
      <w:r w:rsidR="00F83352" w:rsidRPr="00E652DD">
        <w:rPr>
          <w:rFonts w:ascii="Times New Roman" w:hAnsi="Times New Roman"/>
          <w:sz w:val="28"/>
          <w:szCs w:val="28"/>
        </w:rPr>
        <w:t xml:space="preserve"> </w:t>
      </w:r>
      <w:r w:rsidRPr="00E652DD">
        <w:rPr>
          <w:rFonts w:ascii="Times New Roman" w:hAnsi="Times New Roman"/>
          <w:sz w:val="28"/>
          <w:szCs w:val="28"/>
        </w:rPr>
        <w:t xml:space="preserve">и документов, предусмотренных пунктами 5, 6 Порядка, и принятие по этому представлению решения осуществляются в порядке, предусмотренном пунктами 7 </w:t>
      </w:r>
      <w:r w:rsidR="00E652DD">
        <w:rPr>
          <w:rFonts w:ascii="Times New Roman" w:hAnsi="Times New Roman"/>
          <w:sz w:val="28"/>
          <w:szCs w:val="28"/>
        </w:rPr>
        <w:t>–</w:t>
      </w:r>
      <w:r w:rsidRPr="00E652DD">
        <w:rPr>
          <w:rFonts w:ascii="Times New Roman" w:hAnsi="Times New Roman"/>
          <w:sz w:val="28"/>
          <w:szCs w:val="28"/>
        </w:rPr>
        <w:t xml:space="preserve"> 13 настоящего Порядка.</w:t>
      </w:r>
    </w:p>
    <w:p w:rsidR="00F23A69" w:rsidRPr="00E652DD" w:rsidRDefault="00F23A69" w:rsidP="00DF10EB">
      <w:pPr>
        <w:pStyle w:val="af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E652DD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5, 6 Порядка, не ограничено.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Глава </w:t>
      </w:r>
      <w:r w:rsidR="00F83352" w:rsidRPr="00E652DD">
        <w:rPr>
          <w:rFonts w:ascii="Times New Roman" w:hAnsi="Times New Roman"/>
          <w:sz w:val="28"/>
          <w:szCs w:val="28"/>
        </w:rPr>
        <w:t>Ханты-Мансийского</w:t>
      </w:r>
      <w:r w:rsidRPr="00E652DD">
        <w:rPr>
          <w:rFonts w:ascii="Times New Roman" w:hAnsi="Times New Roman"/>
          <w:sz w:val="28"/>
          <w:szCs w:val="28"/>
        </w:rPr>
        <w:t xml:space="preserve"> района утверждает: </w:t>
      </w:r>
    </w:p>
    <w:p w:rsidR="00F23A69" w:rsidRPr="00E652DD" w:rsidRDefault="00F23A69" w:rsidP="00DF10EB">
      <w:pPr>
        <w:pStyle w:val="af3"/>
        <w:numPr>
          <w:ilvl w:val="1"/>
          <w:numId w:val="40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уставы хуторских, станичных казачьих обществ, создаваемых (действующих) на территориях двух и более городских или сельских поселений, входящих в состав </w:t>
      </w:r>
      <w:r w:rsidR="001011C1" w:rsidRPr="00E652DD">
        <w:rPr>
          <w:rFonts w:ascii="Times New Roman" w:hAnsi="Times New Roman"/>
          <w:sz w:val="28"/>
          <w:szCs w:val="28"/>
        </w:rPr>
        <w:t>Ханты-Мансийского</w:t>
      </w:r>
      <w:r w:rsidRPr="00E652DD">
        <w:rPr>
          <w:rFonts w:ascii="Times New Roman" w:hAnsi="Times New Roman"/>
          <w:sz w:val="28"/>
          <w:szCs w:val="28"/>
        </w:rPr>
        <w:t xml:space="preserve"> района.</w:t>
      </w:r>
    </w:p>
    <w:p w:rsidR="00F23A69" w:rsidRPr="00E652DD" w:rsidRDefault="00F23A69" w:rsidP="00DF10EB">
      <w:pPr>
        <w:pStyle w:val="af3"/>
        <w:numPr>
          <w:ilvl w:val="1"/>
          <w:numId w:val="40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уставы районных (юртовых) казачьих обществ, создаваемых (действующих) на территориях муниципальных районов.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Утверждение уставов казачьих обществ, указанных в пункте </w:t>
      </w:r>
      <w:r w:rsidR="00E652DD">
        <w:rPr>
          <w:rFonts w:ascii="Times New Roman" w:hAnsi="Times New Roman"/>
          <w:sz w:val="28"/>
          <w:szCs w:val="28"/>
        </w:rPr>
        <w:br/>
      </w:r>
      <w:r w:rsidRPr="00E652DD">
        <w:rPr>
          <w:rFonts w:ascii="Times New Roman" w:hAnsi="Times New Roman"/>
          <w:sz w:val="28"/>
          <w:szCs w:val="28"/>
        </w:rPr>
        <w:t>15 Порядка, осуществляется после их согласования.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Для утверждения устава действующего казачьего общества атаман казачьего общества либо уполномоченное лицо в течение </w:t>
      </w:r>
      <w:r w:rsidR="00E652DD">
        <w:rPr>
          <w:rFonts w:ascii="Times New Roman" w:hAnsi="Times New Roman"/>
          <w:sz w:val="28"/>
          <w:szCs w:val="28"/>
        </w:rPr>
        <w:br/>
      </w:r>
      <w:r w:rsidRPr="00E652DD">
        <w:rPr>
          <w:rFonts w:ascii="Times New Roman" w:hAnsi="Times New Roman"/>
          <w:sz w:val="28"/>
          <w:szCs w:val="28"/>
        </w:rPr>
        <w:t xml:space="preserve">5 календарных дней со дня получения согласованного устава казачьего общества доставляет в </w:t>
      </w:r>
      <w:r w:rsidR="001E1EF5" w:rsidRPr="00E652DD">
        <w:rPr>
          <w:rFonts w:ascii="Times New Roman" w:hAnsi="Times New Roman"/>
          <w:sz w:val="28"/>
          <w:szCs w:val="28"/>
        </w:rPr>
        <w:t xml:space="preserve">здание комитета по образованию </w:t>
      </w:r>
      <w:r w:rsidRPr="00E652DD">
        <w:rPr>
          <w:rFonts w:ascii="Times New Roman" w:hAnsi="Times New Roman"/>
          <w:sz w:val="28"/>
          <w:szCs w:val="28"/>
        </w:rPr>
        <w:t>(каб.</w:t>
      </w:r>
      <w:r w:rsidR="00E652DD">
        <w:rPr>
          <w:rFonts w:ascii="Times New Roman" w:hAnsi="Times New Roman"/>
          <w:sz w:val="28"/>
          <w:szCs w:val="28"/>
        </w:rPr>
        <w:t xml:space="preserve"> </w:t>
      </w:r>
      <w:r w:rsidRPr="00E652DD">
        <w:rPr>
          <w:rFonts w:ascii="Times New Roman" w:hAnsi="Times New Roman"/>
          <w:sz w:val="28"/>
          <w:szCs w:val="28"/>
        </w:rPr>
        <w:t>21</w:t>
      </w:r>
      <w:r w:rsidR="001E1EF5" w:rsidRPr="00E652DD">
        <w:rPr>
          <w:rFonts w:ascii="Times New Roman" w:hAnsi="Times New Roman"/>
          <w:sz w:val="28"/>
          <w:szCs w:val="28"/>
        </w:rPr>
        <w:t>3</w:t>
      </w:r>
      <w:r w:rsidRPr="00E652DD">
        <w:rPr>
          <w:rFonts w:ascii="Times New Roman" w:hAnsi="Times New Roman"/>
          <w:sz w:val="28"/>
          <w:szCs w:val="28"/>
        </w:rPr>
        <w:t xml:space="preserve">), либо направляет почтовым отправлением представление об утверждении устава казачьего общества, к которому прилагает: </w:t>
      </w:r>
    </w:p>
    <w:p w:rsidR="00F23A69" w:rsidRPr="00E652DD" w:rsidRDefault="00F23A69" w:rsidP="00DF10EB">
      <w:pPr>
        <w:pStyle w:val="af3"/>
        <w:numPr>
          <w:ilvl w:val="0"/>
          <w:numId w:val="45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копии документов, подтверждающих соблюдение требований </w:t>
      </w:r>
      <w:r w:rsidR="00E652DD">
        <w:rPr>
          <w:rFonts w:ascii="Times New Roman" w:hAnsi="Times New Roman"/>
          <w:sz w:val="28"/>
          <w:szCs w:val="28"/>
        </w:rPr>
        <w:br/>
      </w:r>
      <w:r w:rsidRPr="00E652DD">
        <w:rPr>
          <w:rFonts w:ascii="Times New Roman" w:hAnsi="Times New Roman"/>
          <w:sz w:val="28"/>
          <w:szCs w:val="28"/>
        </w:rPr>
        <w:t>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23A69" w:rsidRPr="00E652DD" w:rsidRDefault="00F23A69" w:rsidP="00DF10EB">
      <w:pPr>
        <w:pStyle w:val="af3"/>
        <w:numPr>
          <w:ilvl w:val="0"/>
          <w:numId w:val="45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копию протокола заседания высшего органа управления казачьего общества, содержащего</w:t>
      </w:r>
      <w:r w:rsidR="001011C1" w:rsidRPr="00E652DD">
        <w:rPr>
          <w:rFonts w:ascii="Times New Roman" w:hAnsi="Times New Roman"/>
          <w:sz w:val="28"/>
          <w:szCs w:val="28"/>
        </w:rPr>
        <w:t xml:space="preserve"> решение об утверждении устава данного</w:t>
      </w:r>
      <w:r w:rsidRPr="00E652DD">
        <w:rPr>
          <w:rFonts w:ascii="Times New Roman" w:hAnsi="Times New Roman"/>
          <w:sz w:val="28"/>
          <w:szCs w:val="28"/>
        </w:rPr>
        <w:t xml:space="preserve"> казачьего общества;</w:t>
      </w:r>
    </w:p>
    <w:p w:rsidR="00F23A69" w:rsidRPr="00E652DD" w:rsidRDefault="00F23A69" w:rsidP="00DF10EB">
      <w:pPr>
        <w:pStyle w:val="af3"/>
        <w:numPr>
          <w:ilvl w:val="0"/>
          <w:numId w:val="45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копию служебного письма о согласовании устава казачьего общества </w:t>
      </w:r>
      <w:r w:rsidR="001011C1" w:rsidRPr="00E652DD">
        <w:rPr>
          <w:rFonts w:ascii="Times New Roman" w:hAnsi="Times New Roman"/>
          <w:sz w:val="28"/>
          <w:szCs w:val="28"/>
        </w:rPr>
        <w:t>г</w:t>
      </w:r>
      <w:r w:rsidRPr="00E652DD">
        <w:rPr>
          <w:rFonts w:ascii="Times New Roman" w:hAnsi="Times New Roman"/>
          <w:sz w:val="28"/>
          <w:szCs w:val="28"/>
        </w:rPr>
        <w:t xml:space="preserve">лавой </w:t>
      </w:r>
      <w:r w:rsidR="001011C1" w:rsidRPr="00E652DD">
        <w:rPr>
          <w:rFonts w:ascii="Times New Roman" w:hAnsi="Times New Roman"/>
          <w:sz w:val="28"/>
          <w:szCs w:val="28"/>
        </w:rPr>
        <w:t>Ханты-Мансийского</w:t>
      </w:r>
      <w:r w:rsidRPr="00E652DD">
        <w:rPr>
          <w:rFonts w:ascii="Times New Roman" w:hAnsi="Times New Roman"/>
          <w:sz w:val="28"/>
          <w:szCs w:val="28"/>
        </w:rPr>
        <w:t xml:space="preserve"> района;</w:t>
      </w:r>
    </w:p>
    <w:p w:rsidR="00F23A69" w:rsidRPr="00E652DD" w:rsidRDefault="00F23A69" w:rsidP="00DF10EB">
      <w:pPr>
        <w:pStyle w:val="af3"/>
        <w:numPr>
          <w:ilvl w:val="0"/>
          <w:numId w:val="45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устав казачьего общества на бумажном носителе и в электронном виде. 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Для утверждения устава создаваемого казачьего общества атаман казачьего общества либо уполномоченное лицо в течение 5 календарных дней со дня получения согласованного устава казачьего общества доставляет </w:t>
      </w:r>
      <w:r w:rsidR="00351B69" w:rsidRPr="00E652DD">
        <w:rPr>
          <w:rFonts w:ascii="Times New Roman" w:hAnsi="Times New Roman"/>
          <w:sz w:val="28"/>
          <w:szCs w:val="28"/>
        </w:rPr>
        <w:t>в здание комитета по образованию (каб.</w:t>
      </w:r>
      <w:r w:rsidR="00E652DD">
        <w:rPr>
          <w:rFonts w:ascii="Times New Roman" w:hAnsi="Times New Roman"/>
          <w:sz w:val="28"/>
          <w:szCs w:val="28"/>
        </w:rPr>
        <w:t xml:space="preserve"> </w:t>
      </w:r>
      <w:r w:rsidR="00351B69" w:rsidRPr="00E652DD">
        <w:rPr>
          <w:rFonts w:ascii="Times New Roman" w:hAnsi="Times New Roman"/>
          <w:sz w:val="28"/>
          <w:szCs w:val="28"/>
        </w:rPr>
        <w:t>213)</w:t>
      </w:r>
      <w:r w:rsidRPr="00E652DD">
        <w:rPr>
          <w:rFonts w:ascii="Times New Roman" w:hAnsi="Times New Roman"/>
          <w:sz w:val="28"/>
          <w:szCs w:val="28"/>
        </w:rPr>
        <w:t>, либо направляет почтовым отправлением представление об утверждении устава казачьего общества, к которому прилагает:</w:t>
      </w:r>
    </w:p>
    <w:p w:rsidR="00F23A69" w:rsidRPr="00E652DD" w:rsidRDefault="00F23A69" w:rsidP="00DF10EB">
      <w:pPr>
        <w:pStyle w:val="af3"/>
        <w:numPr>
          <w:ilvl w:val="0"/>
          <w:numId w:val="46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копии документов, подтверждающих соблюдение требований </w:t>
      </w:r>
      <w:r w:rsidR="00E652DD">
        <w:rPr>
          <w:rFonts w:ascii="Times New Roman" w:hAnsi="Times New Roman"/>
          <w:sz w:val="28"/>
          <w:szCs w:val="28"/>
        </w:rPr>
        <w:br/>
      </w:r>
      <w:r w:rsidRPr="00E652DD">
        <w:rPr>
          <w:rFonts w:ascii="Times New Roman" w:hAnsi="Times New Roman"/>
          <w:sz w:val="28"/>
          <w:szCs w:val="28"/>
        </w:rPr>
        <w:t xml:space="preserve">к порядку созыва и проведения заседания учредительного собрания </w:t>
      </w:r>
      <w:r w:rsidR="00E652DD">
        <w:rPr>
          <w:rFonts w:ascii="Times New Roman" w:hAnsi="Times New Roman"/>
          <w:sz w:val="28"/>
          <w:szCs w:val="28"/>
        </w:rPr>
        <w:br/>
      </w:r>
      <w:r w:rsidRPr="00E652DD">
        <w:rPr>
          <w:rFonts w:ascii="Times New Roman" w:hAnsi="Times New Roman"/>
          <w:sz w:val="28"/>
          <w:szCs w:val="28"/>
        </w:rPr>
        <w:t xml:space="preserve">(круга, сбора) казачьего общества, установленных Гражданским кодексом </w:t>
      </w:r>
      <w:r w:rsidRPr="00E652DD">
        <w:rPr>
          <w:rFonts w:ascii="Times New Roman" w:hAnsi="Times New Roman"/>
          <w:sz w:val="28"/>
          <w:szCs w:val="28"/>
        </w:rPr>
        <w:lastRenderedPageBreak/>
        <w:t>Российской Федерации и иными федеральными законами в сфере деятельности некоммерческих организаций;</w:t>
      </w:r>
    </w:p>
    <w:p w:rsidR="00F23A69" w:rsidRPr="00E652DD" w:rsidRDefault="00F23A69" w:rsidP="00DF10EB">
      <w:pPr>
        <w:pStyle w:val="af3"/>
        <w:numPr>
          <w:ilvl w:val="0"/>
          <w:numId w:val="46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F23A69" w:rsidRPr="00E652DD" w:rsidRDefault="00F23A69" w:rsidP="00DF10EB">
      <w:pPr>
        <w:pStyle w:val="af3"/>
        <w:numPr>
          <w:ilvl w:val="0"/>
          <w:numId w:val="46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копии писем о согласовании устава казачьего общества главой Нефтеюганского района;</w:t>
      </w:r>
    </w:p>
    <w:p w:rsidR="00F23A69" w:rsidRPr="00E652DD" w:rsidRDefault="00F23A69" w:rsidP="00DF10EB">
      <w:pPr>
        <w:pStyle w:val="af3"/>
        <w:numPr>
          <w:ilvl w:val="0"/>
          <w:numId w:val="46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устав казачьего общества на бумажном носителе и в электронном виде.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Указанные в пунктах 17 и 18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Рассмотрение представленных для утверждения устава создаваемого (действующего) казачьего общества документов и принятие по ним решения осуществляется в течение 30 календарных дней со дня их поступления.</w:t>
      </w:r>
    </w:p>
    <w:p w:rsidR="00F23A69" w:rsidRPr="00E652DD" w:rsidRDefault="00351B69" w:rsidP="00DF10EB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Отдел</w:t>
      </w:r>
      <w:r w:rsidR="00F23A69" w:rsidRPr="00E652DD">
        <w:rPr>
          <w:rFonts w:ascii="Times New Roman" w:hAnsi="Times New Roman"/>
          <w:sz w:val="28"/>
          <w:szCs w:val="28"/>
        </w:rPr>
        <w:t xml:space="preserve"> в течение 3 календарных дней со дня поступления документов, указанных в пунктах 17, 18 Порядка, готовит проект правового акта </w:t>
      </w:r>
      <w:r w:rsidR="000404DA" w:rsidRPr="00E652DD">
        <w:rPr>
          <w:rFonts w:ascii="Times New Roman" w:hAnsi="Times New Roman"/>
          <w:sz w:val="28"/>
          <w:szCs w:val="28"/>
        </w:rPr>
        <w:t>гл</w:t>
      </w:r>
      <w:r w:rsidR="00F23A69" w:rsidRPr="00E652DD">
        <w:rPr>
          <w:rFonts w:ascii="Times New Roman" w:hAnsi="Times New Roman"/>
          <w:sz w:val="28"/>
          <w:szCs w:val="28"/>
        </w:rPr>
        <w:t xml:space="preserve">авы </w:t>
      </w:r>
      <w:r w:rsidR="000404DA" w:rsidRPr="00E652DD">
        <w:rPr>
          <w:rFonts w:ascii="Times New Roman" w:hAnsi="Times New Roman"/>
          <w:sz w:val="28"/>
          <w:szCs w:val="28"/>
        </w:rPr>
        <w:t>Ханты-Мансийского</w:t>
      </w:r>
      <w:r w:rsidR="00F23A69" w:rsidRPr="00E652DD">
        <w:rPr>
          <w:rFonts w:ascii="Times New Roman" w:hAnsi="Times New Roman"/>
          <w:sz w:val="28"/>
          <w:szCs w:val="28"/>
        </w:rPr>
        <w:t xml:space="preserve"> района об утверждении устава создаваемого (действующего) казачьего общества либо проект уведомления об отказе в утверждении устава создаваемого (действующего) казачьего общества с указанием оснований, послуживших причиной для принятия такого решения (далее – уведомление об отказе) и осуществляет согласование данных проектов посредством СЭД «Дело».</w:t>
      </w:r>
    </w:p>
    <w:p w:rsidR="00F23A69" w:rsidRPr="00E652DD" w:rsidRDefault="00351B69" w:rsidP="00DF10EB">
      <w:pPr>
        <w:pStyle w:val="af3"/>
        <w:numPr>
          <w:ilvl w:val="1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Отдел</w:t>
      </w:r>
      <w:r w:rsidR="00F23A69" w:rsidRPr="00E652DD">
        <w:rPr>
          <w:rFonts w:ascii="Times New Roman" w:hAnsi="Times New Roman"/>
          <w:sz w:val="28"/>
          <w:szCs w:val="28"/>
        </w:rPr>
        <w:t xml:space="preserve"> не позднее 10 календарных дней до истечения срока, установленного пунктом 20 Порядка, в установленном порядке вносит </w:t>
      </w:r>
      <w:r w:rsidR="000404DA" w:rsidRPr="00E652DD">
        <w:rPr>
          <w:rFonts w:ascii="Times New Roman" w:hAnsi="Times New Roman"/>
          <w:sz w:val="28"/>
          <w:szCs w:val="28"/>
        </w:rPr>
        <w:t>г</w:t>
      </w:r>
      <w:r w:rsidR="00F23A69" w:rsidRPr="00E652DD">
        <w:rPr>
          <w:rFonts w:ascii="Times New Roman" w:hAnsi="Times New Roman"/>
          <w:sz w:val="28"/>
          <w:szCs w:val="28"/>
        </w:rPr>
        <w:t xml:space="preserve">лаве </w:t>
      </w:r>
      <w:r w:rsidR="000404DA" w:rsidRPr="00E652DD">
        <w:rPr>
          <w:rFonts w:ascii="Times New Roman" w:hAnsi="Times New Roman"/>
          <w:sz w:val="28"/>
          <w:szCs w:val="28"/>
        </w:rPr>
        <w:t>Ханты-Мансийского</w:t>
      </w:r>
      <w:r w:rsidR="00F23A69" w:rsidRPr="00E652DD">
        <w:rPr>
          <w:rFonts w:ascii="Times New Roman" w:hAnsi="Times New Roman"/>
          <w:sz w:val="28"/>
          <w:szCs w:val="28"/>
        </w:rPr>
        <w:t xml:space="preserve"> района:</w:t>
      </w:r>
    </w:p>
    <w:p w:rsidR="00F23A69" w:rsidRPr="00E652DD" w:rsidRDefault="00F23A69" w:rsidP="00DF10EB">
      <w:pPr>
        <w:pStyle w:val="af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проект правого акта об утверждении устава, создаваемого (действующего) казачьего общества;</w:t>
      </w:r>
    </w:p>
    <w:p w:rsidR="00F23A69" w:rsidRPr="00E652DD" w:rsidRDefault="00F23A69" w:rsidP="00DF10EB">
      <w:pPr>
        <w:pStyle w:val="af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проект уведомления об отказе в утверждении устава создаваемого (действующего) казачьего общества.</w:t>
      </w:r>
    </w:p>
    <w:p w:rsidR="00F23A69" w:rsidRPr="00E652DD" w:rsidRDefault="00F23A69" w:rsidP="00DF10EB">
      <w:pPr>
        <w:pStyle w:val="af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0404DA" w:rsidRPr="00E652DD">
        <w:rPr>
          <w:rFonts w:ascii="Times New Roman" w:hAnsi="Times New Roman"/>
          <w:sz w:val="28"/>
          <w:szCs w:val="28"/>
        </w:rPr>
        <w:t>г</w:t>
      </w:r>
      <w:r w:rsidRPr="00E652DD">
        <w:rPr>
          <w:rFonts w:ascii="Times New Roman" w:hAnsi="Times New Roman"/>
          <w:sz w:val="28"/>
          <w:szCs w:val="28"/>
        </w:rPr>
        <w:t xml:space="preserve">лава </w:t>
      </w:r>
      <w:r w:rsidR="000404DA" w:rsidRPr="00E652DD">
        <w:rPr>
          <w:rFonts w:ascii="Times New Roman" w:hAnsi="Times New Roman"/>
          <w:sz w:val="28"/>
          <w:szCs w:val="28"/>
        </w:rPr>
        <w:t>Ханты-Мансийского</w:t>
      </w:r>
      <w:r w:rsidRPr="00E652DD">
        <w:rPr>
          <w:rFonts w:ascii="Times New Roman" w:hAnsi="Times New Roman"/>
          <w:sz w:val="28"/>
          <w:szCs w:val="28"/>
        </w:rPr>
        <w:t xml:space="preserve"> района до истечения срока, установленного пунктом 20 Порядка, уведомляет атамана казачьего общества либо уполномоченное лицо.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Основаниями для отказа в утверждении устава действующего казачьего общества являются:</w:t>
      </w:r>
    </w:p>
    <w:p w:rsidR="00F23A69" w:rsidRPr="00E652DD" w:rsidRDefault="00F23A69" w:rsidP="00DF10EB">
      <w:pPr>
        <w:pStyle w:val="af3"/>
        <w:numPr>
          <w:ilvl w:val="0"/>
          <w:numId w:val="47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23A69" w:rsidRPr="00E652DD" w:rsidRDefault="00F23A69" w:rsidP="00DF10EB">
      <w:pPr>
        <w:pStyle w:val="af3"/>
        <w:numPr>
          <w:ilvl w:val="0"/>
          <w:numId w:val="47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lastRenderedPageBreak/>
        <w:t>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F23A69" w:rsidRPr="00E652DD" w:rsidRDefault="00F23A69" w:rsidP="00DF10EB">
      <w:pPr>
        <w:pStyle w:val="af3"/>
        <w:numPr>
          <w:ilvl w:val="0"/>
          <w:numId w:val="47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F23A69" w:rsidRPr="00E652DD" w:rsidRDefault="00F23A69" w:rsidP="00DF10EB">
      <w:pPr>
        <w:pStyle w:val="af3"/>
        <w:numPr>
          <w:ilvl w:val="0"/>
          <w:numId w:val="48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F23A69" w:rsidRPr="00E652DD" w:rsidRDefault="00F23A69" w:rsidP="00DF10EB">
      <w:pPr>
        <w:pStyle w:val="af3"/>
        <w:numPr>
          <w:ilvl w:val="0"/>
          <w:numId w:val="48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:rsidR="00F23A69" w:rsidRPr="00E652DD" w:rsidRDefault="00F23A69" w:rsidP="00DF10EB">
      <w:pPr>
        <w:pStyle w:val="af3"/>
        <w:numPr>
          <w:ilvl w:val="0"/>
          <w:numId w:val="48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наличия в представленных документах недостоверных или неполных сведений.</w:t>
      </w:r>
    </w:p>
    <w:p w:rsidR="00F23A69" w:rsidRPr="00E652DD" w:rsidRDefault="00F23A69" w:rsidP="00DF10EB">
      <w:pPr>
        <w:pStyle w:val="af3"/>
        <w:numPr>
          <w:ilvl w:val="1"/>
          <w:numId w:val="39"/>
        </w:numPr>
        <w:tabs>
          <w:tab w:val="left" w:pos="1134"/>
        </w:tabs>
        <w:overflowPunct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Отказ в утверждении устава создаваемого (действующего) казачьего общества не является препятствием для повторного направления </w:t>
      </w:r>
      <w:r w:rsidR="0048416E" w:rsidRPr="00E652DD">
        <w:rPr>
          <w:rFonts w:ascii="Times New Roman" w:hAnsi="Times New Roman"/>
          <w:sz w:val="28"/>
          <w:szCs w:val="28"/>
        </w:rPr>
        <w:t>г</w:t>
      </w:r>
      <w:r w:rsidRPr="00E652DD">
        <w:rPr>
          <w:rFonts w:ascii="Times New Roman" w:hAnsi="Times New Roman"/>
          <w:sz w:val="28"/>
          <w:szCs w:val="28"/>
        </w:rPr>
        <w:t xml:space="preserve">лаве </w:t>
      </w:r>
      <w:r w:rsidR="0048416E" w:rsidRPr="00E652DD">
        <w:rPr>
          <w:rFonts w:ascii="Times New Roman" w:hAnsi="Times New Roman"/>
          <w:sz w:val="28"/>
          <w:szCs w:val="28"/>
        </w:rPr>
        <w:t>Ханты-Мансийского</w:t>
      </w:r>
      <w:r w:rsidRPr="00E652DD">
        <w:rPr>
          <w:rFonts w:ascii="Times New Roman" w:hAnsi="Times New Roman"/>
          <w:sz w:val="28"/>
          <w:szCs w:val="28"/>
        </w:rPr>
        <w:t xml:space="preserve"> района представления об утверждении устава создаваемого (действующего) казачьего общества и документов, предусмотренных пунктами 17, 18 Порядка, при условии устранения оснований, послуживших причиной для принятия указанного решения.</w:t>
      </w:r>
    </w:p>
    <w:p w:rsidR="00F23A69" w:rsidRPr="00E652DD" w:rsidRDefault="00F23A69" w:rsidP="00DF10EB">
      <w:pPr>
        <w:pStyle w:val="af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17, 18 настоящего положения, и принятие по этому представлению решения осуществляются в порядке, предусмотренном пунктами 19 - 23 настоящего положения.</w:t>
      </w:r>
    </w:p>
    <w:p w:rsidR="00F23A69" w:rsidRPr="00E652DD" w:rsidRDefault="00F23A69" w:rsidP="00DF10EB">
      <w:pPr>
        <w:pStyle w:val="af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Предельное количество повторных направлений представления </w:t>
      </w:r>
      <w:r w:rsidRPr="00E652DD">
        <w:rPr>
          <w:rFonts w:ascii="Times New Roman" w:hAnsi="Times New Roman"/>
          <w:sz w:val="28"/>
          <w:szCs w:val="28"/>
        </w:rPr>
        <w:br/>
        <w:t>об утверждении устава казачьего общества и документов, предусмотренных пунктами 17, 18 настоящего положения, не ограничено.</w:t>
      </w:r>
    </w:p>
    <w:p w:rsidR="0033689C" w:rsidRPr="00E652DD" w:rsidRDefault="00F23A69" w:rsidP="00DF10EB">
      <w:pPr>
        <w:ind w:firstLine="709"/>
        <w:rPr>
          <w:rFonts w:ascii="Times New Roman" w:hAnsi="Times New Roman"/>
          <w:sz w:val="28"/>
          <w:szCs w:val="28"/>
        </w:rPr>
      </w:pPr>
      <w:r w:rsidRPr="00E652DD">
        <w:rPr>
          <w:rFonts w:ascii="Times New Roman" w:hAnsi="Times New Roman"/>
          <w:sz w:val="28"/>
          <w:szCs w:val="28"/>
        </w:rPr>
        <w:t xml:space="preserve">Рекомендуемый образец титульного листа устава казачьего общества </w:t>
      </w:r>
      <w:r w:rsidR="0048416E" w:rsidRPr="00E652DD">
        <w:rPr>
          <w:rFonts w:ascii="Times New Roman" w:hAnsi="Times New Roman"/>
          <w:sz w:val="28"/>
          <w:szCs w:val="28"/>
        </w:rPr>
        <w:t>(приложение).</w:t>
      </w:r>
    </w:p>
    <w:p w:rsidR="0033689C" w:rsidRPr="00E652DD" w:rsidRDefault="0033689C" w:rsidP="00DF10EB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8416E" w:rsidRPr="00E652DD" w:rsidRDefault="0048416E" w:rsidP="00DF10EB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8416E" w:rsidRPr="00E652DD" w:rsidRDefault="0048416E" w:rsidP="0033689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8416E" w:rsidRPr="00E652DD" w:rsidRDefault="0048416E" w:rsidP="0033689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8416E" w:rsidRPr="00E652DD" w:rsidRDefault="0048416E" w:rsidP="0033689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8416E" w:rsidRPr="00E652DD" w:rsidRDefault="0048416E" w:rsidP="0033689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8416E" w:rsidRPr="00E652DD" w:rsidRDefault="0048416E" w:rsidP="0033689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8416E" w:rsidRPr="00E652DD" w:rsidRDefault="0048416E" w:rsidP="0033689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8416E" w:rsidRPr="00E652DD" w:rsidRDefault="0048416E" w:rsidP="0033689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48416E" w:rsidRPr="00E652DD" w:rsidRDefault="0048416E" w:rsidP="0033689C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33689C" w:rsidRPr="008D544F" w:rsidRDefault="0033689C" w:rsidP="008D544F">
      <w:pPr>
        <w:ind w:left="5670" w:firstLine="0"/>
        <w:jc w:val="right"/>
        <w:rPr>
          <w:rFonts w:ascii="Times New Roman" w:hAnsi="Times New Roman"/>
          <w:color w:val="FF0000"/>
          <w:sz w:val="28"/>
          <w:szCs w:val="28"/>
        </w:rPr>
      </w:pPr>
      <w:r w:rsidRPr="008D544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8D544F">
        <w:rPr>
          <w:rFonts w:ascii="Times New Roman" w:hAnsi="Times New Roman"/>
          <w:sz w:val="28"/>
          <w:szCs w:val="28"/>
        </w:rPr>
        <w:br/>
        <w:t>к Порядку согласовани</w:t>
      </w:r>
      <w:r w:rsidR="008D544F" w:rsidRPr="008D544F">
        <w:rPr>
          <w:rFonts w:ascii="Times New Roman" w:hAnsi="Times New Roman"/>
          <w:sz w:val="28"/>
          <w:szCs w:val="28"/>
        </w:rPr>
        <w:t>я</w:t>
      </w:r>
      <w:r w:rsidRPr="008D544F">
        <w:rPr>
          <w:rFonts w:ascii="Times New Roman" w:hAnsi="Times New Roman"/>
          <w:sz w:val="28"/>
          <w:szCs w:val="28"/>
        </w:rPr>
        <w:t xml:space="preserve"> и утверждени</w:t>
      </w:r>
      <w:r w:rsidR="008D544F" w:rsidRPr="008D544F">
        <w:rPr>
          <w:rFonts w:ascii="Times New Roman" w:hAnsi="Times New Roman"/>
          <w:sz w:val="28"/>
          <w:szCs w:val="28"/>
        </w:rPr>
        <w:t>я</w:t>
      </w:r>
      <w:r w:rsidRPr="008D544F">
        <w:rPr>
          <w:rFonts w:ascii="Times New Roman" w:hAnsi="Times New Roman"/>
          <w:sz w:val="28"/>
          <w:szCs w:val="28"/>
        </w:rPr>
        <w:t xml:space="preserve"> уставов </w:t>
      </w:r>
      <w:r w:rsidR="008D544F" w:rsidRPr="008D544F">
        <w:rPr>
          <w:rFonts w:ascii="Times New Roman" w:hAnsi="Times New Roman"/>
          <w:sz w:val="28"/>
          <w:szCs w:val="28"/>
        </w:rPr>
        <w:br/>
      </w:r>
      <w:r w:rsidRPr="008D544F">
        <w:rPr>
          <w:rFonts w:ascii="Times New Roman" w:hAnsi="Times New Roman"/>
          <w:sz w:val="28"/>
          <w:szCs w:val="28"/>
        </w:rPr>
        <w:t xml:space="preserve">казачьих </w:t>
      </w:r>
      <w:r w:rsidR="008D544F" w:rsidRPr="008D544F">
        <w:rPr>
          <w:rFonts w:ascii="Times New Roman" w:hAnsi="Times New Roman"/>
          <w:sz w:val="28"/>
          <w:szCs w:val="28"/>
        </w:rPr>
        <w:t>войск</w:t>
      </w:r>
    </w:p>
    <w:p w:rsidR="0033689C" w:rsidRPr="008D544F" w:rsidRDefault="0033689C" w:rsidP="0033689C">
      <w:pPr>
        <w:ind w:firstLine="0"/>
        <w:rPr>
          <w:rFonts w:ascii="Times New Roman" w:hAnsi="Times New Roman"/>
          <w:sz w:val="28"/>
          <w:szCs w:val="28"/>
        </w:rPr>
      </w:pPr>
    </w:p>
    <w:p w:rsidR="0033689C" w:rsidRPr="008D544F" w:rsidRDefault="0033689C" w:rsidP="0033689C">
      <w:pPr>
        <w:ind w:firstLine="0"/>
        <w:rPr>
          <w:rFonts w:ascii="Times New Roman" w:hAnsi="Times New Roman"/>
          <w:sz w:val="28"/>
          <w:szCs w:val="28"/>
        </w:rPr>
      </w:pPr>
    </w:p>
    <w:p w:rsidR="0033689C" w:rsidRPr="008D544F" w:rsidRDefault="0033689C" w:rsidP="0033689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D544F">
        <w:rPr>
          <w:rFonts w:ascii="Times New Roman" w:hAnsi="Times New Roman"/>
          <w:sz w:val="28"/>
          <w:szCs w:val="28"/>
        </w:rPr>
        <w:t>Рекомендуемый образец</w:t>
      </w:r>
    </w:p>
    <w:p w:rsidR="0033689C" w:rsidRPr="008D544F" w:rsidRDefault="0033689C" w:rsidP="0033689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D544F"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33689C" w:rsidRPr="0033689C" w:rsidRDefault="0033689C" w:rsidP="0033689C">
      <w:pPr>
        <w:ind w:firstLine="0"/>
        <w:rPr>
          <w:rFonts w:ascii="Times New Roman" w:hAnsi="Times New Roman"/>
          <w:sz w:val="26"/>
          <w:szCs w:val="26"/>
        </w:rPr>
      </w:pPr>
    </w:p>
    <w:p w:rsidR="0033689C" w:rsidRPr="0033689C" w:rsidRDefault="0033689C" w:rsidP="0033689C">
      <w:pPr>
        <w:ind w:firstLine="0"/>
        <w:rPr>
          <w:rFonts w:ascii="Times New Roman" w:hAnsi="Times New Roman"/>
          <w:sz w:val="26"/>
          <w:szCs w:val="26"/>
        </w:rPr>
      </w:pP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>УТВЕРЖДЕНО</w:t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>_______________________</w:t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>от __________№_________</w:t>
      </w:r>
      <w:r w:rsidRPr="0033689C">
        <w:rPr>
          <w:rFonts w:ascii="Times New Roman" w:hAnsi="Times New Roman"/>
          <w:sz w:val="26"/>
          <w:szCs w:val="26"/>
        </w:rPr>
        <w:tab/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ab/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>СОГЛАСОВАНО</w:t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>________________________</w:t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 xml:space="preserve">  </w:t>
      </w:r>
      <w:r w:rsidRPr="0033689C">
        <w:rPr>
          <w:rFonts w:ascii="Times New Roman" w:hAnsi="Times New Roman"/>
          <w:sz w:val="22"/>
          <w:szCs w:val="26"/>
        </w:rPr>
        <w:t>(наименование должности)</w:t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>________________________</w:t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2"/>
          <w:szCs w:val="26"/>
        </w:rPr>
      </w:pPr>
      <w:r w:rsidRPr="0033689C">
        <w:rPr>
          <w:rFonts w:ascii="Times New Roman" w:hAnsi="Times New Roman"/>
          <w:sz w:val="22"/>
          <w:szCs w:val="26"/>
        </w:rPr>
        <w:t xml:space="preserve">                    (ФИО)</w:t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>________________________</w:t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2"/>
          <w:szCs w:val="26"/>
        </w:rPr>
        <w:t xml:space="preserve">   письмо от______ №</w:t>
      </w:r>
      <w:r w:rsidRPr="0033689C">
        <w:rPr>
          <w:rFonts w:ascii="Times New Roman" w:hAnsi="Times New Roman"/>
          <w:sz w:val="26"/>
          <w:szCs w:val="26"/>
        </w:rPr>
        <w:t>_____</w:t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ab/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>СОГЛАСОВАНО</w:t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>________________________</w:t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 xml:space="preserve">  </w:t>
      </w:r>
      <w:r w:rsidRPr="0033689C">
        <w:rPr>
          <w:rFonts w:ascii="Times New Roman" w:hAnsi="Times New Roman"/>
          <w:sz w:val="22"/>
          <w:szCs w:val="26"/>
        </w:rPr>
        <w:t>(наименование должности)</w:t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>________________________</w:t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2"/>
          <w:szCs w:val="26"/>
        </w:rPr>
      </w:pPr>
      <w:r w:rsidRPr="0033689C">
        <w:rPr>
          <w:rFonts w:ascii="Times New Roman" w:hAnsi="Times New Roman"/>
          <w:sz w:val="22"/>
          <w:szCs w:val="26"/>
        </w:rPr>
        <w:t xml:space="preserve">                    (ФИО)</w:t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>________________________</w:t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2"/>
          <w:szCs w:val="26"/>
        </w:rPr>
        <w:t xml:space="preserve">   письмо от______ №</w:t>
      </w:r>
      <w:r w:rsidRPr="0033689C">
        <w:rPr>
          <w:rFonts w:ascii="Times New Roman" w:hAnsi="Times New Roman"/>
          <w:sz w:val="26"/>
          <w:szCs w:val="26"/>
        </w:rPr>
        <w:t>_____</w:t>
      </w:r>
    </w:p>
    <w:p w:rsidR="0033689C" w:rsidRPr="0033689C" w:rsidRDefault="0033689C" w:rsidP="0033689C">
      <w:pPr>
        <w:ind w:left="5670" w:firstLine="0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ab/>
      </w:r>
    </w:p>
    <w:p w:rsidR="0033689C" w:rsidRPr="0033689C" w:rsidRDefault="0033689C" w:rsidP="0033689C">
      <w:pPr>
        <w:ind w:firstLine="0"/>
        <w:rPr>
          <w:rFonts w:ascii="Times New Roman" w:hAnsi="Times New Roman"/>
          <w:sz w:val="26"/>
          <w:szCs w:val="26"/>
        </w:rPr>
      </w:pPr>
    </w:p>
    <w:p w:rsidR="0033689C" w:rsidRPr="0033689C" w:rsidRDefault="0033689C" w:rsidP="0033689C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33689C" w:rsidRPr="0033689C" w:rsidRDefault="0033689C" w:rsidP="0033689C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33689C" w:rsidRPr="008D544F" w:rsidRDefault="0033689C" w:rsidP="0033689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D544F">
        <w:rPr>
          <w:rFonts w:ascii="Times New Roman" w:hAnsi="Times New Roman"/>
          <w:sz w:val="28"/>
          <w:szCs w:val="28"/>
        </w:rPr>
        <w:t>УСТАВ</w:t>
      </w:r>
    </w:p>
    <w:p w:rsidR="0033689C" w:rsidRPr="0033689C" w:rsidRDefault="0033689C" w:rsidP="0033689C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33689C" w:rsidRPr="0033689C" w:rsidRDefault="0033689C" w:rsidP="0033689C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33689C">
        <w:rPr>
          <w:rFonts w:ascii="Times New Roman" w:hAnsi="Times New Roman"/>
          <w:sz w:val="26"/>
          <w:szCs w:val="26"/>
        </w:rPr>
        <w:t>(полное наименование казачьего общества)</w:t>
      </w:r>
    </w:p>
    <w:p w:rsidR="0033689C" w:rsidRPr="0033689C" w:rsidRDefault="0033689C" w:rsidP="0033689C">
      <w:pPr>
        <w:ind w:firstLine="0"/>
        <w:rPr>
          <w:rFonts w:ascii="Times New Roman" w:hAnsi="Times New Roman"/>
          <w:sz w:val="26"/>
          <w:szCs w:val="26"/>
        </w:rPr>
      </w:pPr>
    </w:p>
    <w:p w:rsidR="0033689C" w:rsidRPr="0033689C" w:rsidRDefault="0033689C" w:rsidP="0033689C">
      <w:pPr>
        <w:ind w:firstLine="0"/>
        <w:rPr>
          <w:rFonts w:ascii="Times New Roman" w:hAnsi="Times New Roman"/>
          <w:sz w:val="26"/>
          <w:szCs w:val="26"/>
        </w:rPr>
      </w:pPr>
    </w:p>
    <w:p w:rsidR="0033689C" w:rsidRPr="0033689C" w:rsidRDefault="0033689C" w:rsidP="0033689C">
      <w:pPr>
        <w:ind w:firstLine="0"/>
        <w:rPr>
          <w:rFonts w:ascii="Times New Roman" w:hAnsi="Times New Roman"/>
          <w:sz w:val="26"/>
          <w:szCs w:val="26"/>
        </w:rPr>
      </w:pPr>
    </w:p>
    <w:p w:rsidR="0033689C" w:rsidRPr="0033689C" w:rsidRDefault="0033689C" w:rsidP="0033689C">
      <w:pPr>
        <w:ind w:firstLine="0"/>
        <w:rPr>
          <w:rFonts w:ascii="Times New Roman" w:hAnsi="Times New Roman"/>
          <w:sz w:val="26"/>
          <w:szCs w:val="26"/>
        </w:rPr>
      </w:pPr>
    </w:p>
    <w:p w:rsidR="0033689C" w:rsidRPr="0033689C" w:rsidRDefault="0033689C" w:rsidP="0033689C">
      <w:pPr>
        <w:ind w:firstLine="0"/>
        <w:rPr>
          <w:rFonts w:ascii="Times New Roman" w:hAnsi="Times New Roman"/>
          <w:sz w:val="26"/>
          <w:szCs w:val="26"/>
        </w:rPr>
      </w:pPr>
    </w:p>
    <w:p w:rsidR="0033689C" w:rsidRPr="008D544F" w:rsidRDefault="0033689C" w:rsidP="0033689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D544F">
        <w:rPr>
          <w:rFonts w:ascii="Times New Roman" w:hAnsi="Times New Roman"/>
          <w:sz w:val="28"/>
          <w:szCs w:val="28"/>
        </w:rPr>
        <w:t>20__  год</w:t>
      </w:r>
    </w:p>
    <w:p w:rsidR="00902476" w:rsidRPr="00902476" w:rsidRDefault="00902476" w:rsidP="0033689C">
      <w:pPr>
        <w:widowControl w:val="0"/>
        <w:autoSpaceDE w:val="0"/>
        <w:autoSpaceDN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902476" w:rsidRPr="00902476" w:rsidSect="00785886">
      <w:headerReference w:type="default" r:id="rId8"/>
      <w:pgSz w:w="11906" w:h="16838"/>
      <w:pgMar w:top="1418" w:right="1276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84" w:rsidRDefault="009A7D84">
      <w:r>
        <w:separator/>
      </w:r>
    </w:p>
  </w:endnote>
  <w:endnote w:type="continuationSeparator" w:id="0">
    <w:p w:rsidR="009A7D84" w:rsidRDefault="009A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84" w:rsidRDefault="009A7D84">
      <w:r>
        <w:separator/>
      </w:r>
    </w:p>
  </w:footnote>
  <w:footnote w:type="continuationSeparator" w:id="0">
    <w:p w:rsidR="009A7D84" w:rsidRDefault="009A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630138"/>
      <w:docPartObj>
        <w:docPartGallery w:val="Page Numbers (Top of Page)"/>
        <w:docPartUnique/>
      </w:docPartObj>
    </w:sdtPr>
    <w:sdtEndPr/>
    <w:sdtContent>
      <w:p w:rsidR="002D4164" w:rsidRDefault="002D41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25E" w:rsidRPr="00C6525E">
          <w:rPr>
            <w:noProof/>
            <w:lang w:val="ru-RU"/>
          </w:rPr>
          <w:t>1</w:t>
        </w:r>
        <w:r>
          <w:fldChar w:fldCharType="end"/>
        </w:r>
      </w:p>
    </w:sdtContent>
  </w:sdt>
  <w:p w:rsidR="00242D39" w:rsidRDefault="00C652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27E16"/>
    <w:multiLevelType w:val="multilevel"/>
    <w:tmpl w:val="B0A63F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700AC5"/>
    <w:multiLevelType w:val="multilevel"/>
    <w:tmpl w:val="5322A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95D84"/>
    <w:multiLevelType w:val="multilevel"/>
    <w:tmpl w:val="7ED63EBE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493211E"/>
    <w:multiLevelType w:val="multilevel"/>
    <w:tmpl w:val="AB8A3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CC47D6B"/>
    <w:multiLevelType w:val="hybridMultilevel"/>
    <w:tmpl w:val="C47C5A20"/>
    <w:lvl w:ilvl="0" w:tplc="E2C8C9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71613"/>
    <w:multiLevelType w:val="hybridMultilevel"/>
    <w:tmpl w:val="101C4EDC"/>
    <w:lvl w:ilvl="0" w:tplc="9EC218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DB08EC"/>
    <w:multiLevelType w:val="hybridMultilevel"/>
    <w:tmpl w:val="93D8674C"/>
    <w:lvl w:ilvl="0" w:tplc="E6C82764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7F374D"/>
    <w:multiLevelType w:val="hybridMultilevel"/>
    <w:tmpl w:val="A8402C26"/>
    <w:lvl w:ilvl="0" w:tplc="9EC218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4739C4"/>
    <w:multiLevelType w:val="hybridMultilevel"/>
    <w:tmpl w:val="97CCF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B00333"/>
    <w:multiLevelType w:val="hybridMultilevel"/>
    <w:tmpl w:val="1F508DC6"/>
    <w:lvl w:ilvl="0" w:tplc="2B2A676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EB301B6"/>
    <w:multiLevelType w:val="multilevel"/>
    <w:tmpl w:val="22E61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C1E33BC"/>
    <w:multiLevelType w:val="multilevel"/>
    <w:tmpl w:val="9828B7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DDF1195"/>
    <w:multiLevelType w:val="hybridMultilevel"/>
    <w:tmpl w:val="AF18C748"/>
    <w:lvl w:ilvl="0" w:tplc="AD56715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535611"/>
    <w:multiLevelType w:val="hybridMultilevel"/>
    <w:tmpl w:val="1B0E2872"/>
    <w:lvl w:ilvl="0" w:tplc="0B8EB14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E553275"/>
    <w:multiLevelType w:val="hybridMultilevel"/>
    <w:tmpl w:val="F31ADD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426B20"/>
    <w:multiLevelType w:val="hybridMultilevel"/>
    <w:tmpl w:val="F96EA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907204"/>
    <w:multiLevelType w:val="multilevel"/>
    <w:tmpl w:val="39609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95E19CE"/>
    <w:multiLevelType w:val="multilevel"/>
    <w:tmpl w:val="6DEE9B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B5D2FDA"/>
    <w:multiLevelType w:val="hybridMultilevel"/>
    <w:tmpl w:val="D44E43BA"/>
    <w:lvl w:ilvl="0" w:tplc="9EC218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F522F6"/>
    <w:multiLevelType w:val="multilevel"/>
    <w:tmpl w:val="D86C6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0753FA"/>
    <w:multiLevelType w:val="hybridMultilevel"/>
    <w:tmpl w:val="CFA22BC2"/>
    <w:lvl w:ilvl="0" w:tplc="192E4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0705C34"/>
    <w:multiLevelType w:val="multilevel"/>
    <w:tmpl w:val="D162171E"/>
    <w:lvl w:ilvl="0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3">
    <w:nsid w:val="41BB76F7"/>
    <w:multiLevelType w:val="hybridMultilevel"/>
    <w:tmpl w:val="AAC2410C"/>
    <w:lvl w:ilvl="0" w:tplc="EF5AFCCC">
      <w:start w:val="1"/>
      <w:numFmt w:val="decimal"/>
      <w:lvlText w:val="%1)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7B77555"/>
    <w:multiLevelType w:val="hybridMultilevel"/>
    <w:tmpl w:val="9B1289F2"/>
    <w:lvl w:ilvl="0" w:tplc="01D6C1E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5">
    <w:nsid w:val="482D34EF"/>
    <w:multiLevelType w:val="hybridMultilevel"/>
    <w:tmpl w:val="D15A02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DA7A93"/>
    <w:multiLevelType w:val="multilevel"/>
    <w:tmpl w:val="9A2E8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52141261"/>
    <w:multiLevelType w:val="multilevel"/>
    <w:tmpl w:val="7534E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FE2A64"/>
    <w:multiLevelType w:val="hybridMultilevel"/>
    <w:tmpl w:val="E6481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6C255D"/>
    <w:multiLevelType w:val="hybridMultilevel"/>
    <w:tmpl w:val="2ADA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22EC8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7B86E4A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9E152A6"/>
    <w:multiLevelType w:val="multilevel"/>
    <w:tmpl w:val="CD34C7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25" w:hanging="160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5A44388F"/>
    <w:multiLevelType w:val="hybridMultilevel"/>
    <w:tmpl w:val="442478B4"/>
    <w:lvl w:ilvl="0" w:tplc="02663F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B30D04"/>
    <w:multiLevelType w:val="multilevel"/>
    <w:tmpl w:val="C0FAE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8AF5D6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13B81"/>
    <w:multiLevelType w:val="multilevel"/>
    <w:tmpl w:val="3C0E35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707D39D2"/>
    <w:multiLevelType w:val="hybridMultilevel"/>
    <w:tmpl w:val="E0D4A1FA"/>
    <w:lvl w:ilvl="0" w:tplc="9EC218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0B943D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A34F6"/>
    <w:multiLevelType w:val="multilevel"/>
    <w:tmpl w:val="8780E2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29A4731"/>
    <w:multiLevelType w:val="multilevel"/>
    <w:tmpl w:val="1AF0DF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F91FAA"/>
    <w:multiLevelType w:val="hybridMultilevel"/>
    <w:tmpl w:val="F99CA08A"/>
    <w:lvl w:ilvl="0" w:tplc="9EC218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6863D1A"/>
    <w:multiLevelType w:val="hybridMultilevel"/>
    <w:tmpl w:val="B33E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681A47"/>
    <w:multiLevelType w:val="hybridMultilevel"/>
    <w:tmpl w:val="AEB0387E"/>
    <w:lvl w:ilvl="0" w:tplc="9EC218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C2C7EBD"/>
    <w:multiLevelType w:val="hybridMultilevel"/>
    <w:tmpl w:val="ED3CCF0C"/>
    <w:lvl w:ilvl="0" w:tplc="9EC218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E9A3E0E"/>
    <w:multiLevelType w:val="multilevel"/>
    <w:tmpl w:val="D8561D1A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F8E4FF0"/>
    <w:multiLevelType w:val="multilevel"/>
    <w:tmpl w:val="67942B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0"/>
  </w:num>
  <w:num w:numId="4">
    <w:abstractNumId w:val="22"/>
  </w:num>
  <w:num w:numId="5">
    <w:abstractNumId w:val="30"/>
  </w:num>
  <w:num w:numId="6">
    <w:abstractNumId w:val="21"/>
  </w:num>
  <w:num w:numId="7">
    <w:abstractNumId w:val="14"/>
  </w:num>
  <w:num w:numId="8">
    <w:abstractNumId w:val="3"/>
  </w:num>
  <w:num w:numId="9">
    <w:abstractNumId w:val="24"/>
  </w:num>
  <w:num w:numId="10">
    <w:abstractNumId w:val="23"/>
  </w:num>
  <w:num w:numId="11">
    <w:abstractNumId w:val="10"/>
  </w:num>
  <w:num w:numId="12">
    <w:abstractNumId w:val="7"/>
  </w:num>
  <w:num w:numId="13">
    <w:abstractNumId w:val="27"/>
  </w:num>
  <w:num w:numId="14">
    <w:abstractNumId w:val="35"/>
  </w:num>
  <w:num w:numId="15">
    <w:abstractNumId w:val="35"/>
    <w:lvlOverride w:ilvl="0">
      <w:lvl w:ilvl="0" w:tplc="35124AA6">
        <w:start w:val="14"/>
        <w:numFmt w:val="decimal"/>
        <w:lvlText w:val="%1."/>
        <w:lvlJc w:val="left"/>
        <w:pPr>
          <w:ind w:left="735" w:hanging="37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20"/>
  </w:num>
  <w:num w:numId="17">
    <w:abstractNumId w:val="36"/>
  </w:num>
  <w:num w:numId="18">
    <w:abstractNumId w:val="40"/>
  </w:num>
  <w:num w:numId="19">
    <w:abstractNumId w:val="2"/>
  </w:num>
  <w:num w:numId="20">
    <w:abstractNumId w:val="38"/>
  </w:num>
  <w:num w:numId="21">
    <w:abstractNumId w:val="46"/>
  </w:num>
  <w:num w:numId="22">
    <w:abstractNumId w:val="12"/>
  </w:num>
  <w:num w:numId="23">
    <w:abstractNumId w:val="18"/>
  </w:num>
  <w:num w:numId="24">
    <w:abstractNumId w:val="17"/>
  </w:num>
  <w:num w:numId="25">
    <w:abstractNumId w:val="26"/>
  </w:num>
  <w:num w:numId="26">
    <w:abstractNumId w:val="1"/>
  </w:num>
  <w:num w:numId="27">
    <w:abstractNumId w:val="11"/>
  </w:num>
  <w:num w:numId="28">
    <w:abstractNumId w:val="31"/>
  </w:num>
  <w:num w:numId="29">
    <w:abstractNumId w:val="4"/>
  </w:num>
  <w:num w:numId="30">
    <w:abstractNumId w:val="34"/>
  </w:num>
  <w:num w:numId="31">
    <w:abstractNumId w:val="39"/>
  </w:num>
  <w:num w:numId="32">
    <w:abstractNumId w:val="5"/>
  </w:num>
  <w:num w:numId="33">
    <w:abstractNumId w:val="15"/>
  </w:num>
  <w:num w:numId="34">
    <w:abstractNumId w:val="29"/>
  </w:num>
  <w:num w:numId="35">
    <w:abstractNumId w:val="33"/>
  </w:num>
  <w:num w:numId="36">
    <w:abstractNumId w:val="25"/>
  </w:num>
  <w:num w:numId="37">
    <w:abstractNumId w:val="9"/>
  </w:num>
  <w:num w:numId="38">
    <w:abstractNumId w:val="28"/>
  </w:num>
  <w:num w:numId="39">
    <w:abstractNumId w:val="32"/>
  </w:num>
  <w:num w:numId="40">
    <w:abstractNumId w:val="45"/>
  </w:num>
  <w:num w:numId="41">
    <w:abstractNumId w:val="44"/>
  </w:num>
  <w:num w:numId="42">
    <w:abstractNumId w:val="6"/>
  </w:num>
  <w:num w:numId="43">
    <w:abstractNumId w:val="43"/>
  </w:num>
  <w:num w:numId="44">
    <w:abstractNumId w:val="41"/>
  </w:num>
  <w:num w:numId="45">
    <w:abstractNumId w:val="13"/>
  </w:num>
  <w:num w:numId="46">
    <w:abstractNumId w:val="37"/>
  </w:num>
  <w:num w:numId="47">
    <w:abstractNumId w:val="19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D8"/>
    <w:rsid w:val="00013DA4"/>
    <w:rsid w:val="000404DA"/>
    <w:rsid w:val="000412DF"/>
    <w:rsid w:val="0005025E"/>
    <w:rsid w:val="00056DDD"/>
    <w:rsid w:val="00065785"/>
    <w:rsid w:val="00066EF5"/>
    <w:rsid w:val="0009341C"/>
    <w:rsid w:val="000A2F98"/>
    <w:rsid w:val="000B2381"/>
    <w:rsid w:val="000F243A"/>
    <w:rsid w:val="000F79E8"/>
    <w:rsid w:val="001011C1"/>
    <w:rsid w:val="00111C6F"/>
    <w:rsid w:val="00130456"/>
    <w:rsid w:val="00130478"/>
    <w:rsid w:val="00157B87"/>
    <w:rsid w:val="001836FD"/>
    <w:rsid w:val="00194A3A"/>
    <w:rsid w:val="00196C89"/>
    <w:rsid w:val="00196D55"/>
    <w:rsid w:val="001A336A"/>
    <w:rsid w:val="001C50EE"/>
    <w:rsid w:val="001D0CF9"/>
    <w:rsid w:val="001E1EF5"/>
    <w:rsid w:val="001F4D5D"/>
    <w:rsid w:val="0021214B"/>
    <w:rsid w:val="002346EC"/>
    <w:rsid w:val="00250D08"/>
    <w:rsid w:val="00266678"/>
    <w:rsid w:val="002837F3"/>
    <w:rsid w:val="0029343F"/>
    <w:rsid w:val="00294D21"/>
    <w:rsid w:val="002A0E0A"/>
    <w:rsid w:val="002D4164"/>
    <w:rsid w:val="002E0E26"/>
    <w:rsid w:val="003010DA"/>
    <w:rsid w:val="00330022"/>
    <w:rsid w:val="0033689C"/>
    <w:rsid w:val="00350920"/>
    <w:rsid w:val="00351B69"/>
    <w:rsid w:val="003660E2"/>
    <w:rsid w:val="00373A50"/>
    <w:rsid w:val="00386AAA"/>
    <w:rsid w:val="003876CC"/>
    <w:rsid w:val="00390E5A"/>
    <w:rsid w:val="003A2256"/>
    <w:rsid w:val="003A7CFF"/>
    <w:rsid w:val="00412221"/>
    <w:rsid w:val="0042142F"/>
    <w:rsid w:val="00451C05"/>
    <w:rsid w:val="004548CF"/>
    <w:rsid w:val="00463A93"/>
    <w:rsid w:val="00475586"/>
    <w:rsid w:val="0048416E"/>
    <w:rsid w:val="004848B2"/>
    <w:rsid w:val="004A269C"/>
    <w:rsid w:val="004C70AA"/>
    <w:rsid w:val="004D0485"/>
    <w:rsid w:val="004D48BA"/>
    <w:rsid w:val="00513C27"/>
    <w:rsid w:val="00531D42"/>
    <w:rsid w:val="005360E1"/>
    <w:rsid w:val="005952F3"/>
    <w:rsid w:val="005A7C9A"/>
    <w:rsid w:val="005C5DE7"/>
    <w:rsid w:val="00615441"/>
    <w:rsid w:val="00640D22"/>
    <w:rsid w:val="006458A5"/>
    <w:rsid w:val="00646C6A"/>
    <w:rsid w:val="00653A98"/>
    <w:rsid w:val="006607F0"/>
    <w:rsid w:val="00696D01"/>
    <w:rsid w:val="006A31DB"/>
    <w:rsid w:val="006D07D8"/>
    <w:rsid w:val="006E63B4"/>
    <w:rsid w:val="00703558"/>
    <w:rsid w:val="00705E9B"/>
    <w:rsid w:val="007062A2"/>
    <w:rsid w:val="007475A6"/>
    <w:rsid w:val="007659B2"/>
    <w:rsid w:val="00777458"/>
    <w:rsid w:val="00785886"/>
    <w:rsid w:val="00786D75"/>
    <w:rsid w:val="00787B33"/>
    <w:rsid w:val="007D5041"/>
    <w:rsid w:val="007D5F45"/>
    <w:rsid w:val="007E1AE8"/>
    <w:rsid w:val="008044EB"/>
    <w:rsid w:val="008110E6"/>
    <w:rsid w:val="00846EA1"/>
    <w:rsid w:val="008B031A"/>
    <w:rsid w:val="008D544F"/>
    <w:rsid w:val="008D7784"/>
    <w:rsid w:val="008E0F5D"/>
    <w:rsid w:val="008E4D8E"/>
    <w:rsid w:val="008F6180"/>
    <w:rsid w:val="00902476"/>
    <w:rsid w:val="00910583"/>
    <w:rsid w:val="00913A96"/>
    <w:rsid w:val="00915241"/>
    <w:rsid w:val="009169F1"/>
    <w:rsid w:val="00936C79"/>
    <w:rsid w:val="00971BF9"/>
    <w:rsid w:val="009873C1"/>
    <w:rsid w:val="009954EE"/>
    <w:rsid w:val="009A448E"/>
    <w:rsid w:val="009A7D84"/>
    <w:rsid w:val="009B68FA"/>
    <w:rsid w:val="009D6BCA"/>
    <w:rsid w:val="009F4929"/>
    <w:rsid w:val="00A01564"/>
    <w:rsid w:val="00A02261"/>
    <w:rsid w:val="00A46081"/>
    <w:rsid w:val="00A51C51"/>
    <w:rsid w:val="00A66D90"/>
    <w:rsid w:val="00AA2F96"/>
    <w:rsid w:val="00AC3C07"/>
    <w:rsid w:val="00AD1912"/>
    <w:rsid w:val="00AD467C"/>
    <w:rsid w:val="00AD50F3"/>
    <w:rsid w:val="00B23487"/>
    <w:rsid w:val="00B361E0"/>
    <w:rsid w:val="00B37F94"/>
    <w:rsid w:val="00B433D0"/>
    <w:rsid w:val="00B50B40"/>
    <w:rsid w:val="00B576CD"/>
    <w:rsid w:val="00B61560"/>
    <w:rsid w:val="00B76B0A"/>
    <w:rsid w:val="00B85FAA"/>
    <w:rsid w:val="00BB1E10"/>
    <w:rsid w:val="00BD4BC0"/>
    <w:rsid w:val="00BD4F11"/>
    <w:rsid w:val="00BE2DD1"/>
    <w:rsid w:val="00C04792"/>
    <w:rsid w:val="00C156C5"/>
    <w:rsid w:val="00C23A51"/>
    <w:rsid w:val="00C50A11"/>
    <w:rsid w:val="00C6525E"/>
    <w:rsid w:val="00C678B0"/>
    <w:rsid w:val="00CB48F2"/>
    <w:rsid w:val="00D03591"/>
    <w:rsid w:val="00D174D4"/>
    <w:rsid w:val="00D45DF5"/>
    <w:rsid w:val="00D70791"/>
    <w:rsid w:val="00DA48D0"/>
    <w:rsid w:val="00DC063F"/>
    <w:rsid w:val="00DC1CDE"/>
    <w:rsid w:val="00DC4476"/>
    <w:rsid w:val="00DD727A"/>
    <w:rsid w:val="00DE471C"/>
    <w:rsid w:val="00DF10EB"/>
    <w:rsid w:val="00E02136"/>
    <w:rsid w:val="00E1095C"/>
    <w:rsid w:val="00E23362"/>
    <w:rsid w:val="00E51263"/>
    <w:rsid w:val="00E52F9F"/>
    <w:rsid w:val="00E5378E"/>
    <w:rsid w:val="00E652DD"/>
    <w:rsid w:val="00E84686"/>
    <w:rsid w:val="00E84ABE"/>
    <w:rsid w:val="00EE3EC2"/>
    <w:rsid w:val="00EE7930"/>
    <w:rsid w:val="00EF07B2"/>
    <w:rsid w:val="00F0412C"/>
    <w:rsid w:val="00F063A4"/>
    <w:rsid w:val="00F20949"/>
    <w:rsid w:val="00F23A69"/>
    <w:rsid w:val="00F32FAC"/>
    <w:rsid w:val="00F83352"/>
    <w:rsid w:val="00F8618F"/>
    <w:rsid w:val="00FA00E5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F5B97-FD04-43D9-AB12-02BF0E58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B03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B03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8B031A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8B031A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8B031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B031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031A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031A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031A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character" w:styleId="a3">
    <w:name w:val="Hyperlink"/>
    <w:rsid w:val="008B031A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8B031A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unhideWhenUsed/>
    <w:rsid w:val="008B0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uiPriority w:val="99"/>
    <w:rsid w:val="008B031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B031A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5">
    <w:name w:val="Обычный (веб) Знак"/>
    <w:link w:val="a6"/>
    <w:locked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031A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3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B03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Title"/>
    <w:basedOn w:val="a"/>
    <w:link w:val="ac"/>
    <w:qFormat/>
    <w:rsid w:val="008B031A"/>
    <w:pPr>
      <w:jc w:val="center"/>
    </w:pPr>
    <w:rPr>
      <w:rFonts w:ascii="Times New Roman" w:hAnsi="Times New Roman"/>
      <w:b/>
      <w:bCs/>
      <w:sz w:val="32"/>
      <w:lang w:val="x-none"/>
    </w:rPr>
  </w:style>
  <w:style w:type="character" w:customStyle="1" w:styleId="ac">
    <w:name w:val="Название Знак"/>
    <w:basedOn w:val="a0"/>
    <w:link w:val="ab"/>
    <w:rsid w:val="008B031A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d">
    <w:name w:val="Body Text"/>
    <w:basedOn w:val="a"/>
    <w:link w:val="ae"/>
    <w:unhideWhenUsed/>
    <w:rsid w:val="008B031A"/>
    <w:pPr>
      <w:jc w:val="center"/>
    </w:pPr>
    <w:rPr>
      <w:rFonts w:ascii="Times New Roman" w:hAnsi="Times New Roman"/>
      <w:b/>
      <w:sz w:val="28"/>
      <w:szCs w:val="20"/>
      <w:lang w:val="x-none"/>
    </w:rPr>
  </w:style>
  <w:style w:type="character" w:customStyle="1" w:styleId="ae">
    <w:name w:val="Основной текст Знак"/>
    <w:basedOn w:val="a0"/>
    <w:link w:val="ad"/>
    <w:rsid w:val="008B031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1">
    <w:name w:val="Body Text 2"/>
    <w:basedOn w:val="a"/>
    <w:link w:val="22"/>
    <w:unhideWhenUsed/>
    <w:rsid w:val="008B031A"/>
    <w:pPr>
      <w:spacing w:after="120" w:line="480" w:lineRule="auto"/>
    </w:pPr>
    <w:rPr>
      <w:rFonts w:ascii="Times New Roman" w:hAnsi="Times New Roman"/>
      <w:lang w:val="x-none"/>
    </w:rPr>
  </w:style>
  <w:style w:type="character" w:customStyle="1" w:styleId="22">
    <w:name w:val="Основной текст 2 Знак"/>
    <w:basedOn w:val="a0"/>
    <w:link w:val="21"/>
    <w:rsid w:val="008B03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alloon Text"/>
    <w:basedOn w:val="a"/>
    <w:link w:val="af0"/>
    <w:uiPriority w:val="99"/>
    <w:unhideWhenUsed/>
    <w:rsid w:val="008B031A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rsid w:val="008B031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No Spacing"/>
    <w:link w:val="af2"/>
    <w:qFormat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99"/>
    <w:qFormat/>
    <w:rsid w:val="008B031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B0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link w:val="Pro-List10"/>
    <w:locked/>
    <w:rsid w:val="008B031A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031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</w:rPr>
  </w:style>
  <w:style w:type="paragraph" w:customStyle="1" w:styleId="af4">
    <w:name w:val="Знак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031A"/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031A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031A"/>
    <w:pPr>
      <w:spacing w:before="100" w:beforeAutospacing="1" w:after="100" w:afterAutospacing="1"/>
    </w:pPr>
  </w:style>
  <w:style w:type="paragraph" w:customStyle="1" w:styleId="ConsPlusCell">
    <w:name w:val="ConsPlusCell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0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031A"/>
  </w:style>
  <w:style w:type="character" w:customStyle="1" w:styleId="TextNPA">
    <w:name w:val="Text NPA"/>
    <w:rsid w:val="008B031A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0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8B031A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0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8B0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8B0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B0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B0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WW8Num2z0">
    <w:name w:val="WW8Num2z0"/>
    <w:rsid w:val="008B031A"/>
    <w:rPr>
      <w:rFonts w:ascii="Times New Roman" w:hAnsi="Times New Roman" w:cs="Times New Roman"/>
    </w:rPr>
  </w:style>
  <w:style w:type="character" w:customStyle="1" w:styleId="WW8Num3z0">
    <w:name w:val="WW8Num3z0"/>
    <w:rsid w:val="008B031A"/>
    <w:rPr>
      <w:sz w:val="28"/>
      <w:szCs w:val="28"/>
    </w:rPr>
  </w:style>
  <w:style w:type="character" w:customStyle="1" w:styleId="WW8Num4z0">
    <w:name w:val="WW8Num4z0"/>
    <w:rsid w:val="008B03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B031A"/>
  </w:style>
  <w:style w:type="character" w:styleId="af6">
    <w:name w:val="page number"/>
    <w:basedOn w:val="12"/>
    <w:rsid w:val="008B031A"/>
  </w:style>
  <w:style w:type="character" w:customStyle="1" w:styleId="af7">
    <w:name w:val="Символ нумерации"/>
    <w:rsid w:val="008B031A"/>
    <w:rPr>
      <w:sz w:val="28"/>
      <w:szCs w:val="28"/>
    </w:rPr>
  </w:style>
  <w:style w:type="character" w:customStyle="1" w:styleId="af8">
    <w:name w:val="Маркеры списка"/>
    <w:rsid w:val="008B031A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d"/>
    <w:rsid w:val="008B031A"/>
    <w:pPr>
      <w:keepNext/>
      <w:spacing w:before="240" w:after="120"/>
    </w:pPr>
    <w:rPr>
      <w:rFonts w:eastAsia="Microsoft YaHei" w:cs="Mangal"/>
      <w:sz w:val="28"/>
      <w:szCs w:val="28"/>
      <w:lang w:val="en-US" w:eastAsia="ar-SA"/>
    </w:rPr>
  </w:style>
  <w:style w:type="paragraph" w:styleId="afa">
    <w:name w:val="List"/>
    <w:basedOn w:val="ad"/>
    <w:rsid w:val="008B031A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3">
    <w:name w:val="Название1"/>
    <w:basedOn w:val="a"/>
    <w:rsid w:val="008B031A"/>
    <w:pPr>
      <w:suppressLineNumbers/>
      <w:spacing w:before="120" w:after="120"/>
    </w:pPr>
    <w:rPr>
      <w:rFonts w:cs="Mangal"/>
      <w:i/>
      <w:iCs/>
      <w:lang w:val="en-US" w:eastAsia="ar-SA"/>
    </w:rPr>
  </w:style>
  <w:style w:type="paragraph" w:customStyle="1" w:styleId="14">
    <w:name w:val="Указатель1"/>
    <w:basedOn w:val="a"/>
    <w:rsid w:val="008B031A"/>
    <w:pPr>
      <w:suppressLineNumbers/>
    </w:pPr>
    <w:rPr>
      <w:rFonts w:cs="Mangal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8B031A"/>
    <w:pPr>
      <w:spacing w:before="280" w:after="280"/>
    </w:pPr>
    <w:rPr>
      <w:lang w:eastAsia="ar-SA"/>
    </w:rPr>
  </w:style>
  <w:style w:type="paragraph" w:styleId="afb">
    <w:name w:val="Body Text Indent"/>
    <w:basedOn w:val="a"/>
    <w:link w:val="afc"/>
    <w:rsid w:val="008B031A"/>
    <w:pPr>
      <w:spacing w:after="120"/>
      <w:ind w:left="283"/>
    </w:pPr>
    <w:rPr>
      <w:rFonts w:ascii="Times New Roman" w:hAnsi="Times New Roman"/>
      <w:lang w:val="x-none" w:eastAsia="ar-SA"/>
    </w:rPr>
  </w:style>
  <w:style w:type="character" w:customStyle="1" w:styleId="afc">
    <w:name w:val="Основной текст с отступом Знак"/>
    <w:basedOn w:val="a0"/>
    <w:link w:val="afb"/>
    <w:rsid w:val="008B03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31"/>
    <w:basedOn w:val="a"/>
    <w:rsid w:val="008B031A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B031A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8B031A"/>
    <w:pPr>
      <w:spacing w:before="280" w:after="280"/>
    </w:pPr>
    <w:rPr>
      <w:lang w:eastAsia="ar-SA"/>
    </w:rPr>
  </w:style>
  <w:style w:type="paragraph" w:styleId="afd">
    <w:name w:val="Subtitle"/>
    <w:basedOn w:val="af9"/>
    <w:next w:val="ad"/>
    <w:link w:val="afe"/>
    <w:qFormat/>
    <w:rsid w:val="008B031A"/>
    <w:pPr>
      <w:jc w:val="center"/>
    </w:pPr>
    <w:rPr>
      <w:rFonts w:cs="Times New Roman"/>
      <w:i/>
      <w:iCs/>
    </w:rPr>
  </w:style>
  <w:style w:type="character" w:customStyle="1" w:styleId="afe">
    <w:name w:val="Подзаголовок Знак"/>
    <w:basedOn w:val="a0"/>
    <w:link w:val="afd"/>
    <w:rsid w:val="008B031A"/>
    <w:rPr>
      <w:rFonts w:ascii="Arial" w:eastAsia="Microsoft YaHei" w:hAnsi="Arial" w:cs="Times New Roman"/>
      <w:i/>
      <w:iCs/>
      <w:sz w:val="28"/>
      <w:szCs w:val="28"/>
      <w:lang w:val="en-US" w:eastAsia="ar-SA"/>
    </w:rPr>
  </w:style>
  <w:style w:type="paragraph" w:customStyle="1" w:styleId="aff">
    <w:name w:val="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8B031A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5">
    <w:name w:val="Знак Знак1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0">
    <w:name w:val="Содержимое таблицы"/>
    <w:basedOn w:val="a"/>
    <w:rsid w:val="008B031A"/>
    <w:pPr>
      <w:suppressLineNumbers/>
    </w:pPr>
    <w:rPr>
      <w:sz w:val="20"/>
      <w:szCs w:val="20"/>
      <w:lang w:val="en-US" w:eastAsia="ar-SA"/>
    </w:rPr>
  </w:style>
  <w:style w:type="paragraph" w:customStyle="1" w:styleId="aff1">
    <w:name w:val="Заголовок таблицы"/>
    <w:basedOn w:val="aff0"/>
    <w:rsid w:val="008B031A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rsid w:val="008B031A"/>
    <w:pPr>
      <w:spacing w:after="120"/>
      <w:jc w:val="left"/>
    </w:pPr>
    <w:rPr>
      <w:b w:val="0"/>
      <w:sz w:val="20"/>
      <w:lang w:val="en-US" w:eastAsia="ar-SA"/>
    </w:rPr>
  </w:style>
  <w:style w:type="character" w:styleId="aff3">
    <w:name w:val="annotation reference"/>
    <w:uiPriority w:val="99"/>
    <w:semiHidden/>
    <w:unhideWhenUsed/>
    <w:rsid w:val="008B031A"/>
    <w:rPr>
      <w:sz w:val="16"/>
      <w:szCs w:val="16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8B031A"/>
    <w:rPr>
      <w:rFonts w:ascii="Courier" w:hAnsi="Courier"/>
      <w:sz w:val="22"/>
      <w:szCs w:val="20"/>
      <w:lang w:val="x-none" w:eastAsia="x-none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8B031A"/>
    <w:rPr>
      <w:rFonts w:ascii="Courier" w:eastAsia="Times New Roman" w:hAnsi="Courier" w:cs="Times New Roman"/>
      <w:szCs w:val="20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B031A"/>
    <w:rPr>
      <w:rFonts w:ascii="Times New Roman" w:hAnsi="Times New Roman"/>
      <w:b/>
      <w:bCs/>
      <w:sz w:val="20"/>
      <w:lang w:eastAsia="ru-RU"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B031A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16">
    <w:name w:val="Нет списка1"/>
    <w:next w:val="a2"/>
    <w:uiPriority w:val="99"/>
    <w:semiHidden/>
    <w:unhideWhenUsed/>
    <w:rsid w:val="008B031A"/>
  </w:style>
  <w:style w:type="paragraph" w:customStyle="1" w:styleId="ConsPlusDocList">
    <w:name w:val="ConsPlusDocList"/>
    <w:rsid w:val="008B0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rsid w:val="008B031A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B031A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R10">
    <w:name w:val="FR1 Знак"/>
    <w:link w:val="FR1"/>
    <w:rsid w:val="008B0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8">
    <w:name w:val="footnote text"/>
    <w:basedOn w:val="a"/>
    <w:link w:val="aff9"/>
    <w:uiPriority w:val="99"/>
    <w:rsid w:val="008B031A"/>
    <w:pPr>
      <w:autoSpaceDE w:val="0"/>
      <w:autoSpaceDN w:val="0"/>
    </w:pPr>
    <w:rPr>
      <w:rFonts w:ascii="Times New Roman" w:hAnsi="Times New Roman"/>
      <w:sz w:val="20"/>
      <w:szCs w:val="20"/>
      <w:lang w:val="x-none"/>
    </w:rPr>
  </w:style>
  <w:style w:type="character" w:customStyle="1" w:styleId="aff9">
    <w:name w:val="Текст сноски Знак"/>
    <w:basedOn w:val="a0"/>
    <w:link w:val="aff8"/>
    <w:uiPriority w:val="99"/>
    <w:rsid w:val="008B031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a">
    <w:name w:val="footnote reference"/>
    <w:uiPriority w:val="99"/>
    <w:rsid w:val="008B031A"/>
    <w:rPr>
      <w:vertAlign w:val="superscript"/>
    </w:rPr>
  </w:style>
  <w:style w:type="character" w:customStyle="1" w:styleId="affb">
    <w:name w:val="Основной текст_"/>
    <w:link w:val="5"/>
    <w:rsid w:val="008B03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c">
    <w:name w:val="Колонтитул_"/>
    <w:link w:val="affd"/>
    <w:rsid w:val="008B03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rsid w:val="008B031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rsid w:val="008B03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b"/>
    <w:rsid w:val="008B031A"/>
    <w:pPr>
      <w:shd w:val="clear" w:color="auto" w:fill="FFFFFF"/>
      <w:spacing w:after="300" w:line="322" w:lineRule="exact"/>
    </w:pPr>
    <w:rPr>
      <w:rFonts w:ascii="Times New Roman" w:hAnsi="Times New Roman"/>
      <w:sz w:val="25"/>
      <w:szCs w:val="25"/>
      <w:lang w:eastAsia="en-US"/>
    </w:rPr>
  </w:style>
  <w:style w:type="paragraph" w:customStyle="1" w:styleId="affd">
    <w:name w:val="Колонтитул"/>
    <w:basedOn w:val="a"/>
    <w:link w:val="affc"/>
    <w:rsid w:val="008B031A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41">
    <w:name w:val="Основной текст4"/>
    <w:rsid w:val="008B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HTML2">
    <w:name w:val="HTML Variable"/>
    <w:aliases w:val="!Ссылки в документе"/>
    <w:rsid w:val="008B031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B0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03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B03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B03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9873C1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873C1"/>
    <w:pPr>
      <w:widowControl w:val="0"/>
      <w:shd w:val="clear" w:color="auto" w:fill="FFFFFF"/>
      <w:spacing w:line="298" w:lineRule="exact"/>
      <w:ind w:hanging="18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Дэль Елена Викторовна</dc:creator>
  <cp:lastModifiedBy>ООиКР</cp:lastModifiedBy>
  <cp:revision>5</cp:revision>
  <cp:lastPrinted>2021-07-23T11:47:00Z</cp:lastPrinted>
  <dcterms:created xsi:type="dcterms:W3CDTF">2021-07-12T13:01:00Z</dcterms:created>
  <dcterms:modified xsi:type="dcterms:W3CDTF">2021-07-23T11:47:00Z</dcterms:modified>
</cp:coreProperties>
</file>