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30" w:rsidRDefault="00243E30" w:rsidP="00243E3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A660E3" wp14:editId="62DFAE31">
            <wp:simplePos x="0" y="0"/>
            <wp:positionH relativeFrom="page">
              <wp:posOffset>3604260</wp:posOffset>
            </wp:positionH>
            <wp:positionV relativeFrom="page">
              <wp:posOffset>402869</wp:posOffset>
            </wp:positionV>
            <wp:extent cx="680085" cy="855345"/>
            <wp:effectExtent l="0" t="0" r="571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E30" w:rsidRPr="00243E30" w:rsidRDefault="00243E30" w:rsidP="0024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E30" w:rsidRPr="00243E30" w:rsidRDefault="00243E30" w:rsidP="0024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3E30" w:rsidRPr="005D6BD6" w:rsidRDefault="00243E30" w:rsidP="00243E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04B8">
        <w:rPr>
          <w:rFonts w:ascii="Times New Roman" w:hAnsi="Times New Roman"/>
          <w:sz w:val="28"/>
          <w:szCs w:val="28"/>
        </w:rPr>
        <w:t xml:space="preserve">31.01.2019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A804B8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№ </w:t>
      </w:r>
      <w:r w:rsidR="00A804B8">
        <w:rPr>
          <w:rFonts w:ascii="Times New Roman" w:hAnsi="Times New Roman"/>
          <w:sz w:val="28"/>
          <w:szCs w:val="28"/>
        </w:rPr>
        <w:t>36</w:t>
      </w:r>
    </w:p>
    <w:p w:rsidR="00243E30" w:rsidRPr="00243E30" w:rsidRDefault="00243E30" w:rsidP="00243E30">
      <w:pPr>
        <w:pStyle w:val="a3"/>
        <w:rPr>
          <w:rFonts w:ascii="Times New Roman" w:hAnsi="Times New Roman"/>
          <w:i/>
          <w:sz w:val="24"/>
          <w:szCs w:val="24"/>
        </w:rPr>
      </w:pPr>
      <w:r w:rsidRPr="00243E3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43E30" w:rsidRPr="00243E30" w:rsidRDefault="00243E30" w:rsidP="002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30" w:rsidRPr="00243E30" w:rsidRDefault="00243E30" w:rsidP="002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CB2BF9" w:rsidRPr="00243E30">
        <w:rPr>
          <w:rFonts w:ascii="Times New Roman" w:hAnsi="Times New Roman" w:cs="Times New Roman"/>
          <w:sz w:val="28"/>
          <w:szCs w:val="28"/>
        </w:rPr>
        <w:t xml:space="preserve"> </w:t>
      </w:r>
      <w:r w:rsidRPr="00243E3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243E30">
        <w:rPr>
          <w:rFonts w:ascii="Times New Roman" w:hAnsi="Times New Roman" w:cs="Times New Roman"/>
          <w:sz w:val="28"/>
          <w:szCs w:val="28"/>
        </w:rPr>
        <w:t xml:space="preserve"> </w:t>
      </w:r>
      <w:r w:rsidRPr="00243E30">
        <w:rPr>
          <w:rFonts w:ascii="Times New Roman" w:hAnsi="Times New Roman" w:cs="Times New Roman"/>
          <w:sz w:val="28"/>
          <w:szCs w:val="28"/>
        </w:rPr>
        <w:t>Ханты-</w:t>
      </w:r>
    </w:p>
    <w:p w:rsidR="00D37355" w:rsidRP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2F2DC2" w:rsidRPr="00243E30" w:rsidRDefault="002F2DC2" w:rsidP="0024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243E30" w:rsidRDefault="00FF1906" w:rsidP="0024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Default="00D37355" w:rsidP="00243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 xml:space="preserve">В </w:t>
      </w:r>
      <w:r w:rsidR="001B1830" w:rsidRPr="00243E3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243E30">
        <w:rPr>
          <w:rFonts w:ascii="Times New Roman" w:hAnsi="Times New Roman" w:cs="Times New Roman"/>
          <w:sz w:val="28"/>
          <w:szCs w:val="28"/>
        </w:rPr>
        <w:t>стать</w:t>
      </w:r>
      <w:r w:rsidR="001B1830" w:rsidRPr="00243E30">
        <w:rPr>
          <w:rFonts w:ascii="Times New Roman" w:hAnsi="Times New Roman" w:cs="Times New Roman"/>
          <w:sz w:val="28"/>
          <w:szCs w:val="28"/>
        </w:rPr>
        <w:t>ей</w:t>
      </w:r>
      <w:r w:rsidRPr="00243E3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 от 31 июля 1998 года № 145-ФЗ</w:t>
      </w:r>
      <w:r w:rsidR="001B1830" w:rsidRPr="00243E30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</w:t>
      </w:r>
      <w:r w:rsidR="00F62BD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B1830" w:rsidRPr="001B1830">
        <w:rPr>
          <w:rFonts w:ascii="Times New Roman" w:hAnsi="Times New Roman" w:cs="Times New Roman"/>
          <w:sz w:val="28"/>
          <w:szCs w:val="28"/>
        </w:rPr>
        <w:t>7</w:t>
      </w:r>
      <w:r w:rsidR="00F62B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B1830" w:rsidRPr="001B1830">
        <w:rPr>
          <w:rFonts w:ascii="Times New Roman" w:hAnsi="Times New Roman" w:cs="Times New Roman"/>
          <w:sz w:val="28"/>
          <w:szCs w:val="28"/>
        </w:rPr>
        <w:t>2018</w:t>
      </w:r>
      <w:r w:rsidR="00F62B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1830" w:rsidRPr="001B1830">
        <w:rPr>
          <w:rFonts w:ascii="Times New Roman" w:hAnsi="Times New Roman" w:cs="Times New Roman"/>
          <w:sz w:val="28"/>
          <w:szCs w:val="28"/>
        </w:rPr>
        <w:t xml:space="preserve"> №</w:t>
      </w:r>
      <w:r w:rsidR="00243E30">
        <w:rPr>
          <w:rFonts w:ascii="Times New Roman" w:hAnsi="Times New Roman" w:cs="Times New Roman"/>
          <w:sz w:val="28"/>
          <w:szCs w:val="28"/>
        </w:rPr>
        <w:t xml:space="preserve"> </w:t>
      </w:r>
      <w:r w:rsidR="001B1830" w:rsidRPr="001B1830">
        <w:rPr>
          <w:rFonts w:ascii="Times New Roman" w:hAnsi="Times New Roman" w:cs="Times New Roman"/>
          <w:sz w:val="28"/>
          <w:szCs w:val="28"/>
        </w:rPr>
        <w:t>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5F130E">
        <w:rPr>
          <w:rFonts w:ascii="Times New Roman" w:hAnsi="Times New Roman" w:cs="Times New Roman"/>
          <w:sz w:val="28"/>
          <w:szCs w:val="28"/>
        </w:rPr>
        <w:t>»</w:t>
      </w:r>
      <w:r w:rsidR="00E21504">
        <w:rPr>
          <w:rFonts w:ascii="Times New Roman" w:hAnsi="Times New Roman" w:cs="Times New Roman"/>
          <w:sz w:val="28"/>
          <w:szCs w:val="28"/>
        </w:rPr>
        <w:t>, в целях эффективности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355" w:rsidRPr="00D37355" w:rsidRDefault="00D37355" w:rsidP="00243E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267" w:rsidRDefault="002F2DC2" w:rsidP="00243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55">
        <w:rPr>
          <w:rFonts w:ascii="Times New Roman" w:hAnsi="Times New Roman" w:cs="Times New Roman"/>
          <w:sz w:val="28"/>
          <w:szCs w:val="28"/>
        </w:rPr>
        <w:t>1. Утвердить</w:t>
      </w:r>
      <w:r w:rsidR="00D37355" w:rsidRPr="00D37355">
        <w:rPr>
          <w:rFonts w:ascii="Times New Roman" w:hAnsi="Times New Roman" w:cs="Times New Roman"/>
          <w:sz w:val="28"/>
          <w:szCs w:val="28"/>
        </w:rPr>
        <w:t xml:space="preserve"> Порядок проведения оценки эффективности реализации муниципальных программ </w:t>
      </w:r>
      <w:r w:rsidR="00D3735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2150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6267">
        <w:rPr>
          <w:rFonts w:ascii="Times New Roman" w:hAnsi="Times New Roman" w:cs="Times New Roman"/>
          <w:sz w:val="28"/>
          <w:szCs w:val="28"/>
        </w:rPr>
        <w:t>.</w:t>
      </w:r>
    </w:p>
    <w:p w:rsidR="00D35074" w:rsidRPr="00D35074" w:rsidRDefault="00D37355" w:rsidP="00243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074" w:rsidRPr="00D35074">
        <w:rPr>
          <w:rFonts w:ascii="Times New Roman" w:hAnsi="Times New Roman" w:cs="Times New Roman"/>
          <w:sz w:val="28"/>
          <w:szCs w:val="28"/>
        </w:rPr>
        <w:t xml:space="preserve">. </w:t>
      </w:r>
      <w:r w:rsidR="00E2150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35074" w:rsidRPr="00D3507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21504">
        <w:rPr>
          <w:rFonts w:ascii="Times New Roman" w:hAnsi="Times New Roman" w:cs="Times New Roman"/>
          <w:sz w:val="28"/>
          <w:szCs w:val="28"/>
        </w:rPr>
        <w:t xml:space="preserve">в газете «Наш район» </w:t>
      </w:r>
      <w:r w:rsidR="00B408F8">
        <w:rPr>
          <w:rFonts w:ascii="Times New Roman" w:hAnsi="Times New Roman" w:cs="Times New Roman"/>
          <w:sz w:val="28"/>
          <w:szCs w:val="28"/>
        </w:rPr>
        <w:br/>
      </w:r>
      <w:r w:rsidR="00E21504">
        <w:rPr>
          <w:rFonts w:ascii="Times New Roman" w:hAnsi="Times New Roman" w:cs="Times New Roman"/>
          <w:sz w:val="28"/>
          <w:szCs w:val="28"/>
        </w:rPr>
        <w:t>и разместить</w:t>
      </w:r>
      <w:r w:rsidR="00E21504" w:rsidRPr="00D35074">
        <w:rPr>
          <w:rFonts w:ascii="Times New Roman" w:hAnsi="Times New Roman" w:cs="Times New Roman"/>
          <w:sz w:val="28"/>
          <w:szCs w:val="28"/>
        </w:rPr>
        <w:t xml:space="preserve"> </w:t>
      </w:r>
      <w:r w:rsidR="00D35074" w:rsidRPr="00D35074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:rsidR="00FF1906" w:rsidRPr="00D35074" w:rsidRDefault="00D37355" w:rsidP="00243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90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815BE7" w:rsidRPr="00D35074" w:rsidRDefault="00815BE7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4" w:rsidRDefault="00D35074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E30" w:rsidRDefault="00243E3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4" w:rsidRPr="00D35074" w:rsidRDefault="00D35074" w:rsidP="002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D35074" w:rsidRDefault="00D35074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4" w:rsidRDefault="00D35074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BE1" w:rsidRDefault="00C16BE1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F64" w:rsidRPr="00131E37" w:rsidRDefault="00CD6F64" w:rsidP="00243E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6F64" w:rsidRPr="00131E37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6F64" w:rsidRPr="00131E37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D6F64" w:rsidRDefault="00243E30" w:rsidP="00243E3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</w:p>
    <w:p w:rsidR="00562038" w:rsidRPr="00CD6F64" w:rsidRDefault="00562038" w:rsidP="00243E3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62038" w:rsidRDefault="00CD6F64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19"/>
      <w:bookmarkEnd w:id="1"/>
      <w:r w:rsidRPr="00694782">
        <w:rPr>
          <w:rFonts w:ascii="Times New Roman" w:hAnsi="Times New Roman" w:cs="Times New Roman"/>
          <w:b w:val="0"/>
          <w:sz w:val="28"/>
          <w:szCs w:val="28"/>
        </w:rPr>
        <w:t>П</w:t>
      </w:r>
      <w:r w:rsidR="00405A46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</w:p>
    <w:p w:rsidR="00562038" w:rsidRDefault="00405A46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эффективности </w:t>
      </w:r>
    </w:p>
    <w:p w:rsidR="00562038" w:rsidRDefault="00405A46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муниципальных </w:t>
      </w:r>
      <w:r w:rsidRPr="00562038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:rsidR="00562038" w:rsidRDefault="00405A46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038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46267" w:rsidRPr="00562038" w:rsidRDefault="00F46267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038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CD6F64" w:rsidRPr="00CD6F64" w:rsidRDefault="00CD6F64" w:rsidP="005620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50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 xml:space="preserve">1. </w:t>
      </w:r>
      <w:r w:rsidR="00E2150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статьи 179 Бюджетного кодекса Российской Федерации, Федерального закона </w:t>
      </w:r>
      <w:r w:rsidR="00C92A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46398">
        <w:rPr>
          <w:rFonts w:ascii="Times New Roman" w:hAnsi="Times New Roman" w:cs="Times New Roman"/>
          <w:sz w:val="28"/>
          <w:szCs w:val="28"/>
        </w:rPr>
        <w:t xml:space="preserve">от 28 июня </w:t>
      </w:r>
      <w:r w:rsidR="00E21504">
        <w:rPr>
          <w:rFonts w:ascii="Times New Roman" w:hAnsi="Times New Roman" w:cs="Times New Roman"/>
          <w:sz w:val="28"/>
          <w:szCs w:val="28"/>
        </w:rPr>
        <w:t>2014</w:t>
      </w:r>
      <w:r w:rsidR="001463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1504">
        <w:rPr>
          <w:rFonts w:ascii="Times New Roman" w:hAnsi="Times New Roman" w:cs="Times New Roman"/>
          <w:sz w:val="28"/>
          <w:szCs w:val="28"/>
        </w:rPr>
        <w:t xml:space="preserve"> №</w:t>
      </w:r>
      <w:r w:rsidR="00694782">
        <w:rPr>
          <w:rFonts w:ascii="Times New Roman" w:hAnsi="Times New Roman" w:cs="Times New Roman"/>
          <w:sz w:val="28"/>
          <w:szCs w:val="28"/>
        </w:rPr>
        <w:t xml:space="preserve"> </w:t>
      </w:r>
      <w:r w:rsidR="00E21504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 и определяет правила проведения оценки эффективности реализации муниципальных программ муниципального образования Ханты-Мансийский район (далее – Оценка).</w:t>
      </w:r>
    </w:p>
    <w:p w:rsidR="00CD6F64" w:rsidRPr="00CD6F64" w:rsidRDefault="00E2150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6F64" w:rsidRPr="00CD6F64">
        <w:rPr>
          <w:rFonts w:ascii="Times New Roman" w:hAnsi="Times New Roman" w:cs="Times New Roman"/>
          <w:sz w:val="28"/>
          <w:szCs w:val="28"/>
        </w:rPr>
        <w:t>Оценка осуществляется в целях контроля, прогноза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средств.</w:t>
      </w:r>
    </w:p>
    <w:p w:rsidR="00CD6F64" w:rsidRPr="00CD6F64" w:rsidRDefault="00C92A45" w:rsidP="00694782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267">
        <w:rPr>
          <w:rFonts w:ascii="Times New Roman" w:hAnsi="Times New Roman" w:cs="Times New Roman"/>
          <w:sz w:val="28"/>
          <w:szCs w:val="28"/>
        </w:rPr>
        <w:t>.</w:t>
      </w:r>
      <w:r w:rsidR="00694782">
        <w:rPr>
          <w:rFonts w:ascii="Times New Roman" w:hAnsi="Times New Roman" w:cs="Times New Roman"/>
          <w:sz w:val="28"/>
          <w:szCs w:val="28"/>
        </w:rPr>
        <w:t xml:space="preserve"> 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Оценка проводится комитетом экономической политики администрации Ханты-Мансийского района (далее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Комитет) ежегодно по итогам реализации</w:t>
      </w:r>
      <w:r w:rsidR="006124A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программ за отчетный финансовый год и в целом после завершения сроков реализации </w:t>
      </w:r>
      <w:r w:rsidR="006124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6F64" w:rsidRPr="00CD6F64">
        <w:rPr>
          <w:rFonts w:ascii="Times New Roman" w:hAnsi="Times New Roman" w:cs="Times New Roman"/>
          <w:sz w:val="28"/>
          <w:szCs w:val="28"/>
        </w:rPr>
        <w:t>программ.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69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II. Порядок оценки эффективности реализации</w:t>
      </w:r>
    </w:p>
    <w:p w:rsidR="00CD6F64" w:rsidRPr="00CD6F64" w:rsidRDefault="00CD6F64" w:rsidP="006947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131E37" w:rsidRDefault="00694782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проводится Комитетом до </w:t>
      </w:r>
      <w:r w:rsidR="00CD6F64" w:rsidRPr="00F46267">
        <w:rPr>
          <w:rFonts w:ascii="Times New Roman" w:hAnsi="Times New Roman" w:cs="Times New Roman"/>
          <w:sz w:val="28"/>
          <w:szCs w:val="28"/>
        </w:rPr>
        <w:t xml:space="preserve">1 марта года, следующего за отчетным, на основании информации, представленной ответственными исполнителями муниципальных программ в соответствии с </w:t>
      </w:r>
      <w:r>
        <w:rPr>
          <w:rFonts w:ascii="Times New Roman" w:hAnsi="Times New Roman" w:cs="Times New Roman"/>
          <w:sz w:val="28"/>
          <w:szCs w:val="28"/>
        </w:rPr>
        <w:t>п. 7.2.3 приложения 2 к п</w:t>
      </w:r>
      <w:r w:rsidR="00F46267" w:rsidRPr="00F4626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08F8">
        <w:rPr>
          <w:rFonts w:ascii="Times New Roman" w:hAnsi="Times New Roman" w:cs="Times New Roman"/>
          <w:sz w:val="28"/>
          <w:szCs w:val="28"/>
        </w:rPr>
        <w:t xml:space="preserve"> </w:t>
      </w:r>
      <w:r w:rsidR="00B408F8" w:rsidRPr="00243E30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14639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408F8" w:rsidRPr="001B1830">
        <w:rPr>
          <w:rFonts w:ascii="Times New Roman" w:hAnsi="Times New Roman" w:cs="Times New Roman"/>
          <w:sz w:val="28"/>
          <w:szCs w:val="28"/>
        </w:rPr>
        <w:t>7</w:t>
      </w:r>
      <w:r w:rsidR="0014639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408F8" w:rsidRPr="001B1830">
        <w:rPr>
          <w:rFonts w:ascii="Times New Roman" w:hAnsi="Times New Roman" w:cs="Times New Roman"/>
          <w:sz w:val="28"/>
          <w:szCs w:val="28"/>
        </w:rPr>
        <w:t>2018</w:t>
      </w:r>
      <w:r w:rsidR="001463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08F8" w:rsidRPr="001B1830">
        <w:rPr>
          <w:rFonts w:ascii="Times New Roman" w:hAnsi="Times New Roman" w:cs="Times New Roman"/>
          <w:sz w:val="28"/>
          <w:szCs w:val="28"/>
        </w:rPr>
        <w:t xml:space="preserve"> №</w:t>
      </w:r>
      <w:r w:rsidR="00B408F8">
        <w:rPr>
          <w:rFonts w:ascii="Times New Roman" w:hAnsi="Times New Roman" w:cs="Times New Roman"/>
          <w:sz w:val="28"/>
          <w:szCs w:val="28"/>
        </w:rPr>
        <w:t xml:space="preserve"> </w:t>
      </w:r>
      <w:r w:rsidR="00B408F8" w:rsidRPr="001B1830">
        <w:rPr>
          <w:rFonts w:ascii="Times New Roman" w:hAnsi="Times New Roman" w:cs="Times New Roman"/>
          <w:sz w:val="28"/>
          <w:szCs w:val="28"/>
        </w:rPr>
        <w:t>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B408F8">
        <w:rPr>
          <w:rFonts w:ascii="Times New Roman" w:hAnsi="Times New Roman" w:cs="Times New Roman"/>
          <w:sz w:val="28"/>
          <w:szCs w:val="28"/>
        </w:rPr>
        <w:t>»</w:t>
      </w:r>
      <w:r w:rsidR="00F46267" w:rsidRPr="00F46267">
        <w:rPr>
          <w:rFonts w:ascii="Times New Roman" w:hAnsi="Times New Roman" w:cs="Times New Roman"/>
          <w:sz w:val="28"/>
          <w:szCs w:val="28"/>
        </w:rPr>
        <w:t xml:space="preserve">. </w:t>
      </w:r>
      <w:r w:rsidR="00CD6F64" w:rsidRPr="00F46267">
        <w:rPr>
          <w:rFonts w:ascii="Times New Roman" w:hAnsi="Times New Roman" w:cs="Times New Roman"/>
          <w:sz w:val="28"/>
          <w:szCs w:val="28"/>
        </w:rPr>
        <w:t xml:space="preserve">При осуществлении оценки Комитет руководствуется </w:t>
      </w:r>
      <w:hyperlink w:anchor="P1462" w:history="1">
        <w:r w:rsidR="00CD6F64" w:rsidRPr="00F46267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CD6F64" w:rsidRPr="00F46267">
        <w:rPr>
          <w:rFonts w:ascii="Times New Roman" w:hAnsi="Times New Roman" w:cs="Times New Roman"/>
          <w:sz w:val="28"/>
          <w:szCs w:val="28"/>
        </w:rPr>
        <w:t xml:space="preserve"> и методикой оценки эффективности муниципальных программ, установ</w:t>
      </w:r>
      <w:r w:rsidR="00F46267" w:rsidRPr="00F46267">
        <w:rPr>
          <w:rFonts w:ascii="Times New Roman" w:hAnsi="Times New Roman" w:cs="Times New Roman"/>
          <w:sz w:val="28"/>
          <w:szCs w:val="28"/>
        </w:rPr>
        <w:t>ленными приложением 1 к Порядку.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III. Результаты оценки эффективности реализации</w:t>
      </w:r>
    </w:p>
    <w:p w:rsidR="00CD6F64" w:rsidRPr="00CD6F64" w:rsidRDefault="00CD6F64" w:rsidP="00243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CD6F64" w:rsidRPr="00CD6F64" w:rsidRDefault="00CB2BF9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. </w:t>
      </w:r>
      <w:r w:rsidR="006124AE">
        <w:rPr>
          <w:rFonts w:ascii="Times New Roman" w:hAnsi="Times New Roman" w:cs="Times New Roman"/>
          <w:sz w:val="28"/>
          <w:szCs w:val="28"/>
        </w:rPr>
        <w:t>Результаты Оц</w:t>
      </w:r>
      <w:r w:rsidR="00CD6F64" w:rsidRPr="00CD6F64">
        <w:rPr>
          <w:rFonts w:ascii="Times New Roman" w:hAnsi="Times New Roman" w:cs="Times New Roman"/>
          <w:sz w:val="28"/>
          <w:szCs w:val="28"/>
        </w:rPr>
        <w:t>енк</w:t>
      </w:r>
      <w:r w:rsidR="006124AE">
        <w:rPr>
          <w:rFonts w:ascii="Times New Roman" w:hAnsi="Times New Roman" w:cs="Times New Roman"/>
          <w:sz w:val="28"/>
          <w:szCs w:val="28"/>
        </w:rPr>
        <w:t>и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124AE">
        <w:rPr>
          <w:rFonts w:ascii="Times New Roman" w:hAnsi="Times New Roman" w:cs="Times New Roman"/>
          <w:sz w:val="28"/>
          <w:szCs w:val="28"/>
        </w:rPr>
        <w:t>ю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тся в виде </w:t>
      </w:r>
      <w:r w:rsidR="006124AE">
        <w:rPr>
          <w:rFonts w:ascii="Times New Roman" w:hAnsi="Times New Roman" w:cs="Times New Roman"/>
          <w:sz w:val="28"/>
          <w:szCs w:val="28"/>
        </w:rPr>
        <w:t xml:space="preserve">оценочной </w:t>
      </w:r>
      <w:r w:rsidR="00B07F00">
        <w:rPr>
          <w:rFonts w:ascii="Times New Roman" w:hAnsi="Times New Roman" w:cs="Times New Roman"/>
          <w:sz w:val="28"/>
          <w:szCs w:val="28"/>
        </w:rPr>
        <w:t xml:space="preserve">таблицы согласно приложению 2 к Порядку, </w:t>
      </w:r>
      <w:r w:rsidR="00CD6F64" w:rsidRPr="00CD6F64">
        <w:rPr>
          <w:rFonts w:ascii="Times New Roman" w:hAnsi="Times New Roman" w:cs="Times New Roman"/>
          <w:sz w:val="28"/>
          <w:szCs w:val="28"/>
        </w:rPr>
        <w:t>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предложения по: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сохранению или увеличению финансирования муниципальной программы;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сохранению финансирования муниципальной программы;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сокращению финансирования муниципальной программы;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досрочному прекращению отдельных мероприятий или муниципальной программы в целом.</w:t>
      </w:r>
    </w:p>
    <w:p w:rsidR="00CD6F64" w:rsidRPr="00CD6F64" w:rsidRDefault="00CB2BF9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6F64">
        <w:rPr>
          <w:rFonts w:ascii="Times New Roman" w:hAnsi="Times New Roman" w:cs="Times New Roman"/>
          <w:sz w:val="28"/>
          <w:szCs w:val="28"/>
        </w:rPr>
        <w:t xml:space="preserve">. Оценочная таблица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в адрес </w:t>
      </w:r>
      <w:r w:rsidRPr="00CD6F64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F64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D6F6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в бюджетную комиссию Ханты-Мансийского района (далее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 xml:space="preserve">3. По результатам </w:t>
      </w:r>
      <w:r w:rsidR="006124AE">
        <w:rPr>
          <w:rFonts w:ascii="Times New Roman" w:hAnsi="Times New Roman" w:cs="Times New Roman"/>
          <w:sz w:val="28"/>
          <w:szCs w:val="28"/>
        </w:rPr>
        <w:t>Оценки</w:t>
      </w:r>
      <w:r w:rsidRPr="00CD6F64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Pr="001D36BD">
        <w:rPr>
          <w:rFonts w:ascii="Times New Roman" w:hAnsi="Times New Roman" w:cs="Times New Roman"/>
          <w:sz w:val="28"/>
          <w:szCs w:val="28"/>
        </w:rPr>
        <w:t xml:space="preserve">1 </w:t>
      </w:r>
      <w:r w:rsidR="001D36BD" w:rsidRPr="001D36BD">
        <w:rPr>
          <w:rFonts w:ascii="Times New Roman" w:hAnsi="Times New Roman" w:cs="Times New Roman"/>
          <w:sz w:val="28"/>
          <w:szCs w:val="28"/>
        </w:rPr>
        <w:t>августа</w:t>
      </w:r>
      <w:r w:rsidRPr="001D36BD">
        <w:rPr>
          <w:rFonts w:ascii="Times New Roman" w:hAnsi="Times New Roman" w:cs="Times New Roman"/>
          <w:sz w:val="28"/>
          <w:szCs w:val="28"/>
        </w:rPr>
        <w:t xml:space="preserve"> Комиссией принимается решение, начиная с очередного финансового года,</w:t>
      </w:r>
      <w:r w:rsidR="00694782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Pr="001D36BD">
        <w:rPr>
          <w:rFonts w:ascii="Times New Roman" w:hAnsi="Times New Roman" w:cs="Times New Roman"/>
          <w:sz w:val="28"/>
          <w:szCs w:val="28"/>
        </w:rPr>
        <w:t xml:space="preserve">о дальнейшем </w:t>
      </w:r>
      <w:r w:rsidRPr="00CD6F64">
        <w:rPr>
          <w:rFonts w:ascii="Times New Roman" w:hAnsi="Times New Roman" w:cs="Times New Roman"/>
          <w:sz w:val="28"/>
          <w:szCs w:val="28"/>
        </w:rPr>
        <w:t xml:space="preserve">финансировании муниципальной программы или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Pr="00CD6F64">
        <w:rPr>
          <w:rFonts w:ascii="Times New Roman" w:hAnsi="Times New Roman" w:cs="Times New Roman"/>
          <w:sz w:val="28"/>
          <w:szCs w:val="28"/>
        </w:rPr>
        <w:t>о сокращении бюджетных ассигнований, а также о досрочном прекращении ее реализации.</w:t>
      </w:r>
    </w:p>
    <w:p w:rsidR="00CD6F64" w:rsidRPr="00CD6F64" w:rsidRDefault="00CB2BF9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 и при наличии заключенных во исполнение соответствующих программ муниципальных контрактов, в бюджете предусматриваются бюджетные ассигнования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на исполнение расходных обязательств, вытекающих из указанных контрактов, по которым сторонами не достигнуто соглашение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="00CD6F64" w:rsidRPr="00CD6F64">
        <w:rPr>
          <w:rFonts w:ascii="Times New Roman" w:hAnsi="Times New Roman" w:cs="Times New Roman"/>
          <w:sz w:val="28"/>
          <w:szCs w:val="28"/>
        </w:rPr>
        <w:t>об их прекращении.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BD4" w:rsidRDefault="004A5BD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BD4" w:rsidRDefault="004A5BD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BD4" w:rsidRDefault="004A5BD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782" w:rsidRDefault="00694782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252" w:rsidRDefault="00AB6252" w:rsidP="00243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462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Критерии </w:t>
      </w:r>
    </w:p>
    <w:p w:rsidR="00AB6252" w:rsidRDefault="00AB6252" w:rsidP="00243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методика оценки эффективности муниципальных </w:t>
      </w:r>
    </w:p>
    <w:p w:rsidR="00CD6F64" w:rsidRPr="00694782" w:rsidRDefault="00AB6252" w:rsidP="00243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 Ханты-Мансийского района </w:t>
      </w:r>
    </w:p>
    <w:p w:rsidR="00CD6F64" w:rsidRPr="00694782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1. Оценка эффективности реализации муниципальной программы рассчитывается на основе балльных оценок по критериям с учетом их весовых коэффициентов по формуле:</w:t>
      </w:r>
    </w:p>
    <w:p w:rsidR="00CD6F64" w:rsidRPr="00CD6F64" w:rsidRDefault="00CD6F64" w:rsidP="00243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371600" cy="285750"/>
            <wp:effectExtent l="0" t="0" r="0" b="0"/>
            <wp:docPr id="2" name="Рисунок 2" descr="base_24478_17207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72079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F6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Pr="00CD6F64">
        <w:rPr>
          <w:rFonts w:ascii="Times New Roman" w:hAnsi="Times New Roman" w:cs="Times New Roman"/>
          <w:sz w:val="28"/>
          <w:szCs w:val="28"/>
        </w:rPr>
        <w:t xml:space="preserve"> балльная оценка, присвоенная муниципальной программе по i-</w:t>
      </w:r>
      <w:proofErr w:type="spellStart"/>
      <w:r w:rsidRPr="00CD6F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критерию;</w:t>
      </w:r>
    </w:p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F6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Pr="00CD6F64">
        <w:rPr>
          <w:rFonts w:ascii="Times New Roman" w:hAnsi="Times New Roman" w:cs="Times New Roman"/>
          <w:sz w:val="28"/>
          <w:szCs w:val="28"/>
        </w:rPr>
        <w:t xml:space="preserve"> весовой коэффициент i-</w:t>
      </w:r>
      <w:proofErr w:type="spellStart"/>
      <w:r w:rsidRPr="00CD6F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критерия.</w:t>
      </w:r>
    </w:p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2. Критерии оценки эффективности реализации муниципальных программ и их весовые коэффициенты установлены в таблице: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709"/>
        <w:gridCol w:w="1276"/>
        <w:gridCol w:w="4176"/>
      </w:tblGrid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694782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6F64"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43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spell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CD6F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оценка, </w:t>
            </w:r>
            <w:proofErr w:type="spell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Кi</w:t>
            </w:r>
            <w:proofErr w:type="spellEnd"/>
          </w:p>
          <w:p w:rsidR="00CD6F64" w:rsidRPr="00CD6F64" w:rsidRDefault="00CD6F64" w:rsidP="006947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</w:p>
        </w:tc>
        <w:tc>
          <w:tcPr>
            <w:tcW w:w="41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Расшифровка баллов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dxa"/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Освоение средств за счет всех источников финансирования (федеральный, региональный, муниципальный)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</w:tcPr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 95% до 100%;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 90% до 95%;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 80% до 90%;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менее 80%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dxa"/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целевых значений показателей муниципальной программы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все целевые показатели соответствуют или выше предусмотренных целевой программой;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более 80% целевых показателей соответствуют или выше предусмотренных целевой программой;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от 50 до 80% целевых показателей соответствуют или выше предусмотренных целевой 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достигнуто менее 50% показателей эффективности либо показатели эффективности не представлены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Объем дополнительно привлеченных средств для финансирования муниципальной программы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средства привлечены при наличии возможности привлечения средств из бюджетов других уровней;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средства не привлечены при отсутствии возможности привлечения средств из бюджетов других уровней;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средства не привлечены при наличии возможности привлечения средств из бюджетов других уровней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6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от 95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до 100% мероприятий;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от 80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до 95% мероприятий;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от 60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до 80% мероприятий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выполнено менее 60% мероприятий</w:t>
            </w:r>
          </w:p>
        </w:tc>
      </w:tr>
    </w:tbl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3. По результатам ежегодной оценки эффективности реализации муниципальной программы присваивается рейтинг (уровень) эффективности муниципальных программ (R) в отчетном году согласно таблице:</w:t>
      </w:r>
    </w:p>
    <w:tbl>
      <w:tblPr>
        <w:tblW w:w="91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808"/>
        <w:gridCol w:w="3628"/>
      </w:tblGrid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3964F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6F64"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Численное значение рейтинга эффективности (R) в баллах</w:t>
            </w:r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реализации муниципальной программы</w:t>
            </w:r>
          </w:p>
        </w:tc>
        <w:tc>
          <w:tcPr>
            <w:tcW w:w="3628" w:type="dxa"/>
          </w:tcPr>
          <w:p w:rsidR="00916F48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по корректировке предоставляемых бюджетных средств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vAlign w:val="center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R &gt;</w:t>
            </w:r>
            <w:proofErr w:type="gramEnd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= 5</w:t>
            </w:r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сохранение или увеличение финансирования муниципальной программы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3 &lt;= R </w:t>
            </w:r>
            <w:proofErr w:type="gram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&lt; 5</w:t>
            </w:r>
            <w:proofErr w:type="gramEnd"/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сохранение финансирования муниципальной программы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2 &lt;= R </w:t>
            </w:r>
            <w:proofErr w:type="gram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&lt; 3</w:t>
            </w:r>
            <w:proofErr w:type="gramEnd"/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сокращение финансирования муниципальной программы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proofErr w:type="gram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&lt; 2</w:t>
            </w:r>
            <w:proofErr w:type="gramEnd"/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3628" w:type="dxa"/>
          </w:tcPr>
          <w:p w:rsidR="003964F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прекращение отдельных мероприятий или муниципальной программы </w:t>
            </w:r>
          </w:p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</w:p>
        </w:tc>
      </w:tr>
    </w:tbl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355" w:rsidRDefault="00D37355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07F00" w:rsidSect="00243E30">
          <w:headerReference w:type="default" r:id="rId10"/>
          <w:type w:val="continuous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B07F00" w:rsidRPr="00CD6F64" w:rsidRDefault="00B07F00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4A5BD4" w:rsidP="00243E30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таблица по итогам проведения оценки эффективности муниципальных программ</w:t>
      </w:r>
    </w:p>
    <w:p w:rsidR="004A5BD4" w:rsidRDefault="004A5BD4" w:rsidP="00243E30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88"/>
        <w:gridCol w:w="1572"/>
        <w:gridCol w:w="1104"/>
        <w:gridCol w:w="697"/>
        <w:gridCol w:w="1043"/>
        <w:gridCol w:w="680"/>
        <w:gridCol w:w="1081"/>
        <w:gridCol w:w="691"/>
        <w:gridCol w:w="1043"/>
        <w:gridCol w:w="680"/>
        <w:gridCol w:w="1527"/>
        <w:gridCol w:w="1572"/>
        <w:gridCol w:w="1715"/>
      </w:tblGrid>
      <w:tr w:rsidR="0088189A" w:rsidRPr="004A5BD4" w:rsidTr="00B07F00">
        <w:tc>
          <w:tcPr>
            <w:tcW w:w="816" w:type="dxa"/>
            <w:vMerge w:val="restart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1" w:type="dxa"/>
            <w:vMerge w:val="restart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Наименование </w:t>
            </w:r>
            <w:r w:rsidRPr="004A5BD4">
              <w:rPr>
                <w:rFonts w:ascii="Times New Roman" w:hAnsi="Times New Roman" w:cs="Times New Roman"/>
              </w:rPr>
              <w:t xml:space="preserve">муниципальной </w:t>
            </w:r>
            <w:proofErr w:type="gramStart"/>
            <w:r w:rsidRPr="004A5BD4">
              <w:rPr>
                <w:rFonts w:ascii="Times New Roman" w:hAnsi="Times New Roman" w:cs="Times New Roman"/>
              </w:rPr>
              <w:t>программы</w:t>
            </w:r>
            <w:r w:rsidRPr="00B07F00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B07F00">
              <w:rPr>
                <w:rFonts w:ascii="Times New Roman" w:hAnsi="Times New Roman" w:cs="Times New Roman"/>
              </w:rPr>
              <w:t xml:space="preserve">                  сроки реализации</w:t>
            </w:r>
          </w:p>
        </w:tc>
        <w:tc>
          <w:tcPr>
            <w:tcW w:w="2084" w:type="dxa"/>
            <w:gridSpan w:val="2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Освоение средств за счет всех источников финансирования (федеральный, региональный, муниципальный)</w:t>
            </w:r>
          </w:p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  <w:bCs/>
              </w:rPr>
              <w:t>весовой К-0,5</w:t>
            </w:r>
          </w:p>
        </w:tc>
        <w:tc>
          <w:tcPr>
            <w:tcW w:w="2018" w:type="dxa"/>
            <w:gridSpan w:val="2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Степень достижения целевых значений показ</w:t>
            </w:r>
            <w:r w:rsidR="002F2E48">
              <w:rPr>
                <w:rFonts w:ascii="Times New Roman" w:hAnsi="Times New Roman" w:cs="Times New Roman"/>
              </w:rPr>
              <w:t xml:space="preserve">ателей муниципальной программы </w:t>
            </w:r>
            <w:r w:rsidRPr="00B07F00">
              <w:rPr>
                <w:rFonts w:ascii="Times New Roman" w:hAnsi="Times New Roman" w:cs="Times New Roman"/>
                <w:bCs/>
              </w:rPr>
              <w:t xml:space="preserve">весовой </w:t>
            </w:r>
            <w:proofErr w:type="gramStart"/>
            <w:r w:rsidRPr="00B07F0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B07F00">
              <w:rPr>
                <w:rFonts w:ascii="Times New Roman" w:hAnsi="Times New Roman" w:cs="Times New Roman"/>
                <w:bCs/>
              </w:rPr>
              <w:t xml:space="preserve"> -0,3</w:t>
            </w:r>
          </w:p>
        </w:tc>
        <w:tc>
          <w:tcPr>
            <w:tcW w:w="2058" w:type="dxa"/>
            <w:gridSpan w:val="2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Объем дополнительно привлеченных средств для финансирования муниципальной программы          </w:t>
            </w:r>
            <w:r w:rsidRPr="00B07F00">
              <w:rPr>
                <w:rFonts w:ascii="Times New Roman" w:hAnsi="Times New Roman" w:cs="Times New Roman"/>
                <w:bCs/>
              </w:rPr>
              <w:t>весовой К-0,</w:t>
            </w:r>
            <w:r w:rsidRPr="004A5B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8" w:type="dxa"/>
            <w:gridSpan w:val="2"/>
          </w:tcPr>
          <w:p w:rsidR="002F2E48" w:rsidRDefault="0088189A" w:rsidP="002F2E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Степень выполнения мероприятий муниципальной программы </w:t>
            </w:r>
          </w:p>
          <w:p w:rsidR="0088189A" w:rsidRPr="004A5BD4" w:rsidRDefault="0088189A" w:rsidP="002F2E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в отчетном году </w:t>
            </w:r>
            <w:r w:rsidRPr="00B07F00">
              <w:rPr>
                <w:rFonts w:ascii="Times New Roman" w:hAnsi="Times New Roman" w:cs="Times New Roman"/>
                <w:bCs/>
              </w:rPr>
              <w:t>весовой К-0,1</w:t>
            </w:r>
          </w:p>
        </w:tc>
        <w:tc>
          <w:tcPr>
            <w:tcW w:w="1265" w:type="dxa"/>
            <w:vMerge w:val="restart"/>
          </w:tcPr>
          <w:p w:rsidR="0088189A" w:rsidRPr="004A5BD4" w:rsidRDefault="002F2E48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Численное значение </w:t>
            </w:r>
            <w:r w:rsidR="0088189A" w:rsidRPr="00B07F00">
              <w:rPr>
                <w:rFonts w:ascii="Times New Roman" w:hAnsi="Times New Roman" w:cs="Times New Roman"/>
              </w:rPr>
              <w:t>рейтинга эффективности в баллах</w:t>
            </w:r>
          </w:p>
        </w:tc>
        <w:tc>
          <w:tcPr>
            <w:tcW w:w="1301" w:type="dxa"/>
            <w:vMerge w:val="restart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Уровень эффективности реализации муниципальной программы</w:t>
            </w:r>
          </w:p>
        </w:tc>
        <w:tc>
          <w:tcPr>
            <w:tcW w:w="1415" w:type="dxa"/>
            <w:vMerge w:val="restart"/>
          </w:tcPr>
          <w:p w:rsidR="002F2E48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Предложения </w:t>
            </w:r>
          </w:p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по корректировке предоставляемых бюджетных средств</w:t>
            </w:r>
          </w:p>
        </w:tc>
      </w:tr>
      <w:tr w:rsidR="0088189A" w:rsidRPr="004A5BD4" w:rsidTr="00B07F00">
        <w:tc>
          <w:tcPr>
            <w:tcW w:w="816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5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75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3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15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3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76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2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65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8189A" w:rsidRPr="004A5BD4" w:rsidTr="00B07F00">
        <w:tc>
          <w:tcPr>
            <w:tcW w:w="81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8189A" w:rsidRPr="004A5BD4" w:rsidTr="00B07F00">
        <w:tc>
          <w:tcPr>
            <w:tcW w:w="81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8189A" w:rsidRPr="004A5BD4" w:rsidTr="00B07F00">
        <w:tc>
          <w:tcPr>
            <w:tcW w:w="81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07F00" w:rsidRPr="00CD6F64" w:rsidRDefault="00B07F00" w:rsidP="002F2E4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7F00" w:rsidRPr="00CD6F64" w:rsidSect="003964F4">
      <w:pgSz w:w="16838" w:h="11905" w:orient="landscape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3A" w:rsidRDefault="00A6243A">
      <w:pPr>
        <w:spacing w:after="0" w:line="240" w:lineRule="auto"/>
      </w:pPr>
      <w:r>
        <w:separator/>
      </w:r>
    </w:p>
  </w:endnote>
  <w:endnote w:type="continuationSeparator" w:id="0">
    <w:p w:rsidR="00A6243A" w:rsidRDefault="00A6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3A" w:rsidRDefault="00A6243A">
      <w:pPr>
        <w:spacing w:after="0" w:line="240" w:lineRule="auto"/>
      </w:pPr>
      <w:r>
        <w:separator/>
      </w:r>
    </w:p>
  </w:footnote>
  <w:footnote w:type="continuationSeparator" w:id="0">
    <w:p w:rsidR="00A6243A" w:rsidRDefault="00A6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E1" w:rsidRPr="00254CB9" w:rsidRDefault="00A6243A" w:rsidP="003964F4">
    <w:pPr>
      <w:pStyle w:val="ac"/>
      <w:tabs>
        <w:tab w:val="clear" w:pos="4677"/>
        <w:tab w:val="center" w:pos="4676"/>
        <w:tab w:val="left" w:pos="5212"/>
      </w:tabs>
      <w:jc w:val="center"/>
      <w:rPr>
        <w:rFonts w:ascii="Times New Roman" w:hAnsi="Times New Roman"/>
        <w:sz w:val="26"/>
        <w:szCs w:val="26"/>
      </w:rPr>
    </w:pPr>
    <w:sdt>
      <w:sdtPr>
        <w:id w:val="113537009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r w:rsidR="00C16BE1"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="00C16BE1"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="00C16BE1"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A804B8" w:rsidRPr="00A804B8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="00C16BE1" w:rsidRPr="00254CB9">
          <w:rPr>
            <w:rFonts w:ascii="Times New Roman" w:hAnsi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7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398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1D6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1D6"/>
    <w:rsid w:val="001B127C"/>
    <w:rsid w:val="001B1830"/>
    <w:rsid w:val="001B1E00"/>
    <w:rsid w:val="001B1E17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6C3D"/>
    <w:rsid w:val="001D03AC"/>
    <w:rsid w:val="001D0C94"/>
    <w:rsid w:val="001D0DEE"/>
    <w:rsid w:val="001D160E"/>
    <w:rsid w:val="001D2996"/>
    <w:rsid w:val="001D36BD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30"/>
    <w:rsid w:val="00243EE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2E48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08EA"/>
    <w:rsid w:val="00371878"/>
    <w:rsid w:val="00373472"/>
    <w:rsid w:val="003737E3"/>
    <w:rsid w:val="00376C1E"/>
    <w:rsid w:val="00380B4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64F4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5A46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DBD"/>
    <w:rsid w:val="00455489"/>
    <w:rsid w:val="00456912"/>
    <w:rsid w:val="00457DAE"/>
    <w:rsid w:val="004608D8"/>
    <w:rsid w:val="00460910"/>
    <w:rsid w:val="004609F4"/>
    <w:rsid w:val="00462577"/>
    <w:rsid w:val="00464340"/>
    <w:rsid w:val="00465832"/>
    <w:rsid w:val="00465D6F"/>
    <w:rsid w:val="00465DA8"/>
    <w:rsid w:val="00465FBB"/>
    <w:rsid w:val="00466127"/>
    <w:rsid w:val="00466BBA"/>
    <w:rsid w:val="00466F81"/>
    <w:rsid w:val="00472C99"/>
    <w:rsid w:val="00472FDA"/>
    <w:rsid w:val="004736E0"/>
    <w:rsid w:val="0047484F"/>
    <w:rsid w:val="00474AC3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37C"/>
    <w:rsid w:val="004A5BD4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5D86"/>
    <w:rsid w:val="005463FF"/>
    <w:rsid w:val="00547953"/>
    <w:rsid w:val="00550ACB"/>
    <w:rsid w:val="0055286A"/>
    <w:rsid w:val="0055439F"/>
    <w:rsid w:val="00554622"/>
    <w:rsid w:val="005548C0"/>
    <w:rsid w:val="005555DC"/>
    <w:rsid w:val="005565E4"/>
    <w:rsid w:val="00557D1E"/>
    <w:rsid w:val="005614FE"/>
    <w:rsid w:val="00561E6B"/>
    <w:rsid w:val="00562038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0FA"/>
    <w:rsid w:val="005E4CBF"/>
    <w:rsid w:val="005E5B05"/>
    <w:rsid w:val="005E5D71"/>
    <w:rsid w:val="005F130E"/>
    <w:rsid w:val="005F1FA9"/>
    <w:rsid w:val="005F2425"/>
    <w:rsid w:val="005F38CE"/>
    <w:rsid w:val="005F43D0"/>
    <w:rsid w:val="005F63B8"/>
    <w:rsid w:val="005F6776"/>
    <w:rsid w:val="005F71EF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4AE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4782"/>
    <w:rsid w:val="00694CCB"/>
    <w:rsid w:val="00695103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2108"/>
    <w:rsid w:val="00782E0E"/>
    <w:rsid w:val="00783633"/>
    <w:rsid w:val="007840C5"/>
    <w:rsid w:val="0078474D"/>
    <w:rsid w:val="00784951"/>
    <w:rsid w:val="00785323"/>
    <w:rsid w:val="00786FDA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A7EFB"/>
    <w:rsid w:val="007B138E"/>
    <w:rsid w:val="007B14DF"/>
    <w:rsid w:val="007B167B"/>
    <w:rsid w:val="007B1795"/>
    <w:rsid w:val="007B1CAA"/>
    <w:rsid w:val="007B28D5"/>
    <w:rsid w:val="007B291A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68E6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920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89A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4862"/>
    <w:rsid w:val="008A5713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2B28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6F48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4667D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263C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6657"/>
    <w:rsid w:val="00A066F7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43A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04B8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5042"/>
    <w:rsid w:val="00AB56BA"/>
    <w:rsid w:val="00AB6252"/>
    <w:rsid w:val="00AC0E4A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07F00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8F8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C43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0C52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3C3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38C"/>
    <w:rsid w:val="00C92A45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BF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6F64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37355"/>
    <w:rsid w:val="00D4105F"/>
    <w:rsid w:val="00D4164C"/>
    <w:rsid w:val="00D41808"/>
    <w:rsid w:val="00D418DC"/>
    <w:rsid w:val="00D42D9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1504"/>
    <w:rsid w:val="00E2234E"/>
    <w:rsid w:val="00E22AA1"/>
    <w:rsid w:val="00E2461B"/>
    <w:rsid w:val="00E24BDB"/>
    <w:rsid w:val="00E25A15"/>
    <w:rsid w:val="00E25B57"/>
    <w:rsid w:val="00E269BA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6B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0836"/>
    <w:rsid w:val="00EE124E"/>
    <w:rsid w:val="00EE1F45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26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2BD4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35A0-5BFC-450B-BD6C-7D53CEC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FAC8-CB9D-4883-A5F7-E3FE1DAF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25</cp:revision>
  <cp:lastPrinted>2019-01-28T11:24:00Z</cp:lastPrinted>
  <dcterms:created xsi:type="dcterms:W3CDTF">2019-01-28T09:03:00Z</dcterms:created>
  <dcterms:modified xsi:type="dcterms:W3CDTF">2019-01-31T06:36:00Z</dcterms:modified>
</cp:coreProperties>
</file>