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A0" w:rsidRDefault="00031CA0" w:rsidP="00062E20">
      <w:pPr>
        <w:ind w:left="-142"/>
        <w:jc w:val="center"/>
        <w:rPr>
          <w:sz w:val="28"/>
          <w:szCs w:val="28"/>
        </w:rPr>
      </w:pPr>
    </w:p>
    <w:p w:rsidR="00031CA0" w:rsidRDefault="00031CA0" w:rsidP="00062E20">
      <w:pPr>
        <w:ind w:left="-142"/>
        <w:jc w:val="center"/>
        <w:rPr>
          <w:sz w:val="28"/>
          <w:szCs w:val="28"/>
        </w:rPr>
      </w:pPr>
    </w:p>
    <w:p w:rsidR="00031CA0" w:rsidRDefault="00031CA0" w:rsidP="00062E20">
      <w:pPr>
        <w:ind w:left="-142"/>
        <w:jc w:val="center"/>
        <w:rPr>
          <w:sz w:val="28"/>
          <w:szCs w:val="28"/>
        </w:rPr>
      </w:pPr>
    </w:p>
    <w:p w:rsidR="004452CC" w:rsidRPr="000A4158" w:rsidRDefault="004452CC" w:rsidP="00062E20">
      <w:pPr>
        <w:ind w:left="-142"/>
        <w:jc w:val="center"/>
        <w:rPr>
          <w:sz w:val="28"/>
          <w:szCs w:val="28"/>
        </w:rPr>
      </w:pPr>
      <w:r w:rsidRPr="000A4158">
        <w:rPr>
          <w:rFonts w:ascii="Calibri" w:eastAsia="Calibri" w:hAnsi="Calibri"/>
          <w:noProof/>
          <w:sz w:val="22"/>
          <w:szCs w:val="22"/>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-717550</wp:posOffset>
            </wp:positionV>
            <wp:extent cx="657225" cy="802640"/>
            <wp:effectExtent l="19050" t="0" r="9525" b="0"/>
            <wp:wrapTight wrapText="bothSides">
              <wp:wrapPolygon edited="0">
                <wp:start x="-626" y="0"/>
                <wp:lineTo x="-626" y="21019"/>
                <wp:lineTo x="21913" y="21019"/>
                <wp:lineTo x="21913" y="0"/>
                <wp:lineTo x="-626" y="0"/>
              </wp:wrapPolygon>
            </wp:wrapTight>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02640"/>
                    </a:xfrm>
                    <a:prstGeom prst="rect">
                      <a:avLst/>
                    </a:prstGeom>
                    <a:noFill/>
                  </pic:spPr>
                </pic:pic>
              </a:graphicData>
            </a:graphic>
          </wp:anchor>
        </w:drawing>
      </w:r>
    </w:p>
    <w:p w:rsidR="004452CC" w:rsidRPr="000A4158" w:rsidRDefault="00186EC5" w:rsidP="004452CC">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101CA" id="Овал 4" o:spid="_x0000_s1026" style="position:absolute;margin-left:298.2pt;margin-top:-20.15pt;width:26.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mc:Fallback>
        </mc:AlternateContent>
      </w:r>
      <w:r w:rsidR="004452CC" w:rsidRPr="000A4158">
        <w:rPr>
          <w:sz w:val="28"/>
          <w:szCs w:val="28"/>
        </w:rPr>
        <w:t>МУНИЦИПАЛЬНОЕ ОБРАЗОВАНИЕ</w:t>
      </w:r>
    </w:p>
    <w:p w:rsidR="004452CC" w:rsidRPr="000A4158" w:rsidRDefault="004452CC" w:rsidP="004452CC">
      <w:pPr>
        <w:jc w:val="center"/>
        <w:rPr>
          <w:sz w:val="28"/>
          <w:szCs w:val="28"/>
        </w:rPr>
      </w:pPr>
      <w:r w:rsidRPr="000A4158">
        <w:rPr>
          <w:sz w:val="28"/>
          <w:szCs w:val="28"/>
        </w:rPr>
        <w:t>ХАНТЫ-МАНСИЙСКИЙ РАЙОН</w:t>
      </w:r>
    </w:p>
    <w:p w:rsidR="004452CC" w:rsidRPr="000A4158" w:rsidRDefault="004452CC" w:rsidP="004452CC">
      <w:pPr>
        <w:jc w:val="center"/>
        <w:rPr>
          <w:sz w:val="28"/>
          <w:szCs w:val="28"/>
        </w:rPr>
      </w:pPr>
      <w:r w:rsidRPr="000A4158">
        <w:rPr>
          <w:sz w:val="28"/>
          <w:szCs w:val="28"/>
        </w:rPr>
        <w:t>Ханты-Мансийский автономный округ – Югра</w:t>
      </w:r>
    </w:p>
    <w:p w:rsidR="004452CC" w:rsidRPr="000A4158" w:rsidRDefault="004452CC" w:rsidP="004452CC">
      <w:pPr>
        <w:jc w:val="center"/>
        <w:rPr>
          <w:sz w:val="28"/>
          <w:szCs w:val="28"/>
        </w:rPr>
      </w:pPr>
    </w:p>
    <w:p w:rsidR="004452CC" w:rsidRPr="000A4158" w:rsidRDefault="004452CC" w:rsidP="004452CC">
      <w:pPr>
        <w:jc w:val="center"/>
        <w:rPr>
          <w:b/>
          <w:sz w:val="28"/>
          <w:szCs w:val="28"/>
        </w:rPr>
      </w:pPr>
      <w:r w:rsidRPr="000A4158">
        <w:rPr>
          <w:b/>
          <w:sz w:val="28"/>
          <w:szCs w:val="28"/>
        </w:rPr>
        <w:t>АДМИНИСТРАЦИЯ ХАНТЫ-МАНСИЙСКОГО РАЙОНА</w:t>
      </w:r>
    </w:p>
    <w:p w:rsidR="004452CC" w:rsidRPr="000A4158" w:rsidRDefault="004452CC" w:rsidP="004452CC">
      <w:pPr>
        <w:jc w:val="center"/>
        <w:rPr>
          <w:b/>
          <w:sz w:val="28"/>
          <w:szCs w:val="28"/>
        </w:rPr>
      </w:pPr>
    </w:p>
    <w:p w:rsidR="004452CC" w:rsidRPr="000A4158" w:rsidRDefault="004452CC" w:rsidP="004452CC">
      <w:pPr>
        <w:jc w:val="center"/>
        <w:rPr>
          <w:rFonts w:eastAsia="Calibri"/>
          <w:b/>
          <w:sz w:val="28"/>
          <w:szCs w:val="28"/>
        </w:rPr>
      </w:pPr>
      <w:r w:rsidRPr="000A4158">
        <w:rPr>
          <w:rFonts w:eastAsia="Calibri"/>
          <w:b/>
          <w:sz w:val="28"/>
          <w:szCs w:val="28"/>
        </w:rPr>
        <w:t>П О С Т А Н О В Л Е Н И Е</w:t>
      </w:r>
    </w:p>
    <w:p w:rsidR="004452CC" w:rsidRPr="000A4158" w:rsidRDefault="004452CC" w:rsidP="004452CC">
      <w:pPr>
        <w:jc w:val="center"/>
        <w:rPr>
          <w:sz w:val="28"/>
          <w:szCs w:val="28"/>
        </w:rPr>
      </w:pPr>
    </w:p>
    <w:p w:rsidR="004452CC" w:rsidRPr="000A4158" w:rsidRDefault="004452CC" w:rsidP="004452CC">
      <w:pPr>
        <w:ind w:right="-2"/>
        <w:rPr>
          <w:sz w:val="28"/>
          <w:szCs w:val="28"/>
        </w:rPr>
      </w:pPr>
      <w:proofErr w:type="gramStart"/>
      <w:r w:rsidRPr="000A4158">
        <w:rPr>
          <w:sz w:val="28"/>
          <w:szCs w:val="28"/>
        </w:rPr>
        <w:t>от  00.</w:t>
      </w:r>
      <w:r w:rsidR="00542211">
        <w:rPr>
          <w:sz w:val="28"/>
          <w:szCs w:val="28"/>
        </w:rPr>
        <w:t>0</w:t>
      </w:r>
      <w:r w:rsidR="00096518">
        <w:rPr>
          <w:sz w:val="28"/>
          <w:szCs w:val="28"/>
        </w:rPr>
        <w:t>0</w:t>
      </w:r>
      <w:r w:rsidRPr="000A4158">
        <w:rPr>
          <w:sz w:val="28"/>
          <w:szCs w:val="28"/>
        </w:rPr>
        <w:t>.201</w:t>
      </w:r>
      <w:r w:rsidR="001D342B">
        <w:rPr>
          <w:sz w:val="28"/>
          <w:szCs w:val="28"/>
        </w:rPr>
        <w:t>7</w:t>
      </w:r>
      <w:proofErr w:type="gramEnd"/>
      <w:r w:rsidRPr="000A4158">
        <w:rPr>
          <w:sz w:val="28"/>
          <w:szCs w:val="28"/>
        </w:rPr>
        <w:tab/>
      </w:r>
      <w:r w:rsidRPr="000A4158">
        <w:rPr>
          <w:sz w:val="28"/>
          <w:szCs w:val="28"/>
        </w:rPr>
        <w:tab/>
        <w:t xml:space="preserve">                                                 </w:t>
      </w:r>
      <w:r w:rsidR="00766CFB">
        <w:rPr>
          <w:sz w:val="28"/>
          <w:szCs w:val="28"/>
        </w:rPr>
        <w:t xml:space="preserve">              </w:t>
      </w:r>
      <w:r w:rsidRPr="000A4158">
        <w:rPr>
          <w:sz w:val="28"/>
          <w:szCs w:val="28"/>
        </w:rPr>
        <w:t xml:space="preserve">   № </w:t>
      </w:r>
    </w:p>
    <w:p w:rsidR="004452CC" w:rsidRPr="00982DA1" w:rsidRDefault="004452CC" w:rsidP="004452CC">
      <w:pPr>
        <w:ind w:right="-2"/>
        <w:rPr>
          <w:i/>
          <w:sz w:val="24"/>
          <w:szCs w:val="24"/>
        </w:rPr>
      </w:pPr>
      <w:r w:rsidRPr="00982DA1">
        <w:rPr>
          <w:i/>
          <w:sz w:val="24"/>
          <w:szCs w:val="24"/>
        </w:rPr>
        <w:t>г. Ханты-Мансийск</w:t>
      </w:r>
    </w:p>
    <w:p w:rsidR="00287E9C" w:rsidRDefault="00287E9C" w:rsidP="00287E9C">
      <w:pPr>
        <w:pStyle w:val="ConsPlusTitle"/>
        <w:rPr>
          <w:rFonts w:ascii="Times New Roman" w:hAnsi="Times New Roman" w:cs="Times New Roman"/>
          <w:sz w:val="28"/>
          <w:szCs w:val="28"/>
        </w:rPr>
      </w:pPr>
    </w:p>
    <w:p w:rsidR="00287E9C" w:rsidRPr="006600B0" w:rsidRDefault="00287E9C" w:rsidP="00287E9C">
      <w:pPr>
        <w:pStyle w:val="ConsPlusTitle"/>
        <w:jc w:val="center"/>
        <w:rPr>
          <w:rFonts w:ascii="Times New Roman" w:hAnsi="Times New Roman" w:cs="Times New Roman"/>
          <w:sz w:val="28"/>
          <w:szCs w:val="28"/>
        </w:rPr>
      </w:pPr>
    </w:p>
    <w:p w:rsidR="00287E9C" w:rsidRPr="003C637C" w:rsidRDefault="00287E9C" w:rsidP="00287E9C">
      <w:pPr>
        <w:pStyle w:val="ConsPlusTitle"/>
        <w:rPr>
          <w:rFonts w:ascii="Times New Roman" w:hAnsi="Times New Roman" w:cs="Times New Roman"/>
          <w:b w:val="0"/>
          <w:sz w:val="28"/>
          <w:szCs w:val="28"/>
        </w:rPr>
      </w:pPr>
      <w:r w:rsidRPr="003C637C">
        <w:rPr>
          <w:rFonts w:ascii="Times New Roman" w:hAnsi="Times New Roman" w:cs="Times New Roman"/>
          <w:b w:val="0"/>
          <w:sz w:val="28"/>
          <w:szCs w:val="28"/>
        </w:rPr>
        <w:t>Об утверждении порядка</w:t>
      </w:r>
    </w:p>
    <w:p w:rsidR="00287E9C" w:rsidRPr="003C637C" w:rsidRDefault="00287E9C" w:rsidP="00287E9C">
      <w:pPr>
        <w:pStyle w:val="ConsPlusTitle"/>
        <w:rPr>
          <w:rFonts w:ascii="Times New Roman" w:hAnsi="Times New Roman" w:cs="Times New Roman"/>
          <w:b w:val="0"/>
          <w:sz w:val="28"/>
          <w:szCs w:val="28"/>
        </w:rPr>
      </w:pPr>
      <w:r w:rsidRPr="003C637C">
        <w:rPr>
          <w:rFonts w:ascii="Times New Roman" w:hAnsi="Times New Roman" w:cs="Times New Roman"/>
          <w:b w:val="0"/>
          <w:sz w:val="28"/>
          <w:szCs w:val="28"/>
        </w:rPr>
        <w:t>составления и утверждения плана</w:t>
      </w:r>
    </w:p>
    <w:p w:rsidR="00287E9C" w:rsidRDefault="00287E9C" w:rsidP="00287E9C">
      <w:pPr>
        <w:pStyle w:val="ConsPlusTitle"/>
        <w:rPr>
          <w:rFonts w:ascii="Times New Roman" w:hAnsi="Times New Roman" w:cs="Times New Roman"/>
          <w:b w:val="0"/>
          <w:sz w:val="28"/>
          <w:szCs w:val="28"/>
        </w:rPr>
      </w:pPr>
      <w:r>
        <w:rPr>
          <w:rFonts w:ascii="Times New Roman" w:hAnsi="Times New Roman" w:cs="Times New Roman"/>
          <w:b w:val="0"/>
          <w:sz w:val="28"/>
          <w:szCs w:val="28"/>
        </w:rPr>
        <w:t>ф</w:t>
      </w:r>
      <w:r w:rsidRPr="003C637C">
        <w:rPr>
          <w:rFonts w:ascii="Times New Roman" w:hAnsi="Times New Roman" w:cs="Times New Roman"/>
          <w:b w:val="0"/>
          <w:sz w:val="28"/>
          <w:szCs w:val="28"/>
        </w:rPr>
        <w:t xml:space="preserve">инансово-хозяйственной деятельности </w:t>
      </w:r>
    </w:p>
    <w:p w:rsidR="00287E9C" w:rsidRPr="003C637C" w:rsidRDefault="00287E9C" w:rsidP="00287E9C">
      <w:pPr>
        <w:pStyle w:val="ConsPlusTitle"/>
        <w:rPr>
          <w:rFonts w:ascii="Times New Roman" w:hAnsi="Times New Roman" w:cs="Times New Roman"/>
          <w:b w:val="0"/>
          <w:sz w:val="28"/>
          <w:szCs w:val="28"/>
        </w:rPr>
      </w:pPr>
      <w:r w:rsidRPr="003C637C">
        <w:rPr>
          <w:rFonts w:ascii="Times New Roman" w:hAnsi="Times New Roman" w:cs="Times New Roman"/>
          <w:b w:val="0"/>
          <w:sz w:val="28"/>
          <w:szCs w:val="28"/>
        </w:rPr>
        <w:t>муниципальных бюджетных</w:t>
      </w:r>
    </w:p>
    <w:p w:rsidR="00287E9C" w:rsidRDefault="00287E9C" w:rsidP="00287E9C">
      <w:pPr>
        <w:pStyle w:val="ConsPlusTitle"/>
        <w:rPr>
          <w:rFonts w:ascii="Times New Roman" w:hAnsi="Times New Roman" w:cs="Times New Roman"/>
          <w:b w:val="0"/>
          <w:sz w:val="28"/>
          <w:szCs w:val="28"/>
        </w:rPr>
      </w:pPr>
      <w:r>
        <w:rPr>
          <w:rFonts w:ascii="Times New Roman" w:hAnsi="Times New Roman" w:cs="Times New Roman"/>
          <w:b w:val="0"/>
          <w:sz w:val="28"/>
          <w:szCs w:val="28"/>
        </w:rPr>
        <w:t>и автономных учреждений</w:t>
      </w:r>
    </w:p>
    <w:p w:rsidR="00287E9C" w:rsidRPr="003C637C" w:rsidRDefault="00287E9C" w:rsidP="00287E9C">
      <w:pPr>
        <w:pStyle w:val="ConsPlusTitle"/>
        <w:rPr>
          <w:rFonts w:ascii="Times New Roman" w:hAnsi="Times New Roman" w:cs="Times New Roman"/>
          <w:b w:val="0"/>
          <w:sz w:val="28"/>
          <w:szCs w:val="28"/>
        </w:rPr>
      </w:pPr>
      <w:r w:rsidRPr="003C637C">
        <w:rPr>
          <w:rFonts w:ascii="Times New Roman" w:hAnsi="Times New Roman" w:cs="Times New Roman"/>
          <w:b w:val="0"/>
          <w:sz w:val="28"/>
          <w:szCs w:val="28"/>
        </w:rPr>
        <w:t>Ханты-Мансийского района</w:t>
      </w:r>
    </w:p>
    <w:p w:rsidR="00287E9C" w:rsidRPr="003C637C" w:rsidRDefault="00287E9C" w:rsidP="00287E9C">
      <w:pPr>
        <w:pStyle w:val="ConsPlusTitlePage"/>
        <w:rPr>
          <w:rFonts w:ascii="Times New Roman" w:hAnsi="Times New Roman" w:cs="Times New Roman"/>
          <w:sz w:val="28"/>
          <w:szCs w:val="28"/>
        </w:rPr>
      </w:pPr>
      <w:r w:rsidRPr="006C72DF">
        <w:rPr>
          <w:rFonts w:ascii="Times New Roman" w:hAnsi="Times New Roman" w:cs="Times New Roman"/>
          <w:sz w:val="28"/>
          <w:szCs w:val="28"/>
        </w:rPr>
        <w:br/>
      </w:r>
    </w:p>
    <w:p w:rsidR="00287E9C" w:rsidRPr="006C72DF" w:rsidRDefault="00287E9C" w:rsidP="001D342B">
      <w:pPr>
        <w:pStyle w:val="ConsPlusNormal"/>
        <w:ind w:firstLine="540"/>
        <w:jc w:val="both"/>
      </w:pPr>
    </w:p>
    <w:p w:rsidR="00287E9C" w:rsidRPr="006C72DF" w:rsidRDefault="00287E9C" w:rsidP="00287E9C">
      <w:pPr>
        <w:pStyle w:val="ConsPlusNormal"/>
        <w:ind w:firstLine="540"/>
        <w:jc w:val="both"/>
      </w:pPr>
      <w:r w:rsidRPr="006C72DF">
        <w:t xml:space="preserve">В соответствии с </w:t>
      </w:r>
      <w:hyperlink r:id="rId9" w:history="1">
        <w:r w:rsidRPr="001D342B">
          <w:t>подпунктом 6 пункта 3.3 статьи 32</w:t>
        </w:r>
      </w:hyperlink>
      <w:r w:rsidRPr="006C72DF">
        <w:t xml:space="preserve"> Федерального закона от 12.01.1996 </w:t>
      </w:r>
      <w:r w:rsidR="00C679C8">
        <w:t>№</w:t>
      </w:r>
      <w:r w:rsidRPr="006C72DF">
        <w:t xml:space="preserve"> 7-ФЗ </w:t>
      </w:r>
      <w:r w:rsidR="00C679C8">
        <w:t>«О некоммерческих организациях»</w:t>
      </w:r>
      <w:r w:rsidRPr="006C72DF">
        <w:t xml:space="preserve">, </w:t>
      </w:r>
      <w:hyperlink r:id="rId10" w:history="1">
        <w:r w:rsidRPr="001D342B">
          <w:t>пунктом 7 части 13 статьи 2</w:t>
        </w:r>
      </w:hyperlink>
      <w:r w:rsidRPr="006C72DF">
        <w:t xml:space="preserve"> Федерального закона от 03.11.2006 </w:t>
      </w:r>
      <w:r w:rsidR="00C679C8">
        <w:t>№</w:t>
      </w:r>
      <w:r w:rsidRPr="006C72DF">
        <w:t xml:space="preserve"> 174-ФЗ </w:t>
      </w:r>
      <w:r w:rsidR="00C679C8">
        <w:t>«Об автономных учреждениях»</w:t>
      </w:r>
      <w:r w:rsidRPr="006C72DF">
        <w:t xml:space="preserve">, </w:t>
      </w:r>
      <w:hyperlink r:id="rId11" w:history="1">
        <w:r w:rsidRPr="001D342B">
          <w:t>приказом</w:t>
        </w:r>
      </w:hyperlink>
      <w:r w:rsidRPr="006C72DF">
        <w:t xml:space="preserve"> Министерства финансов Российской Федерации от 28.07.2010 </w:t>
      </w:r>
      <w:r w:rsidR="00C679C8">
        <w:t>№</w:t>
      </w:r>
      <w:r w:rsidRPr="006C72DF">
        <w:t xml:space="preserve"> 81н </w:t>
      </w:r>
      <w:r w:rsidR="00C679C8">
        <w:t>«</w:t>
      </w:r>
      <w:r w:rsidRPr="006C72DF">
        <w:t>О требованиях к плану финансово-хозяйственной деятельности государственного (муниципального</w:t>
      </w:r>
      <w:r w:rsidR="00C679C8">
        <w:t>) учреждения»</w:t>
      </w:r>
      <w:r w:rsidRPr="006C72DF">
        <w:t>:</w:t>
      </w:r>
    </w:p>
    <w:p w:rsidR="00287E9C" w:rsidRPr="006C72DF" w:rsidRDefault="00287E9C" w:rsidP="00287E9C">
      <w:pPr>
        <w:pStyle w:val="ConsPlusNormal"/>
        <w:ind w:firstLine="540"/>
        <w:jc w:val="both"/>
      </w:pPr>
      <w:r w:rsidRPr="006C72DF">
        <w:t xml:space="preserve">1. Утвердить </w:t>
      </w:r>
      <w:hyperlink w:anchor="P32" w:history="1">
        <w:r w:rsidRPr="001D342B">
          <w:t>Порядок</w:t>
        </w:r>
      </w:hyperlink>
      <w:r w:rsidRPr="006C72DF">
        <w:t xml:space="preserve"> составления и утверждения плана финансово-хозяйственной деятельности муниципальных бюд</w:t>
      </w:r>
      <w:r>
        <w:t>жетных и автономных учреждений Ханты-Мансийского района</w:t>
      </w:r>
      <w:r w:rsidRPr="006C72DF">
        <w:t xml:space="preserve"> согласно приложению, к настоящему постановлению.</w:t>
      </w:r>
    </w:p>
    <w:p w:rsidR="00287E9C" w:rsidRDefault="00287E9C" w:rsidP="00287E9C">
      <w:pPr>
        <w:pStyle w:val="ConsPlusNormal"/>
        <w:ind w:firstLine="540"/>
        <w:jc w:val="both"/>
      </w:pPr>
      <w:r w:rsidRPr="006C72DF">
        <w:t xml:space="preserve">2. </w:t>
      </w:r>
      <w:r w:rsidR="00FA05E2">
        <w:t>Органам</w:t>
      </w:r>
      <w:r w:rsidRPr="006C72DF">
        <w:t xml:space="preserve"> </w:t>
      </w:r>
      <w:r>
        <w:t>администрации Ханты-Мансийского района</w:t>
      </w:r>
      <w:r w:rsidRPr="006C72DF">
        <w:t xml:space="preserve">, </w:t>
      </w:r>
      <w:r w:rsidR="00C72B00">
        <w:t>осуществляющим функции и полномочия учредителя муниципального учреждения</w:t>
      </w:r>
      <w:r w:rsidRPr="006C72DF">
        <w:t>, при составлени</w:t>
      </w:r>
      <w:r>
        <w:t>и, согласовании</w:t>
      </w:r>
      <w:r w:rsidRPr="006C72DF">
        <w:t xml:space="preserve"> и утверждени</w:t>
      </w:r>
      <w:r>
        <w:t>и</w:t>
      </w:r>
      <w:r w:rsidRPr="006C72DF">
        <w:t xml:space="preserve"> плана финансово-хозяйственной деятельности муниципальных бюджетных и автономных учреждений руководствоваться настоящим постановлением.</w:t>
      </w:r>
    </w:p>
    <w:p w:rsidR="00287E9C" w:rsidRDefault="00287E9C" w:rsidP="00287E9C">
      <w:pPr>
        <w:pStyle w:val="ConsPlusNormal"/>
        <w:ind w:firstLine="540"/>
        <w:jc w:val="both"/>
      </w:pPr>
      <w:r w:rsidRPr="006C72DF">
        <w:t xml:space="preserve">3. Муниципальным бюджетным и автономным учреждениям </w:t>
      </w:r>
      <w:r>
        <w:t xml:space="preserve">Ханты-Мансийского района </w:t>
      </w:r>
      <w:r w:rsidRPr="006C72DF">
        <w:t xml:space="preserve">при составлении плана финансово-хозяйственной деятельности на очередной финансовый год и плановый период руководствоваться настоящим </w:t>
      </w:r>
      <w:hyperlink w:anchor="P32" w:history="1">
        <w:r w:rsidRPr="00CE4578">
          <w:t>Порядком</w:t>
        </w:r>
      </w:hyperlink>
      <w:r w:rsidRPr="006C72DF">
        <w:t>.</w:t>
      </w:r>
    </w:p>
    <w:p w:rsidR="00287E9C" w:rsidRPr="006C72DF" w:rsidRDefault="00287E9C" w:rsidP="00287E9C">
      <w:pPr>
        <w:pStyle w:val="ConsPlusNormal"/>
        <w:ind w:firstLine="540"/>
        <w:jc w:val="both"/>
      </w:pPr>
      <w:r>
        <w:lastRenderedPageBreak/>
        <w:t xml:space="preserve">4. </w:t>
      </w:r>
      <w:r w:rsidR="00131B84">
        <w:t>П</w:t>
      </w:r>
      <w:r w:rsidR="00FA05E2" w:rsidRPr="006C72DF">
        <w:t>ризнать утратившим</w:t>
      </w:r>
      <w:r w:rsidR="00FA05E2">
        <w:t>и</w:t>
      </w:r>
      <w:r w:rsidR="00FA05E2" w:rsidRPr="006C72DF">
        <w:t xml:space="preserve"> силу </w:t>
      </w:r>
      <w:r w:rsidR="00131B84">
        <w:t>п</w:t>
      </w:r>
      <w:r>
        <w:t>остановлени</w:t>
      </w:r>
      <w:r w:rsidR="00C679C8">
        <w:t>я</w:t>
      </w:r>
      <w:r>
        <w:t xml:space="preserve"> администрации Ханты-Мансийского района</w:t>
      </w:r>
      <w:r w:rsidR="00C679C8">
        <w:t>:</w:t>
      </w:r>
      <w:r>
        <w:t xml:space="preserve"> от </w:t>
      </w:r>
      <w:r w:rsidR="001D342B">
        <w:t xml:space="preserve"> </w:t>
      </w:r>
      <w:r>
        <w:t>25 августа 2011 года</w:t>
      </w:r>
      <w:r w:rsidRPr="006C72DF">
        <w:t xml:space="preserve"> </w:t>
      </w:r>
      <w:r>
        <w:t>№</w:t>
      </w:r>
      <w:r w:rsidRPr="006C72DF">
        <w:t xml:space="preserve"> </w:t>
      </w:r>
      <w:r>
        <w:t>149 «</w:t>
      </w:r>
      <w:r w:rsidRPr="00CE4578">
        <w:t xml:space="preserve">Об утверждении порядка  </w:t>
      </w:r>
      <w:r>
        <w:t>составления и утверждения плана ф</w:t>
      </w:r>
      <w:r w:rsidRPr="00CE4578">
        <w:t>инансово-хозяйственной деятельности муниципальных бюджетных и автономных учреждений Ханты-Мансийского района»</w:t>
      </w:r>
      <w:r>
        <w:t>;</w:t>
      </w:r>
      <w:r w:rsidRPr="006C72DF">
        <w:t xml:space="preserve"> </w:t>
      </w:r>
      <w:r w:rsidRPr="006600B0">
        <w:t xml:space="preserve">от 08.07.2015 </w:t>
      </w:r>
      <w:r>
        <w:t>№</w:t>
      </w:r>
      <w:r w:rsidRPr="006600B0">
        <w:t xml:space="preserve"> 149</w:t>
      </w:r>
      <w:r>
        <w:t xml:space="preserve"> «О внесении изменений в</w:t>
      </w:r>
      <w:r w:rsidRPr="000D1E53">
        <w:t xml:space="preserve"> </w:t>
      </w:r>
      <w:r>
        <w:t>Постановление администрации Ханты-Мансийского района от 25 августа 2011 года</w:t>
      </w:r>
      <w:r w:rsidRPr="006C72DF">
        <w:t xml:space="preserve"> </w:t>
      </w:r>
      <w:r>
        <w:t>№</w:t>
      </w:r>
      <w:r w:rsidRPr="006C72DF">
        <w:t xml:space="preserve"> </w:t>
      </w:r>
      <w:r>
        <w:t>149 «</w:t>
      </w:r>
      <w:r w:rsidRPr="00CE4578">
        <w:t xml:space="preserve">Об утверждении порядка  </w:t>
      </w:r>
      <w:r>
        <w:t>составления и утверждения плана ф</w:t>
      </w:r>
      <w:r w:rsidRPr="00CE4578">
        <w:t>инансово-хозяйственной деятельности муниципальных бюджетных и автономных учреждений Ханты-Мансийского района»</w:t>
      </w:r>
      <w:r w:rsidRPr="006C72DF">
        <w:t>.</w:t>
      </w:r>
    </w:p>
    <w:p w:rsidR="00287E9C" w:rsidRPr="006C72DF" w:rsidRDefault="00287E9C" w:rsidP="00287E9C">
      <w:pPr>
        <w:pStyle w:val="ConsPlusNormal"/>
        <w:ind w:firstLine="540"/>
        <w:jc w:val="both"/>
      </w:pPr>
      <w:r>
        <w:t>5</w:t>
      </w:r>
      <w:r w:rsidRPr="006C72DF">
        <w:t xml:space="preserve">. Настоящее </w:t>
      </w:r>
      <w:r>
        <w:t xml:space="preserve">постановление вступает в силу </w:t>
      </w:r>
      <w:r w:rsidR="00131B84">
        <w:t>после его официального опубликования</w:t>
      </w:r>
      <w:r>
        <w:t xml:space="preserve"> </w:t>
      </w:r>
      <w:r w:rsidR="00131B84">
        <w:t>(</w:t>
      </w:r>
      <w:r>
        <w:t>обнародования</w:t>
      </w:r>
      <w:r w:rsidR="00131B84">
        <w:t>)</w:t>
      </w:r>
      <w:r>
        <w:t xml:space="preserve"> и распространяется </w:t>
      </w:r>
      <w:proofErr w:type="gramStart"/>
      <w:r w:rsidR="00131B84">
        <w:t>на</w:t>
      </w:r>
      <w:r w:rsidR="00C679C8">
        <w:t xml:space="preserve"> правоотношения</w:t>
      </w:r>
      <w:proofErr w:type="gramEnd"/>
      <w:r>
        <w:t xml:space="preserve"> </w:t>
      </w:r>
      <w:r w:rsidR="00131B84">
        <w:t xml:space="preserve">возникшие </w:t>
      </w:r>
      <w:r>
        <w:t xml:space="preserve">с </w:t>
      </w:r>
      <w:r w:rsidRPr="006C72DF">
        <w:t>01.01.2017.</w:t>
      </w:r>
    </w:p>
    <w:p w:rsidR="00287E9C" w:rsidRPr="00AD0B82" w:rsidRDefault="00287E9C" w:rsidP="00287E9C">
      <w:pPr>
        <w:autoSpaceDE w:val="0"/>
        <w:autoSpaceDN w:val="0"/>
        <w:adjustRightInd w:val="0"/>
        <w:ind w:firstLine="540"/>
        <w:jc w:val="both"/>
        <w:rPr>
          <w:rFonts w:eastAsia="Calibri"/>
          <w:sz w:val="28"/>
          <w:szCs w:val="28"/>
          <w:lang w:eastAsia="en-US"/>
        </w:rPr>
      </w:pPr>
      <w:r>
        <w:rPr>
          <w:sz w:val="28"/>
          <w:szCs w:val="28"/>
        </w:rPr>
        <w:t>6</w:t>
      </w:r>
      <w:r w:rsidRPr="006C72DF">
        <w:rPr>
          <w:sz w:val="28"/>
          <w:szCs w:val="28"/>
        </w:rPr>
        <w:t xml:space="preserve">. </w:t>
      </w:r>
      <w:r w:rsidRPr="00AD0B82">
        <w:rPr>
          <w:rFonts w:eastAsia="Calibri"/>
          <w:sz w:val="28"/>
          <w:szCs w:val="28"/>
          <w:lang w:eastAsia="en-US"/>
        </w:rPr>
        <w:t xml:space="preserve">Опубликовать настоящее постановление в газете «Наш район» и </w:t>
      </w:r>
    </w:p>
    <w:p w:rsidR="00287E9C" w:rsidRPr="00AD0B82" w:rsidRDefault="00287E9C" w:rsidP="00287E9C">
      <w:pPr>
        <w:autoSpaceDE w:val="0"/>
        <w:autoSpaceDN w:val="0"/>
        <w:adjustRightInd w:val="0"/>
        <w:jc w:val="both"/>
        <w:rPr>
          <w:rFonts w:eastAsia="Calibri"/>
          <w:sz w:val="28"/>
          <w:szCs w:val="28"/>
          <w:lang w:eastAsia="en-US"/>
        </w:rPr>
      </w:pPr>
      <w:r w:rsidRPr="00AD0B82">
        <w:rPr>
          <w:rFonts w:eastAsia="Calibri"/>
          <w:sz w:val="28"/>
          <w:szCs w:val="28"/>
          <w:lang w:eastAsia="en-US"/>
        </w:rPr>
        <w:t>разместить на официальном сайте администрации Ханты-Мансийского района в сети Интернет.</w:t>
      </w:r>
    </w:p>
    <w:p w:rsidR="00287E9C" w:rsidRDefault="00131B84" w:rsidP="00287E9C">
      <w:pPr>
        <w:pStyle w:val="ConsPlusNormal"/>
        <w:ind w:firstLine="540"/>
        <w:jc w:val="both"/>
      </w:pPr>
      <w:r>
        <w:rPr>
          <w:rFonts w:eastAsia="Times New Roman"/>
          <w:lang w:eastAsia="ru-RU"/>
        </w:rPr>
        <w:t>7</w:t>
      </w:r>
      <w:r w:rsidR="00287E9C" w:rsidRPr="00851752">
        <w:rPr>
          <w:rFonts w:eastAsia="Times New Roman"/>
          <w:lang w:eastAsia="ru-RU"/>
        </w:rPr>
        <w:t>. Контроль</w:t>
      </w:r>
      <w:r w:rsidR="00287E9C">
        <w:rPr>
          <w:rFonts w:eastAsia="Times New Roman"/>
          <w:lang w:eastAsia="ru-RU"/>
        </w:rPr>
        <w:t xml:space="preserve"> возложить на </w:t>
      </w:r>
      <w:r w:rsidR="00287E9C" w:rsidRPr="00A626D0">
        <w:t>заместителя главы района</w:t>
      </w:r>
      <w:r w:rsidR="00287E9C">
        <w:t xml:space="preserve"> по финансам,</w:t>
      </w:r>
      <w:r w:rsidR="00287E9C" w:rsidRPr="00A626D0">
        <w:t xml:space="preserve"> </w:t>
      </w:r>
      <w:r w:rsidR="00287E9C">
        <w:t>председателя комитета</w:t>
      </w:r>
      <w:r w:rsidR="00287E9C" w:rsidRPr="00A626D0">
        <w:t xml:space="preserve"> по финансам</w:t>
      </w:r>
      <w:r w:rsidR="00287E9C">
        <w:t>.</w:t>
      </w:r>
    </w:p>
    <w:p w:rsidR="00287E9C" w:rsidRPr="006C72DF" w:rsidRDefault="00287E9C" w:rsidP="00287E9C">
      <w:pPr>
        <w:pStyle w:val="ConsPlusNormal"/>
        <w:ind w:firstLine="540"/>
        <w:jc w:val="both"/>
      </w:pPr>
    </w:p>
    <w:p w:rsidR="00287E9C" w:rsidRPr="006C72DF" w:rsidRDefault="00287E9C" w:rsidP="00287E9C">
      <w:pPr>
        <w:pStyle w:val="ConsPlusNormal"/>
        <w:jc w:val="both"/>
      </w:pPr>
    </w:p>
    <w:p w:rsidR="00287E9C" w:rsidRPr="006C72DF" w:rsidRDefault="00287E9C" w:rsidP="00287E9C">
      <w:pPr>
        <w:pStyle w:val="ConsPlusNormal"/>
      </w:pPr>
      <w:r w:rsidRPr="006C72DF">
        <w:t xml:space="preserve">Глава </w:t>
      </w:r>
      <w:r>
        <w:t>Ханты-Мансийского района</w:t>
      </w:r>
      <w:r>
        <w:tab/>
      </w:r>
      <w:r>
        <w:tab/>
      </w:r>
      <w:r>
        <w:tab/>
      </w:r>
      <w:r>
        <w:tab/>
      </w:r>
      <w:r>
        <w:tab/>
        <w:t xml:space="preserve">        К.Р. </w:t>
      </w:r>
      <w:proofErr w:type="spellStart"/>
      <w:r>
        <w:t>Минулин</w:t>
      </w:r>
      <w:proofErr w:type="spellEnd"/>
      <w:r>
        <w:t xml:space="preserve"> </w:t>
      </w:r>
    </w:p>
    <w:p w:rsidR="00287E9C" w:rsidRPr="006C72DF" w:rsidRDefault="00287E9C" w:rsidP="00287E9C">
      <w:pPr>
        <w:pStyle w:val="ConsPlusNormal"/>
        <w:jc w:val="both"/>
      </w:pPr>
      <w:r>
        <w:t xml:space="preserve">    </w:t>
      </w:r>
    </w:p>
    <w:p w:rsidR="00287E9C" w:rsidRPr="006C72DF" w:rsidRDefault="00287E9C" w:rsidP="00287E9C">
      <w:pPr>
        <w:pStyle w:val="ConsPlusNormal"/>
        <w:jc w:val="both"/>
      </w:pPr>
    </w:p>
    <w:p w:rsidR="00287E9C" w:rsidRPr="006C72DF"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C679C8" w:rsidRDefault="00C679C8" w:rsidP="00287E9C">
      <w:pPr>
        <w:pStyle w:val="ConsPlusNormal"/>
        <w:jc w:val="both"/>
      </w:pPr>
    </w:p>
    <w:p w:rsidR="00C679C8" w:rsidRDefault="00C679C8" w:rsidP="00287E9C">
      <w:pPr>
        <w:pStyle w:val="ConsPlusNormal"/>
        <w:jc w:val="both"/>
      </w:pPr>
    </w:p>
    <w:p w:rsidR="00287E9C" w:rsidRDefault="00287E9C" w:rsidP="00287E9C">
      <w:pPr>
        <w:pStyle w:val="ConsPlusNormal"/>
        <w:jc w:val="both"/>
      </w:pPr>
    </w:p>
    <w:p w:rsidR="00287E9C" w:rsidRPr="006C72DF" w:rsidRDefault="00287E9C" w:rsidP="00287E9C">
      <w:pPr>
        <w:pStyle w:val="ConsPlusNormal"/>
        <w:jc w:val="both"/>
      </w:pPr>
    </w:p>
    <w:p w:rsidR="00287E9C" w:rsidRPr="006C72DF" w:rsidRDefault="00287E9C" w:rsidP="00287E9C">
      <w:pPr>
        <w:pStyle w:val="ConsPlusNormal"/>
        <w:jc w:val="right"/>
        <w:outlineLvl w:val="0"/>
      </w:pPr>
      <w:r w:rsidRPr="006C72DF">
        <w:t>Приложение</w:t>
      </w:r>
    </w:p>
    <w:p w:rsidR="00287E9C" w:rsidRPr="006C72DF" w:rsidRDefault="00287E9C" w:rsidP="00287E9C">
      <w:pPr>
        <w:pStyle w:val="ConsPlusNormal"/>
        <w:jc w:val="right"/>
      </w:pPr>
      <w:r w:rsidRPr="006C72DF">
        <w:t xml:space="preserve">к постановлению </w:t>
      </w:r>
      <w:r>
        <w:t>а</w:t>
      </w:r>
      <w:r w:rsidRPr="006C72DF">
        <w:t>дминистрации</w:t>
      </w:r>
    </w:p>
    <w:p w:rsidR="00287E9C" w:rsidRPr="006C72DF" w:rsidRDefault="00287E9C" w:rsidP="00287E9C">
      <w:pPr>
        <w:pStyle w:val="ConsPlusNormal"/>
        <w:jc w:val="right"/>
      </w:pPr>
      <w:r>
        <w:t>Ханты-Мансийского района</w:t>
      </w:r>
    </w:p>
    <w:p w:rsidR="00287E9C" w:rsidRPr="006C72DF" w:rsidRDefault="00287E9C" w:rsidP="00287E9C">
      <w:pPr>
        <w:pStyle w:val="ConsPlusNormal"/>
        <w:jc w:val="both"/>
      </w:pPr>
    </w:p>
    <w:p w:rsidR="00287E9C" w:rsidRPr="006C72DF" w:rsidRDefault="00287E9C" w:rsidP="00287E9C">
      <w:pPr>
        <w:pStyle w:val="ConsPlusTitle"/>
        <w:jc w:val="center"/>
        <w:rPr>
          <w:rFonts w:ascii="Times New Roman" w:hAnsi="Times New Roman" w:cs="Times New Roman"/>
          <w:sz w:val="28"/>
          <w:szCs w:val="28"/>
        </w:rPr>
      </w:pPr>
      <w:bookmarkStart w:id="0" w:name="P32"/>
      <w:bookmarkEnd w:id="0"/>
      <w:r w:rsidRPr="006C72DF">
        <w:rPr>
          <w:rFonts w:ascii="Times New Roman" w:hAnsi="Times New Roman" w:cs="Times New Roman"/>
          <w:sz w:val="28"/>
          <w:szCs w:val="28"/>
        </w:rPr>
        <w:t>Порядок</w:t>
      </w:r>
    </w:p>
    <w:p w:rsidR="00287E9C" w:rsidRPr="006C72DF" w:rsidRDefault="00287E9C" w:rsidP="00287E9C">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6C72DF">
        <w:rPr>
          <w:rFonts w:ascii="Times New Roman" w:hAnsi="Times New Roman" w:cs="Times New Roman"/>
          <w:sz w:val="28"/>
          <w:szCs w:val="28"/>
        </w:rPr>
        <w:t>оставления и утверждения плана</w:t>
      </w:r>
    </w:p>
    <w:p w:rsidR="00287E9C" w:rsidRPr="006C72DF" w:rsidRDefault="00287E9C" w:rsidP="00287E9C">
      <w:pPr>
        <w:pStyle w:val="ConsPlusTitle"/>
        <w:jc w:val="center"/>
        <w:rPr>
          <w:rFonts w:ascii="Times New Roman" w:hAnsi="Times New Roman" w:cs="Times New Roman"/>
          <w:sz w:val="28"/>
          <w:szCs w:val="28"/>
        </w:rPr>
      </w:pPr>
      <w:r>
        <w:rPr>
          <w:rFonts w:ascii="Times New Roman" w:hAnsi="Times New Roman" w:cs="Times New Roman"/>
          <w:sz w:val="28"/>
          <w:szCs w:val="28"/>
        </w:rPr>
        <w:t>ф</w:t>
      </w:r>
      <w:r w:rsidRPr="006C72DF">
        <w:rPr>
          <w:rFonts w:ascii="Times New Roman" w:hAnsi="Times New Roman" w:cs="Times New Roman"/>
          <w:sz w:val="28"/>
          <w:szCs w:val="28"/>
        </w:rPr>
        <w:t>инансово-хозяйственной деятельности муниципальных бюджетных</w:t>
      </w:r>
    </w:p>
    <w:p w:rsidR="00287E9C" w:rsidRPr="006C72DF" w:rsidRDefault="00287E9C" w:rsidP="00287E9C">
      <w:pPr>
        <w:pStyle w:val="ConsPlusTitle"/>
        <w:jc w:val="center"/>
        <w:rPr>
          <w:rFonts w:ascii="Times New Roman" w:hAnsi="Times New Roman" w:cs="Times New Roman"/>
          <w:sz w:val="28"/>
          <w:szCs w:val="28"/>
        </w:rPr>
      </w:pPr>
      <w:r>
        <w:rPr>
          <w:rFonts w:ascii="Times New Roman" w:hAnsi="Times New Roman" w:cs="Times New Roman"/>
          <w:sz w:val="28"/>
          <w:szCs w:val="28"/>
        </w:rPr>
        <w:t>и автономных учреждений Ханты-Мансийского района</w:t>
      </w:r>
      <w:r w:rsidRPr="006C72DF">
        <w:rPr>
          <w:rFonts w:ascii="Times New Roman" w:hAnsi="Times New Roman" w:cs="Times New Roman"/>
          <w:sz w:val="28"/>
          <w:szCs w:val="28"/>
        </w:rPr>
        <w:t xml:space="preserve"> (далее - порядок)</w:t>
      </w:r>
    </w:p>
    <w:p w:rsidR="00287E9C" w:rsidRPr="006C72DF" w:rsidRDefault="00287E9C" w:rsidP="00287E9C">
      <w:pPr>
        <w:pStyle w:val="ConsPlusNormal"/>
        <w:jc w:val="both"/>
      </w:pPr>
    </w:p>
    <w:p w:rsidR="00287E9C" w:rsidRPr="006C72DF" w:rsidRDefault="00287E9C" w:rsidP="00287E9C">
      <w:pPr>
        <w:pStyle w:val="ConsPlusNormal"/>
        <w:jc w:val="center"/>
        <w:outlineLvl w:val="1"/>
      </w:pPr>
      <w:r w:rsidRPr="006C72DF">
        <w:t>1. Общие положения</w:t>
      </w:r>
    </w:p>
    <w:p w:rsidR="00287E9C" w:rsidRPr="006C72DF" w:rsidRDefault="00287E9C" w:rsidP="00287E9C">
      <w:pPr>
        <w:pStyle w:val="ConsPlusNormal"/>
        <w:jc w:val="both"/>
      </w:pPr>
    </w:p>
    <w:p w:rsidR="00287E9C" w:rsidRPr="006C72DF" w:rsidRDefault="00287E9C" w:rsidP="00287E9C">
      <w:pPr>
        <w:pStyle w:val="ConsPlusNormal"/>
        <w:ind w:firstLine="540"/>
        <w:jc w:val="both"/>
      </w:pPr>
      <w:r w:rsidRPr="006C72DF">
        <w:t xml:space="preserve">1.1. Настоящий </w:t>
      </w:r>
      <w:r w:rsidR="00131B84">
        <w:t>П</w:t>
      </w:r>
      <w:r w:rsidRPr="006C72DF">
        <w:t xml:space="preserve">орядок устанавливает </w:t>
      </w:r>
      <w:r w:rsidR="00131B84">
        <w:t>требования к</w:t>
      </w:r>
      <w:r w:rsidRPr="006C72DF">
        <w:t xml:space="preserve"> составлени</w:t>
      </w:r>
      <w:r w:rsidR="00131B84">
        <w:t>ю</w:t>
      </w:r>
      <w:r w:rsidRPr="006C72DF">
        <w:t xml:space="preserve"> и утверждени</w:t>
      </w:r>
      <w:r w:rsidR="00131B84">
        <w:t>ю</w:t>
      </w:r>
      <w:r w:rsidRPr="006C72DF">
        <w:t xml:space="preserve"> плана финансово-хозяйственной деятельности (далее - План) муниципальных бюджетных и автономных учреждений </w:t>
      </w:r>
      <w:r>
        <w:t>Ханты-Мансийского района</w:t>
      </w:r>
      <w:r w:rsidRPr="006C72DF">
        <w:t xml:space="preserve"> </w:t>
      </w:r>
      <w:r>
        <w:t>(далее - учреждение)</w:t>
      </w:r>
      <w:r w:rsidRPr="006C72DF">
        <w:t>.</w:t>
      </w:r>
    </w:p>
    <w:p w:rsidR="00DA091F" w:rsidRDefault="00287E9C" w:rsidP="00722E1C">
      <w:pPr>
        <w:pStyle w:val="ConsPlusNormal"/>
        <w:ind w:firstLine="540"/>
        <w:jc w:val="both"/>
      </w:pPr>
      <w:r w:rsidRPr="00722E1C">
        <w:t xml:space="preserve">1.2. </w:t>
      </w:r>
      <w:r w:rsidR="00DA091F">
        <w:t>План составляется на очередной финансовый год в случае, если решение о бюджете утверждается на один финансовый год, либо на очередной финансовый год и плановый период, если решение о бюджете утверждается на очередной финансовый год и плановый период.</w:t>
      </w:r>
    </w:p>
    <w:p w:rsidR="00DA091F" w:rsidRPr="006C72DF" w:rsidRDefault="00DA091F" w:rsidP="00287E9C">
      <w:pPr>
        <w:pStyle w:val="ConsPlusNormal"/>
        <w:ind w:firstLine="540"/>
        <w:jc w:val="both"/>
      </w:pPr>
    </w:p>
    <w:p w:rsidR="00287E9C" w:rsidRPr="006C72DF" w:rsidRDefault="00287E9C" w:rsidP="00287E9C">
      <w:pPr>
        <w:pStyle w:val="ConsPlusNormal"/>
        <w:jc w:val="both"/>
      </w:pPr>
    </w:p>
    <w:p w:rsidR="00287E9C" w:rsidRPr="006C72DF" w:rsidRDefault="00287E9C" w:rsidP="00287E9C">
      <w:pPr>
        <w:pStyle w:val="ConsPlusNormal"/>
        <w:jc w:val="center"/>
        <w:outlineLvl w:val="1"/>
      </w:pPr>
      <w:r w:rsidRPr="006C72DF">
        <w:t>2. Порядок составления Плана</w:t>
      </w:r>
    </w:p>
    <w:p w:rsidR="00287E9C" w:rsidRPr="006C72DF" w:rsidRDefault="00287E9C" w:rsidP="00287E9C">
      <w:pPr>
        <w:pStyle w:val="ConsPlusNormal"/>
        <w:jc w:val="both"/>
      </w:pPr>
    </w:p>
    <w:p w:rsidR="00287E9C" w:rsidRPr="006C72DF" w:rsidRDefault="00287E9C" w:rsidP="00287E9C">
      <w:pPr>
        <w:pStyle w:val="ConsPlusNormal"/>
        <w:ind w:firstLine="540"/>
        <w:jc w:val="both"/>
      </w:pPr>
      <w:r w:rsidRPr="006C72DF">
        <w:t xml:space="preserve">2.1. </w:t>
      </w:r>
      <w:hyperlink w:anchor="P133" w:history="1">
        <w:r w:rsidRPr="006C72DF">
          <w:rPr>
            <w:color w:val="0000FF"/>
          </w:rPr>
          <w:t>План</w:t>
        </w:r>
      </w:hyperlink>
      <w:r w:rsidRPr="006C72DF">
        <w:t xml:space="preserve"> составляется учреждением по кассовому методу на этапе формирования проекта бюджета </w:t>
      </w:r>
      <w:r>
        <w:t>Ханты-Мансийского района</w:t>
      </w:r>
      <w:r w:rsidRPr="006C72DF">
        <w:t xml:space="preserve"> на очередной финансовый год в рублях с точностью до двух знаков после запятой по форме согласно приложению 1 к настоящему Порядку, содержащей следующие части:</w:t>
      </w:r>
    </w:p>
    <w:p w:rsidR="00287E9C" w:rsidRPr="006C72DF" w:rsidRDefault="00287E9C" w:rsidP="00287E9C">
      <w:pPr>
        <w:pStyle w:val="ConsPlusNormal"/>
        <w:ind w:firstLine="540"/>
        <w:jc w:val="both"/>
      </w:pPr>
      <w:r w:rsidRPr="006C72DF">
        <w:t>- заголовочную;</w:t>
      </w:r>
    </w:p>
    <w:p w:rsidR="00287E9C" w:rsidRPr="006C72DF" w:rsidRDefault="00287E9C" w:rsidP="00287E9C">
      <w:pPr>
        <w:pStyle w:val="ConsPlusNormal"/>
        <w:ind w:firstLine="540"/>
        <w:jc w:val="both"/>
      </w:pPr>
      <w:r w:rsidRPr="006C72DF">
        <w:t>- содержательную;</w:t>
      </w:r>
    </w:p>
    <w:p w:rsidR="00287E9C" w:rsidRPr="006C72DF" w:rsidRDefault="00287E9C" w:rsidP="00287E9C">
      <w:pPr>
        <w:pStyle w:val="ConsPlusNormal"/>
        <w:ind w:firstLine="540"/>
        <w:jc w:val="both"/>
      </w:pPr>
      <w:r w:rsidRPr="006C72DF">
        <w:t>- оформляющую.</w:t>
      </w:r>
    </w:p>
    <w:p w:rsidR="00287E9C" w:rsidRPr="006C72DF" w:rsidRDefault="00287E9C" w:rsidP="00287E9C">
      <w:pPr>
        <w:pStyle w:val="ConsPlusNormal"/>
        <w:ind w:firstLine="540"/>
        <w:jc w:val="both"/>
      </w:pPr>
      <w:r w:rsidRPr="006C72DF">
        <w:t>2.2. В заголовочной части указываются:</w:t>
      </w:r>
    </w:p>
    <w:p w:rsidR="00287E9C" w:rsidRPr="006C72DF" w:rsidRDefault="00287E9C" w:rsidP="00287E9C">
      <w:pPr>
        <w:pStyle w:val="ConsPlusNormal"/>
        <w:ind w:firstLine="540"/>
        <w:jc w:val="both"/>
      </w:pPr>
      <w:r w:rsidRPr="006C72DF">
        <w:t>- 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287E9C" w:rsidRPr="006C72DF" w:rsidRDefault="00287E9C" w:rsidP="00287E9C">
      <w:pPr>
        <w:pStyle w:val="ConsPlusNormal"/>
        <w:ind w:firstLine="540"/>
        <w:jc w:val="both"/>
      </w:pPr>
      <w:r w:rsidRPr="006C72DF">
        <w:t>-</w:t>
      </w:r>
      <w:r w:rsidR="006845AB">
        <w:t xml:space="preserve"> </w:t>
      </w:r>
      <w:r w:rsidRPr="006C72DF">
        <w:t xml:space="preserve"> наименование документа;</w:t>
      </w:r>
    </w:p>
    <w:p w:rsidR="00287E9C" w:rsidRPr="006C72DF" w:rsidRDefault="00287E9C" w:rsidP="00287E9C">
      <w:pPr>
        <w:pStyle w:val="ConsPlusNormal"/>
        <w:ind w:firstLine="540"/>
        <w:jc w:val="both"/>
      </w:pPr>
      <w:r w:rsidRPr="006C72DF">
        <w:t xml:space="preserve">- </w:t>
      </w:r>
      <w:r w:rsidR="006845AB">
        <w:t xml:space="preserve"> </w:t>
      </w:r>
      <w:r w:rsidRPr="006C72DF">
        <w:t>дата составления документа;</w:t>
      </w:r>
    </w:p>
    <w:p w:rsidR="00287E9C" w:rsidRPr="006C72DF" w:rsidRDefault="00287E9C" w:rsidP="00287E9C">
      <w:pPr>
        <w:pStyle w:val="ConsPlusNormal"/>
        <w:ind w:firstLine="540"/>
        <w:jc w:val="both"/>
      </w:pPr>
      <w:r w:rsidRPr="006C72DF">
        <w:t>-</w:t>
      </w:r>
      <w:r w:rsidR="006845AB">
        <w:t xml:space="preserve"> </w:t>
      </w:r>
      <w:r w:rsidRPr="006C72DF">
        <w:t xml:space="preserve"> наименование учреждения;</w:t>
      </w:r>
    </w:p>
    <w:p w:rsidR="00287E9C" w:rsidRPr="006C72DF" w:rsidRDefault="00287E9C" w:rsidP="00287E9C">
      <w:pPr>
        <w:pStyle w:val="ConsPlusNormal"/>
        <w:ind w:firstLine="540"/>
        <w:jc w:val="both"/>
      </w:pPr>
      <w:r w:rsidRPr="006C72DF">
        <w:t>-</w:t>
      </w:r>
      <w:r w:rsidR="006845AB">
        <w:t xml:space="preserve"> </w:t>
      </w:r>
      <w:r w:rsidRPr="006C72DF">
        <w:t xml:space="preserve">наименование </w:t>
      </w:r>
      <w:r w:rsidR="00C72B00">
        <w:t xml:space="preserve">органа </w:t>
      </w:r>
      <w:r>
        <w:t>администрации Ханты-Мансийского района</w:t>
      </w:r>
      <w:r w:rsidR="00C679C8">
        <w:t xml:space="preserve">, </w:t>
      </w:r>
      <w:r w:rsidR="00C72B00">
        <w:t>осуществляющего функции и полномочия учредителя муниципального учреждения</w:t>
      </w:r>
      <w:r w:rsidRPr="006C72DF">
        <w:t>;</w:t>
      </w:r>
    </w:p>
    <w:p w:rsidR="00287E9C" w:rsidRPr="006C72DF" w:rsidRDefault="00287E9C" w:rsidP="00287E9C">
      <w:pPr>
        <w:pStyle w:val="ConsPlusNormal"/>
        <w:ind w:firstLine="540"/>
        <w:jc w:val="both"/>
      </w:pPr>
      <w:r w:rsidRPr="006C72DF">
        <w:t xml:space="preserve">- 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w:t>
      </w:r>
      <w:r w:rsidRPr="006C72DF">
        <w:lastRenderedPageBreak/>
        <w:t>(КПП) учреждения), код по реестру участников бюджетного процесса, а также юридических лиц, не являющихся участниками бюджетного процесса);</w:t>
      </w:r>
    </w:p>
    <w:p w:rsidR="00287E9C" w:rsidRPr="006C72DF" w:rsidRDefault="00287E9C" w:rsidP="00287E9C">
      <w:pPr>
        <w:pStyle w:val="ConsPlusNormal"/>
        <w:ind w:firstLine="540"/>
        <w:jc w:val="both"/>
      </w:pPr>
      <w:r w:rsidRPr="006C72DF">
        <w:t>- финансовый год и плановый период, на который представлены содержащиеся в документе сведения;</w:t>
      </w:r>
    </w:p>
    <w:p w:rsidR="00287E9C" w:rsidRPr="006C72DF" w:rsidRDefault="00287E9C" w:rsidP="00287E9C">
      <w:pPr>
        <w:pStyle w:val="ConsPlusNormal"/>
        <w:ind w:firstLine="540"/>
        <w:jc w:val="both"/>
      </w:pPr>
      <w:r w:rsidRPr="006C72DF">
        <w:t>- наименование единиц измерения показателей, включаемых в План и их коды по Общероссийскому классификатору единиц измерения (ОКЕИ).</w:t>
      </w:r>
    </w:p>
    <w:p w:rsidR="00287E9C" w:rsidRPr="006C72DF" w:rsidRDefault="00287E9C" w:rsidP="00287E9C">
      <w:pPr>
        <w:pStyle w:val="ConsPlusNormal"/>
        <w:ind w:firstLine="540"/>
        <w:jc w:val="both"/>
      </w:pPr>
      <w:r w:rsidRPr="006C72DF">
        <w:t>2.3. Содержательная часть Плана состоит из текстовой (описательной) части и табличной части.</w:t>
      </w:r>
    </w:p>
    <w:p w:rsidR="00287E9C" w:rsidRPr="006C72DF" w:rsidRDefault="00287E9C" w:rsidP="00287E9C">
      <w:pPr>
        <w:pStyle w:val="ConsPlusNormal"/>
        <w:ind w:firstLine="540"/>
        <w:jc w:val="both"/>
      </w:pPr>
      <w:r w:rsidRPr="006C72DF">
        <w:t>2.4. В текстовой (описательной) части Плана указываются:</w:t>
      </w:r>
    </w:p>
    <w:p w:rsidR="00287E9C" w:rsidRPr="006C72DF" w:rsidRDefault="00287E9C" w:rsidP="00287E9C">
      <w:pPr>
        <w:pStyle w:val="ConsPlusNormal"/>
        <w:ind w:firstLine="540"/>
        <w:jc w:val="both"/>
      </w:pPr>
      <w:r w:rsidRPr="006C72DF">
        <w:t>- цели деятельности учреждения в соответствии с федеральными законами, иными муниципальными правовыми актами и уставом учреждения;</w:t>
      </w:r>
    </w:p>
    <w:p w:rsidR="00287E9C" w:rsidRPr="006C72DF" w:rsidRDefault="00287E9C" w:rsidP="00287E9C">
      <w:pPr>
        <w:pStyle w:val="ConsPlusNormal"/>
        <w:ind w:firstLine="540"/>
        <w:jc w:val="both"/>
      </w:pPr>
      <w:r w:rsidRPr="006C72DF">
        <w:t>- виды деятельности учреждения, относящиеся к его основным видам деятельности в соответствии с уставом учреждения;</w:t>
      </w:r>
    </w:p>
    <w:p w:rsidR="00287E9C" w:rsidRPr="006C72DF" w:rsidRDefault="00287E9C" w:rsidP="00287E9C">
      <w:pPr>
        <w:pStyle w:val="ConsPlusNormal"/>
        <w:ind w:firstLine="540"/>
        <w:jc w:val="both"/>
      </w:pPr>
      <w:r w:rsidRPr="006C72DF">
        <w:t>-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287E9C" w:rsidRPr="006C72DF" w:rsidRDefault="00287E9C" w:rsidP="00287E9C">
      <w:pPr>
        <w:pStyle w:val="ConsPlusNormal"/>
        <w:ind w:firstLine="540"/>
        <w:jc w:val="both"/>
      </w:pPr>
      <w:r w:rsidRPr="006C72DF">
        <w:t>-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287E9C" w:rsidRPr="006C72DF" w:rsidRDefault="00287E9C" w:rsidP="00287E9C">
      <w:pPr>
        <w:pStyle w:val="ConsPlusNormal"/>
        <w:ind w:firstLine="540"/>
        <w:jc w:val="both"/>
      </w:pPr>
      <w:r w:rsidRPr="006C72DF">
        <w:t>-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287E9C" w:rsidRPr="006C72DF" w:rsidRDefault="00287E9C" w:rsidP="00287E9C">
      <w:pPr>
        <w:pStyle w:val="ConsPlusNormal"/>
        <w:ind w:firstLine="540"/>
        <w:jc w:val="both"/>
      </w:pPr>
      <w:r w:rsidRPr="006C72DF">
        <w:t>2.5. В табличной части Плана указываются:</w:t>
      </w:r>
    </w:p>
    <w:p w:rsidR="00287E9C" w:rsidRPr="006C72DF" w:rsidRDefault="00287E9C" w:rsidP="00287E9C">
      <w:pPr>
        <w:pStyle w:val="ConsPlusNormal"/>
        <w:ind w:firstLine="540"/>
        <w:jc w:val="both"/>
      </w:pPr>
      <w:r w:rsidRPr="006C72DF">
        <w:t>- показатели финансового состояния учреждения (включая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287E9C" w:rsidRPr="006C72DF" w:rsidRDefault="00287E9C" w:rsidP="00287E9C">
      <w:pPr>
        <w:pStyle w:val="ConsPlusNormal"/>
        <w:ind w:firstLine="540"/>
        <w:jc w:val="both"/>
      </w:pPr>
      <w:r w:rsidRPr="006C72DF">
        <w:t xml:space="preserve">- </w:t>
      </w:r>
      <w:r w:rsidR="006845AB">
        <w:t xml:space="preserve"> </w:t>
      </w:r>
      <w:r w:rsidRPr="006C72DF">
        <w:t>показатели по поступлениям и выплатам учреждения;</w:t>
      </w:r>
    </w:p>
    <w:p w:rsidR="00287E9C" w:rsidRPr="006C72DF" w:rsidRDefault="00287E9C" w:rsidP="00287E9C">
      <w:pPr>
        <w:pStyle w:val="ConsPlusNormal"/>
        <w:ind w:firstLine="540"/>
        <w:jc w:val="both"/>
      </w:pPr>
      <w:r w:rsidRPr="006C72DF">
        <w:t>- показатели выплат по расходам на закупку товаров, работ, услуг учреждения.</w:t>
      </w:r>
    </w:p>
    <w:p w:rsidR="00287E9C" w:rsidRPr="006C72DF" w:rsidRDefault="00287E9C" w:rsidP="00287E9C">
      <w:pPr>
        <w:pStyle w:val="ConsPlusNormal"/>
        <w:ind w:firstLine="540"/>
        <w:jc w:val="both"/>
      </w:pPr>
      <w:r w:rsidRPr="006C72DF">
        <w:t xml:space="preserve">2.6. В целях формирования показателей Плана по поступлениям и выплатам, учреждение составляет его на этапе формирования проекта бюджета на очередной финансовый год и плановый период, исходя из представленной </w:t>
      </w:r>
      <w:r w:rsidR="00C679C8">
        <w:t>орган</w:t>
      </w:r>
      <w:r w:rsidR="00EA49E4">
        <w:t>ом</w:t>
      </w:r>
      <w:r w:rsidR="00C679C8">
        <w:t xml:space="preserve"> администрации Ханты-Мансийского района, </w:t>
      </w:r>
      <w:r w:rsidR="00C72B00">
        <w:t>осуществляющим функции и полномочия учредителя муниципального учреждения</w:t>
      </w:r>
      <w:r w:rsidR="00EA49E4">
        <w:t>,</w:t>
      </w:r>
      <w:r w:rsidR="009330CA" w:rsidRPr="006C72DF">
        <w:t xml:space="preserve"> </w:t>
      </w:r>
      <w:r w:rsidRPr="006C72DF">
        <w:t>информации о планируемых объемах расходных обязательств:</w:t>
      </w:r>
    </w:p>
    <w:p w:rsidR="00287E9C" w:rsidRPr="006C72DF" w:rsidRDefault="00287E9C" w:rsidP="00287E9C">
      <w:pPr>
        <w:pStyle w:val="ConsPlusNormal"/>
        <w:ind w:firstLine="540"/>
        <w:jc w:val="both"/>
      </w:pPr>
      <w:r w:rsidRPr="006C72DF">
        <w:t>- субсидий на финансовое обеспечение выполнения муниципального задания (далее - муниципальное задание);</w:t>
      </w:r>
    </w:p>
    <w:p w:rsidR="00287E9C" w:rsidRPr="006C72DF" w:rsidRDefault="00287E9C" w:rsidP="00287E9C">
      <w:pPr>
        <w:pStyle w:val="ConsPlusNormal"/>
        <w:ind w:firstLine="540"/>
        <w:jc w:val="both"/>
      </w:pPr>
      <w:r w:rsidRPr="006C72DF">
        <w:t xml:space="preserve">- </w:t>
      </w:r>
      <w:r w:rsidR="00C679C8">
        <w:t xml:space="preserve"> </w:t>
      </w:r>
      <w:r w:rsidR="006845AB">
        <w:t xml:space="preserve"> </w:t>
      </w:r>
      <w:r w:rsidRPr="006C72DF">
        <w:t>субсидий на иные цели;</w:t>
      </w:r>
    </w:p>
    <w:p w:rsidR="00287E9C" w:rsidRPr="006C72DF" w:rsidRDefault="00C679C8" w:rsidP="00287E9C">
      <w:pPr>
        <w:pStyle w:val="ConsPlusNormal"/>
        <w:ind w:firstLine="540"/>
        <w:jc w:val="both"/>
      </w:pPr>
      <w:r>
        <w:t xml:space="preserve">- </w:t>
      </w:r>
      <w:r w:rsidR="00287E9C" w:rsidRPr="006C72DF">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287E9C" w:rsidRPr="006C72DF" w:rsidRDefault="00287E9C" w:rsidP="00287E9C">
      <w:pPr>
        <w:pStyle w:val="ConsPlusNormal"/>
        <w:ind w:firstLine="540"/>
        <w:jc w:val="both"/>
      </w:pPr>
      <w:r w:rsidRPr="006C72DF">
        <w:lastRenderedPageBreak/>
        <w:t>- грантов в форме субсидий, в том числе предоставляемых по результатам конкурсов;</w:t>
      </w:r>
    </w:p>
    <w:p w:rsidR="00287E9C" w:rsidRPr="006C72DF" w:rsidRDefault="00287E9C" w:rsidP="00287E9C">
      <w:pPr>
        <w:pStyle w:val="ConsPlusNormal"/>
        <w:ind w:firstLine="540"/>
        <w:jc w:val="both"/>
      </w:pPr>
      <w:r w:rsidRPr="006C72DF">
        <w:t>- публичных обязательств перед физическими лицами в денежной форме, полномочия по исполнению которых от имени органа местного самоуправления переданы (планируется передать) в установленном порядке учреждению;</w:t>
      </w:r>
    </w:p>
    <w:p w:rsidR="00287E9C" w:rsidRPr="006C72DF" w:rsidRDefault="00287E9C" w:rsidP="00287E9C">
      <w:pPr>
        <w:pStyle w:val="ConsPlusNormal"/>
        <w:ind w:firstLine="540"/>
        <w:jc w:val="both"/>
      </w:pPr>
      <w:r w:rsidRPr="006C72DF">
        <w:t xml:space="preserve">- бюджетных инвестиций (в части переданных полномочий муниципального заказчика в соответствии с Бюджетным </w:t>
      </w:r>
      <w:hyperlink r:id="rId12" w:history="1">
        <w:r w:rsidRPr="003C637C">
          <w:t>кодексом</w:t>
        </w:r>
      </w:hyperlink>
      <w:r w:rsidRPr="006C72DF">
        <w:t xml:space="preserve"> Российской Федерации).</w:t>
      </w:r>
    </w:p>
    <w:p w:rsidR="00287E9C" w:rsidRPr="006C72DF" w:rsidRDefault="00287E9C" w:rsidP="00287E9C">
      <w:pPr>
        <w:pStyle w:val="ConsPlusNormal"/>
        <w:ind w:firstLine="540"/>
        <w:jc w:val="both"/>
      </w:pPr>
      <w:r w:rsidRPr="006C72DF">
        <w:t>2.7. Плановые показатели по поступлениям формируются учреждением с указанием в том числе:</w:t>
      </w:r>
    </w:p>
    <w:p w:rsidR="00287E9C" w:rsidRPr="006C72DF" w:rsidRDefault="00287E9C" w:rsidP="00287E9C">
      <w:pPr>
        <w:pStyle w:val="ConsPlusNormal"/>
        <w:ind w:firstLine="540"/>
        <w:jc w:val="both"/>
      </w:pPr>
      <w:r w:rsidRPr="006C72DF">
        <w:t>- субсидий на финансовое обеспечение выполнения муниципального задания;</w:t>
      </w:r>
    </w:p>
    <w:p w:rsidR="00287E9C" w:rsidRPr="006C72DF" w:rsidRDefault="00287E9C" w:rsidP="00287E9C">
      <w:pPr>
        <w:pStyle w:val="ConsPlusNormal"/>
        <w:ind w:firstLine="540"/>
        <w:jc w:val="both"/>
      </w:pPr>
      <w:r w:rsidRPr="006C72DF">
        <w:t>- субсидий на иные цели;</w:t>
      </w:r>
    </w:p>
    <w:p w:rsidR="00287E9C" w:rsidRPr="006C72DF" w:rsidRDefault="00287E9C" w:rsidP="00287E9C">
      <w:pPr>
        <w:pStyle w:val="ConsPlusNormal"/>
        <w:ind w:firstLine="540"/>
        <w:jc w:val="both"/>
      </w:pPr>
      <w:r w:rsidRPr="006C72DF">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287E9C" w:rsidRPr="006C72DF" w:rsidRDefault="00287E9C" w:rsidP="00287E9C">
      <w:pPr>
        <w:pStyle w:val="ConsPlusNormal"/>
        <w:ind w:firstLine="540"/>
        <w:jc w:val="both"/>
      </w:pPr>
      <w:r w:rsidRPr="006C72DF">
        <w:t>- грантов в форме субсидий, в том числе предоставляемых по результатам конкурсов;</w:t>
      </w:r>
    </w:p>
    <w:p w:rsidR="00287E9C" w:rsidRPr="00032EC3" w:rsidRDefault="00287E9C" w:rsidP="00287E9C">
      <w:pPr>
        <w:pStyle w:val="ConsPlusNormal"/>
        <w:ind w:firstLine="540"/>
        <w:jc w:val="both"/>
      </w:pPr>
      <w:r w:rsidRPr="006C72DF">
        <w:t xml:space="preserve">-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w:t>
      </w:r>
      <w:r w:rsidRPr="00032EC3">
        <w:t>доход деятел</w:t>
      </w:r>
      <w:r w:rsidR="009065FE" w:rsidRPr="00032EC3">
        <w:t>ьности;</w:t>
      </w:r>
    </w:p>
    <w:p w:rsidR="00287E9C" w:rsidRPr="006C72DF" w:rsidRDefault="00032EC3" w:rsidP="00287E9C">
      <w:pPr>
        <w:pStyle w:val="ConsPlusNormal"/>
        <w:ind w:firstLine="540"/>
        <w:jc w:val="both"/>
      </w:pPr>
      <w:r w:rsidRPr="00032EC3">
        <w:t>-</w:t>
      </w:r>
      <w:r w:rsidR="00287E9C" w:rsidRPr="00032EC3">
        <w:t xml:space="preserve">суммы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учреждению, бюджетных инвестиций (в части переданных полномочий муниципального заказчика в соответствии с Бюджетным </w:t>
      </w:r>
      <w:hyperlink r:id="rId13" w:history="1">
        <w:r w:rsidR="00287E9C" w:rsidRPr="00032EC3">
          <w:t>кодексом</w:t>
        </w:r>
      </w:hyperlink>
      <w:r w:rsidR="00287E9C" w:rsidRPr="00032EC3">
        <w:t xml:space="preserve"> Российской Федерации), а также средства во временном распоряжении учреждения</w:t>
      </w:r>
      <w:r w:rsidR="009065FE" w:rsidRPr="00032EC3">
        <w:t xml:space="preserve">, указываются </w:t>
      </w:r>
      <w:proofErr w:type="spellStart"/>
      <w:r w:rsidR="009065FE" w:rsidRPr="00032EC3">
        <w:t>справочно</w:t>
      </w:r>
      <w:proofErr w:type="spellEnd"/>
      <w:r w:rsidR="00287E9C" w:rsidRPr="00032EC3">
        <w:t>.</w:t>
      </w:r>
    </w:p>
    <w:p w:rsidR="00287E9C" w:rsidRPr="006C72DF" w:rsidRDefault="00287E9C" w:rsidP="00287E9C">
      <w:pPr>
        <w:pStyle w:val="ConsPlusNormal"/>
        <w:ind w:firstLine="540"/>
        <w:jc w:val="both"/>
      </w:pPr>
      <w:r w:rsidRPr="006C72DF">
        <w:t>Плановые показатели по поступлениям указываются в разрезе видов услуг (работ).</w:t>
      </w:r>
    </w:p>
    <w:p w:rsidR="00287E9C" w:rsidRPr="006C72DF" w:rsidRDefault="00287E9C" w:rsidP="00287E9C">
      <w:pPr>
        <w:pStyle w:val="ConsPlusNormal"/>
        <w:ind w:firstLine="540"/>
        <w:jc w:val="both"/>
      </w:pPr>
      <w:r w:rsidRPr="006C72DF">
        <w:t>2.8. Плановые показатели по выплатам формируются учреждением в разрезе выплат, с указанием уровня групп и подгрупп видов расходов бюджетной классификации.</w:t>
      </w:r>
    </w:p>
    <w:p w:rsidR="00287E9C" w:rsidRDefault="00287E9C" w:rsidP="00287E9C">
      <w:pPr>
        <w:pStyle w:val="ConsPlusNormal"/>
        <w:ind w:firstLine="540"/>
        <w:jc w:val="both"/>
      </w:pPr>
      <w:r w:rsidRPr="006C72DF">
        <w:t xml:space="preserve">Плановые объемы выплат, связанные с выполнением учреждением муниципального задания, формируются на основании порядка формирования и финансового обеспечения выполнения муниципального задания, установленного постановлением </w:t>
      </w:r>
      <w:r>
        <w:t>администрации Ханты-Мансийского района</w:t>
      </w:r>
      <w:r w:rsidR="009065FE">
        <w:t xml:space="preserve">, с учетом нормативных затрат, определенных в </w:t>
      </w:r>
      <w:proofErr w:type="gramStart"/>
      <w:r w:rsidR="009065FE">
        <w:t>порядке  в</w:t>
      </w:r>
      <w:proofErr w:type="gramEnd"/>
      <w:r w:rsidR="009065FE">
        <w:t xml:space="preserve"> соответствии с пунктом 4 ст.69.2 Бюджетного Кодекса.</w:t>
      </w:r>
    </w:p>
    <w:p w:rsidR="00287E9C" w:rsidRPr="003C637C" w:rsidRDefault="00287E9C" w:rsidP="00287E9C">
      <w:pPr>
        <w:pStyle w:val="ConsPlusNormal"/>
        <w:ind w:firstLine="540"/>
        <w:jc w:val="both"/>
      </w:pPr>
      <w:r w:rsidRPr="003C637C">
        <w:t xml:space="preserve">2.8.1. Плановые показатели по выплатам формируются учреждением в соответствии с настоящим Порядком в разрезе соответствующих показателей, содержащихся в </w:t>
      </w:r>
      <w:hyperlink w:anchor="P177" w:history="1">
        <w:r w:rsidRPr="003C637C">
          <w:t xml:space="preserve">Приложении </w:t>
        </w:r>
        <w:r w:rsidR="006845AB">
          <w:t>3</w:t>
        </w:r>
      </w:hyperlink>
      <w:r w:rsidRPr="003C637C">
        <w:t xml:space="preserve"> к настоящему Порядку.</w:t>
      </w:r>
    </w:p>
    <w:p w:rsidR="00287E9C" w:rsidRPr="003C637C" w:rsidRDefault="00287E9C" w:rsidP="00287E9C">
      <w:pPr>
        <w:pStyle w:val="ConsPlusNormal"/>
        <w:ind w:firstLine="540"/>
        <w:jc w:val="both"/>
      </w:pPr>
      <w:r>
        <w:lastRenderedPageBreak/>
        <w:t>2.8.2.</w:t>
      </w:r>
      <w:r w:rsidRPr="003C637C">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w:anchor="P1050" w:history="1">
        <w:r w:rsidRPr="003C637C">
          <w:t xml:space="preserve">приложению </w:t>
        </w:r>
        <w:r w:rsidR="009065FE">
          <w:t>№</w:t>
        </w:r>
        <w:r w:rsidRPr="003C637C">
          <w:t xml:space="preserve"> </w:t>
        </w:r>
        <w:r w:rsidR="00394F51">
          <w:t>2</w:t>
        </w:r>
      </w:hyperlink>
      <w:r w:rsidRPr="003C637C">
        <w:t xml:space="preserve"> к настоящему Порядк</w:t>
      </w:r>
      <w:r w:rsidR="009065FE">
        <w:t>у</w:t>
      </w:r>
      <w:r w:rsidRPr="003C637C">
        <w:t>.</w:t>
      </w:r>
    </w:p>
    <w:p w:rsidR="00287E9C" w:rsidRPr="003C637C" w:rsidRDefault="00287E9C" w:rsidP="00287E9C">
      <w:pPr>
        <w:pStyle w:val="ConsPlusNormal"/>
        <w:ind w:firstLine="540"/>
        <w:jc w:val="both"/>
      </w:pPr>
      <w:r>
        <w:t>2.8.3.</w:t>
      </w:r>
      <w:r w:rsidRPr="003C637C">
        <w:t xml:space="preserve">Форматы таблиц </w:t>
      </w:r>
      <w:hyperlink w:anchor="P1050" w:history="1">
        <w:r w:rsidRPr="003C637C">
          <w:t xml:space="preserve">приложения </w:t>
        </w:r>
        <w:r w:rsidR="006845AB">
          <w:t>№</w:t>
        </w:r>
        <w:r w:rsidRPr="003C637C">
          <w:t xml:space="preserve"> </w:t>
        </w:r>
        <w:r w:rsidR="00394F51">
          <w:t>2</w:t>
        </w:r>
      </w:hyperlink>
      <w:r w:rsidRPr="003C637C">
        <w:t xml:space="preserve">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287E9C" w:rsidRPr="003C637C" w:rsidRDefault="00287E9C" w:rsidP="00287E9C">
      <w:pPr>
        <w:pStyle w:val="ConsPlusNormal"/>
        <w:ind w:firstLine="540"/>
        <w:jc w:val="both"/>
      </w:pPr>
      <w:r>
        <w:t>2.8.4.</w:t>
      </w:r>
      <w:r w:rsidRPr="003C637C">
        <w:t xml:space="preserve">Учреждение вправе применять дополнительные расчеты (обоснования) показателей, отраженных в таблицах </w:t>
      </w:r>
      <w:hyperlink w:anchor="P1050" w:history="1">
        <w:r w:rsidRPr="003C637C">
          <w:t xml:space="preserve">приложения </w:t>
        </w:r>
        <w:r w:rsidR="006845AB">
          <w:t>№</w:t>
        </w:r>
        <w:r w:rsidRPr="003C637C">
          <w:t xml:space="preserve"> </w:t>
        </w:r>
        <w:r w:rsidR="00394F51">
          <w:t>2</w:t>
        </w:r>
      </w:hyperlink>
      <w:r w:rsidR="008C7E98">
        <w:t xml:space="preserve"> к настоящему Порядку</w:t>
      </w:r>
      <w:r w:rsidRPr="003C637C">
        <w:t>, в соответствии с разработанными им дополнительными таблицами.</w:t>
      </w:r>
    </w:p>
    <w:p w:rsidR="00287E9C" w:rsidRPr="003C637C" w:rsidRDefault="00287E9C" w:rsidP="00287E9C">
      <w:pPr>
        <w:pStyle w:val="ConsPlusNormal"/>
        <w:ind w:firstLine="540"/>
        <w:jc w:val="both"/>
      </w:pPr>
      <w:r>
        <w:t>2.8.5.</w:t>
      </w:r>
      <w:r w:rsidRPr="003C637C">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287E9C" w:rsidRPr="003C637C" w:rsidRDefault="00287E9C" w:rsidP="00287E9C">
      <w:pPr>
        <w:pStyle w:val="ConsPlusNormal"/>
        <w:ind w:firstLine="540"/>
        <w:jc w:val="both"/>
      </w:pPr>
      <w:r>
        <w:t>2.8.6.</w:t>
      </w:r>
      <w:r w:rsidRPr="003C637C">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287E9C" w:rsidRPr="003C637C" w:rsidRDefault="00287E9C" w:rsidP="00287E9C">
      <w:pPr>
        <w:pStyle w:val="ConsPlusNormal"/>
        <w:ind w:firstLine="540"/>
        <w:jc w:val="both"/>
      </w:pPr>
      <w:r>
        <w:t>2.8.7.</w:t>
      </w:r>
      <w:r w:rsidRPr="003C637C">
        <w:t>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закона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государственной (муниципальной) услуги.</w:t>
      </w:r>
    </w:p>
    <w:p w:rsidR="00287E9C" w:rsidRPr="003C637C" w:rsidRDefault="00287E9C" w:rsidP="00287E9C">
      <w:pPr>
        <w:pStyle w:val="ConsPlusNormal"/>
        <w:ind w:firstLine="540"/>
        <w:jc w:val="both"/>
      </w:pPr>
      <w:r>
        <w:t>2.8.8.</w:t>
      </w:r>
      <w:r w:rsidRPr="003C637C">
        <w:t xml:space="preserve">Расчеты (обоснования) плановых показателей по выплатам </w:t>
      </w:r>
      <w:r w:rsidRPr="00032EC3">
        <w:t xml:space="preserve">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(по </w:t>
      </w:r>
      <w:hyperlink w:anchor="P341" w:history="1">
        <w:r w:rsidRPr="00032EC3">
          <w:t>строкам 210</w:t>
        </w:r>
      </w:hyperlink>
      <w:r w:rsidRPr="00032EC3">
        <w:t xml:space="preserve"> - </w:t>
      </w:r>
      <w:hyperlink w:anchor="P443" w:history="1">
        <w:r w:rsidRPr="00032EC3">
          <w:t>250</w:t>
        </w:r>
      </w:hyperlink>
      <w:r w:rsidRPr="00032EC3">
        <w:t xml:space="preserve"> в графах 5 - 10) раздельно по источникам их финансового обеспечения.</w:t>
      </w:r>
    </w:p>
    <w:p w:rsidR="00287E9C" w:rsidRPr="003C637C" w:rsidRDefault="00287E9C" w:rsidP="00287E9C">
      <w:pPr>
        <w:pStyle w:val="ConsPlusNormal"/>
        <w:ind w:firstLine="540"/>
        <w:jc w:val="both"/>
      </w:pPr>
      <w:r>
        <w:t>2.8.9.</w:t>
      </w:r>
      <w:r w:rsidRPr="003C637C">
        <w:t>В расчет (обоснование) плановых показателей выплат персоналу (</w:t>
      </w:r>
      <w:hyperlink w:anchor="P341" w:history="1">
        <w:r w:rsidRPr="003C637C">
          <w:t>строка 210</w:t>
        </w:r>
      </w:hyperlink>
      <w:r w:rsidRPr="003C637C">
        <w:t xml:space="preserve"> </w:t>
      </w:r>
      <w:r w:rsidR="00346CBB">
        <w:t>Р</w:t>
      </w:r>
      <w:r w:rsidR="00394F51">
        <w:t>аздела 4 Приложения 1 к порядку</w:t>
      </w:r>
      <w:r w:rsidRPr="003C637C">
        <w:t xml:space="preserve">)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расчете плановых показателей по оплате труда учитывается расчетная численность работников, включая основной персонал, вспомогательный персонал, </w:t>
      </w:r>
      <w:r w:rsidRPr="003C637C">
        <w:lastRenderedPageBreak/>
        <w:t>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287E9C" w:rsidRPr="003C637C" w:rsidRDefault="00287E9C" w:rsidP="00287E9C">
      <w:pPr>
        <w:pStyle w:val="ConsPlusNormal"/>
        <w:ind w:firstLine="540"/>
        <w:jc w:val="both"/>
      </w:pPr>
      <w:r>
        <w:t>2.8.9.</w:t>
      </w:r>
      <w:r w:rsidRPr="003C637C">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287E9C" w:rsidRPr="003C637C" w:rsidRDefault="00287E9C" w:rsidP="00287E9C">
      <w:pPr>
        <w:pStyle w:val="ConsPlusNormal"/>
        <w:ind w:firstLine="540"/>
        <w:jc w:val="both"/>
      </w:pPr>
      <w:r>
        <w:t>2.8.10.</w:t>
      </w:r>
      <w:r w:rsidRPr="003C637C">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287E9C" w:rsidRPr="003C637C" w:rsidRDefault="00287E9C" w:rsidP="00287E9C">
      <w:pPr>
        <w:pStyle w:val="ConsPlusNormal"/>
        <w:ind w:firstLine="540"/>
        <w:jc w:val="both"/>
      </w:pPr>
      <w:r>
        <w:t>2.8.11.</w:t>
      </w:r>
      <w:r w:rsidRPr="003C637C">
        <w:t>Расчет (обоснование) плановых показателей социальных и иных выплат населению (</w:t>
      </w:r>
      <w:hyperlink w:anchor="P375" w:history="1">
        <w:r w:rsidRPr="003C637C">
          <w:t>строка 220</w:t>
        </w:r>
      </w:hyperlink>
      <w:r w:rsidRPr="003C637C">
        <w:t xml:space="preserve"> </w:t>
      </w:r>
      <w:r w:rsidR="00346CBB">
        <w:t>Раздела 4 Приложения 1 к порядку</w:t>
      </w:r>
      <w:r w:rsidRPr="003C637C">
        <w:t>),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287E9C" w:rsidRPr="003C637C" w:rsidRDefault="00287E9C" w:rsidP="00287E9C">
      <w:pPr>
        <w:pStyle w:val="ConsPlusNormal"/>
        <w:ind w:firstLine="540"/>
        <w:jc w:val="both"/>
      </w:pPr>
      <w:r>
        <w:t>2.8.12.</w:t>
      </w:r>
      <w:r w:rsidRPr="003C637C">
        <w:t>Расчет (обоснование) расходов по уплате налогов, сборов и иных платежей (</w:t>
      </w:r>
      <w:hyperlink w:anchor="P397" w:history="1">
        <w:r w:rsidRPr="003C637C">
          <w:t>строка 230</w:t>
        </w:r>
      </w:hyperlink>
      <w:r w:rsidRPr="003C637C">
        <w:t xml:space="preserve"> </w:t>
      </w:r>
      <w:r w:rsidR="00346CBB">
        <w:t>Раздела 4 Приложения 1 к порядку</w:t>
      </w:r>
      <w:r w:rsidRPr="003C637C">
        <w:t>)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287E9C" w:rsidRPr="003C637C" w:rsidRDefault="00287E9C" w:rsidP="00287E9C">
      <w:pPr>
        <w:pStyle w:val="ConsPlusNormal"/>
        <w:ind w:firstLine="540"/>
        <w:jc w:val="both"/>
      </w:pPr>
      <w:r>
        <w:lastRenderedPageBreak/>
        <w:t>2.8.13.</w:t>
      </w:r>
      <w:r w:rsidRPr="003C637C">
        <w:t>Расчет (обоснование) плановых показателей безвозмездных перечислений организациям (</w:t>
      </w:r>
      <w:hyperlink w:anchor="P419" w:history="1">
        <w:r w:rsidRPr="003C637C">
          <w:t>строка 240</w:t>
        </w:r>
      </w:hyperlink>
      <w:r w:rsidRPr="003C637C">
        <w:t xml:space="preserve"> </w:t>
      </w:r>
      <w:r w:rsidR="00346CBB">
        <w:t>Раздела 4 Приложения 1 к порядку</w:t>
      </w:r>
      <w:r w:rsidRPr="003C637C">
        <w:t>) осуществляется с учетом количества планируемых безвозмездных перечислений организациям в год и их размера.</w:t>
      </w:r>
    </w:p>
    <w:p w:rsidR="00287E9C" w:rsidRPr="003C637C" w:rsidRDefault="00287E9C" w:rsidP="00287E9C">
      <w:pPr>
        <w:pStyle w:val="ConsPlusNormal"/>
        <w:ind w:firstLine="540"/>
        <w:jc w:val="both"/>
      </w:pPr>
      <w:r>
        <w:t>2.8.14.</w:t>
      </w:r>
      <w:r w:rsidRPr="003C637C">
        <w:t>Расчет (обоснование) прочих расходов (кроме расходов на закупку товаров, работ, услуг) (</w:t>
      </w:r>
      <w:hyperlink w:anchor="P443" w:history="1">
        <w:r w:rsidRPr="003C637C">
          <w:t>строка 250</w:t>
        </w:r>
      </w:hyperlink>
      <w:r w:rsidRPr="003C637C">
        <w:t xml:space="preserve"> </w:t>
      </w:r>
      <w:r w:rsidR="00346CBB">
        <w:t>Раздела 4 Приложения 1 к порядку</w:t>
      </w:r>
      <w:r w:rsidRPr="003C637C">
        <w:t>) осуществляется по видам выплат с учетом количества планируемых выплат в год и их размера.</w:t>
      </w:r>
    </w:p>
    <w:p w:rsidR="00287E9C" w:rsidRPr="003C637C" w:rsidRDefault="00287E9C" w:rsidP="00287E9C">
      <w:pPr>
        <w:pStyle w:val="ConsPlusNormal"/>
        <w:ind w:firstLine="540"/>
        <w:jc w:val="both"/>
      </w:pPr>
      <w:r>
        <w:t>2.8.15.</w:t>
      </w:r>
      <w:r w:rsidRPr="003C637C">
        <w:t>В расчет расходов на закупку товаров, работ, услуг (</w:t>
      </w:r>
      <w:hyperlink w:anchor="P454" w:history="1">
        <w:r w:rsidRPr="003C637C">
          <w:t>строка 260</w:t>
        </w:r>
      </w:hyperlink>
      <w:r w:rsidRPr="003C637C">
        <w:t xml:space="preserve"> </w:t>
      </w:r>
      <w:r w:rsidR="00346CBB">
        <w:t>Раздела 4 Приложения 1 к порядку</w:t>
      </w:r>
      <w:r w:rsidRPr="003C637C">
        <w:t>)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287E9C" w:rsidRPr="003C637C" w:rsidRDefault="00287E9C" w:rsidP="00287E9C">
      <w:pPr>
        <w:pStyle w:val="ConsPlusNormal"/>
        <w:ind w:firstLine="540"/>
        <w:jc w:val="both"/>
      </w:pPr>
      <w:r>
        <w:t>2.8.16.</w:t>
      </w:r>
      <w:r w:rsidRPr="003C637C">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287E9C" w:rsidRPr="003C637C" w:rsidRDefault="00287E9C" w:rsidP="00287E9C">
      <w:pPr>
        <w:pStyle w:val="ConsPlusNormal"/>
        <w:ind w:firstLine="540"/>
        <w:jc w:val="both"/>
      </w:pPr>
      <w:r>
        <w:t>2.8.17.</w:t>
      </w:r>
      <w:r w:rsidRPr="003C637C">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287E9C" w:rsidRPr="003C637C" w:rsidRDefault="00287E9C" w:rsidP="00287E9C">
      <w:pPr>
        <w:pStyle w:val="ConsPlusNormal"/>
        <w:ind w:firstLine="540"/>
        <w:jc w:val="both"/>
      </w:pPr>
      <w:r>
        <w:t>2.8.18.</w:t>
      </w:r>
      <w:r w:rsidRPr="003C637C">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3C637C">
        <w:t>одноставочного</w:t>
      </w:r>
      <w:proofErr w:type="spellEnd"/>
      <w:r w:rsidRPr="003C637C">
        <w:t xml:space="preserve">, дифференцированного по зонам суток или </w:t>
      </w:r>
      <w:proofErr w:type="spellStart"/>
      <w:r w:rsidRPr="003C637C">
        <w:t>двуставочного</w:t>
      </w:r>
      <w:proofErr w:type="spellEnd"/>
      <w:r w:rsidRPr="003C637C">
        <w:t xml:space="preserve"> тарифа на электроэнергию), расчетной потребности планового потребления услуг и затраты на транспортировку топлива (при наличии).</w:t>
      </w:r>
    </w:p>
    <w:p w:rsidR="00287E9C" w:rsidRPr="003C637C" w:rsidRDefault="00287E9C" w:rsidP="00287E9C">
      <w:pPr>
        <w:pStyle w:val="ConsPlusNormal"/>
        <w:ind w:firstLine="540"/>
        <w:jc w:val="both"/>
      </w:pPr>
      <w:r>
        <w:lastRenderedPageBreak/>
        <w:t>2.8.19.</w:t>
      </w:r>
      <w:r w:rsidRPr="003C637C">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287E9C" w:rsidRPr="003C637C" w:rsidRDefault="00287E9C" w:rsidP="00287E9C">
      <w:pPr>
        <w:pStyle w:val="ConsPlusNormal"/>
        <w:ind w:firstLine="540"/>
        <w:jc w:val="both"/>
      </w:pPr>
      <w:r>
        <w:t>2.8.20.</w:t>
      </w:r>
      <w:r w:rsidRPr="003C637C">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3C637C">
        <w:t>регламентно</w:t>
      </w:r>
      <w:proofErr w:type="spellEnd"/>
      <w:r w:rsidRPr="003C637C">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государственной (муниципальной) услуги.</w:t>
      </w:r>
    </w:p>
    <w:p w:rsidR="00287E9C" w:rsidRPr="003C637C" w:rsidRDefault="00287E9C" w:rsidP="00287E9C">
      <w:pPr>
        <w:pStyle w:val="ConsPlusNormal"/>
        <w:ind w:firstLine="540"/>
        <w:jc w:val="both"/>
      </w:pPr>
      <w:r>
        <w:t>2.8.21.</w:t>
      </w:r>
      <w:r w:rsidRPr="003C637C">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287E9C" w:rsidRPr="003C637C" w:rsidRDefault="00287E9C" w:rsidP="00287E9C">
      <w:pPr>
        <w:pStyle w:val="ConsPlusNormal"/>
        <w:ind w:firstLine="540"/>
        <w:jc w:val="both"/>
      </w:pPr>
      <w:r>
        <w:t>2.8.22.</w:t>
      </w:r>
      <w:r w:rsidRPr="003C637C">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287E9C" w:rsidRPr="003C637C" w:rsidRDefault="00287E9C" w:rsidP="00287E9C">
      <w:pPr>
        <w:pStyle w:val="ConsPlusNormal"/>
        <w:ind w:firstLine="540"/>
        <w:jc w:val="both"/>
      </w:pPr>
      <w:r>
        <w:t>2.8.23.</w:t>
      </w:r>
      <w:r w:rsidRPr="003C637C">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87E9C" w:rsidRPr="003C637C" w:rsidRDefault="00287E9C" w:rsidP="00287E9C">
      <w:pPr>
        <w:pStyle w:val="ConsPlusNormal"/>
        <w:ind w:firstLine="540"/>
        <w:jc w:val="both"/>
      </w:pPr>
      <w:r>
        <w:t>2.8.24.</w:t>
      </w:r>
      <w:r w:rsidRPr="003C637C">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w:t>
      </w:r>
      <w:r w:rsidRPr="003C637C">
        <w:lastRenderedPageBreak/>
        <w:t>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287E9C" w:rsidRPr="003C637C" w:rsidRDefault="00287E9C" w:rsidP="00287E9C">
      <w:pPr>
        <w:pStyle w:val="ConsPlusNormal"/>
        <w:ind w:firstLine="540"/>
        <w:jc w:val="both"/>
      </w:pPr>
      <w:r>
        <w:t>2.8.25.</w:t>
      </w:r>
      <w:r w:rsidRPr="003C637C">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w:t>
      </w:r>
      <w:proofErr w:type="gramStart"/>
      <w:r w:rsidRPr="003C637C">
        <w:t>специальной одежде</w:t>
      </w:r>
      <w:proofErr w:type="gramEnd"/>
      <w:r w:rsidRPr="003C637C">
        <w:t xml:space="preserve">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287E9C" w:rsidRPr="006C72DF" w:rsidRDefault="00287E9C" w:rsidP="00287E9C">
      <w:pPr>
        <w:pStyle w:val="ConsPlusNormal"/>
        <w:ind w:firstLine="540"/>
        <w:jc w:val="both"/>
      </w:pPr>
      <w:bookmarkStart w:id="1" w:name="P843"/>
      <w:bookmarkEnd w:id="1"/>
      <w:r w:rsidRPr="006C72DF">
        <w:t>2.8.</w:t>
      </w:r>
      <w:r>
        <w:t>2</w:t>
      </w:r>
      <w:r w:rsidRPr="006C72DF">
        <w:t xml:space="preserve">.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государственных или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14" w:history="1">
        <w:r w:rsidRPr="00D92E84">
          <w:t>законом</w:t>
        </w:r>
      </w:hyperlink>
      <w:r w:rsidRPr="006C72DF">
        <w:t xml:space="preserve"> </w:t>
      </w:r>
      <w:r w:rsidR="00346CBB">
        <w:t>№</w:t>
      </w:r>
      <w:r w:rsidRPr="006C72DF">
        <w:t xml:space="preserve"> 223-ФЗ согласно положениям </w:t>
      </w:r>
      <w:hyperlink r:id="rId15" w:history="1">
        <w:r w:rsidRPr="00D92E84">
          <w:t>части 2 статьи 15</w:t>
        </w:r>
      </w:hyperlink>
      <w:r w:rsidRPr="006C72DF">
        <w:t xml:space="preserve"> Федерального закона </w:t>
      </w:r>
      <w:r w:rsidR="00346CBB">
        <w:t>№</w:t>
      </w:r>
      <w:r w:rsidRPr="006C72DF">
        <w:t xml:space="preserve"> 44-ФЗ.</w:t>
      </w:r>
    </w:p>
    <w:p w:rsidR="00287E9C" w:rsidRPr="006C72DF" w:rsidRDefault="00287E9C" w:rsidP="00287E9C">
      <w:pPr>
        <w:pStyle w:val="ConsPlusNormal"/>
        <w:ind w:firstLine="540"/>
        <w:jc w:val="both"/>
      </w:pPr>
      <w:bookmarkStart w:id="2" w:name="P88"/>
      <w:bookmarkEnd w:id="2"/>
      <w:r w:rsidRPr="006C72DF">
        <w:t xml:space="preserve">2.9. При предоставлении учреждению субсидии на иные цели, учреждение составляет и предоставляет </w:t>
      </w:r>
      <w:r w:rsidR="00D92E84">
        <w:t>в орган</w:t>
      </w:r>
      <w:r w:rsidR="00ED7D58">
        <w:t xml:space="preserve"> администрации Ханты-Мансийского района</w:t>
      </w:r>
      <w:r w:rsidR="00D92E84">
        <w:t>,</w:t>
      </w:r>
      <w:r w:rsidR="00ED7D58">
        <w:t xml:space="preserve"> </w:t>
      </w:r>
      <w:r w:rsidR="00C72B00">
        <w:t>осуществляющий функций и полномочий учредителя муниципального учреждения</w:t>
      </w:r>
      <w:r w:rsidR="00C72B00" w:rsidRPr="006C72DF">
        <w:t xml:space="preserve"> </w:t>
      </w:r>
      <w:hyperlink w:anchor="P2919" w:history="1">
        <w:r w:rsidRPr="00D92E84">
          <w:t>Сведения</w:t>
        </w:r>
      </w:hyperlink>
      <w:r w:rsidRPr="006C72DF">
        <w:t xml:space="preserve"> об операциях с целевыми субсидиями (дале</w:t>
      </w:r>
      <w:r w:rsidR="00897E0E">
        <w:t>е - Сведения) по форме 0501016</w:t>
      </w:r>
      <w:r w:rsidRPr="006C72DF">
        <w:t>.</w:t>
      </w:r>
      <w:r w:rsidR="00897E0E">
        <w:t xml:space="preserve">Сведения составляются согласно пункту 13 Требований к плану финансово-хозяйственной деятельности государственного (муниципального) учреждения, утвержденных приказом Министерства Российской Федерации от 28.07.2010 №81н, в соответствии с рекомендуемой формой. </w:t>
      </w:r>
      <w:r w:rsidRPr="006C72DF">
        <w:t xml:space="preserve">В случае, если учреждению предоставляется несколько целевых субсидий, показатели Сведений формируются отдельно по каждой целевой субсидии без формирования </w:t>
      </w:r>
      <w:proofErr w:type="spellStart"/>
      <w:r w:rsidRPr="006C72DF">
        <w:t>группировочных</w:t>
      </w:r>
      <w:proofErr w:type="spellEnd"/>
      <w:r w:rsidRPr="006C72DF">
        <w:t xml:space="preserve"> итогов.</w:t>
      </w:r>
    </w:p>
    <w:p w:rsidR="00287E9C" w:rsidRPr="006C72DF" w:rsidRDefault="00287E9C" w:rsidP="00287E9C">
      <w:pPr>
        <w:pStyle w:val="ConsPlusNormal"/>
        <w:ind w:firstLine="540"/>
        <w:jc w:val="both"/>
      </w:pPr>
      <w:r w:rsidRPr="006C72DF">
        <w:t xml:space="preserve">2.10. Формирование учреждением объемов планируемых выплат, указанных в Сведениях, осуществляется в соответствии с постановлением </w:t>
      </w:r>
      <w:r>
        <w:t>администрации Ханты-Мансийского района</w:t>
      </w:r>
      <w:r w:rsidRPr="006C72DF">
        <w:t xml:space="preserve">, устанавливающим порядок определения объема и условий предоставления субсидий муниципальным бюджетным и автономным учреждениям </w:t>
      </w:r>
      <w:r>
        <w:t>Ханты-Мансийского района</w:t>
      </w:r>
      <w:r w:rsidRPr="006C72DF">
        <w:t xml:space="preserve"> на иные цели.</w:t>
      </w:r>
    </w:p>
    <w:p w:rsidR="00287E9C" w:rsidRPr="006C72DF" w:rsidRDefault="00287E9C" w:rsidP="00897E0E">
      <w:pPr>
        <w:pStyle w:val="ConsPlusNormal"/>
        <w:ind w:firstLine="540"/>
        <w:jc w:val="both"/>
      </w:pPr>
      <w:r w:rsidRPr="006C72DF">
        <w:t xml:space="preserve">2.11. Объемы планируемых выплат, источниками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постановлением </w:t>
      </w:r>
      <w:r>
        <w:t>администрации Ханты-Мансийского района</w:t>
      </w:r>
      <w:r w:rsidR="00897E0E">
        <w:t>.</w:t>
      </w:r>
    </w:p>
    <w:p w:rsidR="00897E0E" w:rsidRDefault="00897E0E" w:rsidP="00897E0E">
      <w:pPr>
        <w:pStyle w:val="ConsPlusNormal"/>
        <w:jc w:val="center"/>
        <w:outlineLvl w:val="1"/>
      </w:pPr>
    </w:p>
    <w:p w:rsidR="00CB0D76" w:rsidRDefault="00CB0D76" w:rsidP="00897E0E">
      <w:pPr>
        <w:pStyle w:val="ConsPlusNormal"/>
        <w:jc w:val="center"/>
        <w:outlineLvl w:val="1"/>
      </w:pPr>
    </w:p>
    <w:p w:rsidR="00287E9C" w:rsidRPr="006C72DF" w:rsidRDefault="00287E9C" w:rsidP="00897E0E">
      <w:pPr>
        <w:pStyle w:val="ConsPlusNormal"/>
        <w:jc w:val="center"/>
        <w:outlineLvl w:val="1"/>
      </w:pPr>
      <w:r w:rsidRPr="006C72DF">
        <w:lastRenderedPageBreak/>
        <w:t>3. Порядок утверждения Плана и Сведений</w:t>
      </w:r>
    </w:p>
    <w:p w:rsidR="00287E9C" w:rsidRPr="006C72DF" w:rsidRDefault="00287E9C" w:rsidP="00287E9C">
      <w:pPr>
        <w:pStyle w:val="ConsPlusNormal"/>
        <w:ind w:firstLine="540"/>
        <w:jc w:val="both"/>
      </w:pPr>
      <w:r w:rsidRPr="006C72DF">
        <w:t xml:space="preserve">3.1. </w:t>
      </w:r>
      <w:r w:rsidR="00CB0D76">
        <w:t>В</w:t>
      </w:r>
      <w:r w:rsidR="00CB0D76" w:rsidRPr="006C72DF">
        <w:t xml:space="preserve"> течение 10 рабочих дней </w:t>
      </w:r>
      <w:r w:rsidR="00CB0D76">
        <w:t>п</w:t>
      </w:r>
      <w:r w:rsidRPr="006C72DF">
        <w:t>осле утверждения в установленном порядке решения о бюджете на очередной финансовый год и плановый период:</w:t>
      </w:r>
    </w:p>
    <w:p w:rsidR="00287E9C" w:rsidRPr="006C72DF" w:rsidRDefault="00287E9C" w:rsidP="00287E9C">
      <w:pPr>
        <w:pStyle w:val="ConsPlusNormal"/>
        <w:ind w:firstLine="540"/>
        <w:jc w:val="both"/>
      </w:pPr>
      <w:r w:rsidRPr="006C72DF">
        <w:t xml:space="preserve">- </w:t>
      </w:r>
      <w:r w:rsidR="00CB0D76">
        <w:t>п</w:t>
      </w:r>
      <w:r w:rsidRPr="006C72DF">
        <w:t>лан бюджетного учреждения утверждается его руководителем;</w:t>
      </w:r>
    </w:p>
    <w:p w:rsidR="00287E9C" w:rsidRPr="006C72DF" w:rsidRDefault="00CB0D76" w:rsidP="00287E9C">
      <w:pPr>
        <w:pStyle w:val="ConsPlusNormal"/>
        <w:ind w:firstLine="540"/>
        <w:jc w:val="both"/>
      </w:pPr>
      <w:r>
        <w:t>-п</w:t>
      </w:r>
      <w:r w:rsidR="00287E9C" w:rsidRPr="006C72DF">
        <w:t>лан автономного учреждения утверждается его руководителем на основании заключения наблюдательного совета автономного учреждения.</w:t>
      </w:r>
    </w:p>
    <w:p w:rsidR="00287E9C" w:rsidRPr="006C72DF" w:rsidRDefault="00287E9C" w:rsidP="00287E9C">
      <w:pPr>
        <w:pStyle w:val="ConsPlusNormal"/>
        <w:ind w:firstLine="540"/>
        <w:jc w:val="both"/>
      </w:pPr>
      <w:r w:rsidRPr="006C72DF">
        <w:t xml:space="preserve">3.2. Уточнения показателей плана, связанных с принятием решения о бюджете на очередной финансовый год и плановый период, осуществляется учреждением в течение </w:t>
      </w:r>
      <w:r w:rsidRPr="006600B0">
        <w:t>не позднее одного месяца</w:t>
      </w:r>
      <w:r w:rsidRPr="006C72DF">
        <w:t xml:space="preserve"> с момента вступления в силу решения Думы </w:t>
      </w:r>
      <w:r>
        <w:t>Ханты-Мансийского района</w:t>
      </w:r>
      <w:r w:rsidRPr="006C72DF">
        <w:t xml:space="preserve"> о бюджете на очередной финансовый год и плановый период.</w:t>
      </w:r>
    </w:p>
    <w:p w:rsidR="00287E9C" w:rsidRPr="006C72DF" w:rsidRDefault="00287E9C" w:rsidP="00287E9C">
      <w:pPr>
        <w:pStyle w:val="ConsPlusNormal"/>
        <w:ind w:firstLine="540"/>
        <w:jc w:val="both"/>
      </w:pPr>
      <w:r w:rsidRPr="006C72DF">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287E9C" w:rsidRPr="006C72DF" w:rsidRDefault="00287E9C" w:rsidP="00287E9C">
      <w:pPr>
        <w:pStyle w:val="ConsPlusNormal"/>
        <w:ind w:firstLine="540"/>
        <w:jc w:val="both"/>
      </w:pPr>
      <w:r w:rsidRPr="006C72DF">
        <w:t>3.3. Оформляющая часть Плана должна подписываться должностными лицами, ответственными за содержащиеся в Плане данные:</w:t>
      </w:r>
    </w:p>
    <w:p w:rsidR="00287E9C" w:rsidRPr="006C72DF" w:rsidRDefault="00287E9C" w:rsidP="00287E9C">
      <w:pPr>
        <w:pStyle w:val="ConsPlusNormal"/>
        <w:ind w:firstLine="540"/>
        <w:jc w:val="both"/>
      </w:pPr>
      <w:r w:rsidRPr="006C72DF">
        <w:t>- муниципального бюджетного учреждения -</w:t>
      </w:r>
      <w:r w:rsidR="001D342B">
        <w:t xml:space="preserve"> </w:t>
      </w:r>
      <w:r w:rsidRPr="006C72DF">
        <w:t>главным бухгалтером учреждения</w:t>
      </w:r>
      <w:r w:rsidR="001D342B">
        <w:t>,</w:t>
      </w:r>
      <w:r w:rsidRPr="006C72DF">
        <w:t xml:space="preserve"> </w:t>
      </w:r>
      <w:r w:rsidR="001D342B" w:rsidRPr="006C72DF">
        <w:t>начальником финансово-экономической службы</w:t>
      </w:r>
      <w:r w:rsidR="001D342B">
        <w:t xml:space="preserve"> (при наличии)</w:t>
      </w:r>
      <w:r w:rsidR="001D342B" w:rsidRPr="006C72DF">
        <w:t xml:space="preserve"> </w:t>
      </w:r>
      <w:r w:rsidRPr="006C72DF">
        <w:t>и исполнителем документа;</w:t>
      </w:r>
    </w:p>
    <w:p w:rsidR="00287E9C" w:rsidRPr="006C72DF" w:rsidRDefault="00287E9C" w:rsidP="00287E9C">
      <w:pPr>
        <w:pStyle w:val="ConsPlusNormal"/>
        <w:ind w:firstLine="540"/>
        <w:jc w:val="both"/>
      </w:pPr>
      <w:r w:rsidRPr="006C72DF">
        <w:t>- муниципального автономного учреждения - главным бухгалтером учреждения и исполнителем документа.</w:t>
      </w:r>
    </w:p>
    <w:p w:rsidR="00287E9C" w:rsidRPr="006C72DF" w:rsidRDefault="00287E9C" w:rsidP="00D92E84">
      <w:pPr>
        <w:pStyle w:val="ConsPlusNormal"/>
        <w:ind w:firstLine="540"/>
        <w:jc w:val="both"/>
      </w:pPr>
      <w:r w:rsidRPr="006C72DF">
        <w:t xml:space="preserve">3.4. </w:t>
      </w:r>
      <w:r w:rsidR="00D92E84" w:rsidRPr="006C72DF">
        <w:t>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Решение о внесении изменений в План принимается руководителем учреждения.</w:t>
      </w:r>
    </w:p>
    <w:p w:rsidR="00287E9C" w:rsidRPr="006C72DF" w:rsidRDefault="00287E9C" w:rsidP="00287E9C">
      <w:pPr>
        <w:pStyle w:val="ConsPlusNormal"/>
        <w:ind w:firstLine="540"/>
        <w:jc w:val="both"/>
      </w:pPr>
      <w:r w:rsidRPr="006C72DF">
        <w:t xml:space="preserve">3.5. </w:t>
      </w:r>
      <w:r w:rsidR="00D92E84" w:rsidRPr="006C72DF">
        <w:t xml:space="preserve">В случае внесения изменений в решение о бюджете </w:t>
      </w:r>
      <w:r w:rsidR="00D92E84">
        <w:t>Ханты-Мансийского района</w:t>
      </w:r>
      <w:r w:rsidR="00D92E84" w:rsidRPr="006C72DF">
        <w:t xml:space="preserve">, внесение изменений в План осуществляется учреждением в течение </w:t>
      </w:r>
      <w:r w:rsidR="005721E8" w:rsidRPr="006600B0">
        <w:t>одного месяца</w:t>
      </w:r>
      <w:r w:rsidR="005721E8" w:rsidRPr="006C72DF">
        <w:t xml:space="preserve"> </w:t>
      </w:r>
      <w:bookmarkStart w:id="3" w:name="_GoBack"/>
      <w:bookmarkEnd w:id="3"/>
      <w:r w:rsidR="00D92E84" w:rsidRPr="006C72DF">
        <w:t xml:space="preserve">с момента вступления в силу решения Думы </w:t>
      </w:r>
      <w:r w:rsidR="00D92E84">
        <w:t>Ханты-Мансийского района</w:t>
      </w:r>
      <w:r w:rsidR="00D92E84" w:rsidRPr="006C72DF">
        <w:t xml:space="preserve"> о внесении изменений в решение о бюджете </w:t>
      </w:r>
      <w:r w:rsidR="00D92E84">
        <w:t>района</w:t>
      </w:r>
      <w:r w:rsidR="00D92E84" w:rsidRPr="006C72DF">
        <w:t xml:space="preserve"> на очередной финансовый год и плановый период.</w:t>
      </w:r>
    </w:p>
    <w:p w:rsidR="00287E9C" w:rsidRPr="006C72DF" w:rsidRDefault="00287E9C" w:rsidP="00287E9C">
      <w:pPr>
        <w:pStyle w:val="ConsPlusNormal"/>
        <w:ind w:firstLine="540"/>
        <w:jc w:val="both"/>
      </w:pPr>
      <w:r w:rsidRPr="006C72DF">
        <w:t xml:space="preserve">3.6. </w:t>
      </w:r>
      <w:r w:rsidR="00D92E84" w:rsidRPr="006C72DF">
        <w:t xml:space="preserve">В случае внесения изменений в План, не связанных с принятием решения о бюджете на очередной финансовый год и плановый период, </w:t>
      </w:r>
      <w:r w:rsidR="00EA49E4">
        <w:t xml:space="preserve">внесение изменений </w:t>
      </w:r>
      <w:r w:rsidR="00D92E84" w:rsidRPr="006C72DF">
        <w:t>осуществляется при наличии соответствующих обоснований и расчетов на величину измененных показателей на первое число каждого месяца.</w:t>
      </w:r>
    </w:p>
    <w:p w:rsidR="00287E9C" w:rsidRPr="006C72DF" w:rsidRDefault="00287E9C" w:rsidP="00287E9C">
      <w:pPr>
        <w:pStyle w:val="ConsPlusNormal"/>
        <w:ind w:firstLine="540"/>
        <w:jc w:val="both"/>
      </w:pPr>
      <w:r w:rsidRPr="006C72DF">
        <w:t xml:space="preserve">3.7. </w:t>
      </w:r>
      <w:r w:rsidR="00D92E84" w:rsidRPr="006C72DF">
        <w:t xml:space="preserve">Сведения, указанные в </w:t>
      </w:r>
      <w:hyperlink w:anchor="P88" w:history="1">
        <w:r w:rsidR="00D92E84" w:rsidRPr="006C72DF">
          <w:rPr>
            <w:color w:val="0000FF"/>
          </w:rPr>
          <w:t>пункте 2.9</w:t>
        </w:r>
      </w:hyperlink>
      <w:r w:rsidR="00D92E84" w:rsidRPr="006C72DF">
        <w:t xml:space="preserve"> Порядка, сформированные учреждением, утверждаются </w:t>
      </w:r>
      <w:r w:rsidR="00D92E84">
        <w:t xml:space="preserve">органом администрации Ханты-Мансийского района, </w:t>
      </w:r>
      <w:r w:rsidR="00C72B00">
        <w:t>осуществляющим функции и полномочия учредителя муниципального учреждения</w:t>
      </w:r>
      <w:r w:rsidR="00D92E84" w:rsidRPr="006C72DF">
        <w:t>.</w:t>
      </w:r>
    </w:p>
    <w:p w:rsidR="00D92E84" w:rsidRPr="006C72DF" w:rsidRDefault="00287E9C" w:rsidP="00D92E84">
      <w:pPr>
        <w:pStyle w:val="ConsPlusNormal"/>
        <w:ind w:firstLine="540"/>
        <w:jc w:val="both"/>
      </w:pPr>
      <w:r w:rsidRPr="006C72DF">
        <w:t xml:space="preserve">3.8. </w:t>
      </w:r>
      <w:r w:rsidR="00D92E84" w:rsidRPr="006C72DF">
        <w:t xml:space="preserve">План составляется в </w:t>
      </w:r>
      <w:r w:rsidR="00D92E84">
        <w:t>трех (</w:t>
      </w:r>
      <w:r w:rsidR="00D92E84" w:rsidRPr="006C72DF">
        <w:t>четырех</w:t>
      </w:r>
      <w:r w:rsidR="00D92E84">
        <w:t>)</w:t>
      </w:r>
      <w:r w:rsidR="00D92E84" w:rsidRPr="006C72DF">
        <w:t xml:space="preserve"> экземплярах. Один экземпляр утвержденного Плана остается в учреждении, второй передается в </w:t>
      </w:r>
      <w:r w:rsidR="00D92E84">
        <w:t>к</w:t>
      </w:r>
      <w:r w:rsidR="00D92E84" w:rsidRPr="006C72DF">
        <w:t xml:space="preserve">омитет </w:t>
      </w:r>
      <w:r w:rsidR="00D92E84">
        <w:t xml:space="preserve">по </w:t>
      </w:r>
      <w:r w:rsidR="00D92E84" w:rsidRPr="006C72DF">
        <w:t>финанс</w:t>
      </w:r>
      <w:r w:rsidR="00D92E84">
        <w:t>ам</w:t>
      </w:r>
      <w:r w:rsidR="00D92E84" w:rsidRPr="006C72DF">
        <w:t xml:space="preserve"> </w:t>
      </w:r>
      <w:r w:rsidR="00D92E84">
        <w:t>администрации Ханты-Мансийского района</w:t>
      </w:r>
      <w:r w:rsidR="00D92E84" w:rsidRPr="006C72DF">
        <w:t xml:space="preserve">, </w:t>
      </w:r>
      <w:r w:rsidR="00D92E84" w:rsidRPr="000D1E53">
        <w:t xml:space="preserve">третий </w:t>
      </w:r>
      <w:r w:rsidR="00D92E84" w:rsidRPr="006C72DF">
        <w:t xml:space="preserve">в </w:t>
      </w:r>
      <w:proofErr w:type="gramStart"/>
      <w:r w:rsidR="00C72B00">
        <w:t>орган</w:t>
      </w:r>
      <w:r w:rsidR="00C72B00" w:rsidRPr="006C72DF">
        <w:t xml:space="preserve">, </w:t>
      </w:r>
      <w:r w:rsidR="00C72B00">
        <w:t xml:space="preserve"> </w:t>
      </w:r>
      <w:r w:rsidR="00D92E84">
        <w:t xml:space="preserve"> </w:t>
      </w:r>
      <w:proofErr w:type="gramEnd"/>
      <w:r w:rsidR="00D92E84">
        <w:t xml:space="preserve">              </w:t>
      </w:r>
      <w:r w:rsidR="00C72B00">
        <w:lastRenderedPageBreak/>
        <w:t>осуществляющий функций и полномочий учредителя муниципального учреждения</w:t>
      </w:r>
      <w:r w:rsidR="00D92E84">
        <w:t>)</w:t>
      </w:r>
      <w:r w:rsidR="00D92E84" w:rsidRPr="006C72DF">
        <w:t>.</w:t>
      </w:r>
      <w:r w:rsidR="00D92E84">
        <w:t xml:space="preserve"> План</w:t>
      </w:r>
      <w:r w:rsidR="00D92E84" w:rsidRPr="006C72DF">
        <w:t xml:space="preserve"> </w:t>
      </w:r>
      <w:r w:rsidR="00D92E84">
        <w:t xml:space="preserve">предоставляется с приложением </w:t>
      </w:r>
      <w:r w:rsidR="00D92E84" w:rsidRPr="006C72DF">
        <w:t>расчет</w:t>
      </w:r>
      <w:r w:rsidR="00D92E84">
        <w:t>а</w:t>
      </w:r>
      <w:r w:rsidR="00D92E84" w:rsidRPr="006C72DF">
        <w:t>, обоснования, помесячн</w:t>
      </w:r>
      <w:r w:rsidR="00D92E84">
        <w:t>ой</w:t>
      </w:r>
      <w:r w:rsidR="00D92E84" w:rsidRPr="006C72DF">
        <w:t xml:space="preserve"> </w:t>
      </w:r>
      <w:hyperlink w:anchor="P3040" w:history="1">
        <w:r w:rsidR="00D92E84" w:rsidRPr="006C72DF">
          <w:rPr>
            <w:color w:val="0000FF"/>
          </w:rPr>
          <w:t>разбивк</w:t>
        </w:r>
        <w:r w:rsidR="00D92E84">
          <w:rPr>
            <w:color w:val="0000FF"/>
          </w:rPr>
          <w:t>и</w:t>
        </w:r>
      </w:hyperlink>
      <w:r w:rsidR="00D92E84">
        <w:rPr>
          <w:color w:val="0000FF"/>
        </w:rPr>
        <w:t xml:space="preserve">, </w:t>
      </w:r>
      <w:r w:rsidR="00D92E84" w:rsidRPr="006C72DF">
        <w:t xml:space="preserve">нормативных затрат (приложение </w:t>
      </w:r>
      <w:r w:rsidR="00897E0E">
        <w:t>2</w:t>
      </w:r>
      <w:r w:rsidR="00D92E84">
        <w:t xml:space="preserve"> к Порядку</w:t>
      </w:r>
      <w:r w:rsidR="00D92E84" w:rsidRPr="006C72DF">
        <w:t>), а также аналитическ</w:t>
      </w:r>
      <w:r w:rsidR="00D92E84">
        <w:t>ой</w:t>
      </w:r>
      <w:r w:rsidR="00D92E84" w:rsidRPr="006C72DF">
        <w:t xml:space="preserve"> информаци</w:t>
      </w:r>
      <w:r w:rsidR="00D92E84">
        <w:t>и</w:t>
      </w:r>
      <w:r w:rsidR="00D92E84" w:rsidRPr="006C72DF">
        <w:t>, подтверждающ</w:t>
      </w:r>
      <w:r w:rsidR="00D92E84">
        <w:t>ей</w:t>
      </w:r>
      <w:r w:rsidR="00D92E84" w:rsidRPr="006C72DF">
        <w:t xml:space="preserve"> значения показателей, отраженных в Плане.</w:t>
      </w:r>
    </w:p>
    <w:p w:rsidR="00287E9C" w:rsidRDefault="00287E9C" w:rsidP="00287E9C">
      <w:pPr>
        <w:pStyle w:val="ConsPlusNormal"/>
        <w:ind w:firstLine="540"/>
        <w:jc w:val="both"/>
      </w:pPr>
    </w:p>
    <w:p w:rsidR="00287E9C" w:rsidRPr="006C72DF" w:rsidRDefault="00287E9C" w:rsidP="00287E9C">
      <w:pPr>
        <w:pStyle w:val="ConsPlusNormal"/>
        <w:ind w:firstLine="540"/>
        <w:jc w:val="both"/>
      </w:pPr>
    </w:p>
    <w:p w:rsidR="00287E9C" w:rsidRPr="006C72DF"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35246F" w:rsidRDefault="0035246F" w:rsidP="00287E9C">
      <w:pPr>
        <w:pStyle w:val="ConsPlusNormal"/>
        <w:jc w:val="both"/>
      </w:pPr>
    </w:p>
    <w:p w:rsidR="0035246F" w:rsidRDefault="0035246F"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Default="00287E9C" w:rsidP="00287E9C">
      <w:pPr>
        <w:pStyle w:val="ConsPlusNormal"/>
        <w:jc w:val="both"/>
      </w:pPr>
    </w:p>
    <w:p w:rsidR="00287E9C" w:rsidRPr="006C72DF" w:rsidRDefault="00287E9C" w:rsidP="00287E9C">
      <w:pPr>
        <w:pStyle w:val="ConsPlusNormal"/>
        <w:jc w:val="both"/>
      </w:pPr>
    </w:p>
    <w:p w:rsidR="00287E9C" w:rsidRPr="006C72DF" w:rsidRDefault="00287E9C" w:rsidP="00287E9C">
      <w:pPr>
        <w:pStyle w:val="ConsPlusNormal"/>
        <w:jc w:val="both"/>
      </w:pPr>
    </w:p>
    <w:p w:rsidR="00287E9C" w:rsidRPr="006C72DF" w:rsidRDefault="00287E9C" w:rsidP="00287E9C">
      <w:pPr>
        <w:pStyle w:val="ConsPlusNormal"/>
        <w:jc w:val="both"/>
      </w:pPr>
    </w:p>
    <w:p w:rsidR="00287E9C" w:rsidRPr="006C72DF" w:rsidRDefault="00287E9C" w:rsidP="00287E9C">
      <w:pPr>
        <w:pStyle w:val="ConsPlusNormal"/>
        <w:jc w:val="both"/>
      </w:pPr>
    </w:p>
    <w:p w:rsidR="00C022AC" w:rsidRDefault="00C022AC" w:rsidP="00287E9C">
      <w:pPr>
        <w:pStyle w:val="ConsPlusNormal"/>
        <w:jc w:val="right"/>
        <w:outlineLvl w:val="1"/>
        <w:sectPr w:rsidR="00C022AC" w:rsidSect="00CB0D76">
          <w:headerReference w:type="default" r:id="rId16"/>
          <w:type w:val="continuous"/>
          <w:pgSz w:w="11905" w:h="16838"/>
          <w:pgMar w:top="1134" w:right="850" w:bottom="1134" w:left="1701" w:header="0" w:footer="0" w:gutter="0"/>
          <w:cols w:space="720"/>
          <w:titlePg/>
          <w:docGrid w:linePitch="272"/>
        </w:sectPr>
      </w:pPr>
    </w:p>
    <w:p w:rsidR="00287E9C" w:rsidRPr="006C72DF" w:rsidRDefault="00287E9C" w:rsidP="00287E9C">
      <w:pPr>
        <w:pStyle w:val="ConsPlusNormal"/>
        <w:jc w:val="right"/>
        <w:outlineLvl w:val="1"/>
      </w:pPr>
      <w:r w:rsidRPr="006C72DF">
        <w:lastRenderedPageBreak/>
        <w:t>Приложение 1</w:t>
      </w:r>
    </w:p>
    <w:p w:rsidR="00287E9C" w:rsidRPr="006C72DF" w:rsidRDefault="00287E9C" w:rsidP="00287E9C">
      <w:pPr>
        <w:pStyle w:val="ConsPlusNormal"/>
        <w:jc w:val="right"/>
      </w:pPr>
      <w:r w:rsidRPr="006C72DF">
        <w:t>к Порядку составления и утверждения плана</w:t>
      </w:r>
    </w:p>
    <w:p w:rsidR="00287E9C" w:rsidRPr="006C72DF" w:rsidRDefault="00287E9C" w:rsidP="00287E9C">
      <w:pPr>
        <w:pStyle w:val="ConsPlusNormal"/>
        <w:jc w:val="right"/>
      </w:pPr>
      <w:r w:rsidRPr="006C72DF">
        <w:t>финансово-хозяйственной деятельности</w:t>
      </w:r>
    </w:p>
    <w:p w:rsidR="00287E9C" w:rsidRPr="006C72DF" w:rsidRDefault="00287E9C" w:rsidP="00287E9C">
      <w:pPr>
        <w:pStyle w:val="ConsPlusNormal"/>
        <w:jc w:val="right"/>
      </w:pPr>
      <w:r w:rsidRPr="006C72DF">
        <w:t>муниципальных бюджетных и автономных учреждений,</w:t>
      </w:r>
    </w:p>
    <w:p w:rsidR="00287E9C" w:rsidRPr="006C72DF" w:rsidRDefault="00287E9C" w:rsidP="00287E9C">
      <w:pPr>
        <w:pStyle w:val="ConsPlusNormal"/>
        <w:jc w:val="right"/>
      </w:pPr>
      <w:r>
        <w:t>Ханты-Мансийского района</w:t>
      </w:r>
    </w:p>
    <w:p w:rsidR="00287E9C" w:rsidRPr="006C72DF" w:rsidRDefault="00287E9C" w:rsidP="00287E9C">
      <w:pPr>
        <w:pStyle w:val="ConsPlusNormal"/>
        <w:jc w:val="both"/>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УТВЕРЖДАЮ</w:t>
      </w: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(руководитель)</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_________ 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(подпись) (расшифровка подписи)</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_______ ______________ 20___ г.</w:t>
      </w: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701071">
      <w:pPr>
        <w:pStyle w:val="ConsPlusNonformat"/>
        <w:jc w:val="center"/>
        <w:rPr>
          <w:rFonts w:ascii="Times New Roman" w:hAnsi="Times New Roman" w:cs="Times New Roman"/>
          <w:sz w:val="28"/>
          <w:szCs w:val="28"/>
        </w:rPr>
      </w:pPr>
      <w:bookmarkStart w:id="4" w:name="P133"/>
      <w:bookmarkEnd w:id="4"/>
      <w:r w:rsidRPr="006C72DF">
        <w:rPr>
          <w:rFonts w:ascii="Times New Roman" w:hAnsi="Times New Roman" w:cs="Times New Roman"/>
          <w:sz w:val="28"/>
          <w:szCs w:val="28"/>
        </w:rPr>
        <w:t>План</w:t>
      </w:r>
    </w:p>
    <w:p w:rsidR="00287E9C" w:rsidRPr="006C72DF" w:rsidRDefault="00287E9C" w:rsidP="00701071">
      <w:pPr>
        <w:pStyle w:val="ConsPlusNonformat"/>
        <w:jc w:val="center"/>
        <w:rPr>
          <w:rFonts w:ascii="Times New Roman" w:hAnsi="Times New Roman" w:cs="Times New Roman"/>
          <w:sz w:val="28"/>
          <w:szCs w:val="28"/>
        </w:rPr>
      </w:pPr>
      <w:r w:rsidRPr="006C72DF">
        <w:rPr>
          <w:rFonts w:ascii="Times New Roman" w:hAnsi="Times New Roman" w:cs="Times New Roman"/>
          <w:sz w:val="28"/>
          <w:szCs w:val="28"/>
        </w:rPr>
        <w:t>финансово-хозяйственной деятельности</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наименование муниципального бюджетного (автономного) учреждения</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на _________ год и плановый период __________</w:t>
      </w: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_______ __________________ 20_____ г.</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(дата составления)</w:t>
      </w:r>
    </w:p>
    <w:p w:rsidR="00287E9C" w:rsidRPr="006C72DF" w:rsidRDefault="00287E9C" w:rsidP="00287E9C">
      <w:pPr>
        <w:pStyle w:val="ConsPlusNonformat"/>
        <w:jc w:val="both"/>
        <w:rPr>
          <w:rFonts w:ascii="Times New Roman" w:hAnsi="Times New Roman" w:cs="Times New Roman"/>
          <w:sz w:val="28"/>
          <w:szCs w:val="28"/>
        </w:rPr>
      </w:pPr>
    </w:p>
    <w:p w:rsidR="00075011" w:rsidRPr="006C72DF" w:rsidRDefault="00287E9C" w:rsidP="00075011">
      <w:pPr>
        <w:pStyle w:val="ConsPlusNormal"/>
        <w:ind w:firstLine="540"/>
        <w:jc w:val="both"/>
      </w:pPr>
      <w:r w:rsidRPr="006C72DF">
        <w:t xml:space="preserve">Наименование </w:t>
      </w:r>
      <w:r w:rsidR="00075011">
        <w:t>органа администрации Ханты-Мансийского района, осуществляющего функции и полномочия учредителя муниципального учреждения</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w:t>
      </w: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Единица измерения: руб.                                код по </w:t>
      </w:r>
      <w:hyperlink r:id="rId17" w:history="1">
        <w:proofErr w:type="gramStart"/>
        <w:r w:rsidRPr="006C72DF">
          <w:rPr>
            <w:rFonts w:ascii="Times New Roman" w:hAnsi="Times New Roman" w:cs="Times New Roman"/>
            <w:color w:val="0000FF"/>
            <w:sz w:val="28"/>
            <w:szCs w:val="28"/>
          </w:rPr>
          <w:t>ОКЕИ</w:t>
        </w:r>
      </w:hyperlink>
      <w:r w:rsidRPr="006C72DF">
        <w:rPr>
          <w:rFonts w:ascii="Times New Roman" w:hAnsi="Times New Roman" w:cs="Times New Roman"/>
          <w:sz w:val="28"/>
          <w:szCs w:val="28"/>
        </w:rPr>
        <w:t xml:space="preserve">  │</w:t>
      </w:r>
      <w:proofErr w:type="gramEnd"/>
      <w:r w:rsidRPr="006C72DF">
        <w:rPr>
          <w:rFonts w:ascii="Times New Roman" w:hAnsi="Times New Roman" w:cs="Times New Roman"/>
          <w:sz w:val="28"/>
          <w:szCs w:val="28"/>
        </w:rPr>
        <w:t xml:space="preserve"> 383 │</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w:t>
      </w: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Раздел 1. Реквизиты учреждения</w:t>
      </w:r>
    </w:p>
    <w:p w:rsidR="00287E9C" w:rsidRPr="006C72DF"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0"/>
        <w:gridCol w:w="3240"/>
      </w:tblGrid>
      <w:tr w:rsidR="00287E9C" w:rsidRPr="006C72DF" w:rsidTr="00287E9C">
        <w:tc>
          <w:tcPr>
            <w:tcW w:w="5880" w:type="dxa"/>
          </w:tcPr>
          <w:p w:rsidR="00287E9C" w:rsidRPr="006C72DF" w:rsidRDefault="00287E9C" w:rsidP="00287E9C">
            <w:pPr>
              <w:pStyle w:val="ConsPlusNormal"/>
              <w:jc w:val="both"/>
            </w:pPr>
            <w:r w:rsidRPr="006C72DF">
              <w:t>Юридический адрес</w:t>
            </w:r>
          </w:p>
        </w:tc>
        <w:tc>
          <w:tcPr>
            <w:tcW w:w="3240" w:type="dxa"/>
          </w:tcPr>
          <w:p w:rsidR="00287E9C" w:rsidRPr="006C72DF" w:rsidRDefault="00287E9C" w:rsidP="00287E9C">
            <w:pPr>
              <w:pStyle w:val="ConsPlusNormal"/>
            </w:pPr>
          </w:p>
        </w:tc>
      </w:tr>
      <w:tr w:rsidR="00287E9C" w:rsidRPr="006C72DF" w:rsidTr="00287E9C">
        <w:tc>
          <w:tcPr>
            <w:tcW w:w="5880" w:type="dxa"/>
          </w:tcPr>
          <w:p w:rsidR="00287E9C" w:rsidRPr="006C72DF" w:rsidRDefault="00287E9C" w:rsidP="00287E9C">
            <w:pPr>
              <w:pStyle w:val="ConsPlusNormal"/>
              <w:jc w:val="both"/>
            </w:pPr>
            <w:r w:rsidRPr="006C72DF">
              <w:t>Адрес фактического местонахождения</w:t>
            </w:r>
          </w:p>
        </w:tc>
        <w:tc>
          <w:tcPr>
            <w:tcW w:w="3240" w:type="dxa"/>
          </w:tcPr>
          <w:p w:rsidR="00287E9C" w:rsidRPr="006C72DF" w:rsidRDefault="00287E9C" w:rsidP="00287E9C">
            <w:pPr>
              <w:pStyle w:val="ConsPlusNormal"/>
            </w:pPr>
          </w:p>
        </w:tc>
      </w:tr>
      <w:tr w:rsidR="00287E9C" w:rsidRPr="006C72DF" w:rsidTr="00287E9C">
        <w:tc>
          <w:tcPr>
            <w:tcW w:w="5880" w:type="dxa"/>
          </w:tcPr>
          <w:p w:rsidR="00287E9C" w:rsidRPr="006C72DF" w:rsidRDefault="00287E9C" w:rsidP="00287E9C">
            <w:pPr>
              <w:pStyle w:val="ConsPlusNormal"/>
              <w:jc w:val="both"/>
            </w:pPr>
            <w:r w:rsidRPr="006C72DF">
              <w:t>Адрес электронной почты</w:t>
            </w:r>
          </w:p>
        </w:tc>
        <w:tc>
          <w:tcPr>
            <w:tcW w:w="3240" w:type="dxa"/>
          </w:tcPr>
          <w:p w:rsidR="00287E9C" w:rsidRPr="006C72DF" w:rsidRDefault="00287E9C" w:rsidP="00287E9C">
            <w:pPr>
              <w:pStyle w:val="ConsPlusNormal"/>
            </w:pPr>
          </w:p>
        </w:tc>
      </w:tr>
      <w:tr w:rsidR="00287E9C" w:rsidRPr="006C72DF" w:rsidTr="00287E9C">
        <w:tc>
          <w:tcPr>
            <w:tcW w:w="5880" w:type="dxa"/>
          </w:tcPr>
          <w:p w:rsidR="00287E9C" w:rsidRPr="006C72DF" w:rsidRDefault="00287E9C" w:rsidP="00287E9C">
            <w:pPr>
              <w:pStyle w:val="ConsPlusNormal"/>
              <w:jc w:val="both"/>
            </w:pPr>
            <w:r w:rsidRPr="006C72DF">
              <w:lastRenderedPageBreak/>
              <w:t>Основной государственный регистрационный номер учреждения (ОГРН), дата государственной регистрации</w:t>
            </w:r>
          </w:p>
        </w:tc>
        <w:tc>
          <w:tcPr>
            <w:tcW w:w="3240" w:type="dxa"/>
          </w:tcPr>
          <w:p w:rsidR="00287E9C" w:rsidRPr="006C72DF" w:rsidRDefault="00287E9C" w:rsidP="00287E9C">
            <w:pPr>
              <w:pStyle w:val="ConsPlusNormal"/>
            </w:pPr>
          </w:p>
        </w:tc>
      </w:tr>
      <w:tr w:rsidR="00287E9C" w:rsidRPr="006C72DF" w:rsidTr="00287E9C">
        <w:tc>
          <w:tcPr>
            <w:tcW w:w="5880" w:type="dxa"/>
          </w:tcPr>
          <w:p w:rsidR="00287E9C" w:rsidRPr="006C72DF" w:rsidRDefault="00287E9C" w:rsidP="00287E9C">
            <w:pPr>
              <w:pStyle w:val="ConsPlusNormal"/>
              <w:jc w:val="both"/>
            </w:pPr>
            <w:r w:rsidRPr="006C72DF">
              <w:t>Идентификационный номер налогоплательщика (ИНН)</w:t>
            </w:r>
          </w:p>
        </w:tc>
        <w:tc>
          <w:tcPr>
            <w:tcW w:w="3240" w:type="dxa"/>
          </w:tcPr>
          <w:p w:rsidR="00287E9C" w:rsidRPr="006C72DF" w:rsidRDefault="00287E9C" w:rsidP="00287E9C">
            <w:pPr>
              <w:pStyle w:val="ConsPlusNormal"/>
            </w:pPr>
          </w:p>
        </w:tc>
      </w:tr>
      <w:tr w:rsidR="00287E9C" w:rsidRPr="006C72DF" w:rsidTr="00287E9C">
        <w:tc>
          <w:tcPr>
            <w:tcW w:w="5880" w:type="dxa"/>
          </w:tcPr>
          <w:p w:rsidR="00287E9C" w:rsidRPr="006C72DF" w:rsidRDefault="00287E9C" w:rsidP="00287E9C">
            <w:pPr>
              <w:pStyle w:val="ConsPlusNormal"/>
              <w:jc w:val="both"/>
            </w:pPr>
            <w:r w:rsidRPr="006C72DF">
              <w:t>Код причины постановки на учет учреждения в налоговом органе (КПП)</w:t>
            </w:r>
          </w:p>
        </w:tc>
        <w:tc>
          <w:tcPr>
            <w:tcW w:w="3240" w:type="dxa"/>
          </w:tcPr>
          <w:p w:rsidR="00287E9C" w:rsidRPr="006C72DF" w:rsidRDefault="00287E9C" w:rsidP="00287E9C">
            <w:pPr>
              <w:pStyle w:val="ConsPlusNormal"/>
            </w:pPr>
          </w:p>
        </w:tc>
      </w:tr>
    </w:tbl>
    <w:p w:rsidR="00287E9C" w:rsidRPr="006C72DF" w:rsidRDefault="00287E9C" w:rsidP="00287E9C">
      <w:pPr>
        <w:pStyle w:val="ConsPlusNormal"/>
        <w:jc w:val="both"/>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Раздел 2. Сведения о целях, видах деятельности бюджетного</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(автономного) учреждения, основных показателях</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финансовой деятельности</w:t>
      </w:r>
    </w:p>
    <w:p w:rsidR="00287E9C" w:rsidRPr="006C72DF" w:rsidRDefault="00287E9C" w:rsidP="00287E9C">
      <w:pPr>
        <w:pStyle w:val="ConsPlusNonformat"/>
        <w:jc w:val="both"/>
        <w:rPr>
          <w:rFonts w:ascii="Times New Roman" w:hAnsi="Times New Roman" w:cs="Times New Roman"/>
          <w:sz w:val="28"/>
          <w:szCs w:val="28"/>
        </w:rPr>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1.  </w:t>
      </w:r>
      <w:proofErr w:type="gramStart"/>
      <w:r w:rsidRPr="006C72DF">
        <w:rPr>
          <w:rFonts w:ascii="Times New Roman" w:hAnsi="Times New Roman" w:cs="Times New Roman"/>
          <w:sz w:val="28"/>
          <w:szCs w:val="28"/>
        </w:rPr>
        <w:t>Цели  деятельности</w:t>
      </w:r>
      <w:proofErr w:type="gramEnd"/>
      <w:r w:rsidRPr="006C72DF">
        <w:rPr>
          <w:rFonts w:ascii="Times New Roman" w:hAnsi="Times New Roman" w:cs="Times New Roman"/>
          <w:sz w:val="28"/>
          <w:szCs w:val="28"/>
        </w:rPr>
        <w:t xml:space="preserve">  учреждения  в соответствии с уставом учреждения</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2.  </w:t>
      </w:r>
      <w:proofErr w:type="gramStart"/>
      <w:r w:rsidRPr="006C72DF">
        <w:rPr>
          <w:rFonts w:ascii="Times New Roman" w:hAnsi="Times New Roman" w:cs="Times New Roman"/>
          <w:sz w:val="28"/>
          <w:szCs w:val="28"/>
        </w:rPr>
        <w:t>Виды  деятельности</w:t>
      </w:r>
      <w:proofErr w:type="gramEnd"/>
      <w:r w:rsidRPr="006C72DF">
        <w:rPr>
          <w:rFonts w:ascii="Times New Roman" w:hAnsi="Times New Roman" w:cs="Times New Roman"/>
          <w:sz w:val="28"/>
          <w:szCs w:val="28"/>
        </w:rPr>
        <w:t xml:space="preserve">  учреждения,  относящиеся  к  его основным видам</w:t>
      </w:r>
    </w:p>
    <w:p w:rsidR="00287E9C" w:rsidRPr="006C72DF" w:rsidRDefault="00287E9C" w:rsidP="00287E9C">
      <w:pPr>
        <w:pStyle w:val="ConsPlusNonformat"/>
        <w:jc w:val="both"/>
        <w:rPr>
          <w:rFonts w:ascii="Times New Roman" w:hAnsi="Times New Roman" w:cs="Times New Roman"/>
          <w:sz w:val="28"/>
          <w:szCs w:val="28"/>
        </w:rPr>
      </w:pPr>
      <w:proofErr w:type="gramStart"/>
      <w:r w:rsidRPr="006C72DF">
        <w:rPr>
          <w:rFonts w:ascii="Times New Roman" w:hAnsi="Times New Roman" w:cs="Times New Roman"/>
          <w:sz w:val="28"/>
          <w:szCs w:val="28"/>
        </w:rPr>
        <w:t>деятельности  в</w:t>
      </w:r>
      <w:proofErr w:type="gramEnd"/>
      <w:r w:rsidRPr="006C72DF">
        <w:rPr>
          <w:rFonts w:ascii="Times New Roman" w:hAnsi="Times New Roman" w:cs="Times New Roman"/>
          <w:sz w:val="28"/>
          <w:szCs w:val="28"/>
        </w:rPr>
        <w:t xml:space="preserve">  соответствии  с  уставом учреждения 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3.  </w:t>
      </w:r>
      <w:proofErr w:type="gramStart"/>
      <w:r w:rsidRPr="006C72DF">
        <w:rPr>
          <w:rFonts w:ascii="Times New Roman" w:hAnsi="Times New Roman" w:cs="Times New Roman"/>
          <w:sz w:val="28"/>
          <w:szCs w:val="28"/>
        </w:rPr>
        <w:t>Перечень  услуг</w:t>
      </w:r>
      <w:proofErr w:type="gramEnd"/>
      <w:r w:rsidRPr="006C72DF">
        <w:rPr>
          <w:rFonts w:ascii="Times New Roman" w:hAnsi="Times New Roman" w:cs="Times New Roman"/>
          <w:sz w:val="28"/>
          <w:szCs w:val="28"/>
        </w:rPr>
        <w:t xml:space="preserve">  (работ),  относящихся  в  соответствии  с  уставом</w:t>
      </w:r>
    </w:p>
    <w:p w:rsidR="00287E9C" w:rsidRPr="006C72DF" w:rsidRDefault="00287E9C" w:rsidP="00287E9C">
      <w:pPr>
        <w:pStyle w:val="ConsPlusNonformat"/>
        <w:jc w:val="both"/>
        <w:rPr>
          <w:rFonts w:ascii="Times New Roman" w:hAnsi="Times New Roman" w:cs="Times New Roman"/>
          <w:sz w:val="28"/>
          <w:szCs w:val="28"/>
        </w:rPr>
      </w:pPr>
      <w:proofErr w:type="gramStart"/>
      <w:r w:rsidRPr="006C72DF">
        <w:rPr>
          <w:rFonts w:ascii="Times New Roman" w:hAnsi="Times New Roman" w:cs="Times New Roman"/>
          <w:sz w:val="28"/>
          <w:szCs w:val="28"/>
        </w:rPr>
        <w:t>учреждения  к</w:t>
      </w:r>
      <w:proofErr w:type="gramEnd"/>
      <w:r w:rsidRPr="006C72DF">
        <w:rPr>
          <w:rFonts w:ascii="Times New Roman" w:hAnsi="Times New Roman" w:cs="Times New Roman"/>
          <w:sz w:val="28"/>
          <w:szCs w:val="28"/>
        </w:rPr>
        <w:t xml:space="preserve">  основным  видам  деятельности,  предоставление  которых  для</w:t>
      </w:r>
      <w:r>
        <w:rPr>
          <w:rFonts w:ascii="Times New Roman" w:hAnsi="Times New Roman" w:cs="Times New Roman"/>
          <w:sz w:val="28"/>
          <w:szCs w:val="28"/>
        </w:rPr>
        <w:t xml:space="preserve"> </w:t>
      </w:r>
      <w:r w:rsidRPr="006C72DF">
        <w:rPr>
          <w:rFonts w:ascii="Times New Roman" w:hAnsi="Times New Roman" w:cs="Times New Roman"/>
          <w:sz w:val="28"/>
          <w:szCs w:val="28"/>
        </w:rPr>
        <w:t>физических и юридических лиц осуществляется за плату 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__________________________________________________________________</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4.  </w:t>
      </w:r>
      <w:proofErr w:type="gramStart"/>
      <w:r w:rsidRPr="006C72DF">
        <w:rPr>
          <w:rFonts w:ascii="Times New Roman" w:hAnsi="Times New Roman" w:cs="Times New Roman"/>
          <w:sz w:val="28"/>
          <w:szCs w:val="28"/>
        </w:rPr>
        <w:t>Балансовая  стоимость</w:t>
      </w:r>
      <w:proofErr w:type="gramEnd"/>
      <w:r w:rsidRPr="006C72DF">
        <w:rPr>
          <w:rFonts w:ascii="Times New Roman" w:hAnsi="Times New Roman" w:cs="Times New Roman"/>
          <w:sz w:val="28"/>
          <w:szCs w:val="28"/>
        </w:rPr>
        <w:t xml:space="preserve">  недвижимого муниципального имущества на дату</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составления Плана</w:t>
      </w:r>
    </w:p>
    <w:p w:rsidR="00287E9C" w:rsidRPr="006C72DF"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9"/>
        <w:gridCol w:w="1868"/>
      </w:tblGrid>
      <w:tr w:rsidR="00287E9C" w:rsidRPr="006C72DF" w:rsidTr="00287E9C">
        <w:tc>
          <w:tcPr>
            <w:tcW w:w="7069" w:type="dxa"/>
          </w:tcPr>
          <w:p w:rsidR="00287E9C" w:rsidRPr="006C72DF" w:rsidRDefault="00287E9C" w:rsidP="00287E9C">
            <w:pPr>
              <w:pStyle w:val="ConsPlusNormal"/>
              <w:jc w:val="center"/>
            </w:pPr>
            <w:r w:rsidRPr="006C72DF">
              <w:t>Наименование показателя</w:t>
            </w:r>
          </w:p>
        </w:tc>
        <w:tc>
          <w:tcPr>
            <w:tcW w:w="1868" w:type="dxa"/>
            <w:vAlign w:val="center"/>
          </w:tcPr>
          <w:p w:rsidR="00287E9C" w:rsidRPr="006C72DF" w:rsidRDefault="00287E9C" w:rsidP="00287E9C">
            <w:pPr>
              <w:pStyle w:val="ConsPlusNormal"/>
              <w:jc w:val="center"/>
            </w:pPr>
            <w:r w:rsidRPr="006C72DF">
              <w:t>Сумма, руб.</w:t>
            </w:r>
          </w:p>
        </w:tc>
      </w:tr>
      <w:tr w:rsidR="00287E9C" w:rsidRPr="006C72DF" w:rsidTr="00287E9C">
        <w:tc>
          <w:tcPr>
            <w:tcW w:w="7069" w:type="dxa"/>
          </w:tcPr>
          <w:p w:rsidR="00287E9C" w:rsidRPr="006C72DF" w:rsidRDefault="00287E9C" w:rsidP="00287E9C">
            <w:pPr>
              <w:pStyle w:val="ConsPlusNormal"/>
              <w:jc w:val="both"/>
            </w:pPr>
            <w:r w:rsidRPr="006C72DF">
              <w:t>4. Общая балансовая стоимость недвижимого муниципального имущества, всего</w:t>
            </w:r>
          </w:p>
        </w:tc>
        <w:tc>
          <w:tcPr>
            <w:tcW w:w="1868" w:type="dxa"/>
            <w:vAlign w:val="center"/>
          </w:tcPr>
          <w:p w:rsidR="00287E9C" w:rsidRPr="006C72DF" w:rsidRDefault="00287E9C" w:rsidP="00287E9C">
            <w:pPr>
              <w:pStyle w:val="ConsPlusNormal"/>
            </w:pPr>
          </w:p>
        </w:tc>
      </w:tr>
      <w:tr w:rsidR="00287E9C" w:rsidRPr="006C72DF" w:rsidTr="00287E9C">
        <w:tc>
          <w:tcPr>
            <w:tcW w:w="7069" w:type="dxa"/>
          </w:tcPr>
          <w:p w:rsidR="00287E9C" w:rsidRPr="006C72DF" w:rsidRDefault="00287E9C" w:rsidP="00287E9C">
            <w:pPr>
              <w:pStyle w:val="ConsPlusNormal"/>
              <w:jc w:val="both"/>
            </w:pPr>
            <w:r w:rsidRPr="006C72DF">
              <w:t>в том числе</w:t>
            </w:r>
          </w:p>
        </w:tc>
        <w:tc>
          <w:tcPr>
            <w:tcW w:w="1868" w:type="dxa"/>
            <w:vAlign w:val="center"/>
          </w:tcPr>
          <w:p w:rsidR="00287E9C" w:rsidRPr="006C72DF" w:rsidRDefault="00287E9C" w:rsidP="00287E9C">
            <w:pPr>
              <w:pStyle w:val="ConsPlusNormal"/>
            </w:pPr>
          </w:p>
        </w:tc>
      </w:tr>
      <w:tr w:rsidR="00287E9C" w:rsidRPr="006C72DF" w:rsidTr="00287E9C">
        <w:tc>
          <w:tcPr>
            <w:tcW w:w="7069" w:type="dxa"/>
          </w:tcPr>
          <w:p w:rsidR="00287E9C" w:rsidRPr="006C72DF" w:rsidRDefault="00287E9C" w:rsidP="00287E9C">
            <w:pPr>
              <w:pStyle w:val="ConsPlusNormal"/>
              <w:jc w:val="both"/>
            </w:pPr>
            <w:r w:rsidRPr="006C72DF">
              <w:t>4.1. Стоимость имущества, закрепленного собственником имущества за муниципальным учреждением на праве оперативного управления</w:t>
            </w:r>
          </w:p>
        </w:tc>
        <w:tc>
          <w:tcPr>
            <w:tcW w:w="1868" w:type="dxa"/>
            <w:vAlign w:val="center"/>
          </w:tcPr>
          <w:p w:rsidR="00287E9C" w:rsidRPr="006C72DF" w:rsidRDefault="00287E9C" w:rsidP="00287E9C">
            <w:pPr>
              <w:pStyle w:val="ConsPlusNormal"/>
            </w:pPr>
          </w:p>
        </w:tc>
      </w:tr>
      <w:tr w:rsidR="00287E9C" w:rsidRPr="006C72DF" w:rsidTr="00287E9C">
        <w:tc>
          <w:tcPr>
            <w:tcW w:w="7069" w:type="dxa"/>
          </w:tcPr>
          <w:p w:rsidR="00287E9C" w:rsidRPr="006C72DF" w:rsidRDefault="00287E9C" w:rsidP="00287E9C">
            <w:pPr>
              <w:pStyle w:val="ConsPlusNormal"/>
              <w:jc w:val="both"/>
            </w:pPr>
            <w:r w:rsidRPr="006C72DF">
              <w:lastRenderedPageBreak/>
              <w:t>4.2. Стоимость имущества, приобретенного муниципальным учреждением за счет выделенных собственником имущества учреждения средств</w:t>
            </w:r>
          </w:p>
        </w:tc>
        <w:tc>
          <w:tcPr>
            <w:tcW w:w="1868" w:type="dxa"/>
            <w:vAlign w:val="center"/>
          </w:tcPr>
          <w:p w:rsidR="00287E9C" w:rsidRPr="006C72DF" w:rsidRDefault="00287E9C" w:rsidP="00287E9C">
            <w:pPr>
              <w:pStyle w:val="ConsPlusNormal"/>
            </w:pPr>
          </w:p>
        </w:tc>
      </w:tr>
      <w:tr w:rsidR="00287E9C" w:rsidRPr="006C72DF" w:rsidTr="00287E9C">
        <w:tc>
          <w:tcPr>
            <w:tcW w:w="7069" w:type="dxa"/>
          </w:tcPr>
          <w:p w:rsidR="00287E9C" w:rsidRPr="006C72DF" w:rsidRDefault="00287E9C" w:rsidP="00287E9C">
            <w:pPr>
              <w:pStyle w:val="ConsPlusNormal"/>
              <w:jc w:val="both"/>
            </w:pPr>
            <w:r w:rsidRPr="006C72DF">
              <w:t>4.3. Стоимость имущества, приобретенного муниципальным учреждением за счет доходов, полученных от платной и иной приносящей доход деятельности</w:t>
            </w:r>
          </w:p>
        </w:tc>
        <w:tc>
          <w:tcPr>
            <w:tcW w:w="1868" w:type="dxa"/>
            <w:vAlign w:val="center"/>
          </w:tcPr>
          <w:p w:rsidR="00287E9C" w:rsidRPr="006C72DF" w:rsidRDefault="00287E9C" w:rsidP="00287E9C">
            <w:pPr>
              <w:pStyle w:val="ConsPlusNormal"/>
            </w:pPr>
          </w:p>
        </w:tc>
      </w:tr>
    </w:tbl>
    <w:p w:rsidR="00287E9C" w:rsidRPr="006C72DF" w:rsidRDefault="00287E9C" w:rsidP="00287E9C">
      <w:pPr>
        <w:pStyle w:val="ConsPlusNormal"/>
        <w:jc w:val="both"/>
      </w:pP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5.  </w:t>
      </w:r>
      <w:proofErr w:type="gramStart"/>
      <w:r w:rsidRPr="006C72DF">
        <w:rPr>
          <w:rFonts w:ascii="Times New Roman" w:hAnsi="Times New Roman" w:cs="Times New Roman"/>
          <w:sz w:val="28"/>
          <w:szCs w:val="28"/>
        </w:rPr>
        <w:t>Общая  балансовая</w:t>
      </w:r>
      <w:proofErr w:type="gramEnd"/>
      <w:r w:rsidRPr="006C72DF">
        <w:rPr>
          <w:rFonts w:ascii="Times New Roman" w:hAnsi="Times New Roman" w:cs="Times New Roman"/>
          <w:sz w:val="28"/>
          <w:szCs w:val="28"/>
        </w:rPr>
        <w:t xml:space="preserve">  стоимость  движимого муниципального имущества на</w:t>
      </w:r>
    </w:p>
    <w:p w:rsidR="00287E9C" w:rsidRPr="006C72DF"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дату составления Плана</w:t>
      </w:r>
    </w:p>
    <w:p w:rsidR="00287E9C" w:rsidRPr="006C72DF"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9"/>
        <w:gridCol w:w="1868"/>
      </w:tblGrid>
      <w:tr w:rsidR="00287E9C" w:rsidRPr="006C72DF" w:rsidTr="00287E9C">
        <w:tc>
          <w:tcPr>
            <w:tcW w:w="7069" w:type="dxa"/>
          </w:tcPr>
          <w:p w:rsidR="00287E9C" w:rsidRPr="006C72DF" w:rsidRDefault="00287E9C" w:rsidP="00287E9C">
            <w:pPr>
              <w:pStyle w:val="ConsPlusNormal"/>
              <w:jc w:val="center"/>
            </w:pPr>
            <w:r w:rsidRPr="006C72DF">
              <w:t>Наименование показателя</w:t>
            </w:r>
          </w:p>
        </w:tc>
        <w:tc>
          <w:tcPr>
            <w:tcW w:w="1868" w:type="dxa"/>
            <w:vAlign w:val="center"/>
          </w:tcPr>
          <w:p w:rsidR="00287E9C" w:rsidRPr="006C72DF" w:rsidRDefault="00287E9C" w:rsidP="00287E9C">
            <w:pPr>
              <w:pStyle w:val="ConsPlusNormal"/>
              <w:jc w:val="center"/>
            </w:pPr>
            <w:r w:rsidRPr="006C72DF">
              <w:t>Сумма, руб.</w:t>
            </w:r>
          </w:p>
        </w:tc>
      </w:tr>
      <w:tr w:rsidR="00287E9C" w:rsidRPr="006C72DF" w:rsidTr="00287E9C">
        <w:tc>
          <w:tcPr>
            <w:tcW w:w="7069" w:type="dxa"/>
          </w:tcPr>
          <w:p w:rsidR="00287E9C" w:rsidRPr="006C72DF" w:rsidRDefault="00287E9C" w:rsidP="00287E9C">
            <w:pPr>
              <w:pStyle w:val="ConsPlusNormal"/>
              <w:jc w:val="both"/>
            </w:pPr>
            <w:proofErr w:type="gramStart"/>
            <w:r w:rsidRPr="006C72DF">
              <w:t>5 .Общая</w:t>
            </w:r>
            <w:proofErr w:type="gramEnd"/>
            <w:r w:rsidRPr="006C72DF">
              <w:t xml:space="preserve"> балансовая стоимость движимого муниципального имущества, всего</w:t>
            </w:r>
          </w:p>
        </w:tc>
        <w:tc>
          <w:tcPr>
            <w:tcW w:w="1868" w:type="dxa"/>
            <w:vAlign w:val="center"/>
          </w:tcPr>
          <w:p w:rsidR="00287E9C" w:rsidRPr="006C72DF" w:rsidRDefault="00287E9C" w:rsidP="00287E9C">
            <w:pPr>
              <w:pStyle w:val="ConsPlusNormal"/>
            </w:pPr>
          </w:p>
        </w:tc>
      </w:tr>
      <w:tr w:rsidR="00287E9C" w:rsidRPr="006C72DF" w:rsidTr="00287E9C">
        <w:tc>
          <w:tcPr>
            <w:tcW w:w="7069" w:type="dxa"/>
          </w:tcPr>
          <w:p w:rsidR="00287E9C" w:rsidRPr="006C72DF" w:rsidRDefault="00287E9C" w:rsidP="00287E9C">
            <w:pPr>
              <w:pStyle w:val="ConsPlusNormal"/>
              <w:jc w:val="both"/>
            </w:pPr>
            <w:r w:rsidRPr="006C72DF">
              <w:t>в том числе:</w:t>
            </w:r>
          </w:p>
        </w:tc>
        <w:tc>
          <w:tcPr>
            <w:tcW w:w="1868" w:type="dxa"/>
            <w:vAlign w:val="center"/>
          </w:tcPr>
          <w:p w:rsidR="00287E9C" w:rsidRPr="006C72DF" w:rsidRDefault="00287E9C" w:rsidP="00287E9C">
            <w:pPr>
              <w:pStyle w:val="ConsPlusNormal"/>
            </w:pPr>
          </w:p>
        </w:tc>
      </w:tr>
      <w:tr w:rsidR="00287E9C" w:rsidRPr="006C72DF" w:rsidTr="00287E9C">
        <w:tc>
          <w:tcPr>
            <w:tcW w:w="7069" w:type="dxa"/>
          </w:tcPr>
          <w:p w:rsidR="00287E9C" w:rsidRPr="006C72DF" w:rsidRDefault="00287E9C" w:rsidP="00287E9C">
            <w:pPr>
              <w:pStyle w:val="ConsPlusNormal"/>
              <w:jc w:val="both"/>
            </w:pPr>
            <w:r w:rsidRPr="006C72DF">
              <w:t>5.1. Балансовая стоимость особо ценного движимого имущества</w:t>
            </w:r>
          </w:p>
        </w:tc>
        <w:tc>
          <w:tcPr>
            <w:tcW w:w="1868" w:type="dxa"/>
            <w:vAlign w:val="center"/>
          </w:tcPr>
          <w:p w:rsidR="00287E9C" w:rsidRPr="006C72DF" w:rsidRDefault="00287E9C" w:rsidP="00287E9C">
            <w:pPr>
              <w:pStyle w:val="ConsPlusNormal"/>
            </w:pPr>
          </w:p>
        </w:tc>
      </w:tr>
    </w:tbl>
    <w:p w:rsidR="00287E9C" w:rsidRPr="006C72DF" w:rsidRDefault="00287E9C" w:rsidP="00287E9C">
      <w:pPr>
        <w:pStyle w:val="ConsPlusNormal"/>
        <w:jc w:val="both"/>
      </w:pPr>
    </w:p>
    <w:p w:rsidR="00127888" w:rsidRDefault="00287E9C" w:rsidP="00287E9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w:t>
      </w: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127888" w:rsidRDefault="00127888" w:rsidP="00287E9C">
      <w:pPr>
        <w:pStyle w:val="ConsPlusNonformat"/>
        <w:jc w:val="both"/>
        <w:rPr>
          <w:rFonts w:ascii="Times New Roman" w:hAnsi="Times New Roman" w:cs="Times New Roman"/>
          <w:sz w:val="28"/>
          <w:szCs w:val="28"/>
        </w:rPr>
      </w:pPr>
    </w:p>
    <w:p w:rsidR="00287E9C" w:rsidRPr="00127888" w:rsidRDefault="00287E9C" w:rsidP="00127888">
      <w:pPr>
        <w:pStyle w:val="ConsPlusNonformat"/>
        <w:jc w:val="center"/>
        <w:rPr>
          <w:rFonts w:ascii="Times New Roman" w:hAnsi="Times New Roman" w:cs="Times New Roman"/>
          <w:sz w:val="28"/>
          <w:szCs w:val="28"/>
        </w:rPr>
      </w:pPr>
      <w:r w:rsidRPr="00127888">
        <w:rPr>
          <w:rFonts w:ascii="Times New Roman" w:hAnsi="Times New Roman" w:cs="Times New Roman"/>
          <w:sz w:val="28"/>
          <w:szCs w:val="28"/>
        </w:rPr>
        <w:t>Раздел 3. Показатели финансового состояния учреждения</w:t>
      </w:r>
    </w:p>
    <w:p w:rsidR="00287E9C" w:rsidRPr="00127888" w:rsidRDefault="00287E9C" w:rsidP="00287E9C">
      <w:pPr>
        <w:pStyle w:val="ConsPlusNonformat"/>
        <w:jc w:val="both"/>
        <w:rPr>
          <w:rFonts w:ascii="Times New Roman" w:hAnsi="Times New Roman" w:cs="Times New Roman"/>
          <w:sz w:val="28"/>
          <w:szCs w:val="28"/>
        </w:rPr>
      </w:pPr>
      <w:r w:rsidRPr="00127888">
        <w:rPr>
          <w:rFonts w:ascii="Times New Roman" w:hAnsi="Times New Roman" w:cs="Times New Roman"/>
          <w:sz w:val="28"/>
          <w:szCs w:val="28"/>
        </w:rPr>
        <w:t xml:space="preserve">          (подразделения) на ___________________________ 20___ г.</w:t>
      </w:r>
    </w:p>
    <w:p w:rsidR="00287E9C" w:rsidRPr="00127888" w:rsidRDefault="00287E9C" w:rsidP="00287E9C">
      <w:pPr>
        <w:pStyle w:val="ConsPlusNonformat"/>
        <w:jc w:val="both"/>
        <w:rPr>
          <w:rFonts w:ascii="Times New Roman" w:hAnsi="Times New Roman" w:cs="Times New Roman"/>
          <w:sz w:val="28"/>
          <w:szCs w:val="28"/>
        </w:rPr>
      </w:pPr>
      <w:r w:rsidRPr="00127888">
        <w:rPr>
          <w:rFonts w:ascii="Times New Roman" w:hAnsi="Times New Roman" w:cs="Times New Roman"/>
          <w:sz w:val="28"/>
          <w:szCs w:val="28"/>
        </w:rPr>
        <w:t xml:space="preserve">                        </w:t>
      </w:r>
      <w:r w:rsidR="00127888">
        <w:rPr>
          <w:rFonts w:ascii="Times New Roman" w:hAnsi="Times New Roman" w:cs="Times New Roman"/>
          <w:sz w:val="28"/>
          <w:szCs w:val="28"/>
        </w:rPr>
        <w:t xml:space="preserve">                   </w:t>
      </w:r>
      <w:r w:rsidRPr="00127888">
        <w:rPr>
          <w:rFonts w:ascii="Times New Roman" w:hAnsi="Times New Roman" w:cs="Times New Roman"/>
          <w:sz w:val="28"/>
          <w:szCs w:val="28"/>
        </w:rPr>
        <w:t xml:space="preserve"> (последнюю отчетную дату)</w:t>
      </w:r>
    </w:p>
    <w:p w:rsidR="001F6AC5" w:rsidRPr="00127888" w:rsidRDefault="001F6AC5" w:rsidP="001F6A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6"/>
        <w:gridCol w:w="6803"/>
        <w:gridCol w:w="2211"/>
      </w:tblGrid>
      <w:tr w:rsidR="001F6AC5" w:rsidRPr="00127888" w:rsidTr="001F6AC5">
        <w:tc>
          <w:tcPr>
            <w:tcW w:w="656" w:type="dxa"/>
          </w:tcPr>
          <w:p w:rsidR="00127888" w:rsidRDefault="00127888" w:rsidP="001F6AC5">
            <w:pPr>
              <w:pStyle w:val="ConsPlusNormal"/>
              <w:jc w:val="center"/>
            </w:pPr>
            <w:r>
              <w:t>№</w:t>
            </w:r>
          </w:p>
          <w:p w:rsidR="001F6AC5" w:rsidRPr="00127888" w:rsidRDefault="001F6AC5" w:rsidP="001F6AC5">
            <w:pPr>
              <w:pStyle w:val="ConsPlusNormal"/>
              <w:jc w:val="center"/>
            </w:pPr>
            <w:r w:rsidRPr="00127888">
              <w:t>п/п</w:t>
            </w:r>
          </w:p>
        </w:tc>
        <w:tc>
          <w:tcPr>
            <w:tcW w:w="6803" w:type="dxa"/>
          </w:tcPr>
          <w:p w:rsidR="001F6AC5" w:rsidRPr="00127888" w:rsidRDefault="001F6AC5" w:rsidP="001F6AC5">
            <w:pPr>
              <w:pStyle w:val="ConsPlusNormal"/>
              <w:jc w:val="center"/>
            </w:pPr>
            <w:r w:rsidRPr="00127888">
              <w:t>Наименование показателя</w:t>
            </w:r>
          </w:p>
        </w:tc>
        <w:tc>
          <w:tcPr>
            <w:tcW w:w="2211" w:type="dxa"/>
          </w:tcPr>
          <w:p w:rsidR="001F6AC5" w:rsidRPr="00127888" w:rsidRDefault="001F6AC5" w:rsidP="001F6AC5">
            <w:pPr>
              <w:pStyle w:val="ConsPlusNormal"/>
              <w:jc w:val="center"/>
            </w:pPr>
            <w:r w:rsidRPr="00127888">
              <w:t>Сумма, тыс. руб.</w:t>
            </w:r>
          </w:p>
        </w:tc>
      </w:tr>
      <w:tr w:rsidR="001F6AC5" w:rsidRPr="00127888" w:rsidTr="001F6AC5">
        <w:tc>
          <w:tcPr>
            <w:tcW w:w="656" w:type="dxa"/>
          </w:tcPr>
          <w:p w:rsidR="001F6AC5" w:rsidRPr="00127888" w:rsidRDefault="001F6AC5" w:rsidP="001F6AC5">
            <w:pPr>
              <w:pStyle w:val="ConsPlusNormal"/>
              <w:jc w:val="center"/>
            </w:pPr>
            <w:r w:rsidRPr="00127888">
              <w:t>1</w:t>
            </w:r>
          </w:p>
        </w:tc>
        <w:tc>
          <w:tcPr>
            <w:tcW w:w="6803" w:type="dxa"/>
          </w:tcPr>
          <w:p w:rsidR="001F6AC5" w:rsidRPr="00127888" w:rsidRDefault="001F6AC5" w:rsidP="001F6AC5">
            <w:pPr>
              <w:pStyle w:val="ConsPlusNormal"/>
              <w:jc w:val="center"/>
            </w:pPr>
            <w:r w:rsidRPr="00127888">
              <w:t>2</w:t>
            </w:r>
          </w:p>
        </w:tc>
        <w:tc>
          <w:tcPr>
            <w:tcW w:w="2211" w:type="dxa"/>
          </w:tcPr>
          <w:p w:rsidR="001F6AC5" w:rsidRPr="00127888" w:rsidRDefault="001F6AC5" w:rsidP="001F6AC5">
            <w:pPr>
              <w:pStyle w:val="ConsPlusNormal"/>
              <w:jc w:val="center"/>
            </w:pPr>
            <w:r w:rsidRPr="00127888">
              <w:t>3</w:t>
            </w: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pPr>
            <w:r w:rsidRPr="00127888">
              <w:t>Нефинансовые активы, всего:</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283"/>
            </w:pPr>
            <w:r w:rsidRPr="00127888">
              <w:t>из них:</w:t>
            </w:r>
          </w:p>
          <w:p w:rsidR="001F6AC5" w:rsidRPr="00127888" w:rsidRDefault="001F6AC5" w:rsidP="001F6AC5">
            <w:pPr>
              <w:pStyle w:val="ConsPlusNormal"/>
              <w:ind w:left="283"/>
            </w:pPr>
            <w:r w:rsidRPr="00127888">
              <w:t>недвижимое имущество, всего:</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567"/>
            </w:pPr>
            <w:r w:rsidRPr="00127888">
              <w:t>в том числе:</w:t>
            </w:r>
          </w:p>
          <w:p w:rsidR="001F6AC5" w:rsidRPr="00127888" w:rsidRDefault="001F6AC5" w:rsidP="001F6AC5">
            <w:pPr>
              <w:pStyle w:val="ConsPlusNormal"/>
              <w:ind w:left="567"/>
            </w:pPr>
            <w:r w:rsidRPr="00127888">
              <w:t>остаточная стоимость</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424"/>
            </w:pPr>
            <w:r w:rsidRPr="00127888">
              <w:t>особо ценное движимое имущество, всего:</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567"/>
            </w:pPr>
            <w:r w:rsidRPr="00127888">
              <w:t>в том числе:</w:t>
            </w:r>
          </w:p>
          <w:p w:rsidR="001F6AC5" w:rsidRPr="00127888" w:rsidRDefault="001F6AC5" w:rsidP="001F6AC5">
            <w:pPr>
              <w:pStyle w:val="ConsPlusNormal"/>
              <w:ind w:left="567"/>
            </w:pPr>
            <w:r w:rsidRPr="00127888">
              <w:t>остаточная стоимость</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pPr>
            <w:r w:rsidRPr="00127888">
              <w:t>Финансовые активы, всего:</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283"/>
            </w:pPr>
            <w:r w:rsidRPr="00127888">
              <w:t>из них:</w:t>
            </w:r>
          </w:p>
          <w:p w:rsidR="001F6AC5" w:rsidRPr="00127888" w:rsidRDefault="001F6AC5" w:rsidP="001F6AC5">
            <w:pPr>
              <w:pStyle w:val="ConsPlusNormal"/>
              <w:ind w:left="283"/>
            </w:pPr>
            <w:r w:rsidRPr="00127888">
              <w:t>денежные средства учреждения, всего</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850"/>
            </w:pPr>
            <w:r w:rsidRPr="00127888">
              <w:t>в том числе:</w:t>
            </w:r>
          </w:p>
          <w:p w:rsidR="001F6AC5" w:rsidRPr="00127888" w:rsidRDefault="001F6AC5" w:rsidP="001F6AC5">
            <w:pPr>
              <w:pStyle w:val="ConsPlusNormal"/>
              <w:ind w:left="850"/>
            </w:pPr>
            <w:r w:rsidRPr="00127888">
              <w:t>денежные средства учреждения на счетах</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pP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850"/>
            </w:pPr>
            <w:r w:rsidRPr="00127888">
              <w:t>денежные средства учреждения, размещенные на депозиты в кредитной организации</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283"/>
            </w:pPr>
            <w:r w:rsidRPr="00127888">
              <w:t>иные финансовые инструменты</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283"/>
            </w:pPr>
            <w:r w:rsidRPr="00127888">
              <w:t>дебиторская задолженность по доходам</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283"/>
            </w:pPr>
            <w:r w:rsidRPr="00127888">
              <w:t>дебиторская задолженность по расходам</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pPr>
            <w:r w:rsidRPr="00127888">
              <w:t>Обязательства, всего:</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283"/>
            </w:pPr>
            <w:r w:rsidRPr="00127888">
              <w:t>из них:</w:t>
            </w:r>
          </w:p>
          <w:p w:rsidR="001F6AC5" w:rsidRPr="00127888" w:rsidRDefault="001F6AC5" w:rsidP="001F6AC5">
            <w:pPr>
              <w:pStyle w:val="ConsPlusNormal"/>
              <w:ind w:left="283"/>
            </w:pPr>
            <w:r w:rsidRPr="00127888">
              <w:t>долговые обязательства</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283"/>
            </w:pPr>
            <w:r w:rsidRPr="00127888">
              <w:t>кредиторская задолженность:</w:t>
            </w:r>
          </w:p>
        </w:tc>
        <w:tc>
          <w:tcPr>
            <w:tcW w:w="2211" w:type="dxa"/>
          </w:tcPr>
          <w:p w:rsidR="001F6AC5" w:rsidRPr="00127888" w:rsidRDefault="001F6AC5" w:rsidP="001F6AC5">
            <w:pPr>
              <w:pStyle w:val="ConsPlusNormal"/>
            </w:pPr>
          </w:p>
        </w:tc>
      </w:tr>
      <w:tr w:rsidR="001F6AC5" w:rsidRPr="00127888" w:rsidTr="001F6AC5">
        <w:tc>
          <w:tcPr>
            <w:tcW w:w="656" w:type="dxa"/>
          </w:tcPr>
          <w:p w:rsidR="001F6AC5" w:rsidRPr="00127888" w:rsidRDefault="001F6AC5" w:rsidP="001F6AC5">
            <w:pPr>
              <w:pStyle w:val="ConsPlusNormal"/>
            </w:pPr>
          </w:p>
        </w:tc>
        <w:tc>
          <w:tcPr>
            <w:tcW w:w="6803" w:type="dxa"/>
          </w:tcPr>
          <w:p w:rsidR="001F6AC5" w:rsidRPr="00127888" w:rsidRDefault="001F6AC5" w:rsidP="001F6AC5">
            <w:pPr>
              <w:pStyle w:val="ConsPlusNormal"/>
              <w:ind w:left="567"/>
            </w:pPr>
            <w:r w:rsidRPr="00127888">
              <w:t>в том числе:</w:t>
            </w:r>
          </w:p>
          <w:p w:rsidR="001F6AC5" w:rsidRPr="00127888" w:rsidRDefault="001F6AC5" w:rsidP="001F6AC5">
            <w:pPr>
              <w:pStyle w:val="ConsPlusNormal"/>
              <w:ind w:left="567"/>
            </w:pPr>
            <w:r w:rsidRPr="00127888">
              <w:lastRenderedPageBreak/>
              <w:t>просроченная кредиторская задолженность</w:t>
            </w:r>
          </w:p>
        </w:tc>
        <w:tc>
          <w:tcPr>
            <w:tcW w:w="2211" w:type="dxa"/>
          </w:tcPr>
          <w:p w:rsidR="001F6AC5" w:rsidRPr="00127888" w:rsidRDefault="001F6AC5" w:rsidP="001F6AC5">
            <w:pPr>
              <w:pStyle w:val="ConsPlusNormal"/>
            </w:pPr>
          </w:p>
        </w:tc>
      </w:tr>
    </w:tbl>
    <w:p w:rsidR="00C022AC" w:rsidRDefault="00C022AC" w:rsidP="001F6AC5">
      <w:pPr>
        <w:pStyle w:val="ConsPlusNormal"/>
        <w:jc w:val="both"/>
        <w:rPr>
          <w:highlight w:val="yellow"/>
        </w:rPr>
        <w:sectPr w:rsidR="00C022AC" w:rsidSect="00C022AC">
          <w:pgSz w:w="11905" w:h="16838"/>
          <w:pgMar w:top="1134" w:right="851" w:bottom="1134" w:left="1701" w:header="0" w:footer="0" w:gutter="0"/>
          <w:cols w:space="720"/>
        </w:sectPr>
      </w:pPr>
    </w:p>
    <w:p w:rsidR="001F6AC5" w:rsidRPr="00127888" w:rsidRDefault="001F6AC5" w:rsidP="001F6AC5">
      <w:pPr>
        <w:pStyle w:val="ConsPlusNormal"/>
        <w:jc w:val="both"/>
      </w:pPr>
    </w:p>
    <w:p w:rsidR="001F6AC5" w:rsidRPr="00127888" w:rsidRDefault="001F6AC5" w:rsidP="001F6AC5">
      <w:pPr>
        <w:pStyle w:val="ConsPlusNormal"/>
        <w:jc w:val="both"/>
      </w:pPr>
    </w:p>
    <w:p w:rsidR="001F6AC5" w:rsidRPr="00127888" w:rsidRDefault="00127888" w:rsidP="001F6AC5">
      <w:pPr>
        <w:pStyle w:val="ConsPlusNormal"/>
        <w:jc w:val="center"/>
      </w:pPr>
      <w:bookmarkStart w:id="5" w:name="P177"/>
      <w:bookmarkEnd w:id="5"/>
      <w:r>
        <w:t>Раздел 4.</w:t>
      </w:r>
      <w:r w:rsidR="001F6AC5" w:rsidRPr="00127888">
        <w:t>Показатели по поступлениям</w:t>
      </w:r>
    </w:p>
    <w:p w:rsidR="001F6AC5" w:rsidRPr="00127888" w:rsidRDefault="001F6AC5" w:rsidP="001F6AC5">
      <w:pPr>
        <w:pStyle w:val="ConsPlusNormal"/>
        <w:jc w:val="center"/>
      </w:pPr>
      <w:r w:rsidRPr="00127888">
        <w:t>и выплатам учреждения (подразделения)</w:t>
      </w:r>
    </w:p>
    <w:p w:rsidR="001F6AC5" w:rsidRPr="00127888" w:rsidRDefault="001F6AC5" w:rsidP="001F6AC5">
      <w:pPr>
        <w:pStyle w:val="ConsPlusNormal"/>
        <w:jc w:val="center"/>
      </w:pPr>
      <w:r w:rsidRPr="00127888">
        <w:t>на _____________________ 20__ г.</w:t>
      </w:r>
    </w:p>
    <w:p w:rsidR="001F6AC5" w:rsidRPr="00127888" w:rsidRDefault="001F6AC5" w:rsidP="001F6AC5">
      <w:pPr>
        <w:pStyle w:val="ConsPlusNormal"/>
        <w:jc w:val="center"/>
      </w:pPr>
    </w:p>
    <w:p w:rsidR="001F6AC5" w:rsidRPr="00127888" w:rsidRDefault="001F6AC5" w:rsidP="001F6A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7"/>
        <w:gridCol w:w="650"/>
        <w:gridCol w:w="1385"/>
        <w:gridCol w:w="703"/>
        <w:gridCol w:w="1523"/>
        <w:gridCol w:w="1531"/>
        <w:gridCol w:w="1950"/>
        <w:gridCol w:w="981"/>
        <w:gridCol w:w="1016"/>
        <w:gridCol w:w="738"/>
        <w:gridCol w:w="877"/>
      </w:tblGrid>
      <w:tr w:rsidR="001F6AC5" w:rsidRPr="00127888" w:rsidTr="00C022AC">
        <w:tc>
          <w:tcPr>
            <w:tcW w:w="2477" w:type="dxa"/>
            <w:vMerge w:val="restart"/>
          </w:tcPr>
          <w:p w:rsidR="001F6AC5" w:rsidRPr="00127888" w:rsidRDefault="001F6AC5" w:rsidP="001F6AC5">
            <w:pPr>
              <w:pStyle w:val="ConsPlusNormal"/>
              <w:jc w:val="center"/>
            </w:pPr>
            <w:r w:rsidRPr="00127888">
              <w:t>Наименование показателя</w:t>
            </w:r>
          </w:p>
        </w:tc>
        <w:tc>
          <w:tcPr>
            <w:tcW w:w="650" w:type="dxa"/>
            <w:vMerge w:val="restart"/>
          </w:tcPr>
          <w:p w:rsidR="001F6AC5" w:rsidRPr="00127888" w:rsidRDefault="001F6AC5" w:rsidP="001F6AC5">
            <w:pPr>
              <w:pStyle w:val="ConsPlusNormal"/>
              <w:jc w:val="center"/>
            </w:pPr>
            <w:r w:rsidRPr="00127888">
              <w:t>Код строки</w:t>
            </w:r>
          </w:p>
        </w:tc>
        <w:tc>
          <w:tcPr>
            <w:tcW w:w="1385" w:type="dxa"/>
            <w:vMerge w:val="restart"/>
          </w:tcPr>
          <w:p w:rsidR="001F6AC5" w:rsidRPr="00127888" w:rsidRDefault="001F6AC5" w:rsidP="001F6AC5">
            <w:pPr>
              <w:pStyle w:val="ConsPlusNormal"/>
              <w:jc w:val="center"/>
            </w:pPr>
            <w:r w:rsidRPr="00127888">
              <w:t>Код по бюджетной классификации Российской Федерации</w:t>
            </w:r>
          </w:p>
        </w:tc>
        <w:tc>
          <w:tcPr>
            <w:tcW w:w="9319" w:type="dxa"/>
            <w:gridSpan w:val="8"/>
          </w:tcPr>
          <w:p w:rsidR="001F6AC5" w:rsidRPr="00127888" w:rsidRDefault="001F6AC5" w:rsidP="001F6AC5">
            <w:pPr>
              <w:pStyle w:val="ConsPlusNormal"/>
              <w:jc w:val="center"/>
            </w:pPr>
            <w:r w:rsidRPr="00127888">
              <w:t>Объем финансового обеспечения, руб. (с точностью до двух знаков после запятой - 0,00)</w:t>
            </w:r>
          </w:p>
        </w:tc>
      </w:tr>
      <w:tr w:rsidR="001F6AC5" w:rsidRPr="00127888" w:rsidTr="00C022AC">
        <w:tc>
          <w:tcPr>
            <w:tcW w:w="2477" w:type="dxa"/>
            <w:vMerge/>
          </w:tcPr>
          <w:p w:rsidR="001F6AC5" w:rsidRPr="00127888" w:rsidRDefault="001F6AC5" w:rsidP="001F6AC5">
            <w:pPr>
              <w:rPr>
                <w:sz w:val="28"/>
                <w:szCs w:val="28"/>
              </w:rPr>
            </w:pPr>
          </w:p>
        </w:tc>
        <w:tc>
          <w:tcPr>
            <w:tcW w:w="650" w:type="dxa"/>
            <w:vMerge/>
          </w:tcPr>
          <w:p w:rsidR="001F6AC5" w:rsidRPr="00127888" w:rsidRDefault="001F6AC5" w:rsidP="001F6AC5">
            <w:pPr>
              <w:rPr>
                <w:sz w:val="28"/>
                <w:szCs w:val="28"/>
              </w:rPr>
            </w:pPr>
          </w:p>
        </w:tc>
        <w:tc>
          <w:tcPr>
            <w:tcW w:w="1385" w:type="dxa"/>
            <w:vMerge/>
          </w:tcPr>
          <w:p w:rsidR="001F6AC5" w:rsidRPr="00127888" w:rsidRDefault="001F6AC5" w:rsidP="001F6AC5">
            <w:pPr>
              <w:rPr>
                <w:sz w:val="28"/>
                <w:szCs w:val="28"/>
              </w:rPr>
            </w:pPr>
          </w:p>
        </w:tc>
        <w:tc>
          <w:tcPr>
            <w:tcW w:w="703" w:type="dxa"/>
            <w:vMerge w:val="restart"/>
          </w:tcPr>
          <w:p w:rsidR="001F6AC5" w:rsidRPr="00127888" w:rsidRDefault="001F6AC5" w:rsidP="001F6AC5">
            <w:pPr>
              <w:pStyle w:val="ConsPlusNormal"/>
              <w:jc w:val="center"/>
            </w:pPr>
            <w:r w:rsidRPr="00127888">
              <w:t>всего</w:t>
            </w:r>
          </w:p>
        </w:tc>
        <w:tc>
          <w:tcPr>
            <w:tcW w:w="8616" w:type="dxa"/>
            <w:gridSpan w:val="7"/>
          </w:tcPr>
          <w:p w:rsidR="001F6AC5" w:rsidRPr="00127888" w:rsidRDefault="001F6AC5" w:rsidP="001F6AC5">
            <w:pPr>
              <w:pStyle w:val="ConsPlusNormal"/>
              <w:jc w:val="center"/>
            </w:pPr>
            <w:r w:rsidRPr="00127888">
              <w:t>в том числе:</w:t>
            </w:r>
          </w:p>
        </w:tc>
      </w:tr>
      <w:tr w:rsidR="001F6AC5" w:rsidRPr="00127888" w:rsidTr="00127888">
        <w:tc>
          <w:tcPr>
            <w:tcW w:w="2477" w:type="dxa"/>
            <w:vMerge/>
          </w:tcPr>
          <w:p w:rsidR="001F6AC5" w:rsidRPr="00127888" w:rsidRDefault="001F6AC5" w:rsidP="001F6AC5">
            <w:pPr>
              <w:rPr>
                <w:sz w:val="28"/>
                <w:szCs w:val="28"/>
              </w:rPr>
            </w:pPr>
          </w:p>
        </w:tc>
        <w:tc>
          <w:tcPr>
            <w:tcW w:w="650" w:type="dxa"/>
            <w:vMerge/>
          </w:tcPr>
          <w:p w:rsidR="001F6AC5" w:rsidRPr="00127888" w:rsidRDefault="001F6AC5" w:rsidP="001F6AC5">
            <w:pPr>
              <w:rPr>
                <w:sz w:val="28"/>
                <w:szCs w:val="28"/>
              </w:rPr>
            </w:pPr>
          </w:p>
        </w:tc>
        <w:tc>
          <w:tcPr>
            <w:tcW w:w="1385" w:type="dxa"/>
            <w:vMerge/>
          </w:tcPr>
          <w:p w:rsidR="001F6AC5" w:rsidRPr="00127888" w:rsidRDefault="001F6AC5" w:rsidP="001F6AC5">
            <w:pPr>
              <w:rPr>
                <w:sz w:val="28"/>
                <w:szCs w:val="28"/>
              </w:rPr>
            </w:pPr>
          </w:p>
        </w:tc>
        <w:tc>
          <w:tcPr>
            <w:tcW w:w="703" w:type="dxa"/>
            <w:vMerge/>
          </w:tcPr>
          <w:p w:rsidR="001F6AC5" w:rsidRPr="00127888" w:rsidRDefault="001F6AC5" w:rsidP="001F6AC5">
            <w:pPr>
              <w:rPr>
                <w:sz w:val="28"/>
                <w:szCs w:val="28"/>
              </w:rPr>
            </w:pPr>
          </w:p>
        </w:tc>
        <w:tc>
          <w:tcPr>
            <w:tcW w:w="1523" w:type="dxa"/>
            <w:vMerge w:val="restart"/>
          </w:tcPr>
          <w:p w:rsidR="001F6AC5" w:rsidRPr="00127888" w:rsidRDefault="001F6AC5" w:rsidP="001F6AC5">
            <w:pPr>
              <w:pStyle w:val="ConsPlusNormal"/>
              <w:jc w:val="center"/>
            </w:pPr>
            <w:r w:rsidRPr="00127888">
              <w:t xml:space="preserve">субсидии на финансовое обеспечение выполнения государственного (муниципального) задания из федерального бюджета, бюджета </w:t>
            </w:r>
            <w:r w:rsidRPr="00127888">
              <w:lastRenderedPageBreak/>
              <w:t>субъекта Российской Федерации (местного бюджета)</w:t>
            </w:r>
          </w:p>
        </w:tc>
        <w:tc>
          <w:tcPr>
            <w:tcW w:w="1531" w:type="dxa"/>
            <w:vMerge w:val="restart"/>
          </w:tcPr>
          <w:p w:rsidR="001F6AC5" w:rsidRPr="00127888" w:rsidRDefault="001F6AC5" w:rsidP="001F6AC5">
            <w:pPr>
              <w:pStyle w:val="ConsPlusNormal"/>
              <w:jc w:val="center"/>
            </w:pPr>
            <w:r w:rsidRPr="00127888">
              <w:lastRenderedPageBreak/>
              <w:t>субсидии на финансовое обеспечение выполнения государственного задания из бюджета Федерального фонда обязательного медицинск</w:t>
            </w:r>
            <w:r w:rsidRPr="00127888">
              <w:lastRenderedPageBreak/>
              <w:t>ого страхования</w:t>
            </w:r>
          </w:p>
        </w:tc>
        <w:tc>
          <w:tcPr>
            <w:tcW w:w="1950" w:type="dxa"/>
            <w:vMerge w:val="restart"/>
          </w:tcPr>
          <w:p w:rsidR="001F6AC5" w:rsidRPr="00127888" w:rsidRDefault="001F6AC5" w:rsidP="001F6AC5">
            <w:pPr>
              <w:pStyle w:val="ConsPlusNormal"/>
              <w:jc w:val="center"/>
            </w:pPr>
            <w:r w:rsidRPr="00127888">
              <w:lastRenderedPageBreak/>
              <w:t xml:space="preserve">субсидии, предоставляемые в соответствии с </w:t>
            </w:r>
            <w:hyperlink r:id="rId18" w:history="1">
              <w:r w:rsidRPr="00127888">
                <w:rPr>
                  <w:color w:val="0000FF"/>
                </w:rPr>
                <w:t>абзацем вторым пункта 1 статьи 78.1</w:t>
              </w:r>
            </w:hyperlink>
            <w:r w:rsidRPr="00127888">
              <w:t xml:space="preserve"> Бюджетного кодекса Российской Федерации</w:t>
            </w:r>
          </w:p>
        </w:tc>
        <w:tc>
          <w:tcPr>
            <w:tcW w:w="981" w:type="dxa"/>
            <w:vMerge w:val="restart"/>
          </w:tcPr>
          <w:p w:rsidR="001F6AC5" w:rsidRPr="00127888" w:rsidRDefault="001F6AC5" w:rsidP="001F6AC5">
            <w:pPr>
              <w:pStyle w:val="ConsPlusNormal"/>
              <w:jc w:val="center"/>
            </w:pPr>
            <w:r w:rsidRPr="00127888">
              <w:t>субсидии на осуществление капитальных вложений</w:t>
            </w:r>
          </w:p>
        </w:tc>
        <w:tc>
          <w:tcPr>
            <w:tcW w:w="1016" w:type="dxa"/>
            <w:vMerge w:val="restart"/>
          </w:tcPr>
          <w:p w:rsidR="001F6AC5" w:rsidRPr="00127888" w:rsidRDefault="001F6AC5" w:rsidP="001F6AC5">
            <w:pPr>
              <w:pStyle w:val="ConsPlusNormal"/>
              <w:jc w:val="center"/>
            </w:pPr>
            <w:r w:rsidRPr="00127888">
              <w:t>средства обязательного медицинского страхования</w:t>
            </w:r>
          </w:p>
        </w:tc>
        <w:tc>
          <w:tcPr>
            <w:tcW w:w="1615" w:type="dxa"/>
            <w:gridSpan w:val="2"/>
            <w:tcBorders>
              <w:bottom w:val="single" w:sz="4" w:space="0" w:color="auto"/>
            </w:tcBorders>
          </w:tcPr>
          <w:p w:rsidR="001F6AC5" w:rsidRPr="00127888" w:rsidRDefault="001F6AC5" w:rsidP="001F6AC5">
            <w:pPr>
              <w:pStyle w:val="ConsPlusNormal"/>
              <w:jc w:val="center"/>
            </w:pPr>
            <w:r w:rsidRPr="00127888">
              <w:t>поступления от оказания услуг (выполнения работ) на платной основе и от иной приносящей доход деятельности</w:t>
            </w:r>
          </w:p>
        </w:tc>
      </w:tr>
      <w:tr w:rsidR="001F6AC5" w:rsidRPr="00127888" w:rsidTr="00127888">
        <w:tc>
          <w:tcPr>
            <w:tcW w:w="2477" w:type="dxa"/>
            <w:vMerge/>
          </w:tcPr>
          <w:p w:rsidR="001F6AC5" w:rsidRPr="00127888" w:rsidRDefault="001F6AC5" w:rsidP="001F6AC5">
            <w:pPr>
              <w:rPr>
                <w:sz w:val="28"/>
                <w:szCs w:val="28"/>
              </w:rPr>
            </w:pPr>
          </w:p>
        </w:tc>
        <w:tc>
          <w:tcPr>
            <w:tcW w:w="650" w:type="dxa"/>
            <w:vMerge/>
          </w:tcPr>
          <w:p w:rsidR="001F6AC5" w:rsidRPr="00127888" w:rsidRDefault="001F6AC5" w:rsidP="001F6AC5">
            <w:pPr>
              <w:rPr>
                <w:sz w:val="28"/>
                <w:szCs w:val="28"/>
              </w:rPr>
            </w:pPr>
          </w:p>
        </w:tc>
        <w:tc>
          <w:tcPr>
            <w:tcW w:w="1385" w:type="dxa"/>
            <w:vMerge/>
          </w:tcPr>
          <w:p w:rsidR="001F6AC5" w:rsidRPr="00127888" w:rsidRDefault="001F6AC5" w:rsidP="001F6AC5">
            <w:pPr>
              <w:rPr>
                <w:sz w:val="28"/>
                <w:szCs w:val="28"/>
              </w:rPr>
            </w:pPr>
          </w:p>
        </w:tc>
        <w:tc>
          <w:tcPr>
            <w:tcW w:w="703" w:type="dxa"/>
            <w:vMerge/>
          </w:tcPr>
          <w:p w:rsidR="001F6AC5" w:rsidRPr="00127888" w:rsidRDefault="001F6AC5" w:rsidP="001F6AC5">
            <w:pPr>
              <w:rPr>
                <w:sz w:val="28"/>
                <w:szCs w:val="28"/>
              </w:rPr>
            </w:pPr>
          </w:p>
        </w:tc>
        <w:tc>
          <w:tcPr>
            <w:tcW w:w="1523" w:type="dxa"/>
            <w:vMerge/>
          </w:tcPr>
          <w:p w:rsidR="001F6AC5" w:rsidRPr="00127888" w:rsidRDefault="001F6AC5" w:rsidP="001F6AC5">
            <w:pPr>
              <w:rPr>
                <w:sz w:val="28"/>
                <w:szCs w:val="28"/>
              </w:rPr>
            </w:pPr>
          </w:p>
        </w:tc>
        <w:tc>
          <w:tcPr>
            <w:tcW w:w="1531" w:type="dxa"/>
            <w:vMerge/>
          </w:tcPr>
          <w:p w:rsidR="001F6AC5" w:rsidRPr="00127888" w:rsidRDefault="001F6AC5" w:rsidP="001F6AC5">
            <w:pPr>
              <w:rPr>
                <w:sz w:val="28"/>
                <w:szCs w:val="28"/>
              </w:rPr>
            </w:pPr>
          </w:p>
        </w:tc>
        <w:tc>
          <w:tcPr>
            <w:tcW w:w="1950" w:type="dxa"/>
            <w:vMerge/>
          </w:tcPr>
          <w:p w:rsidR="001F6AC5" w:rsidRPr="00127888" w:rsidRDefault="001F6AC5" w:rsidP="001F6AC5">
            <w:pPr>
              <w:rPr>
                <w:sz w:val="28"/>
                <w:szCs w:val="28"/>
              </w:rPr>
            </w:pPr>
          </w:p>
        </w:tc>
        <w:tc>
          <w:tcPr>
            <w:tcW w:w="981" w:type="dxa"/>
            <w:vMerge/>
          </w:tcPr>
          <w:p w:rsidR="001F6AC5" w:rsidRPr="00127888" w:rsidRDefault="001F6AC5" w:rsidP="001F6AC5">
            <w:pPr>
              <w:rPr>
                <w:sz w:val="28"/>
                <w:szCs w:val="28"/>
              </w:rPr>
            </w:pPr>
          </w:p>
        </w:tc>
        <w:tc>
          <w:tcPr>
            <w:tcW w:w="1016" w:type="dxa"/>
            <w:vMerge/>
            <w:tcBorders>
              <w:right w:val="single" w:sz="4" w:space="0" w:color="auto"/>
            </w:tcBorders>
          </w:tcPr>
          <w:p w:rsidR="001F6AC5" w:rsidRPr="00127888" w:rsidRDefault="001F6AC5" w:rsidP="001F6AC5">
            <w:pPr>
              <w:rPr>
                <w:sz w:val="28"/>
                <w:szCs w:val="28"/>
              </w:rPr>
            </w:pPr>
          </w:p>
        </w:tc>
        <w:tc>
          <w:tcPr>
            <w:tcW w:w="738" w:type="dxa"/>
            <w:tcBorders>
              <w:top w:val="single" w:sz="4" w:space="0" w:color="auto"/>
              <w:left w:val="single" w:sz="4" w:space="0" w:color="auto"/>
              <w:bottom w:val="single" w:sz="4" w:space="0" w:color="auto"/>
              <w:right w:val="single" w:sz="4" w:space="0" w:color="auto"/>
            </w:tcBorders>
          </w:tcPr>
          <w:p w:rsidR="001F6AC5" w:rsidRPr="00127888" w:rsidRDefault="001F6AC5" w:rsidP="001F6AC5">
            <w:pPr>
              <w:pStyle w:val="ConsPlusNormal"/>
              <w:jc w:val="center"/>
            </w:pPr>
            <w:r w:rsidRPr="00127888">
              <w:t>всего</w:t>
            </w:r>
          </w:p>
        </w:tc>
        <w:tc>
          <w:tcPr>
            <w:tcW w:w="877" w:type="dxa"/>
            <w:tcBorders>
              <w:top w:val="single" w:sz="4" w:space="0" w:color="auto"/>
              <w:left w:val="single" w:sz="4" w:space="0" w:color="auto"/>
              <w:bottom w:val="single" w:sz="4" w:space="0" w:color="auto"/>
              <w:right w:val="single" w:sz="4" w:space="0" w:color="auto"/>
            </w:tcBorders>
          </w:tcPr>
          <w:p w:rsidR="001F6AC5" w:rsidRPr="00127888" w:rsidRDefault="001F6AC5" w:rsidP="001F6AC5">
            <w:pPr>
              <w:pStyle w:val="ConsPlusNormal"/>
              <w:jc w:val="center"/>
            </w:pPr>
            <w:r w:rsidRPr="00127888">
              <w:t xml:space="preserve">из них </w:t>
            </w:r>
            <w:r w:rsidRPr="00127888">
              <w:lastRenderedPageBreak/>
              <w:t>гранты</w:t>
            </w:r>
          </w:p>
        </w:tc>
      </w:tr>
      <w:tr w:rsidR="001F6AC5" w:rsidRPr="00127888" w:rsidTr="00127888">
        <w:tc>
          <w:tcPr>
            <w:tcW w:w="2477" w:type="dxa"/>
          </w:tcPr>
          <w:p w:rsidR="001F6AC5" w:rsidRPr="00127888" w:rsidRDefault="001F6AC5" w:rsidP="001F6AC5">
            <w:pPr>
              <w:pStyle w:val="ConsPlusNormal"/>
              <w:jc w:val="center"/>
            </w:pPr>
            <w:r w:rsidRPr="00127888">
              <w:lastRenderedPageBreak/>
              <w:t>1</w:t>
            </w:r>
          </w:p>
        </w:tc>
        <w:tc>
          <w:tcPr>
            <w:tcW w:w="650" w:type="dxa"/>
          </w:tcPr>
          <w:p w:rsidR="001F6AC5" w:rsidRPr="00127888" w:rsidRDefault="001F6AC5" w:rsidP="001F6AC5">
            <w:pPr>
              <w:pStyle w:val="ConsPlusNormal"/>
              <w:jc w:val="center"/>
            </w:pPr>
            <w:r w:rsidRPr="00127888">
              <w:t>2</w:t>
            </w:r>
          </w:p>
        </w:tc>
        <w:tc>
          <w:tcPr>
            <w:tcW w:w="1385" w:type="dxa"/>
          </w:tcPr>
          <w:p w:rsidR="001F6AC5" w:rsidRPr="00127888" w:rsidRDefault="001F6AC5" w:rsidP="001F6AC5">
            <w:pPr>
              <w:pStyle w:val="ConsPlusNormal"/>
              <w:jc w:val="center"/>
            </w:pPr>
            <w:r w:rsidRPr="00127888">
              <w:t>3</w:t>
            </w:r>
          </w:p>
        </w:tc>
        <w:tc>
          <w:tcPr>
            <w:tcW w:w="703" w:type="dxa"/>
          </w:tcPr>
          <w:p w:rsidR="001F6AC5" w:rsidRPr="00127888" w:rsidRDefault="001F6AC5" w:rsidP="001F6AC5">
            <w:pPr>
              <w:pStyle w:val="ConsPlusNormal"/>
              <w:jc w:val="center"/>
            </w:pPr>
            <w:r w:rsidRPr="00127888">
              <w:t>4</w:t>
            </w:r>
          </w:p>
        </w:tc>
        <w:tc>
          <w:tcPr>
            <w:tcW w:w="1523" w:type="dxa"/>
          </w:tcPr>
          <w:p w:rsidR="001F6AC5" w:rsidRPr="00127888" w:rsidRDefault="001F6AC5" w:rsidP="001F6AC5">
            <w:pPr>
              <w:pStyle w:val="ConsPlusNormal"/>
              <w:jc w:val="center"/>
            </w:pPr>
            <w:r w:rsidRPr="00127888">
              <w:t>5</w:t>
            </w:r>
          </w:p>
        </w:tc>
        <w:tc>
          <w:tcPr>
            <w:tcW w:w="1531" w:type="dxa"/>
          </w:tcPr>
          <w:p w:rsidR="001F6AC5" w:rsidRPr="00127888" w:rsidRDefault="001F6AC5" w:rsidP="001F6AC5">
            <w:pPr>
              <w:pStyle w:val="ConsPlusNormal"/>
              <w:jc w:val="center"/>
            </w:pPr>
            <w:r w:rsidRPr="00127888">
              <w:t>5.1</w:t>
            </w:r>
          </w:p>
        </w:tc>
        <w:tc>
          <w:tcPr>
            <w:tcW w:w="1950" w:type="dxa"/>
          </w:tcPr>
          <w:p w:rsidR="001F6AC5" w:rsidRPr="00127888" w:rsidRDefault="001F6AC5" w:rsidP="001F6AC5">
            <w:pPr>
              <w:pStyle w:val="ConsPlusNormal"/>
              <w:jc w:val="center"/>
            </w:pPr>
            <w:r w:rsidRPr="00127888">
              <w:t>6</w:t>
            </w:r>
          </w:p>
        </w:tc>
        <w:tc>
          <w:tcPr>
            <w:tcW w:w="981" w:type="dxa"/>
          </w:tcPr>
          <w:p w:rsidR="001F6AC5" w:rsidRPr="00127888" w:rsidRDefault="001F6AC5" w:rsidP="001F6AC5">
            <w:pPr>
              <w:pStyle w:val="ConsPlusNormal"/>
              <w:jc w:val="center"/>
            </w:pPr>
            <w:r w:rsidRPr="00127888">
              <w:t>7</w:t>
            </w:r>
          </w:p>
        </w:tc>
        <w:tc>
          <w:tcPr>
            <w:tcW w:w="1016" w:type="dxa"/>
          </w:tcPr>
          <w:p w:rsidR="001F6AC5" w:rsidRPr="00127888" w:rsidRDefault="001F6AC5" w:rsidP="001F6AC5">
            <w:pPr>
              <w:pStyle w:val="ConsPlusNormal"/>
              <w:jc w:val="center"/>
            </w:pPr>
            <w:r w:rsidRPr="00127888">
              <w:t>8</w:t>
            </w:r>
          </w:p>
        </w:tc>
        <w:tc>
          <w:tcPr>
            <w:tcW w:w="738" w:type="dxa"/>
            <w:tcBorders>
              <w:top w:val="single" w:sz="4" w:space="0" w:color="auto"/>
            </w:tcBorders>
          </w:tcPr>
          <w:p w:rsidR="001F6AC5" w:rsidRPr="00127888" w:rsidRDefault="001F6AC5" w:rsidP="001F6AC5">
            <w:pPr>
              <w:pStyle w:val="ConsPlusNormal"/>
              <w:jc w:val="center"/>
            </w:pPr>
            <w:r w:rsidRPr="00127888">
              <w:t>9</w:t>
            </w:r>
          </w:p>
        </w:tc>
        <w:tc>
          <w:tcPr>
            <w:tcW w:w="877" w:type="dxa"/>
            <w:tcBorders>
              <w:top w:val="single" w:sz="4" w:space="0" w:color="auto"/>
            </w:tcBorders>
          </w:tcPr>
          <w:p w:rsidR="001F6AC5" w:rsidRPr="00127888" w:rsidRDefault="001F6AC5" w:rsidP="001F6AC5">
            <w:pPr>
              <w:pStyle w:val="ConsPlusNormal"/>
              <w:jc w:val="center"/>
            </w:pPr>
            <w:r w:rsidRPr="00127888">
              <w:t>10</w:t>
            </w:r>
          </w:p>
        </w:tc>
      </w:tr>
      <w:tr w:rsidR="001F6AC5" w:rsidRPr="00127888" w:rsidTr="00C022AC">
        <w:tc>
          <w:tcPr>
            <w:tcW w:w="2477" w:type="dxa"/>
          </w:tcPr>
          <w:p w:rsidR="001F6AC5" w:rsidRPr="00127888" w:rsidRDefault="001F6AC5" w:rsidP="001F6AC5">
            <w:pPr>
              <w:pStyle w:val="ConsPlusNormal"/>
            </w:pPr>
            <w:r w:rsidRPr="00127888">
              <w:t>Поступления от доходов, всего:</w:t>
            </w:r>
          </w:p>
        </w:tc>
        <w:tc>
          <w:tcPr>
            <w:tcW w:w="650" w:type="dxa"/>
            <w:vAlign w:val="bottom"/>
          </w:tcPr>
          <w:p w:rsidR="001F6AC5" w:rsidRPr="00127888" w:rsidRDefault="001F6AC5" w:rsidP="001F6AC5">
            <w:pPr>
              <w:pStyle w:val="ConsPlusNormal"/>
              <w:jc w:val="center"/>
            </w:pPr>
            <w:r w:rsidRPr="00127888">
              <w:t>100</w:t>
            </w:r>
          </w:p>
        </w:tc>
        <w:tc>
          <w:tcPr>
            <w:tcW w:w="1385" w:type="dxa"/>
            <w:vAlign w:val="bottom"/>
          </w:tcPr>
          <w:p w:rsidR="001F6AC5" w:rsidRPr="00127888" w:rsidRDefault="001F6AC5" w:rsidP="001F6AC5">
            <w:pPr>
              <w:pStyle w:val="ConsPlusNormal"/>
              <w:jc w:val="center"/>
            </w:pPr>
            <w:r w:rsidRPr="00127888">
              <w:t>X</w:t>
            </w: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ind w:left="283"/>
            </w:pPr>
            <w:bookmarkStart w:id="6" w:name="P219"/>
            <w:bookmarkEnd w:id="6"/>
            <w:r w:rsidRPr="00127888">
              <w:t>в том числе:</w:t>
            </w:r>
          </w:p>
          <w:p w:rsidR="001F6AC5" w:rsidRPr="00127888" w:rsidRDefault="001F6AC5" w:rsidP="001F6AC5">
            <w:pPr>
              <w:pStyle w:val="ConsPlusNormal"/>
            </w:pPr>
            <w:r w:rsidRPr="00127888">
              <w:t>доходы от собственности</w:t>
            </w:r>
          </w:p>
        </w:tc>
        <w:tc>
          <w:tcPr>
            <w:tcW w:w="650" w:type="dxa"/>
            <w:vAlign w:val="bottom"/>
          </w:tcPr>
          <w:p w:rsidR="001F6AC5" w:rsidRPr="00127888" w:rsidRDefault="001F6AC5" w:rsidP="001F6AC5">
            <w:pPr>
              <w:pStyle w:val="ConsPlusNormal"/>
              <w:jc w:val="center"/>
            </w:pPr>
            <w:r w:rsidRPr="00127888">
              <w:t>110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jc w:val="center"/>
            </w:pPr>
            <w:r w:rsidRPr="00127888">
              <w:t>X</w:t>
            </w: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jc w:val="center"/>
            </w:pPr>
            <w:r w:rsidRPr="00127888">
              <w:t>X</w:t>
            </w:r>
          </w:p>
        </w:tc>
        <w:tc>
          <w:tcPr>
            <w:tcW w:w="981" w:type="dxa"/>
            <w:vAlign w:val="bottom"/>
          </w:tcPr>
          <w:p w:rsidR="001F6AC5" w:rsidRPr="00127888" w:rsidRDefault="001F6AC5" w:rsidP="001F6AC5">
            <w:pPr>
              <w:pStyle w:val="ConsPlusNormal"/>
              <w:jc w:val="center"/>
            </w:pPr>
            <w:r w:rsidRPr="00127888">
              <w:t>X</w:t>
            </w:r>
          </w:p>
        </w:tc>
        <w:tc>
          <w:tcPr>
            <w:tcW w:w="1016" w:type="dxa"/>
            <w:vAlign w:val="bottom"/>
          </w:tcPr>
          <w:p w:rsidR="001F6AC5" w:rsidRPr="00127888" w:rsidRDefault="001F6AC5" w:rsidP="001F6AC5">
            <w:pPr>
              <w:pStyle w:val="ConsPlusNormal"/>
              <w:jc w:val="center"/>
            </w:pPr>
            <w:r w:rsidRPr="00127888">
              <w:t>X</w:t>
            </w: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jc w:val="center"/>
            </w:pPr>
            <w:r w:rsidRPr="00127888">
              <w:t>X</w:t>
            </w:r>
          </w:p>
        </w:tc>
      </w:tr>
      <w:tr w:rsidR="001F6AC5" w:rsidRPr="00127888" w:rsidTr="00C022AC">
        <w:tc>
          <w:tcPr>
            <w:tcW w:w="2477" w:type="dxa"/>
          </w:tcPr>
          <w:p w:rsidR="001F6AC5" w:rsidRPr="00127888" w:rsidRDefault="001F6AC5" w:rsidP="001F6AC5">
            <w:pPr>
              <w:pStyle w:val="ConsPlusNormal"/>
            </w:pP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7" w:name="P242"/>
            <w:bookmarkEnd w:id="7"/>
            <w:r w:rsidRPr="00127888">
              <w:t>доходы от оказания услуг, работ</w:t>
            </w:r>
          </w:p>
        </w:tc>
        <w:tc>
          <w:tcPr>
            <w:tcW w:w="650" w:type="dxa"/>
            <w:vAlign w:val="bottom"/>
          </w:tcPr>
          <w:p w:rsidR="001F6AC5" w:rsidRPr="00127888" w:rsidRDefault="001F6AC5" w:rsidP="001F6AC5">
            <w:pPr>
              <w:pStyle w:val="ConsPlusNormal"/>
              <w:jc w:val="center"/>
            </w:pPr>
            <w:r w:rsidRPr="00127888">
              <w:t>120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jc w:val="center"/>
            </w:pPr>
            <w:r w:rsidRPr="00127888">
              <w:t>X</w:t>
            </w:r>
          </w:p>
        </w:tc>
        <w:tc>
          <w:tcPr>
            <w:tcW w:w="981" w:type="dxa"/>
            <w:vAlign w:val="bottom"/>
          </w:tcPr>
          <w:p w:rsidR="001F6AC5" w:rsidRPr="00127888" w:rsidRDefault="001F6AC5" w:rsidP="001F6AC5">
            <w:pPr>
              <w:pStyle w:val="ConsPlusNormal"/>
              <w:jc w:val="center"/>
            </w:pPr>
            <w:r w:rsidRPr="00127888">
              <w:t>X</w:t>
            </w: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r w:rsidRPr="00127888">
              <w:t>доходы от штрафов, пеней, иных сумм принудительного изъятия</w:t>
            </w:r>
          </w:p>
        </w:tc>
        <w:tc>
          <w:tcPr>
            <w:tcW w:w="650" w:type="dxa"/>
            <w:vAlign w:val="bottom"/>
          </w:tcPr>
          <w:p w:rsidR="001F6AC5" w:rsidRPr="00127888" w:rsidRDefault="001F6AC5" w:rsidP="001F6AC5">
            <w:pPr>
              <w:pStyle w:val="ConsPlusNormal"/>
              <w:jc w:val="center"/>
            </w:pPr>
            <w:r w:rsidRPr="00127888">
              <w:t>130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jc w:val="center"/>
            </w:pPr>
            <w:r w:rsidRPr="00127888">
              <w:t>X</w:t>
            </w: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jc w:val="center"/>
            </w:pPr>
            <w:r w:rsidRPr="00127888">
              <w:t>X</w:t>
            </w:r>
          </w:p>
        </w:tc>
        <w:tc>
          <w:tcPr>
            <w:tcW w:w="981" w:type="dxa"/>
            <w:vAlign w:val="bottom"/>
          </w:tcPr>
          <w:p w:rsidR="001F6AC5" w:rsidRPr="00127888" w:rsidRDefault="001F6AC5" w:rsidP="001F6AC5">
            <w:pPr>
              <w:pStyle w:val="ConsPlusNormal"/>
              <w:jc w:val="center"/>
            </w:pPr>
            <w:r w:rsidRPr="00127888">
              <w:t>X</w:t>
            </w:r>
          </w:p>
        </w:tc>
        <w:tc>
          <w:tcPr>
            <w:tcW w:w="1016" w:type="dxa"/>
            <w:vAlign w:val="bottom"/>
          </w:tcPr>
          <w:p w:rsidR="001F6AC5" w:rsidRPr="00127888" w:rsidRDefault="001F6AC5" w:rsidP="001F6AC5">
            <w:pPr>
              <w:pStyle w:val="ConsPlusNormal"/>
              <w:jc w:val="center"/>
            </w:pPr>
            <w:r w:rsidRPr="00127888">
              <w:t>X</w:t>
            </w: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jc w:val="center"/>
            </w:pPr>
            <w:r w:rsidRPr="00127888">
              <w:t>X</w:t>
            </w:r>
          </w:p>
        </w:tc>
      </w:tr>
      <w:tr w:rsidR="001F6AC5" w:rsidRPr="00127888" w:rsidTr="00C022AC">
        <w:tc>
          <w:tcPr>
            <w:tcW w:w="2477" w:type="dxa"/>
          </w:tcPr>
          <w:p w:rsidR="001F6AC5" w:rsidRPr="00127888" w:rsidRDefault="001F6AC5" w:rsidP="001F6AC5">
            <w:pPr>
              <w:pStyle w:val="ConsPlusNormal"/>
            </w:pPr>
            <w:r w:rsidRPr="00127888">
              <w:t xml:space="preserve">безвозмездные поступления от </w:t>
            </w:r>
            <w:r w:rsidRPr="00127888">
              <w:lastRenderedPageBreak/>
              <w:t>наднациональных организаций, правительств иностранных государств, международных финансовых организаций</w:t>
            </w:r>
          </w:p>
        </w:tc>
        <w:tc>
          <w:tcPr>
            <w:tcW w:w="650" w:type="dxa"/>
            <w:vAlign w:val="bottom"/>
          </w:tcPr>
          <w:p w:rsidR="001F6AC5" w:rsidRPr="00127888" w:rsidRDefault="001F6AC5" w:rsidP="001F6AC5">
            <w:pPr>
              <w:pStyle w:val="ConsPlusNormal"/>
              <w:jc w:val="center"/>
            </w:pPr>
            <w:r w:rsidRPr="00127888">
              <w:lastRenderedPageBreak/>
              <w:t>140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jc w:val="center"/>
            </w:pPr>
            <w:r w:rsidRPr="00127888">
              <w:t>X</w:t>
            </w: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jc w:val="center"/>
            </w:pPr>
            <w:r w:rsidRPr="00127888">
              <w:t>X</w:t>
            </w:r>
          </w:p>
        </w:tc>
        <w:tc>
          <w:tcPr>
            <w:tcW w:w="981" w:type="dxa"/>
            <w:vAlign w:val="bottom"/>
          </w:tcPr>
          <w:p w:rsidR="001F6AC5" w:rsidRPr="00127888" w:rsidRDefault="001F6AC5" w:rsidP="001F6AC5">
            <w:pPr>
              <w:pStyle w:val="ConsPlusNormal"/>
              <w:jc w:val="center"/>
            </w:pPr>
            <w:r w:rsidRPr="00127888">
              <w:t>X</w:t>
            </w:r>
          </w:p>
        </w:tc>
        <w:tc>
          <w:tcPr>
            <w:tcW w:w="1016" w:type="dxa"/>
            <w:vAlign w:val="bottom"/>
          </w:tcPr>
          <w:p w:rsidR="001F6AC5" w:rsidRPr="00127888" w:rsidRDefault="001F6AC5" w:rsidP="001F6AC5">
            <w:pPr>
              <w:pStyle w:val="ConsPlusNormal"/>
              <w:jc w:val="center"/>
            </w:pPr>
            <w:r w:rsidRPr="00127888">
              <w:t>X</w:t>
            </w: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jc w:val="center"/>
            </w:pPr>
            <w:r w:rsidRPr="00127888">
              <w:t>X</w:t>
            </w:r>
          </w:p>
        </w:tc>
      </w:tr>
      <w:tr w:rsidR="001F6AC5" w:rsidRPr="00127888" w:rsidTr="00C022AC">
        <w:tc>
          <w:tcPr>
            <w:tcW w:w="2477" w:type="dxa"/>
          </w:tcPr>
          <w:p w:rsidR="001F6AC5" w:rsidRPr="00127888" w:rsidRDefault="001F6AC5" w:rsidP="001F6AC5">
            <w:pPr>
              <w:pStyle w:val="ConsPlusNormal"/>
            </w:pPr>
            <w:r w:rsidRPr="00127888">
              <w:t>иные субсидии, предоставленные из бюджета</w:t>
            </w:r>
          </w:p>
        </w:tc>
        <w:tc>
          <w:tcPr>
            <w:tcW w:w="650" w:type="dxa"/>
            <w:vAlign w:val="bottom"/>
          </w:tcPr>
          <w:p w:rsidR="001F6AC5" w:rsidRPr="00127888" w:rsidRDefault="001F6AC5" w:rsidP="001F6AC5">
            <w:pPr>
              <w:pStyle w:val="ConsPlusNormal"/>
              <w:jc w:val="center"/>
            </w:pPr>
            <w:r w:rsidRPr="00127888">
              <w:t>150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jc w:val="center"/>
            </w:pPr>
            <w:r w:rsidRPr="00127888">
              <w:t>X</w:t>
            </w: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jc w:val="center"/>
            </w:pPr>
            <w:r w:rsidRPr="00127888">
              <w:t>X</w:t>
            </w:r>
          </w:p>
        </w:tc>
        <w:tc>
          <w:tcPr>
            <w:tcW w:w="738" w:type="dxa"/>
            <w:vAlign w:val="bottom"/>
          </w:tcPr>
          <w:p w:rsidR="001F6AC5" w:rsidRPr="00127888" w:rsidRDefault="001F6AC5" w:rsidP="001F6AC5">
            <w:pPr>
              <w:pStyle w:val="ConsPlusNormal"/>
              <w:jc w:val="center"/>
            </w:pPr>
            <w:r w:rsidRPr="00127888">
              <w:t>X</w:t>
            </w:r>
          </w:p>
        </w:tc>
        <w:tc>
          <w:tcPr>
            <w:tcW w:w="877" w:type="dxa"/>
            <w:vAlign w:val="bottom"/>
          </w:tcPr>
          <w:p w:rsidR="001F6AC5" w:rsidRPr="00127888" w:rsidRDefault="001F6AC5" w:rsidP="001F6AC5">
            <w:pPr>
              <w:pStyle w:val="ConsPlusNormal"/>
              <w:jc w:val="center"/>
            </w:pPr>
            <w:r w:rsidRPr="00127888">
              <w:t>X</w:t>
            </w:r>
          </w:p>
        </w:tc>
      </w:tr>
      <w:tr w:rsidR="001F6AC5" w:rsidRPr="00127888" w:rsidTr="00C022AC">
        <w:tc>
          <w:tcPr>
            <w:tcW w:w="2477" w:type="dxa"/>
          </w:tcPr>
          <w:p w:rsidR="001F6AC5" w:rsidRPr="00127888" w:rsidRDefault="001F6AC5" w:rsidP="001F6AC5">
            <w:pPr>
              <w:pStyle w:val="ConsPlusNormal"/>
            </w:pPr>
            <w:r w:rsidRPr="00127888">
              <w:t>прочие доходы</w:t>
            </w:r>
          </w:p>
        </w:tc>
        <w:tc>
          <w:tcPr>
            <w:tcW w:w="650" w:type="dxa"/>
            <w:vAlign w:val="bottom"/>
          </w:tcPr>
          <w:p w:rsidR="001F6AC5" w:rsidRPr="00127888" w:rsidRDefault="001F6AC5" w:rsidP="001F6AC5">
            <w:pPr>
              <w:pStyle w:val="ConsPlusNormal"/>
              <w:jc w:val="center"/>
            </w:pPr>
            <w:r w:rsidRPr="00127888">
              <w:t>160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jc w:val="center"/>
            </w:pPr>
            <w:r w:rsidRPr="00127888">
              <w:t>X</w:t>
            </w: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jc w:val="center"/>
            </w:pPr>
            <w:r w:rsidRPr="00127888">
              <w:t>X</w:t>
            </w:r>
          </w:p>
        </w:tc>
        <w:tc>
          <w:tcPr>
            <w:tcW w:w="981" w:type="dxa"/>
            <w:vAlign w:val="bottom"/>
          </w:tcPr>
          <w:p w:rsidR="001F6AC5" w:rsidRPr="00127888" w:rsidRDefault="001F6AC5" w:rsidP="001F6AC5">
            <w:pPr>
              <w:pStyle w:val="ConsPlusNormal"/>
              <w:jc w:val="center"/>
            </w:pPr>
            <w:r w:rsidRPr="00127888">
              <w:t>X</w:t>
            </w:r>
          </w:p>
        </w:tc>
        <w:tc>
          <w:tcPr>
            <w:tcW w:w="1016" w:type="dxa"/>
            <w:vAlign w:val="bottom"/>
          </w:tcPr>
          <w:p w:rsidR="001F6AC5" w:rsidRPr="00127888" w:rsidRDefault="001F6AC5" w:rsidP="001F6AC5">
            <w:pPr>
              <w:pStyle w:val="ConsPlusNormal"/>
              <w:jc w:val="center"/>
            </w:pPr>
            <w:r w:rsidRPr="00127888">
              <w:t>X</w:t>
            </w: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8" w:name="P308"/>
            <w:bookmarkEnd w:id="8"/>
            <w:r w:rsidRPr="00127888">
              <w:t>доходы от операций с активами</w:t>
            </w:r>
          </w:p>
        </w:tc>
        <w:tc>
          <w:tcPr>
            <w:tcW w:w="650" w:type="dxa"/>
            <w:vAlign w:val="bottom"/>
          </w:tcPr>
          <w:p w:rsidR="001F6AC5" w:rsidRPr="00127888" w:rsidRDefault="001F6AC5" w:rsidP="001F6AC5">
            <w:pPr>
              <w:pStyle w:val="ConsPlusNormal"/>
              <w:jc w:val="center"/>
            </w:pPr>
            <w:r w:rsidRPr="00127888">
              <w:t>180</w:t>
            </w:r>
          </w:p>
        </w:tc>
        <w:tc>
          <w:tcPr>
            <w:tcW w:w="1385" w:type="dxa"/>
            <w:vAlign w:val="bottom"/>
          </w:tcPr>
          <w:p w:rsidR="001F6AC5" w:rsidRPr="00127888" w:rsidRDefault="001F6AC5" w:rsidP="001F6AC5">
            <w:pPr>
              <w:pStyle w:val="ConsPlusNormal"/>
              <w:jc w:val="center"/>
            </w:pPr>
            <w:r w:rsidRPr="00127888">
              <w:t>X</w:t>
            </w: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jc w:val="center"/>
            </w:pPr>
            <w:r w:rsidRPr="00127888">
              <w:t>X</w:t>
            </w: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jc w:val="center"/>
            </w:pPr>
            <w:r w:rsidRPr="00127888">
              <w:t>X</w:t>
            </w:r>
          </w:p>
        </w:tc>
        <w:tc>
          <w:tcPr>
            <w:tcW w:w="981" w:type="dxa"/>
            <w:vAlign w:val="bottom"/>
          </w:tcPr>
          <w:p w:rsidR="001F6AC5" w:rsidRPr="00127888" w:rsidRDefault="001F6AC5" w:rsidP="001F6AC5">
            <w:pPr>
              <w:pStyle w:val="ConsPlusNormal"/>
              <w:jc w:val="center"/>
            </w:pPr>
            <w:r w:rsidRPr="00127888">
              <w:t>X</w:t>
            </w:r>
          </w:p>
        </w:tc>
        <w:tc>
          <w:tcPr>
            <w:tcW w:w="1016" w:type="dxa"/>
            <w:vAlign w:val="bottom"/>
          </w:tcPr>
          <w:p w:rsidR="001F6AC5" w:rsidRPr="00127888" w:rsidRDefault="001F6AC5" w:rsidP="001F6AC5">
            <w:pPr>
              <w:pStyle w:val="ConsPlusNormal"/>
              <w:jc w:val="center"/>
            </w:pPr>
            <w:r w:rsidRPr="00127888">
              <w:t>X</w:t>
            </w: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jc w:val="center"/>
            </w:pPr>
            <w:r w:rsidRPr="00127888">
              <w:t>X</w:t>
            </w:r>
          </w:p>
        </w:tc>
      </w:tr>
      <w:tr w:rsidR="001F6AC5" w:rsidRPr="00127888" w:rsidTr="00C022AC">
        <w:tc>
          <w:tcPr>
            <w:tcW w:w="2477" w:type="dxa"/>
          </w:tcPr>
          <w:p w:rsidR="001F6AC5" w:rsidRPr="00127888" w:rsidRDefault="001F6AC5" w:rsidP="001F6AC5">
            <w:pPr>
              <w:pStyle w:val="ConsPlusNormal"/>
            </w:pP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r w:rsidRPr="00127888">
              <w:t>Выплаты по расходам, всего:</w:t>
            </w:r>
          </w:p>
        </w:tc>
        <w:tc>
          <w:tcPr>
            <w:tcW w:w="650" w:type="dxa"/>
            <w:vAlign w:val="bottom"/>
          </w:tcPr>
          <w:p w:rsidR="001F6AC5" w:rsidRPr="00127888" w:rsidRDefault="001F6AC5" w:rsidP="001F6AC5">
            <w:pPr>
              <w:pStyle w:val="ConsPlusNormal"/>
              <w:jc w:val="center"/>
            </w:pPr>
            <w:r w:rsidRPr="00127888">
              <w:t>200</w:t>
            </w:r>
          </w:p>
        </w:tc>
        <w:tc>
          <w:tcPr>
            <w:tcW w:w="1385" w:type="dxa"/>
            <w:vAlign w:val="bottom"/>
          </w:tcPr>
          <w:p w:rsidR="001F6AC5" w:rsidRPr="00127888" w:rsidRDefault="001F6AC5" w:rsidP="001F6AC5">
            <w:pPr>
              <w:pStyle w:val="ConsPlusNormal"/>
              <w:jc w:val="center"/>
            </w:pPr>
            <w:r w:rsidRPr="00127888">
              <w:t>X</w:t>
            </w: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9" w:name="P341"/>
            <w:bookmarkEnd w:id="9"/>
            <w:r w:rsidRPr="00127888">
              <w:t>в том числе на: выплаты персоналу всего:</w:t>
            </w:r>
          </w:p>
        </w:tc>
        <w:tc>
          <w:tcPr>
            <w:tcW w:w="650" w:type="dxa"/>
            <w:vAlign w:val="bottom"/>
          </w:tcPr>
          <w:p w:rsidR="001F6AC5" w:rsidRPr="00127888" w:rsidRDefault="001F6AC5" w:rsidP="001F6AC5">
            <w:pPr>
              <w:pStyle w:val="ConsPlusNormal"/>
              <w:jc w:val="center"/>
            </w:pPr>
            <w:r w:rsidRPr="00127888">
              <w:t>210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ind w:left="283"/>
            </w:pPr>
            <w:r w:rsidRPr="00127888">
              <w:t>из них:</w:t>
            </w:r>
          </w:p>
          <w:p w:rsidR="001F6AC5" w:rsidRPr="00127888" w:rsidRDefault="001F6AC5" w:rsidP="001F6AC5">
            <w:pPr>
              <w:pStyle w:val="ConsPlusNormal"/>
              <w:ind w:left="283"/>
            </w:pPr>
            <w:r w:rsidRPr="00127888">
              <w:lastRenderedPageBreak/>
              <w:t>оплата труда и начисления на выплаты по оплате труда</w:t>
            </w:r>
          </w:p>
        </w:tc>
        <w:tc>
          <w:tcPr>
            <w:tcW w:w="650" w:type="dxa"/>
            <w:vAlign w:val="bottom"/>
          </w:tcPr>
          <w:p w:rsidR="001F6AC5" w:rsidRPr="00127888" w:rsidRDefault="001F6AC5" w:rsidP="001F6AC5">
            <w:pPr>
              <w:pStyle w:val="ConsPlusNormal"/>
              <w:jc w:val="center"/>
            </w:pPr>
            <w:r w:rsidRPr="00127888">
              <w:lastRenderedPageBreak/>
              <w:t>211</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0" w:name="P375"/>
            <w:bookmarkEnd w:id="10"/>
            <w:r w:rsidRPr="00127888">
              <w:t>социальные и иные выплаты населению, всего</w:t>
            </w:r>
          </w:p>
        </w:tc>
        <w:tc>
          <w:tcPr>
            <w:tcW w:w="650" w:type="dxa"/>
            <w:vAlign w:val="bottom"/>
          </w:tcPr>
          <w:p w:rsidR="001F6AC5" w:rsidRPr="00127888" w:rsidRDefault="001F6AC5" w:rsidP="001F6AC5">
            <w:pPr>
              <w:pStyle w:val="ConsPlusNormal"/>
              <w:jc w:val="center"/>
            </w:pPr>
            <w:r w:rsidRPr="00127888">
              <w:t>220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ind w:left="567"/>
            </w:pPr>
            <w:r w:rsidRPr="00127888">
              <w:t>из них:</w:t>
            </w: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1" w:name="P397"/>
            <w:bookmarkEnd w:id="11"/>
            <w:r w:rsidRPr="00127888">
              <w:t>уплату налогов, сборов и иных платежей, всего</w:t>
            </w:r>
          </w:p>
        </w:tc>
        <w:tc>
          <w:tcPr>
            <w:tcW w:w="650" w:type="dxa"/>
            <w:vAlign w:val="bottom"/>
          </w:tcPr>
          <w:p w:rsidR="001F6AC5" w:rsidRPr="00127888" w:rsidRDefault="001F6AC5" w:rsidP="001F6AC5">
            <w:pPr>
              <w:pStyle w:val="ConsPlusNormal"/>
              <w:jc w:val="center"/>
            </w:pPr>
            <w:r w:rsidRPr="00127888">
              <w:t>230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ind w:left="567"/>
            </w:pPr>
            <w:r w:rsidRPr="00127888">
              <w:t>из них:</w:t>
            </w: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2" w:name="P419"/>
            <w:bookmarkEnd w:id="12"/>
            <w:r w:rsidRPr="00127888">
              <w:t>безвозмездные</w:t>
            </w:r>
          </w:p>
          <w:p w:rsidR="001F6AC5" w:rsidRPr="00127888" w:rsidRDefault="001F6AC5" w:rsidP="001F6AC5">
            <w:pPr>
              <w:pStyle w:val="ConsPlusNormal"/>
            </w:pPr>
            <w:r w:rsidRPr="00127888">
              <w:t>перечисления</w:t>
            </w:r>
          </w:p>
          <w:p w:rsidR="001F6AC5" w:rsidRPr="00127888" w:rsidRDefault="001F6AC5" w:rsidP="001F6AC5">
            <w:pPr>
              <w:pStyle w:val="ConsPlusNormal"/>
            </w:pPr>
            <w:r w:rsidRPr="00127888">
              <w:t>организациям</w:t>
            </w:r>
          </w:p>
        </w:tc>
        <w:tc>
          <w:tcPr>
            <w:tcW w:w="650" w:type="dxa"/>
            <w:vAlign w:val="bottom"/>
          </w:tcPr>
          <w:p w:rsidR="001F6AC5" w:rsidRPr="00127888" w:rsidRDefault="001F6AC5" w:rsidP="001F6AC5">
            <w:pPr>
              <w:pStyle w:val="ConsPlusNormal"/>
              <w:jc w:val="center"/>
            </w:pPr>
            <w:r w:rsidRPr="00127888">
              <w:t>240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3" w:name="P443"/>
            <w:bookmarkEnd w:id="13"/>
            <w:r w:rsidRPr="00127888">
              <w:t>прочие расходы (кроме расходов на закупку товаров, работ, услуг)</w:t>
            </w:r>
          </w:p>
        </w:tc>
        <w:tc>
          <w:tcPr>
            <w:tcW w:w="650" w:type="dxa"/>
            <w:vAlign w:val="bottom"/>
          </w:tcPr>
          <w:p w:rsidR="001F6AC5" w:rsidRPr="00127888" w:rsidRDefault="001F6AC5" w:rsidP="001F6AC5">
            <w:pPr>
              <w:pStyle w:val="ConsPlusNormal"/>
              <w:jc w:val="center"/>
            </w:pPr>
            <w:r w:rsidRPr="00127888">
              <w:t>250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4" w:name="P454"/>
            <w:bookmarkEnd w:id="14"/>
            <w:r w:rsidRPr="00127888">
              <w:lastRenderedPageBreak/>
              <w:t>расходы на закупку товаров, работ, услуг, всего</w:t>
            </w:r>
          </w:p>
        </w:tc>
        <w:tc>
          <w:tcPr>
            <w:tcW w:w="650" w:type="dxa"/>
            <w:vAlign w:val="bottom"/>
          </w:tcPr>
          <w:p w:rsidR="001F6AC5" w:rsidRPr="00127888" w:rsidRDefault="001F6AC5" w:rsidP="001F6AC5">
            <w:pPr>
              <w:pStyle w:val="ConsPlusNormal"/>
              <w:jc w:val="center"/>
            </w:pPr>
            <w:r w:rsidRPr="00127888">
              <w:t>260</w:t>
            </w:r>
          </w:p>
        </w:tc>
        <w:tc>
          <w:tcPr>
            <w:tcW w:w="1385" w:type="dxa"/>
            <w:vAlign w:val="bottom"/>
          </w:tcPr>
          <w:p w:rsidR="001F6AC5" w:rsidRPr="00127888" w:rsidRDefault="001F6AC5" w:rsidP="001F6AC5">
            <w:pPr>
              <w:pStyle w:val="ConsPlusNormal"/>
              <w:jc w:val="center"/>
            </w:pPr>
            <w:r w:rsidRPr="00127888">
              <w:t>X</w:t>
            </w: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p>
        </w:tc>
        <w:tc>
          <w:tcPr>
            <w:tcW w:w="650" w:type="dxa"/>
            <w:vAlign w:val="bottom"/>
          </w:tcPr>
          <w:p w:rsidR="001F6AC5" w:rsidRPr="00127888" w:rsidRDefault="001F6AC5" w:rsidP="001F6AC5">
            <w:pPr>
              <w:pStyle w:val="ConsPlusNormal"/>
            </w:pP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p>
        </w:tc>
        <w:tc>
          <w:tcPr>
            <w:tcW w:w="650" w:type="dxa"/>
          </w:tcPr>
          <w:p w:rsidR="001F6AC5" w:rsidRPr="00127888" w:rsidRDefault="001F6AC5" w:rsidP="001F6AC5">
            <w:pPr>
              <w:pStyle w:val="ConsPlusNormal"/>
            </w:pPr>
          </w:p>
        </w:tc>
        <w:tc>
          <w:tcPr>
            <w:tcW w:w="1385" w:type="dxa"/>
          </w:tcPr>
          <w:p w:rsidR="001F6AC5" w:rsidRPr="00127888" w:rsidRDefault="001F6AC5" w:rsidP="001F6AC5">
            <w:pPr>
              <w:pStyle w:val="ConsPlusNormal"/>
            </w:pPr>
          </w:p>
        </w:tc>
        <w:tc>
          <w:tcPr>
            <w:tcW w:w="703" w:type="dxa"/>
          </w:tcPr>
          <w:p w:rsidR="001F6AC5" w:rsidRPr="00127888" w:rsidRDefault="001F6AC5" w:rsidP="001F6AC5">
            <w:pPr>
              <w:pStyle w:val="ConsPlusNormal"/>
            </w:pPr>
          </w:p>
        </w:tc>
        <w:tc>
          <w:tcPr>
            <w:tcW w:w="1523" w:type="dxa"/>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tcPr>
          <w:p w:rsidR="001F6AC5" w:rsidRPr="00127888" w:rsidRDefault="001F6AC5" w:rsidP="001F6AC5">
            <w:pPr>
              <w:pStyle w:val="ConsPlusNormal"/>
            </w:pPr>
          </w:p>
        </w:tc>
        <w:tc>
          <w:tcPr>
            <w:tcW w:w="981" w:type="dxa"/>
          </w:tcPr>
          <w:p w:rsidR="001F6AC5" w:rsidRPr="00127888" w:rsidRDefault="001F6AC5" w:rsidP="001F6AC5">
            <w:pPr>
              <w:pStyle w:val="ConsPlusNormal"/>
            </w:pPr>
          </w:p>
        </w:tc>
        <w:tc>
          <w:tcPr>
            <w:tcW w:w="1016" w:type="dxa"/>
          </w:tcPr>
          <w:p w:rsidR="001F6AC5" w:rsidRPr="00127888" w:rsidRDefault="001F6AC5" w:rsidP="001F6AC5">
            <w:pPr>
              <w:pStyle w:val="ConsPlusNormal"/>
            </w:pPr>
          </w:p>
        </w:tc>
        <w:tc>
          <w:tcPr>
            <w:tcW w:w="738" w:type="dxa"/>
          </w:tcPr>
          <w:p w:rsidR="001F6AC5" w:rsidRPr="00127888" w:rsidRDefault="001F6AC5" w:rsidP="001F6AC5">
            <w:pPr>
              <w:pStyle w:val="ConsPlusNormal"/>
            </w:pPr>
          </w:p>
        </w:tc>
        <w:tc>
          <w:tcPr>
            <w:tcW w:w="877" w:type="dxa"/>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5" w:name="P487"/>
            <w:bookmarkEnd w:id="15"/>
            <w:r w:rsidRPr="00127888">
              <w:t>Поступление финансовых активов, всего:</w:t>
            </w:r>
          </w:p>
        </w:tc>
        <w:tc>
          <w:tcPr>
            <w:tcW w:w="650" w:type="dxa"/>
            <w:vAlign w:val="bottom"/>
          </w:tcPr>
          <w:p w:rsidR="001F6AC5" w:rsidRPr="00127888" w:rsidRDefault="001F6AC5" w:rsidP="001F6AC5">
            <w:pPr>
              <w:pStyle w:val="ConsPlusNormal"/>
              <w:jc w:val="center"/>
            </w:pPr>
            <w:r w:rsidRPr="00127888">
              <w:t>300</w:t>
            </w:r>
          </w:p>
        </w:tc>
        <w:tc>
          <w:tcPr>
            <w:tcW w:w="1385" w:type="dxa"/>
            <w:vAlign w:val="bottom"/>
          </w:tcPr>
          <w:p w:rsidR="001F6AC5" w:rsidRPr="00127888" w:rsidRDefault="001F6AC5" w:rsidP="001F6AC5">
            <w:pPr>
              <w:pStyle w:val="ConsPlusNormal"/>
              <w:jc w:val="center"/>
            </w:pPr>
            <w:r w:rsidRPr="00127888">
              <w:t>X</w:t>
            </w: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r w:rsidRPr="00127888">
              <w:t>из них:</w:t>
            </w:r>
          </w:p>
          <w:p w:rsidR="001F6AC5" w:rsidRPr="00127888" w:rsidRDefault="001F6AC5" w:rsidP="001F6AC5">
            <w:pPr>
              <w:pStyle w:val="ConsPlusNormal"/>
            </w:pPr>
            <w:r w:rsidRPr="00127888">
              <w:t>увеличение остатков средств</w:t>
            </w:r>
          </w:p>
        </w:tc>
        <w:tc>
          <w:tcPr>
            <w:tcW w:w="650" w:type="dxa"/>
            <w:vAlign w:val="bottom"/>
          </w:tcPr>
          <w:p w:rsidR="001F6AC5" w:rsidRPr="00127888" w:rsidRDefault="001F6AC5" w:rsidP="001F6AC5">
            <w:pPr>
              <w:pStyle w:val="ConsPlusNormal"/>
              <w:jc w:val="center"/>
            </w:pPr>
            <w:r w:rsidRPr="00127888">
              <w:t>310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r w:rsidRPr="00127888">
              <w:t>прочие поступления</w:t>
            </w:r>
          </w:p>
        </w:tc>
        <w:tc>
          <w:tcPr>
            <w:tcW w:w="650" w:type="dxa"/>
            <w:vAlign w:val="bottom"/>
          </w:tcPr>
          <w:p w:rsidR="001F6AC5" w:rsidRPr="00127888" w:rsidRDefault="001F6AC5" w:rsidP="001F6AC5">
            <w:pPr>
              <w:pStyle w:val="ConsPlusNormal"/>
              <w:jc w:val="center"/>
            </w:pPr>
            <w:r w:rsidRPr="00127888">
              <w:t>320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r w:rsidRPr="00127888">
              <w:t>Выбытие финансовых активов, всего</w:t>
            </w:r>
          </w:p>
        </w:tc>
        <w:tc>
          <w:tcPr>
            <w:tcW w:w="650" w:type="dxa"/>
            <w:vAlign w:val="bottom"/>
          </w:tcPr>
          <w:p w:rsidR="001F6AC5" w:rsidRPr="00127888" w:rsidRDefault="001F6AC5" w:rsidP="001F6AC5">
            <w:pPr>
              <w:pStyle w:val="ConsPlusNormal"/>
              <w:jc w:val="center"/>
            </w:pPr>
            <w:r w:rsidRPr="00127888">
              <w:t>400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r w:rsidRPr="00127888">
              <w:t>Из них:</w:t>
            </w:r>
          </w:p>
          <w:p w:rsidR="001F6AC5" w:rsidRPr="00127888" w:rsidRDefault="001F6AC5" w:rsidP="001F6AC5">
            <w:pPr>
              <w:pStyle w:val="ConsPlusNormal"/>
            </w:pPr>
            <w:r w:rsidRPr="00127888">
              <w:t>уменьшение остатков средств</w:t>
            </w:r>
          </w:p>
        </w:tc>
        <w:tc>
          <w:tcPr>
            <w:tcW w:w="650" w:type="dxa"/>
            <w:vAlign w:val="bottom"/>
          </w:tcPr>
          <w:p w:rsidR="001F6AC5" w:rsidRPr="00127888" w:rsidRDefault="001F6AC5" w:rsidP="001F6AC5">
            <w:pPr>
              <w:pStyle w:val="ConsPlusNormal"/>
              <w:jc w:val="center"/>
            </w:pPr>
            <w:r w:rsidRPr="00127888">
              <w:t>410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6" w:name="P544"/>
            <w:bookmarkEnd w:id="16"/>
            <w:r w:rsidRPr="00127888">
              <w:t>прочие выбытия</w:t>
            </w:r>
          </w:p>
        </w:tc>
        <w:tc>
          <w:tcPr>
            <w:tcW w:w="650" w:type="dxa"/>
            <w:vAlign w:val="bottom"/>
          </w:tcPr>
          <w:p w:rsidR="001F6AC5" w:rsidRPr="00127888" w:rsidRDefault="001F6AC5" w:rsidP="001F6AC5">
            <w:pPr>
              <w:pStyle w:val="ConsPlusNormal"/>
              <w:jc w:val="center"/>
            </w:pPr>
            <w:r w:rsidRPr="00127888">
              <w:t>420</w:t>
            </w:r>
          </w:p>
        </w:tc>
        <w:tc>
          <w:tcPr>
            <w:tcW w:w="1385" w:type="dxa"/>
            <w:vAlign w:val="bottom"/>
          </w:tcPr>
          <w:p w:rsidR="001F6AC5" w:rsidRPr="00127888" w:rsidRDefault="001F6AC5" w:rsidP="001F6AC5">
            <w:pPr>
              <w:pStyle w:val="ConsPlusNormal"/>
            </w:pP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7" w:name="P555"/>
            <w:bookmarkEnd w:id="17"/>
            <w:r w:rsidRPr="00127888">
              <w:t>Остаток средств на начало года</w:t>
            </w:r>
          </w:p>
        </w:tc>
        <w:tc>
          <w:tcPr>
            <w:tcW w:w="650" w:type="dxa"/>
            <w:vAlign w:val="bottom"/>
          </w:tcPr>
          <w:p w:rsidR="001F6AC5" w:rsidRPr="00127888" w:rsidRDefault="001F6AC5" w:rsidP="001F6AC5">
            <w:pPr>
              <w:pStyle w:val="ConsPlusNormal"/>
              <w:jc w:val="center"/>
            </w:pPr>
            <w:r w:rsidRPr="00127888">
              <w:t>500</w:t>
            </w:r>
          </w:p>
        </w:tc>
        <w:tc>
          <w:tcPr>
            <w:tcW w:w="1385" w:type="dxa"/>
            <w:vAlign w:val="bottom"/>
          </w:tcPr>
          <w:p w:rsidR="001F6AC5" w:rsidRPr="00127888" w:rsidRDefault="001F6AC5" w:rsidP="001F6AC5">
            <w:pPr>
              <w:pStyle w:val="ConsPlusNormal"/>
              <w:jc w:val="center"/>
            </w:pPr>
            <w:r w:rsidRPr="00127888">
              <w:t>X</w:t>
            </w: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r w:rsidR="001F6AC5" w:rsidRPr="00127888" w:rsidTr="00C022AC">
        <w:tc>
          <w:tcPr>
            <w:tcW w:w="2477" w:type="dxa"/>
          </w:tcPr>
          <w:p w:rsidR="001F6AC5" w:rsidRPr="00127888" w:rsidRDefault="001F6AC5" w:rsidP="001F6AC5">
            <w:pPr>
              <w:pStyle w:val="ConsPlusNormal"/>
            </w:pPr>
            <w:bookmarkStart w:id="18" w:name="P566"/>
            <w:bookmarkEnd w:id="18"/>
            <w:r w:rsidRPr="00127888">
              <w:lastRenderedPageBreak/>
              <w:t>Остаток средств на конец года</w:t>
            </w:r>
          </w:p>
        </w:tc>
        <w:tc>
          <w:tcPr>
            <w:tcW w:w="650" w:type="dxa"/>
            <w:vAlign w:val="bottom"/>
          </w:tcPr>
          <w:p w:rsidR="001F6AC5" w:rsidRPr="00127888" w:rsidRDefault="001F6AC5" w:rsidP="001F6AC5">
            <w:pPr>
              <w:pStyle w:val="ConsPlusNormal"/>
              <w:jc w:val="center"/>
            </w:pPr>
            <w:r w:rsidRPr="00127888">
              <w:t>600</w:t>
            </w:r>
          </w:p>
        </w:tc>
        <w:tc>
          <w:tcPr>
            <w:tcW w:w="1385" w:type="dxa"/>
            <w:vAlign w:val="bottom"/>
          </w:tcPr>
          <w:p w:rsidR="001F6AC5" w:rsidRPr="00127888" w:rsidRDefault="001F6AC5" w:rsidP="001F6AC5">
            <w:pPr>
              <w:pStyle w:val="ConsPlusNormal"/>
              <w:jc w:val="center"/>
            </w:pPr>
            <w:r w:rsidRPr="00127888">
              <w:t>X</w:t>
            </w:r>
          </w:p>
        </w:tc>
        <w:tc>
          <w:tcPr>
            <w:tcW w:w="703" w:type="dxa"/>
            <w:vAlign w:val="bottom"/>
          </w:tcPr>
          <w:p w:rsidR="001F6AC5" w:rsidRPr="00127888" w:rsidRDefault="001F6AC5" w:rsidP="001F6AC5">
            <w:pPr>
              <w:pStyle w:val="ConsPlusNormal"/>
            </w:pPr>
          </w:p>
        </w:tc>
        <w:tc>
          <w:tcPr>
            <w:tcW w:w="1523" w:type="dxa"/>
            <w:vAlign w:val="bottom"/>
          </w:tcPr>
          <w:p w:rsidR="001F6AC5" w:rsidRPr="00127888" w:rsidRDefault="001F6AC5" w:rsidP="001F6AC5">
            <w:pPr>
              <w:pStyle w:val="ConsPlusNormal"/>
            </w:pPr>
          </w:p>
        </w:tc>
        <w:tc>
          <w:tcPr>
            <w:tcW w:w="1531" w:type="dxa"/>
          </w:tcPr>
          <w:p w:rsidR="001F6AC5" w:rsidRPr="00127888" w:rsidRDefault="001F6AC5" w:rsidP="001F6AC5">
            <w:pPr>
              <w:pStyle w:val="ConsPlusNormal"/>
              <w:jc w:val="both"/>
            </w:pPr>
          </w:p>
        </w:tc>
        <w:tc>
          <w:tcPr>
            <w:tcW w:w="1950" w:type="dxa"/>
            <w:vAlign w:val="bottom"/>
          </w:tcPr>
          <w:p w:rsidR="001F6AC5" w:rsidRPr="00127888" w:rsidRDefault="001F6AC5" w:rsidP="001F6AC5">
            <w:pPr>
              <w:pStyle w:val="ConsPlusNormal"/>
            </w:pPr>
          </w:p>
        </w:tc>
        <w:tc>
          <w:tcPr>
            <w:tcW w:w="981" w:type="dxa"/>
            <w:vAlign w:val="bottom"/>
          </w:tcPr>
          <w:p w:rsidR="001F6AC5" w:rsidRPr="00127888" w:rsidRDefault="001F6AC5" w:rsidP="001F6AC5">
            <w:pPr>
              <w:pStyle w:val="ConsPlusNormal"/>
            </w:pPr>
          </w:p>
        </w:tc>
        <w:tc>
          <w:tcPr>
            <w:tcW w:w="1016" w:type="dxa"/>
            <w:vAlign w:val="bottom"/>
          </w:tcPr>
          <w:p w:rsidR="001F6AC5" w:rsidRPr="00127888" w:rsidRDefault="001F6AC5" w:rsidP="001F6AC5">
            <w:pPr>
              <w:pStyle w:val="ConsPlusNormal"/>
            </w:pPr>
          </w:p>
        </w:tc>
        <w:tc>
          <w:tcPr>
            <w:tcW w:w="738" w:type="dxa"/>
            <w:vAlign w:val="bottom"/>
          </w:tcPr>
          <w:p w:rsidR="001F6AC5" w:rsidRPr="00127888" w:rsidRDefault="001F6AC5" w:rsidP="001F6AC5">
            <w:pPr>
              <w:pStyle w:val="ConsPlusNormal"/>
            </w:pPr>
          </w:p>
        </w:tc>
        <w:tc>
          <w:tcPr>
            <w:tcW w:w="877" w:type="dxa"/>
            <w:vAlign w:val="bottom"/>
          </w:tcPr>
          <w:p w:rsidR="001F6AC5" w:rsidRPr="00127888" w:rsidRDefault="001F6AC5" w:rsidP="001F6AC5">
            <w:pPr>
              <w:pStyle w:val="ConsPlusNormal"/>
            </w:pPr>
          </w:p>
        </w:tc>
      </w:tr>
    </w:tbl>
    <w:p w:rsidR="001F6AC5" w:rsidRPr="00127888" w:rsidRDefault="001F6AC5" w:rsidP="001F6AC5">
      <w:pPr>
        <w:pStyle w:val="ConsPlusNormal"/>
        <w:ind w:firstLine="540"/>
        <w:jc w:val="both"/>
      </w:pPr>
    </w:p>
    <w:p w:rsidR="001F6AC5" w:rsidRPr="00127888" w:rsidRDefault="001F6AC5" w:rsidP="001F6AC5">
      <w:pPr>
        <w:pStyle w:val="ConsPlusNormal"/>
        <w:ind w:firstLine="540"/>
        <w:jc w:val="both"/>
        <w:sectPr w:rsidR="001F6AC5" w:rsidRPr="00127888">
          <w:pgSz w:w="16838" w:h="11905" w:orient="landscape"/>
          <w:pgMar w:top="1701" w:right="1134" w:bottom="850" w:left="1134" w:header="0" w:footer="0" w:gutter="0"/>
          <w:cols w:space="720"/>
        </w:sectPr>
      </w:pPr>
      <w:r w:rsidRPr="00127888">
        <w:t>*</w:t>
      </w:r>
      <w:proofErr w:type="gramStart"/>
      <w:r w:rsidRPr="00127888">
        <w:t>В</w:t>
      </w:r>
      <w:proofErr w:type="gramEnd"/>
      <w:r w:rsidRPr="00127888">
        <w:t xml:space="preserve"> соответствии </w:t>
      </w:r>
      <w:hyperlink r:id="rId19" w:history="1">
        <w:r w:rsidRPr="00127888">
          <w:rPr>
            <w:color w:val="0000FF"/>
          </w:rPr>
          <w:t>пунктом 2</w:t>
        </w:r>
      </w:hyperlink>
      <w:r w:rsidRPr="00127888">
        <w:t xml:space="preserve"> Приказа Минфина России от 29.08.2016 N 142н графа 5.1 применяется при формировании Плана на 2018 год (на 2018 год и на пла</w:t>
      </w:r>
      <w:r w:rsidR="00C022AC" w:rsidRPr="00127888">
        <w:t>новый период 2019 и 2020 годов</w:t>
      </w:r>
    </w:p>
    <w:p w:rsidR="00C022AC" w:rsidRPr="00127888" w:rsidRDefault="00C022AC" w:rsidP="00C022AC">
      <w:pPr>
        <w:pStyle w:val="ConsPlusNonformat"/>
        <w:jc w:val="both"/>
        <w:rPr>
          <w:rFonts w:ascii="Times New Roman" w:hAnsi="Times New Roman" w:cs="Times New Roman"/>
          <w:sz w:val="28"/>
          <w:szCs w:val="28"/>
        </w:rPr>
      </w:pPr>
      <w:r w:rsidRPr="00127888">
        <w:rPr>
          <w:rFonts w:ascii="Times New Roman" w:hAnsi="Times New Roman" w:cs="Times New Roman"/>
          <w:sz w:val="28"/>
          <w:szCs w:val="28"/>
        </w:rPr>
        <w:lastRenderedPageBreak/>
        <w:t xml:space="preserve">    </w:t>
      </w:r>
    </w:p>
    <w:p w:rsidR="001F6AC5" w:rsidRPr="00127888" w:rsidRDefault="001F6AC5" w:rsidP="001F6AC5">
      <w:pPr>
        <w:pStyle w:val="ConsPlusNormal"/>
        <w:jc w:val="both"/>
      </w:pPr>
    </w:p>
    <w:p w:rsidR="001F6AC5" w:rsidRPr="00127888" w:rsidRDefault="00C022AC" w:rsidP="001F6AC5">
      <w:pPr>
        <w:pStyle w:val="ConsPlusNormal"/>
        <w:jc w:val="center"/>
      </w:pPr>
      <w:bookmarkStart w:id="19" w:name="P582"/>
      <w:bookmarkEnd w:id="19"/>
      <w:r w:rsidRPr="00127888">
        <w:t xml:space="preserve">Раздел 5. </w:t>
      </w:r>
      <w:r w:rsidR="001F6AC5" w:rsidRPr="00127888">
        <w:t>Показатели выплат по расходам</w:t>
      </w:r>
    </w:p>
    <w:p w:rsidR="001F6AC5" w:rsidRPr="00127888" w:rsidRDefault="001F6AC5" w:rsidP="001F6AC5">
      <w:pPr>
        <w:pStyle w:val="ConsPlusNormal"/>
        <w:jc w:val="center"/>
      </w:pPr>
      <w:r w:rsidRPr="00127888">
        <w:t>на закупку товаров, работ, услуг учреждения (подразделения)</w:t>
      </w:r>
    </w:p>
    <w:p w:rsidR="001F6AC5" w:rsidRPr="00127888" w:rsidRDefault="001F6AC5" w:rsidP="001F6AC5">
      <w:pPr>
        <w:pStyle w:val="ConsPlusNormal"/>
        <w:jc w:val="center"/>
      </w:pPr>
      <w:r w:rsidRPr="00127888">
        <w:t>на ___________________ 20__ г.</w:t>
      </w:r>
    </w:p>
    <w:p w:rsidR="001F6AC5" w:rsidRPr="00127888" w:rsidRDefault="001F6AC5" w:rsidP="001F6A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37"/>
        <w:gridCol w:w="850"/>
        <w:gridCol w:w="1302"/>
        <w:gridCol w:w="1302"/>
        <w:gridCol w:w="1302"/>
        <w:gridCol w:w="1302"/>
        <w:gridCol w:w="1302"/>
        <w:gridCol w:w="1302"/>
        <w:gridCol w:w="1302"/>
        <w:gridCol w:w="1302"/>
        <w:gridCol w:w="1306"/>
      </w:tblGrid>
      <w:tr w:rsidR="001F6AC5" w:rsidRPr="00127888" w:rsidTr="00C022AC">
        <w:tc>
          <w:tcPr>
            <w:tcW w:w="1622" w:type="dxa"/>
            <w:vMerge w:val="restart"/>
          </w:tcPr>
          <w:p w:rsidR="001F6AC5" w:rsidRPr="00127888" w:rsidRDefault="001F6AC5" w:rsidP="001F6AC5">
            <w:pPr>
              <w:pStyle w:val="ConsPlusNormal"/>
              <w:jc w:val="center"/>
            </w:pPr>
            <w:r w:rsidRPr="00127888">
              <w:t>Наименование показателя</w:t>
            </w:r>
          </w:p>
        </w:tc>
        <w:tc>
          <w:tcPr>
            <w:tcW w:w="737" w:type="dxa"/>
            <w:vMerge w:val="restart"/>
          </w:tcPr>
          <w:p w:rsidR="001F6AC5" w:rsidRPr="00127888" w:rsidRDefault="001F6AC5" w:rsidP="001F6AC5">
            <w:pPr>
              <w:pStyle w:val="ConsPlusNormal"/>
              <w:jc w:val="center"/>
            </w:pPr>
            <w:r w:rsidRPr="00127888">
              <w:t>Код строки</w:t>
            </w:r>
          </w:p>
        </w:tc>
        <w:tc>
          <w:tcPr>
            <w:tcW w:w="850" w:type="dxa"/>
            <w:vMerge w:val="restart"/>
          </w:tcPr>
          <w:p w:rsidR="001F6AC5" w:rsidRPr="00127888" w:rsidRDefault="001F6AC5" w:rsidP="001F6AC5">
            <w:pPr>
              <w:pStyle w:val="ConsPlusNormal"/>
              <w:jc w:val="center"/>
            </w:pPr>
            <w:r w:rsidRPr="00127888">
              <w:t>Год начала закупки</w:t>
            </w:r>
          </w:p>
        </w:tc>
        <w:tc>
          <w:tcPr>
            <w:tcW w:w="11722" w:type="dxa"/>
            <w:gridSpan w:val="9"/>
          </w:tcPr>
          <w:p w:rsidR="001F6AC5" w:rsidRPr="00127888" w:rsidRDefault="001F6AC5" w:rsidP="001F6AC5">
            <w:pPr>
              <w:pStyle w:val="ConsPlusNormal"/>
              <w:jc w:val="center"/>
            </w:pPr>
            <w:r w:rsidRPr="00127888">
              <w:t>Сумма выплат по расходам на закупку товаров, работ и услуг, руб. (с точностью до двух знаков после запятой - 0,00</w:t>
            </w:r>
          </w:p>
        </w:tc>
      </w:tr>
      <w:tr w:rsidR="001F6AC5" w:rsidRPr="00127888" w:rsidTr="00C022AC">
        <w:tc>
          <w:tcPr>
            <w:tcW w:w="1622" w:type="dxa"/>
            <w:vMerge/>
          </w:tcPr>
          <w:p w:rsidR="001F6AC5" w:rsidRPr="00127888" w:rsidRDefault="001F6AC5" w:rsidP="001F6AC5">
            <w:pPr>
              <w:rPr>
                <w:sz w:val="28"/>
                <w:szCs w:val="28"/>
              </w:rPr>
            </w:pPr>
          </w:p>
        </w:tc>
        <w:tc>
          <w:tcPr>
            <w:tcW w:w="737" w:type="dxa"/>
            <w:vMerge/>
          </w:tcPr>
          <w:p w:rsidR="001F6AC5" w:rsidRPr="00127888" w:rsidRDefault="001F6AC5" w:rsidP="001F6AC5">
            <w:pPr>
              <w:rPr>
                <w:sz w:val="28"/>
                <w:szCs w:val="28"/>
              </w:rPr>
            </w:pPr>
          </w:p>
        </w:tc>
        <w:tc>
          <w:tcPr>
            <w:tcW w:w="850" w:type="dxa"/>
            <w:vMerge/>
          </w:tcPr>
          <w:p w:rsidR="001F6AC5" w:rsidRPr="00127888" w:rsidRDefault="001F6AC5" w:rsidP="001F6AC5">
            <w:pPr>
              <w:rPr>
                <w:sz w:val="28"/>
                <w:szCs w:val="28"/>
              </w:rPr>
            </w:pPr>
          </w:p>
        </w:tc>
        <w:tc>
          <w:tcPr>
            <w:tcW w:w="3906" w:type="dxa"/>
            <w:gridSpan w:val="3"/>
            <w:vMerge w:val="restart"/>
          </w:tcPr>
          <w:p w:rsidR="001F6AC5" w:rsidRPr="00127888" w:rsidRDefault="001F6AC5" w:rsidP="001F6AC5">
            <w:pPr>
              <w:pStyle w:val="ConsPlusNormal"/>
              <w:jc w:val="center"/>
            </w:pPr>
            <w:r w:rsidRPr="00127888">
              <w:t>всего на закупки</w:t>
            </w:r>
          </w:p>
        </w:tc>
        <w:tc>
          <w:tcPr>
            <w:tcW w:w="7816" w:type="dxa"/>
            <w:gridSpan w:val="6"/>
          </w:tcPr>
          <w:p w:rsidR="001F6AC5" w:rsidRPr="00127888" w:rsidRDefault="001F6AC5" w:rsidP="001F6AC5">
            <w:pPr>
              <w:pStyle w:val="ConsPlusNormal"/>
              <w:jc w:val="center"/>
            </w:pPr>
            <w:r w:rsidRPr="00127888">
              <w:t>в том числе:</w:t>
            </w:r>
          </w:p>
        </w:tc>
      </w:tr>
      <w:tr w:rsidR="001F6AC5" w:rsidRPr="00127888" w:rsidTr="00C022AC">
        <w:tc>
          <w:tcPr>
            <w:tcW w:w="1622" w:type="dxa"/>
            <w:vMerge/>
          </w:tcPr>
          <w:p w:rsidR="001F6AC5" w:rsidRPr="00127888" w:rsidRDefault="001F6AC5" w:rsidP="001F6AC5">
            <w:pPr>
              <w:rPr>
                <w:sz w:val="28"/>
                <w:szCs w:val="28"/>
              </w:rPr>
            </w:pPr>
          </w:p>
        </w:tc>
        <w:tc>
          <w:tcPr>
            <w:tcW w:w="737" w:type="dxa"/>
            <w:vMerge/>
          </w:tcPr>
          <w:p w:rsidR="001F6AC5" w:rsidRPr="00127888" w:rsidRDefault="001F6AC5" w:rsidP="001F6AC5">
            <w:pPr>
              <w:rPr>
                <w:sz w:val="28"/>
                <w:szCs w:val="28"/>
              </w:rPr>
            </w:pPr>
          </w:p>
        </w:tc>
        <w:tc>
          <w:tcPr>
            <w:tcW w:w="850" w:type="dxa"/>
            <w:vMerge/>
          </w:tcPr>
          <w:p w:rsidR="001F6AC5" w:rsidRPr="00127888" w:rsidRDefault="001F6AC5" w:rsidP="001F6AC5">
            <w:pPr>
              <w:rPr>
                <w:sz w:val="28"/>
                <w:szCs w:val="28"/>
              </w:rPr>
            </w:pPr>
          </w:p>
        </w:tc>
        <w:tc>
          <w:tcPr>
            <w:tcW w:w="3906" w:type="dxa"/>
            <w:gridSpan w:val="3"/>
            <w:vMerge/>
          </w:tcPr>
          <w:p w:rsidR="001F6AC5" w:rsidRPr="00127888" w:rsidRDefault="001F6AC5" w:rsidP="001F6AC5">
            <w:pPr>
              <w:rPr>
                <w:sz w:val="28"/>
                <w:szCs w:val="28"/>
              </w:rPr>
            </w:pPr>
          </w:p>
        </w:tc>
        <w:tc>
          <w:tcPr>
            <w:tcW w:w="3906" w:type="dxa"/>
            <w:gridSpan w:val="3"/>
          </w:tcPr>
          <w:p w:rsidR="001F6AC5" w:rsidRPr="00127888" w:rsidRDefault="001F6AC5" w:rsidP="001F6AC5">
            <w:pPr>
              <w:pStyle w:val="ConsPlusNormal"/>
              <w:jc w:val="center"/>
            </w:pPr>
            <w:r w:rsidRPr="00127888">
              <w:t xml:space="preserve">в соответствии с Федеральным </w:t>
            </w:r>
            <w:hyperlink r:id="rId20" w:history="1">
              <w:r w:rsidRPr="00127888">
                <w:rPr>
                  <w:color w:val="0000FF"/>
                </w:rPr>
                <w:t>законом</w:t>
              </w:r>
            </w:hyperlink>
            <w:r w:rsidRPr="00127888">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910" w:type="dxa"/>
            <w:gridSpan w:val="3"/>
          </w:tcPr>
          <w:p w:rsidR="001F6AC5" w:rsidRPr="00127888" w:rsidRDefault="001F6AC5" w:rsidP="001F6AC5">
            <w:pPr>
              <w:pStyle w:val="ConsPlusNormal"/>
              <w:jc w:val="center"/>
            </w:pPr>
            <w:r w:rsidRPr="00127888">
              <w:t xml:space="preserve">в соответствии с Федеральным </w:t>
            </w:r>
            <w:hyperlink r:id="rId21" w:history="1">
              <w:r w:rsidRPr="00127888">
                <w:rPr>
                  <w:color w:val="0000FF"/>
                </w:rPr>
                <w:t>законом</w:t>
              </w:r>
            </w:hyperlink>
            <w:r w:rsidRPr="00127888">
              <w:t xml:space="preserve"> от 18 июля 2011 г. N 223-ФЗ "О закупках товаров, работ, услуг отдельными видами юридических лиц"</w:t>
            </w:r>
          </w:p>
        </w:tc>
      </w:tr>
      <w:tr w:rsidR="001F6AC5" w:rsidRPr="00127888" w:rsidTr="00C022AC">
        <w:tc>
          <w:tcPr>
            <w:tcW w:w="1622" w:type="dxa"/>
            <w:vMerge/>
          </w:tcPr>
          <w:p w:rsidR="001F6AC5" w:rsidRPr="00127888" w:rsidRDefault="001F6AC5" w:rsidP="001F6AC5">
            <w:pPr>
              <w:rPr>
                <w:sz w:val="28"/>
                <w:szCs w:val="28"/>
              </w:rPr>
            </w:pPr>
          </w:p>
        </w:tc>
        <w:tc>
          <w:tcPr>
            <w:tcW w:w="737" w:type="dxa"/>
            <w:vMerge/>
          </w:tcPr>
          <w:p w:rsidR="001F6AC5" w:rsidRPr="00127888" w:rsidRDefault="001F6AC5" w:rsidP="001F6AC5">
            <w:pPr>
              <w:rPr>
                <w:sz w:val="28"/>
                <w:szCs w:val="28"/>
              </w:rPr>
            </w:pPr>
          </w:p>
        </w:tc>
        <w:tc>
          <w:tcPr>
            <w:tcW w:w="850" w:type="dxa"/>
            <w:vMerge/>
          </w:tcPr>
          <w:p w:rsidR="001F6AC5" w:rsidRPr="00127888" w:rsidRDefault="001F6AC5" w:rsidP="001F6AC5">
            <w:pPr>
              <w:rPr>
                <w:sz w:val="28"/>
                <w:szCs w:val="28"/>
              </w:rPr>
            </w:pPr>
          </w:p>
        </w:tc>
        <w:tc>
          <w:tcPr>
            <w:tcW w:w="1302" w:type="dxa"/>
          </w:tcPr>
          <w:p w:rsidR="001F6AC5" w:rsidRPr="00127888" w:rsidRDefault="001F6AC5" w:rsidP="001F6AC5">
            <w:pPr>
              <w:pStyle w:val="ConsPlusNormal"/>
              <w:jc w:val="center"/>
            </w:pPr>
            <w:r w:rsidRPr="00127888">
              <w:t>на 20__ г. очередной финансовый год</w:t>
            </w:r>
          </w:p>
        </w:tc>
        <w:tc>
          <w:tcPr>
            <w:tcW w:w="1302" w:type="dxa"/>
          </w:tcPr>
          <w:p w:rsidR="001F6AC5" w:rsidRPr="00127888" w:rsidRDefault="001F6AC5" w:rsidP="001F6AC5">
            <w:pPr>
              <w:pStyle w:val="ConsPlusNormal"/>
              <w:jc w:val="center"/>
            </w:pPr>
            <w:r w:rsidRPr="00127888">
              <w:t>на 20__ г. 1-ый год планового периода</w:t>
            </w:r>
          </w:p>
        </w:tc>
        <w:tc>
          <w:tcPr>
            <w:tcW w:w="1302" w:type="dxa"/>
          </w:tcPr>
          <w:p w:rsidR="001F6AC5" w:rsidRPr="00127888" w:rsidRDefault="001F6AC5" w:rsidP="001F6AC5">
            <w:pPr>
              <w:pStyle w:val="ConsPlusNormal"/>
              <w:jc w:val="center"/>
            </w:pPr>
            <w:r w:rsidRPr="00127888">
              <w:t>на 20__ г. 2-ой год планового периода</w:t>
            </w:r>
          </w:p>
        </w:tc>
        <w:tc>
          <w:tcPr>
            <w:tcW w:w="1302" w:type="dxa"/>
          </w:tcPr>
          <w:p w:rsidR="001F6AC5" w:rsidRPr="00127888" w:rsidRDefault="001F6AC5" w:rsidP="001F6AC5">
            <w:pPr>
              <w:pStyle w:val="ConsPlusNormal"/>
              <w:jc w:val="center"/>
            </w:pPr>
            <w:r w:rsidRPr="00127888">
              <w:t>на 20__ г. очередной финансовый год</w:t>
            </w:r>
          </w:p>
        </w:tc>
        <w:tc>
          <w:tcPr>
            <w:tcW w:w="1302" w:type="dxa"/>
          </w:tcPr>
          <w:p w:rsidR="001F6AC5" w:rsidRPr="00127888" w:rsidRDefault="001F6AC5" w:rsidP="001F6AC5">
            <w:pPr>
              <w:pStyle w:val="ConsPlusNormal"/>
              <w:jc w:val="center"/>
            </w:pPr>
            <w:r w:rsidRPr="00127888">
              <w:t>на 20__ г. 1-ый год планового периода</w:t>
            </w:r>
          </w:p>
        </w:tc>
        <w:tc>
          <w:tcPr>
            <w:tcW w:w="1302" w:type="dxa"/>
          </w:tcPr>
          <w:p w:rsidR="001F6AC5" w:rsidRPr="00127888" w:rsidRDefault="001F6AC5" w:rsidP="001F6AC5">
            <w:pPr>
              <w:pStyle w:val="ConsPlusNormal"/>
              <w:jc w:val="center"/>
            </w:pPr>
            <w:r w:rsidRPr="00127888">
              <w:t>на 20__ г. 2-ой год планового периода</w:t>
            </w:r>
          </w:p>
        </w:tc>
        <w:tc>
          <w:tcPr>
            <w:tcW w:w="1302" w:type="dxa"/>
          </w:tcPr>
          <w:p w:rsidR="001F6AC5" w:rsidRPr="00127888" w:rsidRDefault="001F6AC5" w:rsidP="001F6AC5">
            <w:pPr>
              <w:pStyle w:val="ConsPlusNormal"/>
              <w:jc w:val="center"/>
            </w:pPr>
            <w:r w:rsidRPr="00127888">
              <w:t>на 20__ г. очередной финансовый год</w:t>
            </w:r>
          </w:p>
        </w:tc>
        <w:tc>
          <w:tcPr>
            <w:tcW w:w="1302" w:type="dxa"/>
          </w:tcPr>
          <w:p w:rsidR="001F6AC5" w:rsidRPr="00127888" w:rsidRDefault="001F6AC5" w:rsidP="001F6AC5">
            <w:pPr>
              <w:pStyle w:val="ConsPlusNormal"/>
              <w:jc w:val="center"/>
            </w:pPr>
            <w:r w:rsidRPr="00127888">
              <w:t>на 20__ г. 1-ый год планового периода</w:t>
            </w:r>
          </w:p>
        </w:tc>
        <w:tc>
          <w:tcPr>
            <w:tcW w:w="1306" w:type="dxa"/>
          </w:tcPr>
          <w:p w:rsidR="001F6AC5" w:rsidRPr="00127888" w:rsidRDefault="001F6AC5" w:rsidP="001F6AC5">
            <w:pPr>
              <w:pStyle w:val="ConsPlusNormal"/>
              <w:jc w:val="center"/>
            </w:pPr>
            <w:r w:rsidRPr="00127888">
              <w:t>на 20__ г. 1-ый год планового периода</w:t>
            </w:r>
          </w:p>
        </w:tc>
      </w:tr>
      <w:tr w:rsidR="001F6AC5" w:rsidRPr="00127888" w:rsidTr="00C022AC">
        <w:tc>
          <w:tcPr>
            <w:tcW w:w="1622" w:type="dxa"/>
          </w:tcPr>
          <w:p w:rsidR="001F6AC5" w:rsidRPr="00127888" w:rsidRDefault="001F6AC5" w:rsidP="001F6AC5">
            <w:pPr>
              <w:pStyle w:val="ConsPlusNormal"/>
              <w:jc w:val="center"/>
            </w:pPr>
            <w:r w:rsidRPr="00127888">
              <w:t>1</w:t>
            </w:r>
          </w:p>
        </w:tc>
        <w:tc>
          <w:tcPr>
            <w:tcW w:w="737" w:type="dxa"/>
          </w:tcPr>
          <w:p w:rsidR="001F6AC5" w:rsidRPr="00127888" w:rsidRDefault="001F6AC5" w:rsidP="001F6AC5">
            <w:pPr>
              <w:pStyle w:val="ConsPlusNormal"/>
              <w:jc w:val="center"/>
            </w:pPr>
            <w:r w:rsidRPr="00127888">
              <w:t>2</w:t>
            </w:r>
          </w:p>
        </w:tc>
        <w:tc>
          <w:tcPr>
            <w:tcW w:w="850" w:type="dxa"/>
          </w:tcPr>
          <w:p w:rsidR="001F6AC5" w:rsidRPr="00127888" w:rsidRDefault="001F6AC5" w:rsidP="001F6AC5">
            <w:pPr>
              <w:pStyle w:val="ConsPlusNormal"/>
              <w:jc w:val="center"/>
            </w:pPr>
            <w:r w:rsidRPr="00127888">
              <w:t>3</w:t>
            </w:r>
          </w:p>
        </w:tc>
        <w:tc>
          <w:tcPr>
            <w:tcW w:w="1302" w:type="dxa"/>
          </w:tcPr>
          <w:p w:rsidR="001F6AC5" w:rsidRPr="00127888" w:rsidRDefault="001F6AC5" w:rsidP="001F6AC5">
            <w:pPr>
              <w:pStyle w:val="ConsPlusNormal"/>
              <w:jc w:val="center"/>
            </w:pPr>
            <w:r w:rsidRPr="00127888">
              <w:t>4</w:t>
            </w:r>
          </w:p>
        </w:tc>
        <w:tc>
          <w:tcPr>
            <w:tcW w:w="1302" w:type="dxa"/>
          </w:tcPr>
          <w:p w:rsidR="001F6AC5" w:rsidRPr="00127888" w:rsidRDefault="001F6AC5" w:rsidP="001F6AC5">
            <w:pPr>
              <w:pStyle w:val="ConsPlusNormal"/>
              <w:jc w:val="center"/>
            </w:pPr>
            <w:r w:rsidRPr="00127888">
              <w:t>5</w:t>
            </w:r>
          </w:p>
        </w:tc>
        <w:tc>
          <w:tcPr>
            <w:tcW w:w="1302" w:type="dxa"/>
          </w:tcPr>
          <w:p w:rsidR="001F6AC5" w:rsidRPr="00127888" w:rsidRDefault="001F6AC5" w:rsidP="001F6AC5">
            <w:pPr>
              <w:pStyle w:val="ConsPlusNormal"/>
              <w:jc w:val="center"/>
            </w:pPr>
            <w:r w:rsidRPr="00127888">
              <w:t>6</w:t>
            </w:r>
          </w:p>
        </w:tc>
        <w:tc>
          <w:tcPr>
            <w:tcW w:w="1302" w:type="dxa"/>
          </w:tcPr>
          <w:p w:rsidR="001F6AC5" w:rsidRPr="00127888" w:rsidRDefault="001F6AC5" w:rsidP="001F6AC5">
            <w:pPr>
              <w:pStyle w:val="ConsPlusNormal"/>
              <w:jc w:val="center"/>
            </w:pPr>
            <w:bookmarkStart w:id="20" w:name="P609"/>
            <w:bookmarkEnd w:id="20"/>
            <w:r w:rsidRPr="00127888">
              <w:t>7</w:t>
            </w:r>
          </w:p>
        </w:tc>
        <w:tc>
          <w:tcPr>
            <w:tcW w:w="1302" w:type="dxa"/>
          </w:tcPr>
          <w:p w:rsidR="001F6AC5" w:rsidRPr="00127888" w:rsidRDefault="001F6AC5" w:rsidP="001F6AC5">
            <w:pPr>
              <w:pStyle w:val="ConsPlusNormal"/>
              <w:jc w:val="center"/>
            </w:pPr>
            <w:r w:rsidRPr="00127888">
              <w:t>8</w:t>
            </w:r>
          </w:p>
        </w:tc>
        <w:tc>
          <w:tcPr>
            <w:tcW w:w="1302" w:type="dxa"/>
          </w:tcPr>
          <w:p w:rsidR="001F6AC5" w:rsidRPr="00127888" w:rsidRDefault="001F6AC5" w:rsidP="001F6AC5">
            <w:pPr>
              <w:pStyle w:val="ConsPlusNormal"/>
              <w:jc w:val="center"/>
            </w:pPr>
            <w:bookmarkStart w:id="21" w:name="P611"/>
            <w:bookmarkEnd w:id="21"/>
            <w:r w:rsidRPr="00127888">
              <w:t>9</w:t>
            </w:r>
          </w:p>
        </w:tc>
        <w:tc>
          <w:tcPr>
            <w:tcW w:w="1302" w:type="dxa"/>
          </w:tcPr>
          <w:p w:rsidR="001F6AC5" w:rsidRPr="00127888" w:rsidRDefault="001F6AC5" w:rsidP="001F6AC5">
            <w:pPr>
              <w:pStyle w:val="ConsPlusNormal"/>
              <w:jc w:val="center"/>
            </w:pPr>
            <w:bookmarkStart w:id="22" w:name="P612"/>
            <w:bookmarkEnd w:id="22"/>
            <w:r w:rsidRPr="00127888">
              <w:t>10</w:t>
            </w:r>
          </w:p>
        </w:tc>
        <w:tc>
          <w:tcPr>
            <w:tcW w:w="1302" w:type="dxa"/>
          </w:tcPr>
          <w:p w:rsidR="001F6AC5" w:rsidRPr="00127888" w:rsidRDefault="001F6AC5" w:rsidP="001F6AC5">
            <w:pPr>
              <w:pStyle w:val="ConsPlusNormal"/>
              <w:jc w:val="center"/>
            </w:pPr>
            <w:r w:rsidRPr="00127888">
              <w:t>11</w:t>
            </w:r>
          </w:p>
        </w:tc>
        <w:tc>
          <w:tcPr>
            <w:tcW w:w="1306" w:type="dxa"/>
          </w:tcPr>
          <w:p w:rsidR="001F6AC5" w:rsidRPr="00127888" w:rsidRDefault="001F6AC5" w:rsidP="001F6AC5">
            <w:pPr>
              <w:pStyle w:val="ConsPlusNormal"/>
              <w:jc w:val="center"/>
            </w:pPr>
            <w:bookmarkStart w:id="23" w:name="P614"/>
            <w:bookmarkEnd w:id="23"/>
            <w:r w:rsidRPr="00127888">
              <w:t>12</w:t>
            </w:r>
          </w:p>
        </w:tc>
      </w:tr>
      <w:tr w:rsidR="001F6AC5" w:rsidRPr="00127888" w:rsidTr="00C022AC">
        <w:tc>
          <w:tcPr>
            <w:tcW w:w="1622" w:type="dxa"/>
          </w:tcPr>
          <w:p w:rsidR="001F6AC5" w:rsidRPr="00127888" w:rsidRDefault="001F6AC5" w:rsidP="001F6AC5">
            <w:pPr>
              <w:pStyle w:val="ConsPlusNormal"/>
            </w:pPr>
            <w:bookmarkStart w:id="24" w:name="P615"/>
            <w:bookmarkEnd w:id="24"/>
            <w:r w:rsidRPr="00127888">
              <w:t xml:space="preserve">Выплаты по расходам на закупку </w:t>
            </w:r>
            <w:r w:rsidRPr="00127888">
              <w:lastRenderedPageBreak/>
              <w:t>товаров, работ, услуг всего:</w:t>
            </w:r>
          </w:p>
        </w:tc>
        <w:tc>
          <w:tcPr>
            <w:tcW w:w="737" w:type="dxa"/>
            <w:vAlign w:val="bottom"/>
          </w:tcPr>
          <w:p w:rsidR="001F6AC5" w:rsidRPr="00127888" w:rsidRDefault="001F6AC5" w:rsidP="001F6AC5">
            <w:pPr>
              <w:pStyle w:val="ConsPlusNormal"/>
              <w:jc w:val="center"/>
            </w:pPr>
            <w:r w:rsidRPr="00127888">
              <w:lastRenderedPageBreak/>
              <w:t>0001</w:t>
            </w:r>
          </w:p>
        </w:tc>
        <w:tc>
          <w:tcPr>
            <w:tcW w:w="850" w:type="dxa"/>
            <w:vAlign w:val="bottom"/>
          </w:tcPr>
          <w:p w:rsidR="001F6AC5" w:rsidRPr="00127888" w:rsidRDefault="001F6AC5" w:rsidP="001F6AC5">
            <w:pPr>
              <w:pStyle w:val="ConsPlusNormal"/>
              <w:jc w:val="center"/>
            </w:pPr>
            <w:r w:rsidRPr="00127888">
              <w:t>X</w:t>
            </w: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6" w:type="dxa"/>
            <w:vAlign w:val="bottom"/>
          </w:tcPr>
          <w:p w:rsidR="001F6AC5" w:rsidRPr="00127888" w:rsidRDefault="001F6AC5" w:rsidP="001F6AC5">
            <w:pPr>
              <w:pStyle w:val="ConsPlusNormal"/>
            </w:pPr>
          </w:p>
        </w:tc>
      </w:tr>
      <w:tr w:rsidR="001F6AC5" w:rsidRPr="00127888" w:rsidTr="00C022AC">
        <w:tc>
          <w:tcPr>
            <w:tcW w:w="1622" w:type="dxa"/>
          </w:tcPr>
          <w:p w:rsidR="001F6AC5" w:rsidRPr="00127888" w:rsidRDefault="001F6AC5" w:rsidP="001F6AC5">
            <w:pPr>
              <w:pStyle w:val="ConsPlusNormal"/>
            </w:pPr>
            <w:bookmarkStart w:id="25" w:name="P627"/>
            <w:bookmarkEnd w:id="25"/>
            <w:r w:rsidRPr="00127888">
              <w:t xml:space="preserve">в том числе: на оплату </w:t>
            </w:r>
            <w:proofErr w:type="gramStart"/>
            <w:r w:rsidRPr="00127888">
              <w:t>контрактов</w:t>
            </w:r>
            <w:proofErr w:type="gramEnd"/>
            <w:r w:rsidRPr="00127888">
              <w:t xml:space="preserve"> заключенных до начала очередного финансового года:</w:t>
            </w:r>
          </w:p>
        </w:tc>
        <w:tc>
          <w:tcPr>
            <w:tcW w:w="737" w:type="dxa"/>
            <w:vAlign w:val="bottom"/>
          </w:tcPr>
          <w:p w:rsidR="001F6AC5" w:rsidRPr="00127888" w:rsidRDefault="001F6AC5" w:rsidP="001F6AC5">
            <w:pPr>
              <w:pStyle w:val="ConsPlusNormal"/>
              <w:jc w:val="center"/>
            </w:pPr>
            <w:r w:rsidRPr="00127888">
              <w:t>1001</w:t>
            </w:r>
          </w:p>
        </w:tc>
        <w:tc>
          <w:tcPr>
            <w:tcW w:w="850" w:type="dxa"/>
            <w:vAlign w:val="bottom"/>
          </w:tcPr>
          <w:p w:rsidR="001F6AC5" w:rsidRPr="00127888" w:rsidRDefault="001F6AC5" w:rsidP="001F6AC5">
            <w:pPr>
              <w:pStyle w:val="ConsPlusNormal"/>
              <w:jc w:val="center"/>
            </w:pPr>
            <w:r w:rsidRPr="00127888">
              <w:t>X</w:t>
            </w: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2" w:type="dxa"/>
            <w:vAlign w:val="bottom"/>
          </w:tcPr>
          <w:p w:rsidR="001F6AC5" w:rsidRPr="00127888" w:rsidRDefault="001F6AC5" w:rsidP="001F6AC5">
            <w:pPr>
              <w:pStyle w:val="ConsPlusNormal"/>
            </w:pPr>
          </w:p>
        </w:tc>
        <w:tc>
          <w:tcPr>
            <w:tcW w:w="1306" w:type="dxa"/>
            <w:vAlign w:val="bottom"/>
          </w:tcPr>
          <w:p w:rsidR="001F6AC5" w:rsidRPr="00127888" w:rsidRDefault="001F6AC5" w:rsidP="001F6AC5">
            <w:pPr>
              <w:pStyle w:val="ConsPlusNormal"/>
            </w:pPr>
          </w:p>
        </w:tc>
      </w:tr>
      <w:tr w:rsidR="001F6AC5" w:rsidRPr="00127888" w:rsidTr="00C022AC">
        <w:tc>
          <w:tcPr>
            <w:tcW w:w="1622" w:type="dxa"/>
          </w:tcPr>
          <w:p w:rsidR="001F6AC5" w:rsidRPr="00127888" w:rsidRDefault="001F6AC5" w:rsidP="001F6AC5">
            <w:pPr>
              <w:pStyle w:val="ConsPlusNormal"/>
            </w:pPr>
          </w:p>
        </w:tc>
        <w:tc>
          <w:tcPr>
            <w:tcW w:w="737" w:type="dxa"/>
          </w:tcPr>
          <w:p w:rsidR="001F6AC5" w:rsidRPr="00127888" w:rsidRDefault="001F6AC5" w:rsidP="001F6AC5">
            <w:pPr>
              <w:pStyle w:val="ConsPlusNormal"/>
            </w:pPr>
          </w:p>
        </w:tc>
        <w:tc>
          <w:tcPr>
            <w:tcW w:w="850"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6" w:type="dxa"/>
          </w:tcPr>
          <w:p w:rsidR="001F6AC5" w:rsidRPr="00127888" w:rsidRDefault="001F6AC5" w:rsidP="001F6AC5">
            <w:pPr>
              <w:pStyle w:val="ConsPlusNormal"/>
            </w:pPr>
          </w:p>
        </w:tc>
      </w:tr>
      <w:tr w:rsidR="001F6AC5" w:rsidRPr="00127888" w:rsidTr="00C022AC">
        <w:tc>
          <w:tcPr>
            <w:tcW w:w="1622" w:type="dxa"/>
          </w:tcPr>
          <w:p w:rsidR="001F6AC5" w:rsidRPr="00127888" w:rsidRDefault="001F6AC5" w:rsidP="001F6AC5">
            <w:pPr>
              <w:pStyle w:val="ConsPlusNormal"/>
            </w:pPr>
            <w:bookmarkStart w:id="26" w:name="P651"/>
            <w:bookmarkEnd w:id="26"/>
            <w:r w:rsidRPr="00127888">
              <w:t>на закупку товаров работ, услуг по году начала закупки:</w:t>
            </w:r>
          </w:p>
        </w:tc>
        <w:tc>
          <w:tcPr>
            <w:tcW w:w="737" w:type="dxa"/>
            <w:vAlign w:val="bottom"/>
          </w:tcPr>
          <w:p w:rsidR="001F6AC5" w:rsidRPr="00127888" w:rsidRDefault="001F6AC5" w:rsidP="001F6AC5">
            <w:pPr>
              <w:pStyle w:val="ConsPlusNormal"/>
              <w:jc w:val="center"/>
            </w:pPr>
            <w:r w:rsidRPr="00127888">
              <w:t>2001</w:t>
            </w:r>
          </w:p>
        </w:tc>
        <w:tc>
          <w:tcPr>
            <w:tcW w:w="850"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6" w:type="dxa"/>
          </w:tcPr>
          <w:p w:rsidR="001F6AC5" w:rsidRPr="00127888" w:rsidRDefault="001F6AC5" w:rsidP="001F6AC5">
            <w:pPr>
              <w:pStyle w:val="ConsPlusNormal"/>
            </w:pPr>
          </w:p>
        </w:tc>
      </w:tr>
      <w:tr w:rsidR="001F6AC5" w:rsidRPr="00127888" w:rsidTr="00C022AC">
        <w:tc>
          <w:tcPr>
            <w:tcW w:w="1622" w:type="dxa"/>
          </w:tcPr>
          <w:p w:rsidR="001F6AC5" w:rsidRPr="00127888" w:rsidRDefault="001F6AC5" w:rsidP="001F6AC5">
            <w:pPr>
              <w:pStyle w:val="ConsPlusNormal"/>
            </w:pPr>
          </w:p>
        </w:tc>
        <w:tc>
          <w:tcPr>
            <w:tcW w:w="737" w:type="dxa"/>
          </w:tcPr>
          <w:p w:rsidR="001F6AC5" w:rsidRPr="00127888" w:rsidRDefault="001F6AC5" w:rsidP="001F6AC5">
            <w:pPr>
              <w:pStyle w:val="ConsPlusNormal"/>
            </w:pPr>
          </w:p>
        </w:tc>
        <w:tc>
          <w:tcPr>
            <w:tcW w:w="850"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2" w:type="dxa"/>
          </w:tcPr>
          <w:p w:rsidR="001F6AC5" w:rsidRPr="00127888" w:rsidRDefault="001F6AC5" w:rsidP="001F6AC5">
            <w:pPr>
              <w:pStyle w:val="ConsPlusNormal"/>
            </w:pPr>
          </w:p>
        </w:tc>
        <w:tc>
          <w:tcPr>
            <w:tcW w:w="1306" w:type="dxa"/>
          </w:tcPr>
          <w:p w:rsidR="001F6AC5" w:rsidRPr="00127888" w:rsidRDefault="001F6AC5" w:rsidP="001F6AC5">
            <w:pPr>
              <w:pStyle w:val="ConsPlusNormal"/>
            </w:pPr>
          </w:p>
        </w:tc>
      </w:tr>
    </w:tbl>
    <w:p w:rsidR="00C022AC" w:rsidRPr="00127888" w:rsidRDefault="00C022AC" w:rsidP="001F6AC5">
      <w:pPr>
        <w:pStyle w:val="ConsPlusNormal"/>
        <w:jc w:val="both"/>
        <w:sectPr w:rsidR="00C022AC" w:rsidRPr="00127888" w:rsidSect="00C022AC">
          <w:pgSz w:w="16838" w:h="11905" w:orient="landscape"/>
          <w:pgMar w:top="1701" w:right="1134" w:bottom="851" w:left="1134" w:header="0" w:footer="0" w:gutter="0"/>
          <w:cols w:space="720"/>
        </w:sectPr>
      </w:pPr>
    </w:p>
    <w:p w:rsidR="001F6AC5" w:rsidRPr="00127888" w:rsidRDefault="001F6AC5" w:rsidP="001F6AC5">
      <w:pPr>
        <w:pStyle w:val="ConsPlusNormal"/>
        <w:jc w:val="both"/>
      </w:pPr>
    </w:p>
    <w:p w:rsidR="001F6AC5" w:rsidRPr="00127888" w:rsidRDefault="001F6AC5" w:rsidP="001F6AC5">
      <w:pPr>
        <w:pStyle w:val="ConsPlusNormal"/>
        <w:jc w:val="both"/>
      </w:pPr>
    </w:p>
    <w:p w:rsidR="001F6AC5" w:rsidRPr="00127888" w:rsidRDefault="001F6AC5" w:rsidP="001F6AC5">
      <w:pPr>
        <w:pStyle w:val="ConsPlusNormal"/>
        <w:jc w:val="both"/>
      </w:pPr>
    </w:p>
    <w:p w:rsidR="001F6AC5" w:rsidRPr="00127888" w:rsidRDefault="001F6AC5" w:rsidP="001F6AC5">
      <w:pPr>
        <w:pStyle w:val="ConsPlusNonformat"/>
        <w:jc w:val="both"/>
        <w:rPr>
          <w:rFonts w:ascii="Times New Roman" w:hAnsi="Times New Roman" w:cs="Times New Roman"/>
          <w:sz w:val="28"/>
          <w:szCs w:val="28"/>
        </w:rPr>
      </w:pPr>
      <w:bookmarkStart w:id="27" w:name="P680"/>
      <w:bookmarkEnd w:id="27"/>
      <w:r w:rsidRPr="00127888">
        <w:rPr>
          <w:rFonts w:ascii="Times New Roman" w:hAnsi="Times New Roman" w:cs="Times New Roman"/>
          <w:sz w:val="28"/>
          <w:szCs w:val="28"/>
        </w:rPr>
        <w:t xml:space="preserve">               </w:t>
      </w:r>
      <w:r w:rsidR="00C022AC" w:rsidRPr="00127888">
        <w:rPr>
          <w:rFonts w:ascii="Times New Roman" w:hAnsi="Times New Roman" w:cs="Times New Roman"/>
          <w:sz w:val="28"/>
          <w:szCs w:val="28"/>
        </w:rPr>
        <w:t>Раздел 6.</w:t>
      </w:r>
      <w:r w:rsidR="00127888">
        <w:rPr>
          <w:rFonts w:ascii="Times New Roman" w:hAnsi="Times New Roman" w:cs="Times New Roman"/>
          <w:sz w:val="28"/>
          <w:szCs w:val="28"/>
        </w:rPr>
        <w:t xml:space="preserve"> </w:t>
      </w:r>
      <w:r w:rsidRPr="00127888">
        <w:rPr>
          <w:rFonts w:ascii="Times New Roman" w:hAnsi="Times New Roman" w:cs="Times New Roman"/>
          <w:sz w:val="28"/>
          <w:szCs w:val="28"/>
        </w:rPr>
        <w:t>Сведения о средствах, поступающих</w:t>
      </w:r>
    </w:p>
    <w:p w:rsidR="001F6AC5" w:rsidRPr="00127888" w:rsidRDefault="001F6AC5" w:rsidP="001F6AC5">
      <w:pPr>
        <w:pStyle w:val="ConsPlusNonformat"/>
        <w:jc w:val="both"/>
        <w:rPr>
          <w:rFonts w:ascii="Times New Roman" w:hAnsi="Times New Roman" w:cs="Times New Roman"/>
          <w:sz w:val="28"/>
          <w:szCs w:val="28"/>
        </w:rPr>
      </w:pPr>
      <w:r w:rsidRPr="00127888">
        <w:rPr>
          <w:rFonts w:ascii="Times New Roman" w:hAnsi="Times New Roman" w:cs="Times New Roman"/>
          <w:sz w:val="28"/>
          <w:szCs w:val="28"/>
        </w:rPr>
        <w:t xml:space="preserve">            во временное распоряжение учреждения (подразделения)</w:t>
      </w:r>
    </w:p>
    <w:p w:rsidR="001F6AC5" w:rsidRPr="00127888" w:rsidRDefault="001F6AC5" w:rsidP="001F6AC5">
      <w:pPr>
        <w:pStyle w:val="ConsPlusNonformat"/>
        <w:jc w:val="both"/>
        <w:rPr>
          <w:rFonts w:ascii="Times New Roman" w:hAnsi="Times New Roman" w:cs="Times New Roman"/>
          <w:sz w:val="28"/>
          <w:szCs w:val="28"/>
        </w:rPr>
      </w:pPr>
      <w:r w:rsidRPr="00127888">
        <w:rPr>
          <w:rFonts w:ascii="Times New Roman" w:hAnsi="Times New Roman" w:cs="Times New Roman"/>
          <w:sz w:val="28"/>
          <w:szCs w:val="28"/>
        </w:rPr>
        <w:t xml:space="preserve">                   на ____________________________ 20__ г.</w:t>
      </w:r>
    </w:p>
    <w:p w:rsidR="001F6AC5" w:rsidRPr="00127888" w:rsidRDefault="001F6AC5" w:rsidP="001F6AC5">
      <w:pPr>
        <w:pStyle w:val="ConsPlusNonformat"/>
        <w:jc w:val="both"/>
        <w:rPr>
          <w:rFonts w:ascii="Times New Roman" w:hAnsi="Times New Roman" w:cs="Times New Roman"/>
          <w:sz w:val="28"/>
          <w:szCs w:val="28"/>
        </w:rPr>
      </w:pPr>
      <w:r w:rsidRPr="00127888">
        <w:rPr>
          <w:rFonts w:ascii="Times New Roman" w:hAnsi="Times New Roman" w:cs="Times New Roman"/>
          <w:sz w:val="28"/>
          <w:szCs w:val="28"/>
        </w:rPr>
        <w:t xml:space="preserve">                       (очередной финансовый год)</w:t>
      </w:r>
    </w:p>
    <w:p w:rsidR="001F6AC5" w:rsidRPr="00127888" w:rsidRDefault="001F6AC5" w:rsidP="001F6A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587"/>
        <w:gridCol w:w="3175"/>
      </w:tblGrid>
      <w:tr w:rsidR="001F6AC5" w:rsidRPr="00127888" w:rsidTr="00127888">
        <w:tc>
          <w:tcPr>
            <w:tcW w:w="4876" w:type="dxa"/>
          </w:tcPr>
          <w:p w:rsidR="001F6AC5" w:rsidRPr="00127888" w:rsidRDefault="001F6AC5" w:rsidP="001F6AC5">
            <w:pPr>
              <w:pStyle w:val="ConsPlusNormal"/>
              <w:jc w:val="center"/>
            </w:pPr>
            <w:r w:rsidRPr="00127888">
              <w:t>Наименование показателя</w:t>
            </w:r>
          </w:p>
        </w:tc>
        <w:tc>
          <w:tcPr>
            <w:tcW w:w="1587" w:type="dxa"/>
          </w:tcPr>
          <w:p w:rsidR="001F6AC5" w:rsidRPr="00127888" w:rsidRDefault="001F6AC5" w:rsidP="001F6AC5">
            <w:pPr>
              <w:pStyle w:val="ConsPlusNormal"/>
              <w:jc w:val="center"/>
            </w:pPr>
            <w:r w:rsidRPr="00127888">
              <w:t>Код строки</w:t>
            </w:r>
          </w:p>
        </w:tc>
        <w:tc>
          <w:tcPr>
            <w:tcW w:w="3175" w:type="dxa"/>
          </w:tcPr>
          <w:p w:rsidR="001F6AC5" w:rsidRPr="00127888" w:rsidRDefault="001F6AC5" w:rsidP="001F6AC5">
            <w:pPr>
              <w:pStyle w:val="ConsPlusNormal"/>
              <w:jc w:val="center"/>
            </w:pPr>
            <w:r w:rsidRPr="00127888">
              <w:t>Сумма (руб., с точностью до двух знаков после запятой - 0,00)</w:t>
            </w:r>
          </w:p>
        </w:tc>
      </w:tr>
      <w:tr w:rsidR="001F6AC5" w:rsidRPr="00127888" w:rsidTr="00127888">
        <w:tc>
          <w:tcPr>
            <w:tcW w:w="4876" w:type="dxa"/>
          </w:tcPr>
          <w:p w:rsidR="001F6AC5" w:rsidRPr="00127888" w:rsidRDefault="001F6AC5" w:rsidP="001F6AC5">
            <w:pPr>
              <w:pStyle w:val="ConsPlusNormal"/>
              <w:jc w:val="center"/>
            </w:pPr>
            <w:r w:rsidRPr="00127888">
              <w:t>1</w:t>
            </w:r>
          </w:p>
        </w:tc>
        <w:tc>
          <w:tcPr>
            <w:tcW w:w="1587" w:type="dxa"/>
          </w:tcPr>
          <w:p w:rsidR="001F6AC5" w:rsidRPr="00127888" w:rsidRDefault="001F6AC5" w:rsidP="001F6AC5">
            <w:pPr>
              <w:pStyle w:val="ConsPlusNormal"/>
              <w:jc w:val="center"/>
            </w:pPr>
            <w:r w:rsidRPr="00127888">
              <w:t>2</w:t>
            </w:r>
          </w:p>
        </w:tc>
        <w:tc>
          <w:tcPr>
            <w:tcW w:w="3175" w:type="dxa"/>
          </w:tcPr>
          <w:p w:rsidR="001F6AC5" w:rsidRPr="00127888" w:rsidRDefault="001F6AC5" w:rsidP="001F6AC5">
            <w:pPr>
              <w:pStyle w:val="ConsPlusNormal"/>
              <w:jc w:val="center"/>
            </w:pPr>
            <w:r w:rsidRPr="00127888">
              <w:t>3</w:t>
            </w:r>
          </w:p>
        </w:tc>
      </w:tr>
      <w:tr w:rsidR="001F6AC5" w:rsidRPr="00127888" w:rsidTr="00127888">
        <w:tc>
          <w:tcPr>
            <w:tcW w:w="4876" w:type="dxa"/>
          </w:tcPr>
          <w:p w:rsidR="001F6AC5" w:rsidRPr="00127888" w:rsidRDefault="001F6AC5" w:rsidP="001F6AC5">
            <w:pPr>
              <w:pStyle w:val="ConsPlusNormal"/>
            </w:pPr>
            <w:bookmarkStart w:id="28" w:name="P691"/>
            <w:bookmarkEnd w:id="28"/>
            <w:r w:rsidRPr="00127888">
              <w:t>Остаток средств на начало года</w:t>
            </w:r>
          </w:p>
        </w:tc>
        <w:tc>
          <w:tcPr>
            <w:tcW w:w="1587" w:type="dxa"/>
          </w:tcPr>
          <w:p w:rsidR="001F6AC5" w:rsidRPr="00127888" w:rsidRDefault="001F6AC5" w:rsidP="001F6AC5">
            <w:pPr>
              <w:pStyle w:val="ConsPlusNormal"/>
              <w:jc w:val="center"/>
            </w:pPr>
            <w:r w:rsidRPr="00127888">
              <w:t>010</w:t>
            </w:r>
          </w:p>
        </w:tc>
        <w:tc>
          <w:tcPr>
            <w:tcW w:w="3175" w:type="dxa"/>
          </w:tcPr>
          <w:p w:rsidR="001F6AC5" w:rsidRPr="00127888" w:rsidRDefault="001F6AC5" w:rsidP="001F6AC5">
            <w:pPr>
              <w:pStyle w:val="ConsPlusNormal"/>
            </w:pPr>
          </w:p>
        </w:tc>
      </w:tr>
      <w:tr w:rsidR="001F6AC5" w:rsidRPr="00127888" w:rsidTr="00127888">
        <w:tc>
          <w:tcPr>
            <w:tcW w:w="4876" w:type="dxa"/>
          </w:tcPr>
          <w:p w:rsidR="001F6AC5" w:rsidRPr="00127888" w:rsidRDefault="001F6AC5" w:rsidP="001F6AC5">
            <w:pPr>
              <w:pStyle w:val="ConsPlusNormal"/>
            </w:pPr>
            <w:bookmarkStart w:id="29" w:name="P694"/>
            <w:bookmarkEnd w:id="29"/>
            <w:r w:rsidRPr="00127888">
              <w:t>Остаток средств на конец года</w:t>
            </w:r>
          </w:p>
        </w:tc>
        <w:tc>
          <w:tcPr>
            <w:tcW w:w="1587" w:type="dxa"/>
          </w:tcPr>
          <w:p w:rsidR="001F6AC5" w:rsidRPr="00127888" w:rsidRDefault="001F6AC5" w:rsidP="001F6AC5">
            <w:pPr>
              <w:pStyle w:val="ConsPlusNormal"/>
              <w:jc w:val="center"/>
            </w:pPr>
            <w:r w:rsidRPr="00127888">
              <w:t>020</w:t>
            </w:r>
          </w:p>
        </w:tc>
        <w:tc>
          <w:tcPr>
            <w:tcW w:w="3175" w:type="dxa"/>
          </w:tcPr>
          <w:p w:rsidR="001F6AC5" w:rsidRPr="00127888" w:rsidRDefault="001F6AC5" w:rsidP="001F6AC5">
            <w:pPr>
              <w:pStyle w:val="ConsPlusNormal"/>
            </w:pPr>
          </w:p>
        </w:tc>
      </w:tr>
      <w:tr w:rsidR="001F6AC5" w:rsidRPr="00127888" w:rsidTr="00127888">
        <w:tc>
          <w:tcPr>
            <w:tcW w:w="4876" w:type="dxa"/>
          </w:tcPr>
          <w:p w:rsidR="001F6AC5" w:rsidRPr="00127888" w:rsidRDefault="001F6AC5" w:rsidP="001F6AC5">
            <w:pPr>
              <w:pStyle w:val="ConsPlusNormal"/>
            </w:pPr>
            <w:r w:rsidRPr="00127888">
              <w:t>Поступление</w:t>
            </w:r>
          </w:p>
        </w:tc>
        <w:tc>
          <w:tcPr>
            <w:tcW w:w="1587" w:type="dxa"/>
          </w:tcPr>
          <w:p w:rsidR="001F6AC5" w:rsidRPr="00127888" w:rsidRDefault="001F6AC5" w:rsidP="001F6AC5">
            <w:pPr>
              <w:pStyle w:val="ConsPlusNormal"/>
              <w:jc w:val="center"/>
            </w:pPr>
            <w:r w:rsidRPr="00127888">
              <w:t>030</w:t>
            </w:r>
          </w:p>
        </w:tc>
        <w:tc>
          <w:tcPr>
            <w:tcW w:w="3175" w:type="dxa"/>
          </w:tcPr>
          <w:p w:rsidR="001F6AC5" w:rsidRPr="00127888" w:rsidRDefault="001F6AC5" w:rsidP="001F6AC5">
            <w:pPr>
              <w:pStyle w:val="ConsPlusNormal"/>
            </w:pPr>
          </w:p>
        </w:tc>
      </w:tr>
      <w:tr w:rsidR="001F6AC5" w:rsidRPr="00127888" w:rsidTr="00127888">
        <w:tc>
          <w:tcPr>
            <w:tcW w:w="4876" w:type="dxa"/>
          </w:tcPr>
          <w:p w:rsidR="001F6AC5" w:rsidRPr="00127888" w:rsidRDefault="001F6AC5" w:rsidP="001F6AC5">
            <w:pPr>
              <w:pStyle w:val="ConsPlusNormal"/>
            </w:pPr>
          </w:p>
        </w:tc>
        <w:tc>
          <w:tcPr>
            <w:tcW w:w="1587" w:type="dxa"/>
          </w:tcPr>
          <w:p w:rsidR="001F6AC5" w:rsidRPr="00127888" w:rsidRDefault="001F6AC5" w:rsidP="001F6AC5">
            <w:pPr>
              <w:pStyle w:val="ConsPlusNormal"/>
            </w:pPr>
          </w:p>
        </w:tc>
        <w:tc>
          <w:tcPr>
            <w:tcW w:w="3175" w:type="dxa"/>
          </w:tcPr>
          <w:p w:rsidR="001F6AC5" w:rsidRPr="00127888" w:rsidRDefault="001F6AC5" w:rsidP="001F6AC5">
            <w:pPr>
              <w:pStyle w:val="ConsPlusNormal"/>
            </w:pPr>
          </w:p>
        </w:tc>
      </w:tr>
      <w:tr w:rsidR="001F6AC5" w:rsidRPr="00127888" w:rsidTr="00127888">
        <w:tc>
          <w:tcPr>
            <w:tcW w:w="4876" w:type="dxa"/>
          </w:tcPr>
          <w:p w:rsidR="001F6AC5" w:rsidRPr="00127888" w:rsidRDefault="001F6AC5" w:rsidP="001F6AC5">
            <w:pPr>
              <w:pStyle w:val="ConsPlusNormal"/>
            </w:pPr>
            <w:r w:rsidRPr="00127888">
              <w:t>Выбытие</w:t>
            </w:r>
          </w:p>
        </w:tc>
        <w:tc>
          <w:tcPr>
            <w:tcW w:w="1587" w:type="dxa"/>
          </w:tcPr>
          <w:p w:rsidR="001F6AC5" w:rsidRPr="00127888" w:rsidRDefault="001F6AC5" w:rsidP="001F6AC5">
            <w:pPr>
              <w:pStyle w:val="ConsPlusNormal"/>
              <w:jc w:val="center"/>
            </w:pPr>
            <w:r w:rsidRPr="00127888">
              <w:t>040</w:t>
            </w:r>
          </w:p>
        </w:tc>
        <w:tc>
          <w:tcPr>
            <w:tcW w:w="3175" w:type="dxa"/>
          </w:tcPr>
          <w:p w:rsidR="001F6AC5" w:rsidRPr="00127888" w:rsidRDefault="001F6AC5" w:rsidP="001F6AC5">
            <w:pPr>
              <w:pStyle w:val="ConsPlusNormal"/>
            </w:pPr>
          </w:p>
        </w:tc>
      </w:tr>
      <w:tr w:rsidR="001F6AC5" w:rsidRPr="00127888" w:rsidTr="00127888">
        <w:tc>
          <w:tcPr>
            <w:tcW w:w="4876" w:type="dxa"/>
          </w:tcPr>
          <w:p w:rsidR="001F6AC5" w:rsidRPr="00127888" w:rsidRDefault="001F6AC5" w:rsidP="001F6AC5">
            <w:pPr>
              <w:pStyle w:val="ConsPlusNormal"/>
            </w:pPr>
          </w:p>
        </w:tc>
        <w:tc>
          <w:tcPr>
            <w:tcW w:w="1587" w:type="dxa"/>
          </w:tcPr>
          <w:p w:rsidR="001F6AC5" w:rsidRPr="00127888" w:rsidRDefault="001F6AC5" w:rsidP="001F6AC5">
            <w:pPr>
              <w:pStyle w:val="ConsPlusNormal"/>
            </w:pPr>
          </w:p>
        </w:tc>
        <w:tc>
          <w:tcPr>
            <w:tcW w:w="3175" w:type="dxa"/>
          </w:tcPr>
          <w:p w:rsidR="001F6AC5" w:rsidRPr="00127888" w:rsidRDefault="001F6AC5" w:rsidP="001F6AC5">
            <w:pPr>
              <w:pStyle w:val="ConsPlusNormal"/>
            </w:pPr>
          </w:p>
        </w:tc>
      </w:tr>
    </w:tbl>
    <w:p w:rsidR="001F6AC5" w:rsidRPr="00127888" w:rsidRDefault="001F6AC5" w:rsidP="001F6AC5">
      <w:pPr>
        <w:pStyle w:val="ConsPlusNormal"/>
        <w:jc w:val="both"/>
      </w:pPr>
    </w:p>
    <w:p w:rsidR="001F6AC5" w:rsidRPr="00127888" w:rsidRDefault="001F6AC5" w:rsidP="001F6AC5">
      <w:pPr>
        <w:pStyle w:val="ConsPlusNormal"/>
        <w:jc w:val="both"/>
      </w:pPr>
    </w:p>
    <w:p w:rsidR="001F6AC5" w:rsidRPr="00127888" w:rsidRDefault="001F6AC5"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C022AC" w:rsidRPr="00127888" w:rsidRDefault="00C022AC" w:rsidP="001F6AC5">
      <w:pPr>
        <w:pStyle w:val="ConsPlusNormal"/>
        <w:jc w:val="both"/>
      </w:pPr>
    </w:p>
    <w:p w:rsidR="001F6AC5" w:rsidRPr="00127888" w:rsidRDefault="001F6AC5" w:rsidP="001F6AC5">
      <w:pPr>
        <w:pStyle w:val="ConsPlusNormal"/>
        <w:jc w:val="both"/>
      </w:pPr>
    </w:p>
    <w:p w:rsidR="001F6AC5" w:rsidRPr="00127888" w:rsidRDefault="00C022AC" w:rsidP="001F6AC5">
      <w:pPr>
        <w:pStyle w:val="ConsPlusNormal"/>
        <w:jc w:val="center"/>
      </w:pPr>
      <w:bookmarkStart w:id="30" w:name="P714"/>
      <w:bookmarkEnd w:id="30"/>
      <w:r w:rsidRPr="00127888">
        <w:t xml:space="preserve">Раздел 7. </w:t>
      </w:r>
      <w:r w:rsidR="001F6AC5" w:rsidRPr="00127888">
        <w:t>Справочная информация</w:t>
      </w:r>
    </w:p>
    <w:p w:rsidR="001F6AC5" w:rsidRPr="00127888" w:rsidRDefault="001F6AC5" w:rsidP="001F6AC5">
      <w:pPr>
        <w:pStyle w:val="ConsPlusNormal"/>
        <w:jc w:val="both"/>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832"/>
        <w:gridCol w:w="1936"/>
      </w:tblGrid>
      <w:tr w:rsidR="001F6AC5" w:rsidRPr="00127888" w:rsidTr="00127888">
        <w:tc>
          <w:tcPr>
            <w:tcW w:w="6917" w:type="dxa"/>
          </w:tcPr>
          <w:p w:rsidR="001F6AC5" w:rsidRPr="00127888" w:rsidRDefault="001F6AC5" w:rsidP="001F6AC5">
            <w:pPr>
              <w:pStyle w:val="ConsPlusNormal"/>
              <w:jc w:val="center"/>
            </w:pPr>
            <w:r w:rsidRPr="00127888">
              <w:t>Наименование показателя</w:t>
            </w:r>
          </w:p>
        </w:tc>
        <w:tc>
          <w:tcPr>
            <w:tcW w:w="832" w:type="dxa"/>
          </w:tcPr>
          <w:p w:rsidR="001F6AC5" w:rsidRPr="00127888" w:rsidRDefault="001F6AC5" w:rsidP="001F6AC5">
            <w:pPr>
              <w:pStyle w:val="ConsPlusNormal"/>
              <w:jc w:val="center"/>
            </w:pPr>
            <w:r w:rsidRPr="00127888">
              <w:t>Код строки</w:t>
            </w:r>
          </w:p>
        </w:tc>
        <w:tc>
          <w:tcPr>
            <w:tcW w:w="1936" w:type="dxa"/>
          </w:tcPr>
          <w:p w:rsidR="001F6AC5" w:rsidRPr="00127888" w:rsidRDefault="001F6AC5" w:rsidP="001F6AC5">
            <w:pPr>
              <w:pStyle w:val="ConsPlusNormal"/>
              <w:jc w:val="center"/>
            </w:pPr>
            <w:r w:rsidRPr="00127888">
              <w:t>Сумма (тыс. руб.)</w:t>
            </w:r>
          </w:p>
        </w:tc>
      </w:tr>
      <w:tr w:rsidR="001F6AC5" w:rsidRPr="00127888" w:rsidTr="00127888">
        <w:tc>
          <w:tcPr>
            <w:tcW w:w="6917" w:type="dxa"/>
          </w:tcPr>
          <w:p w:rsidR="001F6AC5" w:rsidRPr="00127888" w:rsidRDefault="001F6AC5" w:rsidP="001F6AC5">
            <w:pPr>
              <w:pStyle w:val="ConsPlusNormal"/>
              <w:jc w:val="center"/>
            </w:pPr>
            <w:r w:rsidRPr="00127888">
              <w:t>1</w:t>
            </w:r>
          </w:p>
        </w:tc>
        <w:tc>
          <w:tcPr>
            <w:tcW w:w="832" w:type="dxa"/>
          </w:tcPr>
          <w:p w:rsidR="001F6AC5" w:rsidRPr="00127888" w:rsidRDefault="001F6AC5" w:rsidP="001F6AC5">
            <w:pPr>
              <w:pStyle w:val="ConsPlusNormal"/>
              <w:jc w:val="center"/>
            </w:pPr>
            <w:r w:rsidRPr="00127888">
              <w:t>2</w:t>
            </w:r>
          </w:p>
        </w:tc>
        <w:tc>
          <w:tcPr>
            <w:tcW w:w="1936" w:type="dxa"/>
          </w:tcPr>
          <w:p w:rsidR="001F6AC5" w:rsidRPr="00127888" w:rsidRDefault="001F6AC5" w:rsidP="001F6AC5">
            <w:pPr>
              <w:pStyle w:val="ConsPlusNormal"/>
              <w:jc w:val="center"/>
            </w:pPr>
            <w:r w:rsidRPr="00127888">
              <w:t>3</w:t>
            </w:r>
          </w:p>
        </w:tc>
      </w:tr>
      <w:tr w:rsidR="001F6AC5" w:rsidRPr="00127888" w:rsidTr="00127888">
        <w:tc>
          <w:tcPr>
            <w:tcW w:w="6917" w:type="dxa"/>
          </w:tcPr>
          <w:p w:rsidR="001F6AC5" w:rsidRPr="00127888" w:rsidRDefault="001F6AC5" w:rsidP="001F6AC5">
            <w:pPr>
              <w:pStyle w:val="ConsPlusNormal"/>
            </w:pPr>
            <w:r w:rsidRPr="00127888">
              <w:t>Объем публичных обязательств, всего:</w:t>
            </w:r>
          </w:p>
        </w:tc>
        <w:tc>
          <w:tcPr>
            <w:tcW w:w="832" w:type="dxa"/>
          </w:tcPr>
          <w:p w:rsidR="001F6AC5" w:rsidRPr="00127888" w:rsidRDefault="001F6AC5" w:rsidP="001F6AC5">
            <w:pPr>
              <w:pStyle w:val="ConsPlusNormal"/>
              <w:jc w:val="center"/>
            </w:pPr>
            <w:r w:rsidRPr="00127888">
              <w:t>010</w:t>
            </w:r>
          </w:p>
        </w:tc>
        <w:tc>
          <w:tcPr>
            <w:tcW w:w="1936" w:type="dxa"/>
          </w:tcPr>
          <w:p w:rsidR="001F6AC5" w:rsidRPr="00127888" w:rsidRDefault="001F6AC5" w:rsidP="001F6AC5">
            <w:pPr>
              <w:pStyle w:val="ConsPlusNormal"/>
            </w:pPr>
          </w:p>
        </w:tc>
      </w:tr>
      <w:tr w:rsidR="001F6AC5" w:rsidRPr="00127888" w:rsidTr="00127888">
        <w:tc>
          <w:tcPr>
            <w:tcW w:w="6917" w:type="dxa"/>
          </w:tcPr>
          <w:p w:rsidR="001F6AC5" w:rsidRPr="00127888" w:rsidRDefault="001F6AC5" w:rsidP="001F6AC5">
            <w:pPr>
              <w:pStyle w:val="ConsPlusNormal"/>
            </w:pPr>
            <w:r w:rsidRPr="00127888">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22" w:history="1">
              <w:r w:rsidRPr="00127888">
                <w:rPr>
                  <w:color w:val="0000FF"/>
                </w:rPr>
                <w:t>кодексом</w:t>
              </w:r>
            </w:hyperlink>
            <w:r w:rsidRPr="00127888">
              <w:t xml:space="preserve"> Российской Федерации), всего:</w:t>
            </w:r>
          </w:p>
        </w:tc>
        <w:tc>
          <w:tcPr>
            <w:tcW w:w="832" w:type="dxa"/>
          </w:tcPr>
          <w:p w:rsidR="001F6AC5" w:rsidRPr="00127888" w:rsidRDefault="001F6AC5" w:rsidP="001F6AC5">
            <w:pPr>
              <w:pStyle w:val="ConsPlusNormal"/>
              <w:jc w:val="center"/>
            </w:pPr>
            <w:r w:rsidRPr="00127888">
              <w:t>020</w:t>
            </w:r>
          </w:p>
        </w:tc>
        <w:tc>
          <w:tcPr>
            <w:tcW w:w="1936" w:type="dxa"/>
          </w:tcPr>
          <w:p w:rsidR="001F6AC5" w:rsidRPr="00127888" w:rsidRDefault="001F6AC5" w:rsidP="001F6AC5">
            <w:pPr>
              <w:pStyle w:val="ConsPlusNormal"/>
            </w:pPr>
          </w:p>
        </w:tc>
      </w:tr>
      <w:tr w:rsidR="001F6AC5" w:rsidRPr="001F6AC5" w:rsidTr="00127888">
        <w:tc>
          <w:tcPr>
            <w:tcW w:w="6917" w:type="dxa"/>
          </w:tcPr>
          <w:p w:rsidR="001F6AC5" w:rsidRPr="00127888" w:rsidRDefault="001F6AC5" w:rsidP="001F6AC5">
            <w:pPr>
              <w:pStyle w:val="ConsPlusNormal"/>
            </w:pPr>
            <w:bookmarkStart w:id="31" w:name="P728"/>
            <w:bookmarkEnd w:id="31"/>
            <w:r w:rsidRPr="00127888">
              <w:t>Объем средств, поступивших во временное распоряжение, всего:</w:t>
            </w:r>
          </w:p>
        </w:tc>
        <w:tc>
          <w:tcPr>
            <w:tcW w:w="832" w:type="dxa"/>
          </w:tcPr>
          <w:p w:rsidR="001F6AC5" w:rsidRPr="001F6AC5" w:rsidRDefault="001F6AC5" w:rsidP="001F6AC5">
            <w:pPr>
              <w:pStyle w:val="ConsPlusNormal"/>
              <w:jc w:val="center"/>
            </w:pPr>
            <w:r w:rsidRPr="00127888">
              <w:t>030</w:t>
            </w:r>
          </w:p>
        </w:tc>
        <w:tc>
          <w:tcPr>
            <w:tcW w:w="1936" w:type="dxa"/>
          </w:tcPr>
          <w:p w:rsidR="001F6AC5" w:rsidRPr="001F6AC5" w:rsidRDefault="001F6AC5" w:rsidP="001F6AC5">
            <w:pPr>
              <w:pStyle w:val="ConsPlusNormal"/>
            </w:pPr>
          </w:p>
        </w:tc>
      </w:tr>
    </w:tbl>
    <w:p w:rsidR="00127888" w:rsidRDefault="00127888" w:rsidP="00C022AC">
      <w:pPr>
        <w:pStyle w:val="ConsPlusNonformat"/>
        <w:jc w:val="both"/>
        <w:rPr>
          <w:rFonts w:ascii="Times New Roman" w:hAnsi="Times New Roman" w:cs="Times New Roman"/>
          <w:sz w:val="28"/>
          <w:szCs w:val="28"/>
        </w:rPr>
      </w:pPr>
    </w:p>
    <w:p w:rsidR="00127888" w:rsidRDefault="00127888" w:rsidP="00C022AC">
      <w:pPr>
        <w:pStyle w:val="ConsPlusNonformat"/>
        <w:jc w:val="both"/>
        <w:rPr>
          <w:rFonts w:ascii="Times New Roman" w:hAnsi="Times New Roman" w:cs="Times New Roman"/>
          <w:sz w:val="28"/>
          <w:szCs w:val="28"/>
        </w:rPr>
      </w:pPr>
    </w:p>
    <w:p w:rsidR="00C022AC" w:rsidRPr="006C72DF" w:rsidRDefault="00C022AC" w:rsidP="00C022A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Главный бухгалтер учреждения (руководитель</w:t>
      </w:r>
    </w:p>
    <w:p w:rsidR="00C022AC" w:rsidRPr="006C72DF" w:rsidRDefault="00C022AC" w:rsidP="00C022A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финансово-экономической </w:t>
      </w:r>
      <w:proofErr w:type="gramStart"/>
      <w:r w:rsidRPr="006C72DF">
        <w:rPr>
          <w:rFonts w:ascii="Times New Roman" w:hAnsi="Times New Roman" w:cs="Times New Roman"/>
          <w:sz w:val="28"/>
          <w:szCs w:val="28"/>
        </w:rPr>
        <w:t xml:space="preserve">службы)   </w:t>
      </w:r>
      <w:proofErr w:type="gramEnd"/>
      <w:r w:rsidRPr="006C72DF">
        <w:rPr>
          <w:rFonts w:ascii="Times New Roman" w:hAnsi="Times New Roman" w:cs="Times New Roman"/>
          <w:sz w:val="28"/>
          <w:szCs w:val="28"/>
        </w:rPr>
        <w:t xml:space="preserve">         _______________________________</w:t>
      </w:r>
    </w:p>
    <w:p w:rsidR="00C022AC" w:rsidRPr="006C72DF" w:rsidRDefault="00C022AC" w:rsidP="00C022A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 xml:space="preserve">                                            (подпись (расшифровка подписи))</w:t>
      </w:r>
    </w:p>
    <w:p w:rsidR="00C022AC" w:rsidRPr="006C72DF" w:rsidRDefault="00C022AC" w:rsidP="00C022A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__ ________ 20__</w:t>
      </w:r>
    </w:p>
    <w:p w:rsidR="00C022AC" w:rsidRPr="006C72DF" w:rsidRDefault="00C022AC" w:rsidP="00C022AC">
      <w:pPr>
        <w:pStyle w:val="ConsPlusNonformat"/>
        <w:jc w:val="both"/>
        <w:rPr>
          <w:rFonts w:ascii="Times New Roman" w:hAnsi="Times New Roman" w:cs="Times New Roman"/>
          <w:sz w:val="28"/>
          <w:szCs w:val="28"/>
        </w:rPr>
      </w:pPr>
    </w:p>
    <w:p w:rsidR="00C022AC" w:rsidRPr="006C72DF" w:rsidRDefault="00C022AC" w:rsidP="00C022AC">
      <w:pPr>
        <w:pStyle w:val="ConsPlusNonformat"/>
        <w:jc w:val="both"/>
        <w:rPr>
          <w:rFonts w:ascii="Times New Roman" w:hAnsi="Times New Roman" w:cs="Times New Roman"/>
          <w:sz w:val="28"/>
          <w:szCs w:val="28"/>
        </w:rPr>
      </w:pPr>
      <w:r w:rsidRPr="006C72DF">
        <w:rPr>
          <w:rFonts w:ascii="Times New Roman" w:hAnsi="Times New Roman" w:cs="Times New Roman"/>
          <w:sz w:val="28"/>
          <w:szCs w:val="28"/>
        </w:rPr>
        <w:t>Исполнитель                                _______________________________</w:t>
      </w:r>
    </w:p>
    <w:p w:rsidR="00C022AC" w:rsidRPr="006845AB" w:rsidRDefault="00C022AC" w:rsidP="00C022AC">
      <w:pPr>
        <w:pStyle w:val="ConsPlusNonformat"/>
        <w:jc w:val="both"/>
        <w:rPr>
          <w:rFonts w:ascii="Times New Roman" w:hAnsi="Times New Roman" w:cs="Times New Roman"/>
          <w:sz w:val="28"/>
          <w:szCs w:val="28"/>
        </w:rPr>
        <w:sectPr w:rsidR="00C022AC" w:rsidRPr="006845AB" w:rsidSect="00C022AC">
          <w:headerReference w:type="default" r:id="rId23"/>
          <w:pgSz w:w="11906" w:h="16838"/>
          <w:pgMar w:top="1134" w:right="851" w:bottom="1134" w:left="1701" w:header="709" w:footer="709" w:gutter="0"/>
          <w:cols w:space="708"/>
          <w:docGrid w:linePitch="360"/>
        </w:sectPr>
      </w:pPr>
      <w:r w:rsidRPr="006C72DF">
        <w:rPr>
          <w:rFonts w:ascii="Times New Roman" w:hAnsi="Times New Roman" w:cs="Times New Roman"/>
          <w:sz w:val="28"/>
          <w:szCs w:val="28"/>
        </w:rPr>
        <w:t xml:space="preserve">__ ________ 20__                         </w:t>
      </w:r>
      <w:proofErr w:type="gramStart"/>
      <w:r w:rsidRPr="006C72DF">
        <w:rPr>
          <w:rFonts w:ascii="Times New Roman" w:hAnsi="Times New Roman" w:cs="Times New Roman"/>
          <w:sz w:val="28"/>
          <w:szCs w:val="28"/>
        </w:rPr>
        <w:t xml:space="preserve">   (</w:t>
      </w:r>
      <w:proofErr w:type="gramEnd"/>
      <w:r w:rsidRPr="006C72DF">
        <w:rPr>
          <w:rFonts w:ascii="Times New Roman" w:hAnsi="Times New Roman" w:cs="Times New Roman"/>
          <w:sz w:val="28"/>
          <w:szCs w:val="28"/>
        </w:rPr>
        <w:t>подпись (расшифровка подписи))</w:t>
      </w:r>
    </w:p>
    <w:p w:rsidR="006845AB" w:rsidRPr="006C72DF" w:rsidRDefault="006845AB" w:rsidP="006845AB">
      <w:pPr>
        <w:pStyle w:val="ConsPlusNormal"/>
        <w:jc w:val="right"/>
        <w:outlineLvl w:val="1"/>
      </w:pPr>
      <w:bookmarkStart w:id="32" w:name="P3040"/>
      <w:bookmarkEnd w:id="32"/>
      <w:r w:rsidRPr="006C72DF">
        <w:lastRenderedPageBreak/>
        <w:t xml:space="preserve">Приложение </w:t>
      </w:r>
      <w:r>
        <w:t>2</w:t>
      </w:r>
    </w:p>
    <w:p w:rsidR="006845AB" w:rsidRPr="006C72DF" w:rsidRDefault="006845AB" w:rsidP="006845AB">
      <w:pPr>
        <w:pStyle w:val="ConsPlusNormal"/>
        <w:jc w:val="right"/>
      </w:pPr>
      <w:r w:rsidRPr="006C72DF">
        <w:t>к Порядку составления и утверждения плана</w:t>
      </w:r>
    </w:p>
    <w:p w:rsidR="006845AB" w:rsidRPr="006C72DF" w:rsidRDefault="006845AB" w:rsidP="006845AB">
      <w:pPr>
        <w:pStyle w:val="ConsPlusNormal"/>
        <w:jc w:val="right"/>
      </w:pPr>
      <w:r w:rsidRPr="006C72DF">
        <w:t>финансово-хозяйственной деятельности</w:t>
      </w:r>
    </w:p>
    <w:p w:rsidR="006845AB" w:rsidRPr="006C72DF" w:rsidRDefault="006845AB" w:rsidP="006845AB">
      <w:pPr>
        <w:pStyle w:val="ConsPlusNormal"/>
        <w:jc w:val="right"/>
      </w:pPr>
      <w:r w:rsidRPr="006C72DF">
        <w:t>муниципальных бюджетных и автономных учреждений,</w:t>
      </w:r>
    </w:p>
    <w:p w:rsidR="006845AB" w:rsidRPr="006845AB" w:rsidRDefault="006845AB" w:rsidP="006845AB">
      <w:pPr>
        <w:pStyle w:val="ConsPlusTitle"/>
        <w:jc w:val="right"/>
        <w:rPr>
          <w:rFonts w:ascii="Times New Roman" w:eastAsiaTheme="minorHAnsi" w:hAnsi="Times New Roman" w:cs="Times New Roman"/>
          <w:b w:val="0"/>
          <w:sz w:val="28"/>
          <w:szCs w:val="28"/>
          <w:lang w:eastAsia="en-US"/>
        </w:rPr>
      </w:pPr>
      <w:r w:rsidRPr="006845AB">
        <w:rPr>
          <w:rFonts w:ascii="Times New Roman" w:eastAsiaTheme="minorHAnsi" w:hAnsi="Times New Roman" w:cs="Times New Roman"/>
          <w:b w:val="0"/>
          <w:sz w:val="28"/>
          <w:szCs w:val="28"/>
          <w:lang w:eastAsia="en-US"/>
        </w:rPr>
        <w:t>Ханты-Мансийского района</w:t>
      </w:r>
    </w:p>
    <w:p w:rsidR="00287E9C" w:rsidRDefault="00287E9C" w:rsidP="005A4888">
      <w:pPr>
        <w:pStyle w:val="ConsPlusNormal"/>
      </w:pPr>
    </w:p>
    <w:p w:rsidR="00287E9C" w:rsidRDefault="00287E9C" w:rsidP="00287E9C">
      <w:pPr>
        <w:pStyle w:val="ConsPlusNormal"/>
        <w:jc w:val="right"/>
      </w:pPr>
    </w:p>
    <w:p w:rsidR="00287E9C" w:rsidRPr="00053481" w:rsidRDefault="00287E9C" w:rsidP="00287E9C">
      <w:pPr>
        <w:pStyle w:val="ConsPlusNormal"/>
        <w:jc w:val="right"/>
      </w:pPr>
      <w:r w:rsidRPr="00053481">
        <w:t>Рекомендуемый образец</w:t>
      </w:r>
    </w:p>
    <w:p w:rsidR="00287E9C" w:rsidRPr="00053481" w:rsidRDefault="00287E9C" w:rsidP="00287E9C">
      <w:pPr>
        <w:pStyle w:val="ConsPlusNormal"/>
        <w:jc w:val="right"/>
      </w:pPr>
    </w:p>
    <w:p w:rsidR="00287E9C" w:rsidRPr="00053481" w:rsidRDefault="00287E9C" w:rsidP="00287E9C">
      <w:pPr>
        <w:pStyle w:val="ConsPlusNonformat"/>
        <w:jc w:val="center"/>
        <w:rPr>
          <w:rFonts w:ascii="Times New Roman" w:hAnsi="Times New Roman" w:cs="Times New Roman"/>
          <w:sz w:val="28"/>
          <w:szCs w:val="28"/>
        </w:rPr>
      </w:pPr>
      <w:bookmarkStart w:id="33" w:name="P1050"/>
      <w:bookmarkEnd w:id="33"/>
      <w:r w:rsidRPr="00053481">
        <w:rPr>
          <w:rFonts w:ascii="Times New Roman" w:hAnsi="Times New Roman" w:cs="Times New Roman"/>
          <w:sz w:val="28"/>
          <w:szCs w:val="28"/>
        </w:rPr>
        <w:t>Расчеты (обоснования)</w:t>
      </w:r>
    </w:p>
    <w:p w:rsidR="00287E9C" w:rsidRPr="00053481" w:rsidRDefault="00287E9C" w:rsidP="00287E9C">
      <w:pPr>
        <w:pStyle w:val="ConsPlusNonformat"/>
        <w:jc w:val="center"/>
        <w:rPr>
          <w:rFonts w:ascii="Times New Roman" w:hAnsi="Times New Roman" w:cs="Times New Roman"/>
          <w:sz w:val="28"/>
          <w:szCs w:val="28"/>
        </w:rPr>
      </w:pPr>
      <w:r w:rsidRPr="00053481">
        <w:rPr>
          <w:rFonts w:ascii="Times New Roman" w:hAnsi="Times New Roman" w:cs="Times New Roman"/>
          <w:sz w:val="28"/>
          <w:szCs w:val="28"/>
        </w:rPr>
        <w:t>к плану финансово-хозяйственной деятельности</w:t>
      </w:r>
    </w:p>
    <w:p w:rsidR="00287E9C" w:rsidRPr="00053481" w:rsidRDefault="00287E9C" w:rsidP="00287E9C">
      <w:pPr>
        <w:pStyle w:val="ConsPlusNonformat"/>
        <w:jc w:val="center"/>
        <w:rPr>
          <w:rFonts w:ascii="Times New Roman" w:hAnsi="Times New Roman" w:cs="Times New Roman"/>
          <w:sz w:val="28"/>
          <w:szCs w:val="28"/>
        </w:rPr>
      </w:pPr>
      <w:r w:rsidRPr="00053481">
        <w:rPr>
          <w:rFonts w:ascii="Times New Roman" w:hAnsi="Times New Roman" w:cs="Times New Roman"/>
          <w:sz w:val="28"/>
          <w:szCs w:val="28"/>
        </w:rPr>
        <w:t>муниципального учреждения</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1. Расчеты (обоснования) выплат персоналу (строка 210)</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Код видов расходов ________________________________________________________</w:t>
      </w: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Источник финансового обеспечения __________________________________________</w:t>
      </w:r>
    </w:p>
    <w:p w:rsidR="00287E9C" w:rsidRPr="00053481" w:rsidRDefault="00287E9C" w:rsidP="00287E9C">
      <w:pPr>
        <w:pStyle w:val="ConsPlusNonformat"/>
        <w:rPr>
          <w:rFonts w:ascii="Times New Roman" w:hAnsi="Times New Roman" w:cs="Times New Roman"/>
          <w:sz w:val="28"/>
          <w:szCs w:val="28"/>
        </w:rPr>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1.1. Расчеты (обоснования) расходов на оплату труда</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567"/>
        <w:gridCol w:w="907"/>
        <w:gridCol w:w="1361"/>
        <w:gridCol w:w="1191"/>
        <w:gridCol w:w="964"/>
        <w:gridCol w:w="680"/>
        <w:gridCol w:w="1134"/>
      </w:tblGrid>
      <w:tr w:rsidR="00287E9C" w:rsidRPr="00053481" w:rsidTr="00287E9C">
        <w:tc>
          <w:tcPr>
            <w:tcW w:w="510" w:type="dxa"/>
            <w:vMerge w:val="restart"/>
          </w:tcPr>
          <w:p w:rsidR="00287E9C" w:rsidRPr="00053481" w:rsidRDefault="00287E9C" w:rsidP="00287E9C">
            <w:pPr>
              <w:pStyle w:val="ConsPlusNormal"/>
              <w:jc w:val="center"/>
            </w:pPr>
            <w:r w:rsidRPr="00053481">
              <w:t>N п/п</w:t>
            </w:r>
          </w:p>
        </w:tc>
        <w:tc>
          <w:tcPr>
            <w:tcW w:w="907" w:type="dxa"/>
            <w:vMerge w:val="restart"/>
          </w:tcPr>
          <w:p w:rsidR="00287E9C" w:rsidRPr="00053481" w:rsidRDefault="00287E9C" w:rsidP="00287E9C">
            <w:pPr>
              <w:pStyle w:val="ConsPlusNormal"/>
              <w:jc w:val="center"/>
            </w:pPr>
            <w:r w:rsidRPr="00053481">
              <w:t>Должность, группа должностей</w:t>
            </w:r>
          </w:p>
        </w:tc>
        <w:tc>
          <w:tcPr>
            <w:tcW w:w="850" w:type="dxa"/>
            <w:vMerge w:val="restart"/>
          </w:tcPr>
          <w:p w:rsidR="00287E9C" w:rsidRPr="00053481" w:rsidRDefault="00287E9C" w:rsidP="00287E9C">
            <w:pPr>
              <w:pStyle w:val="ConsPlusNormal"/>
              <w:jc w:val="center"/>
            </w:pPr>
            <w:r w:rsidRPr="00053481">
              <w:t>Установленная численность, единиц</w:t>
            </w:r>
          </w:p>
        </w:tc>
        <w:tc>
          <w:tcPr>
            <w:tcW w:w="4026" w:type="dxa"/>
            <w:gridSpan w:val="4"/>
          </w:tcPr>
          <w:p w:rsidR="00287E9C" w:rsidRPr="00053481" w:rsidRDefault="00287E9C" w:rsidP="00287E9C">
            <w:pPr>
              <w:pStyle w:val="ConsPlusNormal"/>
              <w:jc w:val="center"/>
            </w:pPr>
            <w:r w:rsidRPr="00053481">
              <w:t>Среднемесячный размер оплаты труда на одного работника, руб.</w:t>
            </w:r>
          </w:p>
        </w:tc>
        <w:tc>
          <w:tcPr>
            <w:tcW w:w="964" w:type="dxa"/>
            <w:vMerge w:val="restart"/>
          </w:tcPr>
          <w:p w:rsidR="00287E9C" w:rsidRPr="00053481" w:rsidRDefault="00287E9C" w:rsidP="00287E9C">
            <w:pPr>
              <w:pStyle w:val="ConsPlusNormal"/>
              <w:jc w:val="center"/>
            </w:pPr>
            <w:r w:rsidRPr="00053481">
              <w:t>Ежемесячная надбавка к должностному окладу, %</w:t>
            </w:r>
          </w:p>
        </w:tc>
        <w:tc>
          <w:tcPr>
            <w:tcW w:w="680" w:type="dxa"/>
            <w:vMerge w:val="restart"/>
          </w:tcPr>
          <w:p w:rsidR="00287E9C" w:rsidRPr="00053481" w:rsidRDefault="00287E9C" w:rsidP="00287E9C">
            <w:pPr>
              <w:pStyle w:val="ConsPlusNormal"/>
              <w:jc w:val="center"/>
            </w:pPr>
            <w:r w:rsidRPr="00053481">
              <w:t>Районный коэффициент</w:t>
            </w:r>
          </w:p>
        </w:tc>
        <w:tc>
          <w:tcPr>
            <w:tcW w:w="1134" w:type="dxa"/>
            <w:vMerge w:val="restart"/>
          </w:tcPr>
          <w:p w:rsidR="00287E9C" w:rsidRPr="00053481" w:rsidRDefault="00287E9C" w:rsidP="00287E9C">
            <w:pPr>
              <w:pStyle w:val="ConsPlusNormal"/>
              <w:jc w:val="center"/>
            </w:pPr>
            <w:r w:rsidRPr="00053481">
              <w:t>Фонд оплаты труда в год, руб. (</w:t>
            </w:r>
            <w:hyperlink w:anchor="P1075" w:history="1">
              <w:r w:rsidRPr="00053481">
                <w:t>гр. 3</w:t>
              </w:r>
            </w:hyperlink>
            <w:r w:rsidRPr="00053481">
              <w:t xml:space="preserve"> x </w:t>
            </w:r>
            <w:hyperlink w:anchor="P1076" w:history="1">
              <w:r w:rsidRPr="00053481">
                <w:t>гр. 4</w:t>
              </w:r>
            </w:hyperlink>
            <w:r w:rsidRPr="00053481">
              <w:t xml:space="preserve"> x (1 + </w:t>
            </w:r>
            <w:hyperlink w:anchor="P1080" w:history="1">
              <w:r w:rsidRPr="00053481">
                <w:t>гр. 8</w:t>
              </w:r>
            </w:hyperlink>
            <w:r w:rsidRPr="00053481">
              <w:t xml:space="preserve"> / 100) x </w:t>
            </w:r>
            <w:hyperlink w:anchor="P1081" w:history="1">
              <w:r w:rsidRPr="00053481">
                <w:t>гр. 9</w:t>
              </w:r>
            </w:hyperlink>
            <w:r w:rsidRPr="00053481">
              <w:t xml:space="preserve"> x 12)</w:t>
            </w:r>
          </w:p>
        </w:tc>
      </w:tr>
      <w:tr w:rsidR="00287E9C" w:rsidRPr="00053481" w:rsidTr="00287E9C">
        <w:tc>
          <w:tcPr>
            <w:tcW w:w="510" w:type="dxa"/>
            <w:vMerge/>
          </w:tcPr>
          <w:p w:rsidR="00287E9C" w:rsidRPr="00053481" w:rsidRDefault="00287E9C" w:rsidP="00287E9C">
            <w:pPr>
              <w:rPr>
                <w:sz w:val="28"/>
                <w:szCs w:val="28"/>
              </w:rPr>
            </w:pPr>
          </w:p>
        </w:tc>
        <w:tc>
          <w:tcPr>
            <w:tcW w:w="907" w:type="dxa"/>
            <w:vMerge/>
          </w:tcPr>
          <w:p w:rsidR="00287E9C" w:rsidRPr="00053481" w:rsidRDefault="00287E9C" w:rsidP="00287E9C">
            <w:pPr>
              <w:rPr>
                <w:sz w:val="28"/>
                <w:szCs w:val="28"/>
              </w:rPr>
            </w:pPr>
          </w:p>
        </w:tc>
        <w:tc>
          <w:tcPr>
            <w:tcW w:w="850" w:type="dxa"/>
            <w:vMerge/>
          </w:tcPr>
          <w:p w:rsidR="00287E9C" w:rsidRPr="00053481" w:rsidRDefault="00287E9C" w:rsidP="00287E9C">
            <w:pPr>
              <w:rPr>
                <w:sz w:val="28"/>
                <w:szCs w:val="28"/>
              </w:rPr>
            </w:pPr>
          </w:p>
        </w:tc>
        <w:tc>
          <w:tcPr>
            <w:tcW w:w="567" w:type="dxa"/>
            <w:vMerge w:val="restart"/>
          </w:tcPr>
          <w:p w:rsidR="00287E9C" w:rsidRPr="00053481" w:rsidRDefault="00287E9C" w:rsidP="00287E9C">
            <w:pPr>
              <w:pStyle w:val="ConsPlusNormal"/>
              <w:jc w:val="center"/>
            </w:pPr>
            <w:r w:rsidRPr="00053481">
              <w:t>всего</w:t>
            </w:r>
          </w:p>
        </w:tc>
        <w:tc>
          <w:tcPr>
            <w:tcW w:w="3459" w:type="dxa"/>
            <w:gridSpan w:val="3"/>
          </w:tcPr>
          <w:p w:rsidR="00287E9C" w:rsidRPr="00053481" w:rsidRDefault="00287E9C" w:rsidP="00287E9C">
            <w:pPr>
              <w:pStyle w:val="ConsPlusNormal"/>
              <w:jc w:val="center"/>
            </w:pPr>
            <w:r w:rsidRPr="00053481">
              <w:t>в том числе:</w:t>
            </w:r>
          </w:p>
        </w:tc>
        <w:tc>
          <w:tcPr>
            <w:tcW w:w="964" w:type="dxa"/>
            <w:vMerge/>
          </w:tcPr>
          <w:p w:rsidR="00287E9C" w:rsidRPr="00053481" w:rsidRDefault="00287E9C" w:rsidP="00287E9C">
            <w:pPr>
              <w:rPr>
                <w:sz w:val="28"/>
                <w:szCs w:val="28"/>
              </w:rPr>
            </w:pPr>
          </w:p>
        </w:tc>
        <w:tc>
          <w:tcPr>
            <w:tcW w:w="680" w:type="dxa"/>
            <w:vMerge/>
          </w:tcPr>
          <w:p w:rsidR="00287E9C" w:rsidRPr="00053481" w:rsidRDefault="00287E9C" w:rsidP="00287E9C">
            <w:pPr>
              <w:rPr>
                <w:sz w:val="28"/>
                <w:szCs w:val="28"/>
              </w:rPr>
            </w:pPr>
          </w:p>
        </w:tc>
        <w:tc>
          <w:tcPr>
            <w:tcW w:w="1134" w:type="dxa"/>
            <w:vMerge/>
          </w:tcPr>
          <w:p w:rsidR="00287E9C" w:rsidRPr="00053481" w:rsidRDefault="00287E9C" w:rsidP="00287E9C">
            <w:pPr>
              <w:rPr>
                <w:sz w:val="28"/>
                <w:szCs w:val="28"/>
              </w:rPr>
            </w:pPr>
          </w:p>
        </w:tc>
      </w:tr>
      <w:tr w:rsidR="00287E9C" w:rsidRPr="00053481" w:rsidTr="00287E9C">
        <w:tc>
          <w:tcPr>
            <w:tcW w:w="510" w:type="dxa"/>
            <w:vMerge/>
          </w:tcPr>
          <w:p w:rsidR="00287E9C" w:rsidRPr="00053481" w:rsidRDefault="00287E9C" w:rsidP="00287E9C">
            <w:pPr>
              <w:rPr>
                <w:sz w:val="28"/>
                <w:szCs w:val="28"/>
              </w:rPr>
            </w:pPr>
          </w:p>
        </w:tc>
        <w:tc>
          <w:tcPr>
            <w:tcW w:w="907" w:type="dxa"/>
            <w:vMerge/>
          </w:tcPr>
          <w:p w:rsidR="00287E9C" w:rsidRPr="00053481" w:rsidRDefault="00287E9C" w:rsidP="00287E9C">
            <w:pPr>
              <w:rPr>
                <w:sz w:val="28"/>
                <w:szCs w:val="28"/>
              </w:rPr>
            </w:pPr>
          </w:p>
        </w:tc>
        <w:tc>
          <w:tcPr>
            <w:tcW w:w="850" w:type="dxa"/>
            <w:vMerge/>
          </w:tcPr>
          <w:p w:rsidR="00287E9C" w:rsidRPr="00053481" w:rsidRDefault="00287E9C" w:rsidP="00287E9C">
            <w:pPr>
              <w:rPr>
                <w:sz w:val="28"/>
                <w:szCs w:val="28"/>
              </w:rPr>
            </w:pPr>
          </w:p>
        </w:tc>
        <w:tc>
          <w:tcPr>
            <w:tcW w:w="567" w:type="dxa"/>
            <w:vMerge/>
          </w:tcPr>
          <w:p w:rsidR="00287E9C" w:rsidRPr="00053481" w:rsidRDefault="00287E9C" w:rsidP="00287E9C">
            <w:pPr>
              <w:rPr>
                <w:sz w:val="28"/>
                <w:szCs w:val="28"/>
              </w:rPr>
            </w:pPr>
          </w:p>
        </w:tc>
        <w:tc>
          <w:tcPr>
            <w:tcW w:w="907" w:type="dxa"/>
          </w:tcPr>
          <w:p w:rsidR="00287E9C" w:rsidRPr="00053481" w:rsidRDefault="00287E9C" w:rsidP="00287E9C">
            <w:pPr>
              <w:pStyle w:val="ConsPlusNormal"/>
              <w:jc w:val="center"/>
            </w:pPr>
            <w:r w:rsidRPr="00053481">
              <w:t>по должностному окладу</w:t>
            </w:r>
          </w:p>
        </w:tc>
        <w:tc>
          <w:tcPr>
            <w:tcW w:w="1361" w:type="dxa"/>
          </w:tcPr>
          <w:p w:rsidR="00287E9C" w:rsidRPr="00053481" w:rsidRDefault="00287E9C" w:rsidP="00287E9C">
            <w:pPr>
              <w:pStyle w:val="ConsPlusNormal"/>
              <w:jc w:val="center"/>
            </w:pPr>
            <w:r w:rsidRPr="00053481">
              <w:t>по выплатам компенсационного характера</w:t>
            </w:r>
          </w:p>
        </w:tc>
        <w:tc>
          <w:tcPr>
            <w:tcW w:w="1191" w:type="dxa"/>
          </w:tcPr>
          <w:p w:rsidR="00287E9C" w:rsidRPr="00053481" w:rsidRDefault="00287E9C" w:rsidP="00287E9C">
            <w:pPr>
              <w:pStyle w:val="ConsPlusNormal"/>
              <w:jc w:val="center"/>
            </w:pPr>
            <w:r w:rsidRPr="00053481">
              <w:t>по выплатам стимулирующего характера</w:t>
            </w:r>
          </w:p>
        </w:tc>
        <w:tc>
          <w:tcPr>
            <w:tcW w:w="964" w:type="dxa"/>
            <w:vMerge/>
          </w:tcPr>
          <w:p w:rsidR="00287E9C" w:rsidRPr="00053481" w:rsidRDefault="00287E9C" w:rsidP="00287E9C">
            <w:pPr>
              <w:rPr>
                <w:sz w:val="28"/>
                <w:szCs w:val="28"/>
              </w:rPr>
            </w:pPr>
          </w:p>
        </w:tc>
        <w:tc>
          <w:tcPr>
            <w:tcW w:w="680" w:type="dxa"/>
            <w:vMerge/>
          </w:tcPr>
          <w:p w:rsidR="00287E9C" w:rsidRPr="00053481" w:rsidRDefault="00287E9C" w:rsidP="00287E9C">
            <w:pPr>
              <w:rPr>
                <w:sz w:val="28"/>
                <w:szCs w:val="28"/>
              </w:rPr>
            </w:pPr>
          </w:p>
        </w:tc>
        <w:tc>
          <w:tcPr>
            <w:tcW w:w="1134" w:type="dxa"/>
            <w:vMerge/>
          </w:tcPr>
          <w:p w:rsidR="00287E9C" w:rsidRPr="00053481" w:rsidRDefault="00287E9C" w:rsidP="00287E9C">
            <w:pPr>
              <w:rPr>
                <w:sz w:val="28"/>
                <w:szCs w:val="28"/>
              </w:rPr>
            </w:pPr>
          </w:p>
        </w:tc>
      </w:tr>
      <w:tr w:rsidR="00287E9C" w:rsidRPr="00053481" w:rsidTr="00287E9C">
        <w:tc>
          <w:tcPr>
            <w:tcW w:w="510" w:type="dxa"/>
          </w:tcPr>
          <w:p w:rsidR="00287E9C" w:rsidRPr="00053481" w:rsidRDefault="00287E9C" w:rsidP="00287E9C">
            <w:pPr>
              <w:pStyle w:val="ConsPlusNormal"/>
              <w:jc w:val="center"/>
            </w:pPr>
            <w:r w:rsidRPr="00053481">
              <w:t>1</w:t>
            </w:r>
          </w:p>
        </w:tc>
        <w:tc>
          <w:tcPr>
            <w:tcW w:w="907" w:type="dxa"/>
          </w:tcPr>
          <w:p w:rsidR="00287E9C" w:rsidRPr="00053481" w:rsidRDefault="00287E9C" w:rsidP="00287E9C">
            <w:pPr>
              <w:pStyle w:val="ConsPlusNormal"/>
              <w:jc w:val="center"/>
            </w:pPr>
            <w:r w:rsidRPr="00053481">
              <w:t>2</w:t>
            </w:r>
          </w:p>
        </w:tc>
        <w:tc>
          <w:tcPr>
            <w:tcW w:w="850" w:type="dxa"/>
          </w:tcPr>
          <w:p w:rsidR="00287E9C" w:rsidRPr="00053481" w:rsidRDefault="00287E9C" w:rsidP="00287E9C">
            <w:pPr>
              <w:pStyle w:val="ConsPlusNormal"/>
              <w:jc w:val="center"/>
            </w:pPr>
            <w:bookmarkStart w:id="34" w:name="P1075"/>
            <w:bookmarkEnd w:id="34"/>
            <w:r w:rsidRPr="00053481">
              <w:t>3</w:t>
            </w:r>
          </w:p>
        </w:tc>
        <w:tc>
          <w:tcPr>
            <w:tcW w:w="567" w:type="dxa"/>
          </w:tcPr>
          <w:p w:rsidR="00287E9C" w:rsidRPr="00053481" w:rsidRDefault="00287E9C" w:rsidP="00287E9C">
            <w:pPr>
              <w:pStyle w:val="ConsPlusNormal"/>
              <w:jc w:val="center"/>
            </w:pPr>
            <w:bookmarkStart w:id="35" w:name="P1076"/>
            <w:bookmarkEnd w:id="35"/>
            <w:r w:rsidRPr="00053481">
              <w:t>4</w:t>
            </w:r>
          </w:p>
        </w:tc>
        <w:tc>
          <w:tcPr>
            <w:tcW w:w="907" w:type="dxa"/>
          </w:tcPr>
          <w:p w:rsidR="00287E9C" w:rsidRPr="00053481" w:rsidRDefault="00287E9C" w:rsidP="00287E9C">
            <w:pPr>
              <w:pStyle w:val="ConsPlusNormal"/>
              <w:jc w:val="center"/>
            </w:pPr>
            <w:r w:rsidRPr="00053481">
              <w:t>5</w:t>
            </w:r>
          </w:p>
        </w:tc>
        <w:tc>
          <w:tcPr>
            <w:tcW w:w="1361" w:type="dxa"/>
          </w:tcPr>
          <w:p w:rsidR="00287E9C" w:rsidRPr="00053481" w:rsidRDefault="00287E9C" w:rsidP="00287E9C">
            <w:pPr>
              <w:pStyle w:val="ConsPlusNormal"/>
              <w:jc w:val="center"/>
            </w:pPr>
            <w:r w:rsidRPr="00053481">
              <w:t>6</w:t>
            </w:r>
          </w:p>
        </w:tc>
        <w:tc>
          <w:tcPr>
            <w:tcW w:w="1191" w:type="dxa"/>
          </w:tcPr>
          <w:p w:rsidR="00287E9C" w:rsidRPr="00053481" w:rsidRDefault="00287E9C" w:rsidP="00287E9C">
            <w:pPr>
              <w:pStyle w:val="ConsPlusNormal"/>
              <w:jc w:val="center"/>
            </w:pPr>
            <w:r w:rsidRPr="00053481">
              <w:t>7</w:t>
            </w:r>
          </w:p>
        </w:tc>
        <w:tc>
          <w:tcPr>
            <w:tcW w:w="964" w:type="dxa"/>
          </w:tcPr>
          <w:p w:rsidR="00287E9C" w:rsidRPr="00053481" w:rsidRDefault="00287E9C" w:rsidP="00287E9C">
            <w:pPr>
              <w:pStyle w:val="ConsPlusNormal"/>
              <w:jc w:val="center"/>
            </w:pPr>
            <w:bookmarkStart w:id="36" w:name="P1080"/>
            <w:bookmarkEnd w:id="36"/>
            <w:r w:rsidRPr="00053481">
              <w:t>8</w:t>
            </w:r>
          </w:p>
        </w:tc>
        <w:tc>
          <w:tcPr>
            <w:tcW w:w="680" w:type="dxa"/>
          </w:tcPr>
          <w:p w:rsidR="00287E9C" w:rsidRPr="00053481" w:rsidRDefault="00287E9C" w:rsidP="00287E9C">
            <w:pPr>
              <w:pStyle w:val="ConsPlusNormal"/>
              <w:jc w:val="center"/>
            </w:pPr>
            <w:bookmarkStart w:id="37" w:name="P1081"/>
            <w:bookmarkEnd w:id="37"/>
            <w:r w:rsidRPr="00053481">
              <w:t>9</w:t>
            </w:r>
          </w:p>
        </w:tc>
        <w:tc>
          <w:tcPr>
            <w:tcW w:w="1134" w:type="dxa"/>
          </w:tcPr>
          <w:p w:rsidR="00287E9C" w:rsidRPr="00053481" w:rsidRDefault="00287E9C" w:rsidP="00287E9C">
            <w:pPr>
              <w:pStyle w:val="ConsPlusNormal"/>
              <w:jc w:val="center"/>
            </w:pPr>
            <w:r w:rsidRPr="00053481">
              <w:t>10</w:t>
            </w:r>
          </w:p>
        </w:tc>
      </w:tr>
      <w:tr w:rsidR="00287E9C" w:rsidRPr="00053481" w:rsidTr="00287E9C">
        <w:tc>
          <w:tcPr>
            <w:tcW w:w="510"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850" w:type="dxa"/>
          </w:tcPr>
          <w:p w:rsidR="00287E9C" w:rsidRPr="00053481" w:rsidRDefault="00287E9C" w:rsidP="00287E9C">
            <w:pPr>
              <w:pStyle w:val="ConsPlusNormal"/>
              <w:jc w:val="center"/>
            </w:pPr>
          </w:p>
        </w:tc>
        <w:tc>
          <w:tcPr>
            <w:tcW w:w="567"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191" w:type="dxa"/>
          </w:tcPr>
          <w:p w:rsidR="00287E9C" w:rsidRPr="00053481" w:rsidRDefault="00287E9C" w:rsidP="00287E9C">
            <w:pPr>
              <w:pStyle w:val="ConsPlusNormal"/>
              <w:jc w:val="center"/>
            </w:pPr>
          </w:p>
        </w:tc>
        <w:tc>
          <w:tcPr>
            <w:tcW w:w="964" w:type="dxa"/>
          </w:tcPr>
          <w:p w:rsidR="00287E9C" w:rsidRPr="00053481" w:rsidRDefault="00287E9C" w:rsidP="00287E9C">
            <w:pPr>
              <w:pStyle w:val="ConsPlusNormal"/>
              <w:jc w:val="center"/>
            </w:pPr>
          </w:p>
        </w:tc>
        <w:tc>
          <w:tcPr>
            <w:tcW w:w="680" w:type="dxa"/>
          </w:tcPr>
          <w:p w:rsidR="00287E9C" w:rsidRPr="00053481" w:rsidRDefault="00287E9C" w:rsidP="00287E9C">
            <w:pPr>
              <w:pStyle w:val="ConsPlusNormal"/>
              <w:jc w:val="center"/>
            </w:pPr>
          </w:p>
        </w:tc>
        <w:tc>
          <w:tcPr>
            <w:tcW w:w="1134" w:type="dxa"/>
          </w:tcPr>
          <w:p w:rsidR="00287E9C" w:rsidRPr="00053481" w:rsidRDefault="00287E9C" w:rsidP="00287E9C">
            <w:pPr>
              <w:pStyle w:val="ConsPlusNormal"/>
              <w:jc w:val="center"/>
            </w:pPr>
          </w:p>
        </w:tc>
      </w:tr>
      <w:tr w:rsidR="00287E9C" w:rsidRPr="00053481" w:rsidTr="00287E9C">
        <w:tc>
          <w:tcPr>
            <w:tcW w:w="510"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850" w:type="dxa"/>
          </w:tcPr>
          <w:p w:rsidR="00287E9C" w:rsidRPr="00053481" w:rsidRDefault="00287E9C" w:rsidP="00287E9C">
            <w:pPr>
              <w:pStyle w:val="ConsPlusNormal"/>
              <w:jc w:val="center"/>
            </w:pPr>
          </w:p>
        </w:tc>
        <w:tc>
          <w:tcPr>
            <w:tcW w:w="567"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191" w:type="dxa"/>
          </w:tcPr>
          <w:p w:rsidR="00287E9C" w:rsidRPr="00053481" w:rsidRDefault="00287E9C" w:rsidP="00287E9C">
            <w:pPr>
              <w:pStyle w:val="ConsPlusNormal"/>
              <w:jc w:val="center"/>
            </w:pPr>
          </w:p>
        </w:tc>
        <w:tc>
          <w:tcPr>
            <w:tcW w:w="964" w:type="dxa"/>
          </w:tcPr>
          <w:p w:rsidR="00287E9C" w:rsidRPr="00053481" w:rsidRDefault="00287E9C" w:rsidP="00287E9C">
            <w:pPr>
              <w:pStyle w:val="ConsPlusNormal"/>
              <w:jc w:val="center"/>
            </w:pPr>
          </w:p>
        </w:tc>
        <w:tc>
          <w:tcPr>
            <w:tcW w:w="680" w:type="dxa"/>
          </w:tcPr>
          <w:p w:rsidR="00287E9C" w:rsidRPr="00053481" w:rsidRDefault="00287E9C" w:rsidP="00287E9C">
            <w:pPr>
              <w:pStyle w:val="ConsPlusNormal"/>
              <w:jc w:val="center"/>
            </w:pPr>
          </w:p>
        </w:tc>
        <w:tc>
          <w:tcPr>
            <w:tcW w:w="1134" w:type="dxa"/>
          </w:tcPr>
          <w:p w:rsidR="00287E9C" w:rsidRPr="00053481" w:rsidRDefault="00287E9C" w:rsidP="00287E9C">
            <w:pPr>
              <w:pStyle w:val="ConsPlusNormal"/>
              <w:jc w:val="center"/>
            </w:pPr>
          </w:p>
        </w:tc>
      </w:tr>
      <w:tr w:rsidR="00287E9C" w:rsidRPr="00053481" w:rsidTr="00287E9C">
        <w:tc>
          <w:tcPr>
            <w:tcW w:w="510"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850" w:type="dxa"/>
          </w:tcPr>
          <w:p w:rsidR="00287E9C" w:rsidRPr="00053481" w:rsidRDefault="00287E9C" w:rsidP="00287E9C">
            <w:pPr>
              <w:pStyle w:val="ConsPlusNormal"/>
              <w:jc w:val="center"/>
            </w:pPr>
          </w:p>
        </w:tc>
        <w:tc>
          <w:tcPr>
            <w:tcW w:w="567"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191" w:type="dxa"/>
          </w:tcPr>
          <w:p w:rsidR="00287E9C" w:rsidRPr="00053481" w:rsidRDefault="00287E9C" w:rsidP="00287E9C">
            <w:pPr>
              <w:pStyle w:val="ConsPlusNormal"/>
              <w:jc w:val="center"/>
            </w:pPr>
          </w:p>
        </w:tc>
        <w:tc>
          <w:tcPr>
            <w:tcW w:w="964" w:type="dxa"/>
          </w:tcPr>
          <w:p w:rsidR="00287E9C" w:rsidRPr="00053481" w:rsidRDefault="00287E9C" w:rsidP="00287E9C">
            <w:pPr>
              <w:pStyle w:val="ConsPlusNormal"/>
              <w:jc w:val="center"/>
            </w:pPr>
          </w:p>
        </w:tc>
        <w:tc>
          <w:tcPr>
            <w:tcW w:w="680" w:type="dxa"/>
          </w:tcPr>
          <w:p w:rsidR="00287E9C" w:rsidRPr="00053481" w:rsidRDefault="00287E9C" w:rsidP="00287E9C">
            <w:pPr>
              <w:pStyle w:val="ConsPlusNormal"/>
              <w:jc w:val="center"/>
            </w:pPr>
          </w:p>
        </w:tc>
        <w:tc>
          <w:tcPr>
            <w:tcW w:w="1134" w:type="dxa"/>
          </w:tcPr>
          <w:p w:rsidR="00287E9C" w:rsidRPr="00053481" w:rsidRDefault="00287E9C" w:rsidP="00287E9C">
            <w:pPr>
              <w:pStyle w:val="ConsPlusNormal"/>
              <w:jc w:val="center"/>
            </w:pPr>
          </w:p>
        </w:tc>
      </w:tr>
      <w:tr w:rsidR="00287E9C" w:rsidRPr="00053481" w:rsidTr="00287E9C">
        <w:tc>
          <w:tcPr>
            <w:tcW w:w="1417" w:type="dxa"/>
            <w:gridSpan w:val="2"/>
          </w:tcPr>
          <w:p w:rsidR="00287E9C" w:rsidRPr="00053481" w:rsidRDefault="00287E9C" w:rsidP="00287E9C">
            <w:pPr>
              <w:pStyle w:val="ConsPlusNormal"/>
              <w:jc w:val="right"/>
            </w:pPr>
            <w:r w:rsidRPr="00053481">
              <w:t>Итого:</w:t>
            </w:r>
          </w:p>
        </w:tc>
        <w:tc>
          <w:tcPr>
            <w:tcW w:w="850" w:type="dxa"/>
          </w:tcPr>
          <w:p w:rsidR="00287E9C" w:rsidRPr="00053481" w:rsidRDefault="00287E9C" w:rsidP="00287E9C">
            <w:pPr>
              <w:pStyle w:val="ConsPlusNormal"/>
            </w:pPr>
            <w:r w:rsidRPr="00053481">
              <w:t>x</w:t>
            </w:r>
          </w:p>
        </w:tc>
        <w:tc>
          <w:tcPr>
            <w:tcW w:w="567" w:type="dxa"/>
          </w:tcPr>
          <w:p w:rsidR="00287E9C" w:rsidRPr="00053481" w:rsidRDefault="00287E9C" w:rsidP="00287E9C">
            <w:pPr>
              <w:pStyle w:val="ConsPlusNormal"/>
            </w:pPr>
          </w:p>
        </w:tc>
        <w:tc>
          <w:tcPr>
            <w:tcW w:w="907" w:type="dxa"/>
          </w:tcPr>
          <w:p w:rsidR="00287E9C" w:rsidRPr="00053481" w:rsidRDefault="00287E9C" w:rsidP="00287E9C">
            <w:pPr>
              <w:pStyle w:val="ConsPlusNormal"/>
            </w:pPr>
            <w:r w:rsidRPr="00053481">
              <w:t>x</w:t>
            </w:r>
          </w:p>
        </w:tc>
        <w:tc>
          <w:tcPr>
            <w:tcW w:w="1361" w:type="dxa"/>
          </w:tcPr>
          <w:p w:rsidR="00287E9C" w:rsidRPr="00053481" w:rsidRDefault="00287E9C" w:rsidP="00287E9C">
            <w:pPr>
              <w:pStyle w:val="ConsPlusNormal"/>
            </w:pPr>
            <w:r w:rsidRPr="00053481">
              <w:t>x</w:t>
            </w:r>
          </w:p>
        </w:tc>
        <w:tc>
          <w:tcPr>
            <w:tcW w:w="1191" w:type="dxa"/>
          </w:tcPr>
          <w:p w:rsidR="00287E9C" w:rsidRPr="00053481" w:rsidRDefault="00287E9C" w:rsidP="00287E9C">
            <w:pPr>
              <w:pStyle w:val="ConsPlusNormal"/>
            </w:pPr>
            <w:r w:rsidRPr="00053481">
              <w:t>x</w:t>
            </w:r>
          </w:p>
        </w:tc>
        <w:tc>
          <w:tcPr>
            <w:tcW w:w="964" w:type="dxa"/>
          </w:tcPr>
          <w:p w:rsidR="00287E9C" w:rsidRPr="00053481" w:rsidRDefault="00287E9C" w:rsidP="00287E9C">
            <w:pPr>
              <w:pStyle w:val="ConsPlusNormal"/>
              <w:jc w:val="both"/>
            </w:pPr>
            <w:r w:rsidRPr="00053481">
              <w:t>x</w:t>
            </w:r>
          </w:p>
        </w:tc>
        <w:tc>
          <w:tcPr>
            <w:tcW w:w="680" w:type="dxa"/>
          </w:tcPr>
          <w:p w:rsidR="00287E9C" w:rsidRPr="00053481" w:rsidRDefault="00287E9C" w:rsidP="00287E9C">
            <w:pPr>
              <w:pStyle w:val="ConsPlusNormal"/>
            </w:pPr>
            <w:r w:rsidRPr="00053481">
              <w:t>x</w:t>
            </w:r>
          </w:p>
        </w:tc>
        <w:tc>
          <w:tcPr>
            <w:tcW w:w="1134" w:type="dxa"/>
          </w:tcPr>
          <w:p w:rsidR="00287E9C" w:rsidRPr="00053481" w:rsidRDefault="00287E9C" w:rsidP="00287E9C">
            <w:pPr>
              <w:pStyle w:val="ConsPlusNormal"/>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lastRenderedPageBreak/>
        <w:t xml:space="preserve">        1.2. Расчеты (обоснования) выплат персоналу при направлении</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в служебные командировки</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361"/>
        <w:gridCol w:w="1361"/>
        <w:gridCol w:w="1644"/>
      </w:tblGrid>
      <w:tr w:rsidR="00287E9C" w:rsidRPr="00053481" w:rsidTr="00287E9C">
        <w:tc>
          <w:tcPr>
            <w:tcW w:w="454" w:type="dxa"/>
          </w:tcPr>
          <w:p w:rsidR="00287E9C" w:rsidRPr="00053481" w:rsidRDefault="00287E9C" w:rsidP="00287E9C">
            <w:pPr>
              <w:pStyle w:val="ConsPlusNormal"/>
              <w:jc w:val="center"/>
            </w:pPr>
            <w:r w:rsidRPr="00053481">
              <w:t>N п/п</w:t>
            </w:r>
          </w:p>
        </w:tc>
        <w:tc>
          <w:tcPr>
            <w:tcW w:w="1757" w:type="dxa"/>
          </w:tcPr>
          <w:p w:rsidR="00287E9C" w:rsidRPr="00053481" w:rsidRDefault="00287E9C" w:rsidP="00287E9C">
            <w:pPr>
              <w:pStyle w:val="ConsPlusNormal"/>
              <w:jc w:val="center"/>
            </w:pPr>
            <w:r w:rsidRPr="00053481">
              <w:t>Наименование расходов</w:t>
            </w:r>
          </w:p>
        </w:tc>
        <w:tc>
          <w:tcPr>
            <w:tcW w:w="2494" w:type="dxa"/>
          </w:tcPr>
          <w:p w:rsidR="00287E9C" w:rsidRPr="00053481" w:rsidRDefault="00287E9C" w:rsidP="00287E9C">
            <w:pPr>
              <w:pStyle w:val="ConsPlusNormal"/>
              <w:jc w:val="center"/>
            </w:pPr>
            <w:r w:rsidRPr="00053481">
              <w:t>Средний размер выплаты на одного работника в день, руб.</w:t>
            </w:r>
          </w:p>
        </w:tc>
        <w:tc>
          <w:tcPr>
            <w:tcW w:w="1361" w:type="dxa"/>
          </w:tcPr>
          <w:p w:rsidR="00287E9C" w:rsidRPr="00053481" w:rsidRDefault="00287E9C" w:rsidP="00287E9C">
            <w:pPr>
              <w:pStyle w:val="ConsPlusNormal"/>
              <w:jc w:val="center"/>
            </w:pPr>
            <w:r w:rsidRPr="00053481">
              <w:t>Количество работников, чел.</w:t>
            </w:r>
          </w:p>
        </w:tc>
        <w:tc>
          <w:tcPr>
            <w:tcW w:w="1361" w:type="dxa"/>
          </w:tcPr>
          <w:p w:rsidR="00287E9C" w:rsidRPr="00053481" w:rsidRDefault="00287E9C" w:rsidP="00287E9C">
            <w:pPr>
              <w:pStyle w:val="ConsPlusNormal"/>
              <w:jc w:val="center"/>
            </w:pPr>
            <w:r w:rsidRPr="00053481">
              <w:t>Количество дней</w:t>
            </w:r>
          </w:p>
        </w:tc>
        <w:tc>
          <w:tcPr>
            <w:tcW w:w="1644" w:type="dxa"/>
          </w:tcPr>
          <w:p w:rsidR="00287E9C" w:rsidRPr="00053481" w:rsidRDefault="00287E9C" w:rsidP="00287E9C">
            <w:pPr>
              <w:pStyle w:val="ConsPlusNormal"/>
              <w:jc w:val="center"/>
            </w:pPr>
            <w:r w:rsidRPr="00053481">
              <w:t>Сумма, руб. (</w:t>
            </w:r>
            <w:hyperlink w:anchor="P1134" w:history="1">
              <w:r w:rsidRPr="00053481">
                <w:t>гр. 3</w:t>
              </w:r>
            </w:hyperlink>
            <w:r w:rsidRPr="00053481">
              <w:t xml:space="preserve"> x </w:t>
            </w:r>
            <w:hyperlink w:anchor="P1135" w:history="1">
              <w:r w:rsidRPr="00053481">
                <w:t>гр. 4</w:t>
              </w:r>
            </w:hyperlink>
            <w:r w:rsidRPr="00053481">
              <w:t xml:space="preserve"> x </w:t>
            </w:r>
            <w:hyperlink w:anchor="P1136" w:history="1">
              <w:r w:rsidRPr="00053481">
                <w:t>гр. 5</w:t>
              </w:r>
            </w:hyperlink>
            <w:r w:rsidRPr="00053481">
              <w:t>)</w:t>
            </w:r>
          </w:p>
        </w:tc>
      </w:tr>
      <w:tr w:rsidR="00287E9C" w:rsidRPr="00053481" w:rsidTr="00287E9C">
        <w:tc>
          <w:tcPr>
            <w:tcW w:w="454" w:type="dxa"/>
          </w:tcPr>
          <w:p w:rsidR="00287E9C" w:rsidRPr="00053481" w:rsidRDefault="00287E9C" w:rsidP="00287E9C">
            <w:pPr>
              <w:pStyle w:val="ConsPlusNormal"/>
              <w:jc w:val="center"/>
            </w:pPr>
            <w:r w:rsidRPr="00053481">
              <w:t>1</w:t>
            </w:r>
          </w:p>
        </w:tc>
        <w:tc>
          <w:tcPr>
            <w:tcW w:w="1757" w:type="dxa"/>
          </w:tcPr>
          <w:p w:rsidR="00287E9C" w:rsidRPr="00053481" w:rsidRDefault="00287E9C" w:rsidP="00287E9C">
            <w:pPr>
              <w:pStyle w:val="ConsPlusNormal"/>
              <w:jc w:val="center"/>
            </w:pPr>
            <w:r w:rsidRPr="00053481">
              <w:t>2</w:t>
            </w:r>
          </w:p>
        </w:tc>
        <w:tc>
          <w:tcPr>
            <w:tcW w:w="2494" w:type="dxa"/>
          </w:tcPr>
          <w:p w:rsidR="00287E9C" w:rsidRPr="00053481" w:rsidRDefault="00287E9C" w:rsidP="00287E9C">
            <w:pPr>
              <w:pStyle w:val="ConsPlusNormal"/>
              <w:jc w:val="center"/>
            </w:pPr>
            <w:bookmarkStart w:id="38" w:name="P1134"/>
            <w:bookmarkEnd w:id="38"/>
            <w:r w:rsidRPr="00053481">
              <w:t>3</w:t>
            </w:r>
          </w:p>
        </w:tc>
        <w:tc>
          <w:tcPr>
            <w:tcW w:w="1361" w:type="dxa"/>
          </w:tcPr>
          <w:p w:rsidR="00287E9C" w:rsidRPr="00053481" w:rsidRDefault="00287E9C" w:rsidP="00287E9C">
            <w:pPr>
              <w:pStyle w:val="ConsPlusNormal"/>
              <w:jc w:val="center"/>
            </w:pPr>
            <w:bookmarkStart w:id="39" w:name="P1135"/>
            <w:bookmarkEnd w:id="39"/>
            <w:r w:rsidRPr="00053481">
              <w:t>4</w:t>
            </w:r>
          </w:p>
        </w:tc>
        <w:tc>
          <w:tcPr>
            <w:tcW w:w="1361" w:type="dxa"/>
          </w:tcPr>
          <w:p w:rsidR="00287E9C" w:rsidRPr="00053481" w:rsidRDefault="00287E9C" w:rsidP="00287E9C">
            <w:pPr>
              <w:pStyle w:val="ConsPlusNormal"/>
              <w:jc w:val="center"/>
            </w:pPr>
            <w:bookmarkStart w:id="40" w:name="P1136"/>
            <w:bookmarkEnd w:id="40"/>
            <w:r w:rsidRPr="00053481">
              <w:t>5</w:t>
            </w:r>
          </w:p>
        </w:tc>
        <w:tc>
          <w:tcPr>
            <w:tcW w:w="1644" w:type="dxa"/>
          </w:tcPr>
          <w:p w:rsidR="00287E9C" w:rsidRPr="00053481" w:rsidRDefault="00287E9C" w:rsidP="00287E9C">
            <w:pPr>
              <w:pStyle w:val="ConsPlusNormal"/>
              <w:jc w:val="center"/>
            </w:pPr>
            <w:r w:rsidRPr="00053481">
              <w:t>6</w:t>
            </w:r>
          </w:p>
        </w:tc>
      </w:tr>
      <w:tr w:rsidR="00287E9C" w:rsidRPr="00053481" w:rsidTr="00287E9C">
        <w:tc>
          <w:tcPr>
            <w:tcW w:w="454"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center"/>
            </w:pPr>
          </w:p>
        </w:tc>
        <w:tc>
          <w:tcPr>
            <w:tcW w:w="2494"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r>
      <w:tr w:rsidR="00287E9C" w:rsidRPr="00053481" w:rsidTr="00287E9C">
        <w:tc>
          <w:tcPr>
            <w:tcW w:w="454"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center"/>
            </w:pPr>
          </w:p>
        </w:tc>
        <w:tc>
          <w:tcPr>
            <w:tcW w:w="2494"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r>
      <w:tr w:rsidR="00287E9C" w:rsidRPr="00053481" w:rsidTr="00287E9C">
        <w:tc>
          <w:tcPr>
            <w:tcW w:w="454"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right"/>
            </w:pPr>
            <w:r w:rsidRPr="00053481">
              <w:t>Итого:</w:t>
            </w:r>
          </w:p>
        </w:tc>
        <w:tc>
          <w:tcPr>
            <w:tcW w:w="2494"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644"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1.3. Расчеты (обоснования) выплат персоналу по уходу</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за ребенком</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287E9C" w:rsidRPr="00053481" w:rsidTr="00287E9C">
        <w:tc>
          <w:tcPr>
            <w:tcW w:w="454" w:type="dxa"/>
          </w:tcPr>
          <w:p w:rsidR="00287E9C" w:rsidRPr="00053481" w:rsidRDefault="00287E9C" w:rsidP="00287E9C">
            <w:pPr>
              <w:pStyle w:val="ConsPlusNormal"/>
              <w:jc w:val="center"/>
            </w:pPr>
            <w:r w:rsidRPr="00053481">
              <w:t>N п/п</w:t>
            </w:r>
          </w:p>
        </w:tc>
        <w:tc>
          <w:tcPr>
            <w:tcW w:w="1757" w:type="dxa"/>
          </w:tcPr>
          <w:p w:rsidR="00287E9C" w:rsidRPr="00053481" w:rsidRDefault="00287E9C" w:rsidP="00287E9C">
            <w:pPr>
              <w:pStyle w:val="ConsPlusNormal"/>
              <w:jc w:val="center"/>
            </w:pPr>
            <w:r w:rsidRPr="00053481">
              <w:t>Наименование расходов</w:t>
            </w:r>
          </w:p>
        </w:tc>
        <w:tc>
          <w:tcPr>
            <w:tcW w:w="2268" w:type="dxa"/>
          </w:tcPr>
          <w:p w:rsidR="00287E9C" w:rsidRPr="00053481" w:rsidRDefault="00287E9C" w:rsidP="00287E9C">
            <w:pPr>
              <w:pStyle w:val="ConsPlusNormal"/>
              <w:jc w:val="center"/>
            </w:pPr>
            <w:r w:rsidRPr="00053481">
              <w:t>Численность работников, получающих пособие</w:t>
            </w:r>
          </w:p>
        </w:tc>
        <w:tc>
          <w:tcPr>
            <w:tcW w:w="1757" w:type="dxa"/>
          </w:tcPr>
          <w:p w:rsidR="00287E9C" w:rsidRPr="00053481" w:rsidRDefault="00287E9C" w:rsidP="00287E9C">
            <w:pPr>
              <w:pStyle w:val="ConsPlusNormal"/>
              <w:jc w:val="center"/>
            </w:pPr>
            <w:r w:rsidRPr="00053481">
              <w:t>Количество выплат в год на одного работника</w:t>
            </w:r>
          </w:p>
        </w:tc>
        <w:tc>
          <w:tcPr>
            <w:tcW w:w="1361" w:type="dxa"/>
          </w:tcPr>
          <w:p w:rsidR="00287E9C" w:rsidRPr="00053481" w:rsidRDefault="00287E9C" w:rsidP="00287E9C">
            <w:pPr>
              <w:pStyle w:val="ConsPlusNormal"/>
              <w:jc w:val="center"/>
            </w:pPr>
            <w:r w:rsidRPr="00053481">
              <w:t>Размер выплаты (пособия) в месяц, руб.</w:t>
            </w:r>
          </w:p>
        </w:tc>
        <w:tc>
          <w:tcPr>
            <w:tcW w:w="1474" w:type="dxa"/>
          </w:tcPr>
          <w:p w:rsidR="00287E9C" w:rsidRPr="00053481" w:rsidRDefault="00287E9C" w:rsidP="00287E9C">
            <w:pPr>
              <w:pStyle w:val="ConsPlusNormal"/>
              <w:jc w:val="center"/>
            </w:pPr>
            <w:r w:rsidRPr="00053481">
              <w:t>Сумма, руб. (</w:t>
            </w:r>
            <w:hyperlink w:anchor="P1168" w:history="1">
              <w:r w:rsidRPr="00053481">
                <w:t>гр. 3</w:t>
              </w:r>
            </w:hyperlink>
            <w:r w:rsidRPr="00053481">
              <w:t xml:space="preserve"> x </w:t>
            </w:r>
            <w:hyperlink w:anchor="P1169" w:history="1">
              <w:r w:rsidRPr="00053481">
                <w:t>гр. 4</w:t>
              </w:r>
            </w:hyperlink>
            <w:r w:rsidRPr="00053481">
              <w:t xml:space="preserve"> x </w:t>
            </w:r>
            <w:hyperlink w:anchor="P1170" w:history="1">
              <w:r w:rsidRPr="00053481">
                <w:t>гр. 5</w:t>
              </w:r>
            </w:hyperlink>
            <w:r w:rsidRPr="00053481">
              <w:t>)</w:t>
            </w:r>
          </w:p>
        </w:tc>
      </w:tr>
      <w:tr w:rsidR="00287E9C" w:rsidRPr="00053481" w:rsidTr="00287E9C">
        <w:tc>
          <w:tcPr>
            <w:tcW w:w="454" w:type="dxa"/>
          </w:tcPr>
          <w:p w:rsidR="00287E9C" w:rsidRPr="00053481" w:rsidRDefault="00287E9C" w:rsidP="00287E9C">
            <w:pPr>
              <w:pStyle w:val="ConsPlusNormal"/>
              <w:jc w:val="center"/>
            </w:pPr>
            <w:r w:rsidRPr="00053481">
              <w:t>1</w:t>
            </w:r>
          </w:p>
        </w:tc>
        <w:tc>
          <w:tcPr>
            <w:tcW w:w="1757" w:type="dxa"/>
          </w:tcPr>
          <w:p w:rsidR="00287E9C" w:rsidRPr="00053481" w:rsidRDefault="00287E9C" w:rsidP="00287E9C">
            <w:pPr>
              <w:pStyle w:val="ConsPlusNormal"/>
              <w:jc w:val="center"/>
            </w:pPr>
            <w:r w:rsidRPr="00053481">
              <w:t>2</w:t>
            </w:r>
          </w:p>
        </w:tc>
        <w:tc>
          <w:tcPr>
            <w:tcW w:w="2268" w:type="dxa"/>
          </w:tcPr>
          <w:p w:rsidR="00287E9C" w:rsidRPr="00053481" w:rsidRDefault="00287E9C" w:rsidP="00287E9C">
            <w:pPr>
              <w:pStyle w:val="ConsPlusNormal"/>
              <w:jc w:val="center"/>
            </w:pPr>
            <w:bookmarkStart w:id="41" w:name="P1168"/>
            <w:bookmarkEnd w:id="41"/>
            <w:r w:rsidRPr="00053481">
              <w:t>3</w:t>
            </w:r>
          </w:p>
        </w:tc>
        <w:tc>
          <w:tcPr>
            <w:tcW w:w="1757" w:type="dxa"/>
          </w:tcPr>
          <w:p w:rsidR="00287E9C" w:rsidRPr="00053481" w:rsidRDefault="00287E9C" w:rsidP="00287E9C">
            <w:pPr>
              <w:pStyle w:val="ConsPlusNormal"/>
              <w:jc w:val="center"/>
            </w:pPr>
            <w:bookmarkStart w:id="42" w:name="P1169"/>
            <w:bookmarkEnd w:id="42"/>
            <w:r w:rsidRPr="00053481">
              <w:t>4</w:t>
            </w:r>
          </w:p>
        </w:tc>
        <w:tc>
          <w:tcPr>
            <w:tcW w:w="1361" w:type="dxa"/>
          </w:tcPr>
          <w:p w:rsidR="00287E9C" w:rsidRPr="00053481" w:rsidRDefault="00287E9C" w:rsidP="00287E9C">
            <w:pPr>
              <w:pStyle w:val="ConsPlusNormal"/>
              <w:jc w:val="center"/>
            </w:pPr>
            <w:bookmarkStart w:id="43" w:name="P1170"/>
            <w:bookmarkEnd w:id="43"/>
            <w:r w:rsidRPr="00053481">
              <w:t>5</w:t>
            </w:r>
          </w:p>
        </w:tc>
        <w:tc>
          <w:tcPr>
            <w:tcW w:w="1474" w:type="dxa"/>
          </w:tcPr>
          <w:p w:rsidR="00287E9C" w:rsidRPr="00053481" w:rsidRDefault="00287E9C" w:rsidP="00287E9C">
            <w:pPr>
              <w:pStyle w:val="ConsPlusNormal"/>
              <w:jc w:val="center"/>
            </w:pPr>
            <w:r w:rsidRPr="00053481">
              <w:t>6</w:t>
            </w:r>
          </w:p>
        </w:tc>
      </w:tr>
      <w:tr w:rsidR="00287E9C" w:rsidRPr="00053481" w:rsidTr="00287E9C">
        <w:tc>
          <w:tcPr>
            <w:tcW w:w="454"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center"/>
            </w:pPr>
          </w:p>
        </w:tc>
        <w:tc>
          <w:tcPr>
            <w:tcW w:w="2268"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474" w:type="dxa"/>
          </w:tcPr>
          <w:p w:rsidR="00287E9C" w:rsidRPr="00053481" w:rsidRDefault="00287E9C" w:rsidP="00287E9C">
            <w:pPr>
              <w:pStyle w:val="ConsPlusNormal"/>
              <w:jc w:val="center"/>
            </w:pPr>
          </w:p>
        </w:tc>
      </w:tr>
      <w:tr w:rsidR="00287E9C" w:rsidRPr="00053481" w:rsidTr="00287E9C">
        <w:tc>
          <w:tcPr>
            <w:tcW w:w="454"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center"/>
            </w:pPr>
          </w:p>
        </w:tc>
        <w:tc>
          <w:tcPr>
            <w:tcW w:w="2268"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474" w:type="dxa"/>
          </w:tcPr>
          <w:p w:rsidR="00287E9C" w:rsidRPr="00053481" w:rsidRDefault="00287E9C" w:rsidP="00287E9C">
            <w:pPr>
              <w:pStyle w:val="ConsPlusNormal"/>
              <w:jc w:val="center"/>
            </w:pPr>
          </w:p>
        </w:tc>
      </w:tr>
      <w:tr w:rsidR="00287E9C" w:rsidRPr="00053481" w:rsidTr="00287E9C">
        <w:tc>
          <w:tcPr>
            <w:tcW w:w="454" w:type="dxa"/>
          </w:tcPr>
          <w:p w:rsidR="00287E9C" w:rsidRPr="00053481" w:rsidRDefault="00287E9C" w:rsidP="00287E9C">
            <w:pPr>
              <w:pStyle w:val="ConsPlusNormal"/>
              <w:jc w:val="center"/>
            </w:pPr>
          </w:p>
        </w:tc>
        <w:tc>
          <w:tcPr>
            <w:tcW w:w="1757" w:type="dxa"/>
          </w:tcPr>
          <w:p w:rsidR="00287E9C" w:rsidRPr="00053481" w:rsidRDefault="00287E9C" w:rsidP="00287E9C">
            <w:pPr>
              <w:pStyle w:val="ConsPlusNormal"/>
              <w:jc w:val="right"/>
            </w:pPr>
            <w:r w:rsidRPr="00053481">
              <w:t>Итого:</w:t>
            </w:r>
          </w:p>
        </w:tc>
        <w:tc>
          <w:tcPr>
            <w:tcW w:w="2268" w:type="dxa"/>
          </w:tcPr>
          <w:p w:rsidR="00287E9C" w:rsidRPr="00053481" w:rsidRDefault="00287E9C" w:rsidP="00287E9C">
            <w:pPr>
              <w:pStyle w:val="ConsPlusNormal"/>
              <w:jc w:val="center"/>
            </w:pPr>
            <w:r w:rsidRPr="00053481">
              <w:t>x</w:t>
            </w:r>
          </w:p>
        </w:tc>
        <w:tc>
          <w:tcPr>
            <w:tcW w:w="1757"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474"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1.4. Расчеты (обоснования) страховых взносов на обязательное</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страхование в Пенсионный фонд Российской Федерации, в Фонд</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социального страхования Российской Федерации, в Федеральный</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фонд обязательного медицинского страхования</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010"/>
        <w:gridCol w:w="1474"/>
        <w:gridCol w:w="907"/>
      </w:tblGrid>
      <w:tr w:rsidR="00287E9C" w:rsidRPr="00053481" w:rsidTr="00CC2185">
        <w:tc>
          <w:tcPr>
            <w:tcW w:w="851" w:type="dxa"/>
          </w:tcPr>
          <w:p w:rsidR="00287E9C" w:rsidRPr="00053481" w:rsidRDefault="00287E9C" w:rsidP="00287E9C">
            <w:pPr>
              <w:pStyle w:val="ConsPlusNormal"/>
              <w:jc w:val="center"/>
            </w:pPr>
            <w:r w:rsidRPr="00053481">
              <w:t>N п/п</w:t>
            </w:r>
          </w:p>
        </w:tc>
        <w:tc>
          <w:tcPr>
            <w:tcW w:w="6010" w:type="dxa"/>
          </w:tcPr>
          <w:p w:rsidR="00287E9C" w:rsidRPr="00053481" w:rsidRDefault="00287E9C" w:rsidP="00287E9C">
            <w:pPr>
              <w:pStyle w:val="ConsPlusNormal"/>
              <w:jc w:val="center"/>
            </w:pPr>
            <w:r w:rsidRPr="00053481">
              <w:t>Наименование государственного внебюджетного фонда</w:t>
            </w:r>
          </w:p>
        </w:tc>
        <w:tc>
          <w:tcPr>
            <w:tcW w:w="1474" w:type="dxa"/>
          </w:tcPr>
          <w:p w:rsidR="00287E9C" w:rsidRPr="00053481" w:rsidRDefault="00287E9C" w:rsidP="00287E9C">
            <w:pPr>
              <w:pStyle w:val="ConsPlusNormal"/>
              <w:jc w:val="center"/>
            </w:pPr>
            <w:r w:rsidRPr="00053481">
              <w:t xml:space="preserve">Размер базы для начисления страховых </w:t>
            </w:r>
            <w:r w:rsidRPr="00053481">
              <w:lastRenderedPageBreak/>
              <w:t>взносов, руб.</w:t>
            </w:r>
          </w:p>
        </w:tc>
        <w:tc>
          <w:tcPr>
            <w:tcW w:w="907" w:type="dxa"/>
          </w:tcPr>
          <w:p w:rsidR="00287E9C" w:rsidRPr="00053481" w:rsidRDefault="00287E9C" w:rsidP="00287E9C">
            <w:pPr>
              <w:pStyle w:val="ConsPlusNormal"/>
              <w:jc w:val="center"/>
            </w:pPr>
            <w:r w:rsidRPr="00053481">
              <w:lastRenderedPageBreak/>
              <w:t>Сумма взноса, руб.</w:t>
            </w:r>
          </w:p>
        </w:tc>
      </w:tr>
      <w:tr w:rsidR="00287E9C" w:rsidRPr="00053481" w:rsidTr="00CC2185">
        <w:tc>
          <w:tcPr>
            <w:tcW w:w="851" w:type="dxa"/>
          </w:tcPr>
          <w:p w:rsidR="00287E9C" w:rsidRPr="00053481" w:rsidRDefault="00287E9C" w:rsidP="00287E9C">
            <w:pPr>
              <w:pStyle w:val="ConsPlusNormal"/>
              <w:jc w:val="center"/>
            </w:pPr>
            <w:r w:rsidRPr="00053481">
              <w:t>1</w:t>
            </w:r>
          </w:p>
        </w:tc>
        <w:tc>
          <w:tcPr>
            <w:tcW w:w="6010" w:type="dxa"/>
          </w:tcPr>
          <w:p w:rsidR="00287E9C" w:rsidRPr="00053481" w:rsidRDefault="00287E9C" w:rsidP="00287E9C">
            <w:pPr>
              <w:pStyle w:val="ConsPlusNormal"/>
              <w:jc w:val="center"/>
            </w:pPr>
            <w:r w:rsidRPr="00053481">
              <w:t>2</w:t>
            </w:r>
          </w:p>
        </w:tc>
        <w:tc>
          <w:tcPr>
            <w:tcW w:w="1474" w:type="dxa"/>
          </w:tcPr>
          <w:p w:rsidR="00287E9C" w:rsidRPr="00053481" w:rsidRDefault="00287E9C" w:rsidP="00287E9C">
            <w:pPr>
              <w:pStyle w:val="ConsPlusNormal"/>
              <w:jc w:val="center"/>
            </w:pPr>
            <w:r w:rsidRPr="00053481">
              <w:t>3</w:t>
            </w:r>
          </w:p>
        </w:tc>
        <w:tc>
          <w:tcPr>
            <w:tcW w:w="907" w:type="dxa"/>
          </w:tcPr>
          <w:p w:rsidR="00287E9C" w:rsidRPr="00053481" w:rsidRDefault="00287E9C" w:rsidP="00287E9C">
            <w:pPr>
              <w:pStyle w:val="ConsPlusNormal"/>
              <w:jc w:val="center"/>
            </w:pPr>
            <w:r w:rsidRPr="00053481">
              <w:t>4</w:t>
            </w:r>
          </w:p>
        </w:tc>
      </w:tr>
      <w:tr w:rsidR="00287E9C" w:rsidRPr="00053481" w:rsidTr="00CC2185">
        <w:tc>
          <w:tcPr>
            <w:tcW w:w="851" w:type="dxa"/>
            <w:vAlign w:val="center"/>
          </w:tcPr>
          <w:p w:rsidR="00287E9C" w:rsidRPr="00053481" w:rsidRDefault="00287E9C" w:rsidP="00287E9C">
            <w:pPr>
              <w:pStyle w:val="ConsPlusNormal"/>
              <w:jc w:val="center"/>
            </w:pPr>
            <w:r w:rsidRPr="00053481">
              <w:t>1</w:t>
            </w:r>
          </w:p>
        </w:tc>
        <w:tc>
          <w:tcPr>
            <w:tcW w:w="6010" w:type="dxa"/>
          </w:tcPr>
          <w:p w:rsidR="00287E9C" w:rsidRPr="00053481" w:rsidRDefault="00287E9C" w:rsidP="00CC2185">
            <w:pPr>
              <w:pStyle w:val="ConsPlusNormal"/>
            </w:pPr>
            <w:r w:rsidRPr="00053481">
              <w:t xml:space="preserve">Страховые взносы в </w:t>
            </w:r>
            <w:r w:rsidR="00FB22C9">
              <w:t>Ф</w:t>
            </w:r>
            <w:r w:rsidR="00FB22C9" w:rsidRPr="00FB22C9">
              <w:t>едеральную налоговую службу</w:t>
            </w:r>
            <w:r w:rsidR="00FB22C9">
              <w:t>,</w:t>
            </w:r>
            <w:r w:rsidR="00FB22C9" w:rsidRPr="00053481">
              <w:t xml:space="preserve"> </w:t>
            </w:r>
            <w:r w:rsidRPr="00053481">
              <w:t>всего</w:t>
            </w:r>
          </w:p>
        </w:tc>
        <w:tc>
          <w:tcPr>
            <w:tcW w:w="1474" w:type="dxa"/>
            <w:vAlign w:val="center"/>
          </w:tcPr>
          <w:p w:rsidR="00287E9C" w:rsidRPr="00053481" w:rsidRDefault="00287E9C" w:rsidP="00287E9C">
            <w:pPr>
              <w:pStyle w:val="ConsPlusNormal"/>
              <w:jc w:val="center"/>
            </w:pPr>
            <w:r w:rsidRPr="00053481">
              <w:t>x</w:t>
            </w:r>
          </w:p>
        </w:tc>
        <w:tc>
          <w:tcPr>
            <w:tcW w:w="907" w:type="dxa"/>
            <w:vAlign w:val="center"/>
          </w:tcPr>
          <w:p w:rsidR="00287E9C" w:rsidRPr="00053481" w:rsidRDefault="00287E9C" w:rsidP="00287E9C">
            <w:pPr>
              <w:pStyle w:val="ConsPlusNormal"/>
              <w:jc w:val="center"/>
            </w:pPr>
          </w:p>
        </w:tc>
      </w:tr>
      <w:tr w:rsidR="00CC2185" w:rsidRPr="00053481" w:rsidTr="00CC2185">
        <w:tc>
          <w:tcPr>
            <w:tcW w:w="851" w:type="dxa"/>
            <w:vAlign w:val="center"/>
          </w:tcPr>
          <w:p w:rsidR="00CC2185" w:rsidRPr="00053481" w:rsidRDefault="00CC2185" w:rsidP="00287E9C">
            <w:pPr>
              <w:pStyle w:val="ConsPlusNormal"/>
              <w:jc w:val="center"/>
            </w:pPr>
            <w:r>
              <w:t>1.1.</w:t>
            </w:r>
          </w:p>
        </w:tc>
        <w:tc>
          <w:tcPr>
            <w:tcW w:w="6010" w:type="dxa"/>
          </w:tcPr>
          <w:p w:rsidR="00CC2185" w:rsidRPr="00053481" w:rsidRDefault="00CC2185" w:rsidP="00287E9C">
            <w:pPr>
              <w:pStyle w:val="ConsPlusNormal"/>
              <w:jc w:val="both"/>
            </w:pPr>
            <w:r>
              <w:t>по обязательному п</w:t>
            </w:r>
            <w:r w:rsidRPr="00053481">
              <w:t>енсионн</w:t>
            </w:r>
            <w:r>
              <w:t>ому</w:t>
            </w:r>
            <w:r w:rsidRPr="00053481">
              <w:t xml:space="preserve"> </w:t>
            </w:r>
            <w:r>
              <w:t xml:space="preserve">страхованию </w:t>
            </w:r>
            <w:r w:rsidRPr="00053481">
              <w:t>Российской Федерации</w:t>
            </w:r>
          </w:p>
        </w:tc>
        <w:tc>
          <w:tcPr>
            <w:tcW w:w="1474" w:type="dxa"/>
            <w:vAlign w:val="center"/>
          </w:tcPr>
          <w:p w:rsidR="00CC2185" w:rsidRPr="00053481" w:rsidRDefault="00CC2185" w:rsidP="00287E9C">
            <w:pPr>
              <w:pStyle w:val="ConsPlusNormal"/>
              <w:jc w:val="center"/>
            </w:pPr>
          </w:p>
        </w:tc>
        <w:tc>
          <w:tcPr>
            <w:tcW w:w="907" w:type="dxa"/>
            <w:vAlign w:val="center"/>
          </w:tcPr>
          <w:p w:rsidR="00CC2185" w:rsidRPr="00053481" w:rsidRDefault="00CC2185" w:rsidP="00287E9C">
            <w:pPr>
              <w:pStyle w:val="ConsPlusNormal"/>
              <w:jc w:val="center"/>
            </w:pPr>
          </w:p>
        </w:tc>
      </w:tr>
      <w:tr w:rsidR="00287E9C" w:rsidRPr="00053481" w:rsidTr="00CC2185">
        <w:tc>
          <w:tcPr>
            <w:tcW w:w="851" w:type="dxa"/>
            <w:vAlign w:val="center"/>
          </w:tcPr>
          <w:p w:rsidR="00287E9C" w:rsidRPr="00053481" w:rsidRDefault="00287E9C" w:rsidP="00287E9C">
            <w:pPr>
              <w:pStyle w:val="ConsPlusNormal"/>
              <w:jc w:val="center"/>
            </w:pPr>
            <w:r w:rsidRPr="00053481">
              <w:t>1.1.</w:t>
            </w:r>
            <w:r w:rsidR="00CC2185">
              <w:t>1.</w:t>
            </w:r>
          </w:p>
        </w:tc>
        <w:tc>
          <w:tcPr>
            <w:tcW w:w="6010" w:type="dxa"/>
          </w:tcPr>
          <w:p w:rsidR="00287E9C" w:rsidRPr="00053481" w:rsidRDefault="00287E9C" w:rsidP="00287E9C">
            <w:pPr>
              <w:pStyle w:val="ConsPlusNormal"/>
              <w:jc w:val="both"/>
            </w:pPr>
            <w:r w:rsidRPr="00053481">
              <w:t>в том числе:</w:t>
            </w:r>
          </w:p>
          <w:p w:rsidR="00287E9C" w:rsidRPr="00053481" w:rsidRDefault="00287E9C" w:rsidP="00287E9C">
            <w:pPr>
              <w:pStyle w:val="ConsPlusNormal"/>
              <w:jc w:val="both"/>
            </w:pPr>
            <w:r w:rsidRPr="00053481">
              <w:t>по ставке 22,0%</w:t>
            </w:r>
          </w:p>
        </w:tc>
        <w:tc>
          <w:tcPr>
            <w:tcW w:w="1474" w:type="dxa"/>
            <w:vAlign w:val="center"/>
          </w:tcPr>
          <w:p w:rsidR="00287E9C" w:rsidRPr="00053481" w:rsidRDefault="00287E9C" w:rsidP="00287E9C">
            <w:pPr>
              <w:pStyle w:val="ConsPlusNormal"/>
              <w:jc w:val="center"/>
            </w:pPr>
          </w:p>
        </w:tc>
        <w:tc>
          <w:tcPr>
            <w:tcW w:w="907" w:type="dxa"/>
            <w:vAlign w:val="center"/>
          </w:tcPr>
          <w:p w:rsidR="00287E9C" w:rsidRPr="00053481" w:rsidRDefault="00287E9C" w:rsidP="00287E9C">
            <w:pPr>
              <w:pStyle w:val="ConsPlusNormal"/>
              <w:jc w:val="center"/>
            </w:pPr>
          </w:p>
        </w:tc>
      </w:tr>
      <w:tr w:rsidR="00287E9C" w:rsidRPr="00053481" w:rsidTr="00CC2185">
        <w:tc>
          <w:tcPr>
            <w:tcW w:w="851" w:type="dxa"/>
            <w:vAlign w:val="center"/>
          </w:tcPr>
          <w:p w:rsidR="00287E9C" w:rsidRPr="00053481" w:rsidRDefault="00287E9C" w:rsidP="00CC2185">
            <w:pPr>
              <w:pStyle w:val="ConsPlusNormal"/>
              <w:jc w:val="center"/>
            </w:pPr>
            <w:r w:rsidRPr="00053481">
              <w:t>1.</w:t>
            </w:r>
            <w:r w:rsidR="00CC2185">
              <w:t>1</w:t>
            </w:r>
            <w:r w:rsidRPr="00053481">
              <w:t>.</w:t>
            </w:r>
            <w:r w:rsidR="00CC2185">
              <w:t>2.</w:t>
            </w:r>
          </w:p>
        </w:tc>
        <w:tc>
          <w:tcPr>
            <w:tcW w:w="6010" w:type="dxa"/>
          </w:tcPr>
          <w:p w:rsidR="00287E9C" w:rsidRPr="00053481" w:rsidRDefault="00287E9C" w:rsidP="00287E9C">
            <w:pPr>
              <w:pStyle w:val="ConsPlusNormal"/>
            </w:pPr>
            <w:r w:rsidRPr="00053481">
              <w:t>по ставке 10,0%</w:t>
            </w:r>
          </w:p>
        </w:tc>
        <w:tc>
          <w:tcPr>
            <w:tcW w:w="1474" w:type="dxa"/>
            <w:vAlign w:val="center"/>
          </w:tcPr>
          <w:p w:rsidR="00287E9C" w:rsidRPr="00053481" w:rsidRDefault="00287E9C" w:rsidP="00287E9C">
            <w:pPr>
              <w:pStyle w:val="ConsPlusNormal"/>
              <w:jc w:val="center"/>
            </w:pPr>
          </w:p>
        </w:tc>
        <w:tc>
          <w:tcPr>
            <w:tcW w:w="907" w:type="dxa"/>
            <w:vAlign w:val="center"/>
          </w:tcPr>
          <w:p w:rsidR="00287E9C" w:rsidRPr="00053481" w:rsidRDefault="00287E9C" w:rsidP="00287E9C">
            <w:pPr>
              <w:pStyle w:val="ConsPlusNormal"/>
              <w:jc w:val="center"/>
            </w:pPr>
          </w:p>
        </w:tc>
      </w:tr>
      <w:tr w:rsidR="00287E9C" w:rsidRPr="00053481" w:rsidTr="00CC2185">
        <w:tc>
          <w:tcPr>
            <w:tcW w:w="851" w:type="dxa"/>
            <w:vAlign w:val="center"/>
          </w:tcPr>
          <w:p w:rsidR="00287E9C" w:rsidRPr="00053481" w:rsidRDefault="00287E9C" w:rsidP="00287E9C">
            <w:pPr>
              <w:pStyle w:val="ConsPlusNormal"/>
              <w:jc w:val="center"/>
            </w:pPr>
            <w:r w:rsidRPr="00053481">
              <w:t>1.</w:t>
            </w:r>
            <w:r w:rsidR="00CC2185">
              <w:t>1.</w:t>
            </w:r>
            <w:r w:rsidRPr="00053481">
              <w:t>3.</w:t>
            </w:r>
          </w:p>
        </w:tc>
        <w:tc>
          <w:tcPr>
            <w:tcW w:w="6010" w:type="dxa"/>
          </w:tcPr>
          <w:p w:rsidR="00287E9C" w:rsidRPr="00053481" w:rsidRDefault="00287E9C" w:rsidP="00287E9C">
            <w:pPr>
              <w:pStyle w:val="ConsPlusNormal"/>
            </w:pPr>
            <w:r w:rsidRPr="00053481">
              <w:t xml:space="preserve">с применением пониженных тарифов взносов </w:t>
            </w:r>
            <w:r w:rsidR="00FB22C9" w:rsidRPr="00053481">
              <w:t xml:space="preserve">в </w:t>
            </w:r>
            <w:r w:rsidR="00FB22C9">
              <w:t>Ф</w:t>
            </w:r>
            <w:r w:rsidR="00FB22C9" w:rsidRPr="00FB22C9">
              <w:t>едеральную налоговую службу</w:t>
            </w:r>
            <w:r w:rsidR="00FB22C9" w:rsidRPr="00053481">
              <w:t xml:space="preserve"> </w:t>
            </w:r>
            <w:r w:rsidR="00FB22C9">
              <w:t>по обязательному п</w:t>
            </w:r>
            <w:r w:rsidR="00FB22C9" w:rsidRPr="00053481">
              <w:t>енсионн</w:t>
            </w:r>
            <w:r w:rsidR="00FB22C9">
              <w:t>ому</w:t>
            </w:r>
            <w:r w:rsidR="00FB22C9" w:rsidRPr="00053481">
              <w:t xml:space="preserve"> </w:t>
            </w:r>
            <w:r w:rsidR="00FB22C9">
              <w:t xml:space="preserve">страхованию </w:t>
            </w:r>
            <w:r w:rsidR="00FB22C9" w:rsidRPr="00053481">
              <w:t>Российской Федерации</w:t>
            </w:r>
            <w:r w:rsidRPr="00053481">
              <w:t xml:space="preserve"> для отдельных категорий плательщиков</w:t>
            </w:r>
          </w:p>
        </w:tc>
        <w:tc>
          <w:tcPr>
            <w:tcW w:w="1474" w:type="dxa"/>
            <w:vAlign w:val="center"/>
          </w:tcPr>
          <w:p w:rsidR="00287E9C" w:rsidRPr="00053481" w:rsidRDefault="00287E9C" w:rsidP="00287E9C">
            <w:pPr>
              <w:pStyle w:val="ConsPlusNormal"/>
              <w:jc w:val="center"/>
            </w:pPr>
          </w:p>
        </w:tc>
        <w:tc>
          <w:tcPr>
            <w:tcW w:w="907" w:type="dxa"/>
            <w:vAlign w:val="center"/>
          </w:tcPr>
          <w:p w:rsidR="00287E9C" w:rsidRPr="00053481" w:rsidRDefault="00287E9C" w:rsidP="00287E9C">
            <w:pPr>
              <w:pStyle w:val="ConsPlusNormal"/>
              <w:jc w:val="center"/>
            </w:pPr>
          </w:p>
        </w:tc>
      </w:tr>
      <w:tr w:rsidR="00FB22C9" w:rsidRPr="00053481" w:rsidTr="00CC2185">
        <w:tc>
          <w:tcPr>
            <w:tcW w:w="851" w:type="dxa"/>
            <w:vAlign w:val="center"/>
          </w:tcPr>
          <w:p w:rsidR="00FB22C9" w:rsidRPr="00053481" w:rsidRDefault="00CC2185" w:rsidP="00287E9C">
            <w:pPr>
              <w:pStyle w:val="ConsPlusNormal"/>
              <w:jc w:val="center"/>
            </w:pPr>
            <w:r>
              <w:t>1.2.</w:t>
            </w:r>
          </w:p>
        </w:tc>
        <w:tc>
          <w:tcPr>
            <w:tcW w:w="6010" w:type="dxa"/>
          </w:tcPr>
          <w:p w:rsidR="00FB22C9" w:rsidRPr="00053481" w:rsidRDefault="00CC2185" w:rsidP="00CC2185">
            <w:pPr>
              <w:pStyle w:val="ConsPlusNormal"/>
            </w:pPr>
            <w:r>
              <w:t xml:space="preserve">по </w:t>
            </w:r>
            <w:r w:rsidRPr="00053481">
              <w:t>обязательно</w:t>
            </w:r>
            <w:r>
              <w:t>му</w:t>
            </w:r>
            <w:r w:rsidRPr="00053481">
              <w:t xml:space="preserve"> социальн</w:t>
            </w:r>
            <w:r>
              <w:t>ому</w:t>
            </w:r>
            <w:r w:rsidRPr="00053481">
              <w:t xml:space="preserve"> страховани</w:t>
            </w:r>
            <w:r>
              <w:t>ю</w:t>
            </w:r>
            <w:r w:rsidRPr="00053481">
              <w:t xml:space="preserve"> Российской Федерации</w:t>
            </w:r>
            <w:r>
              <w:t>,</w:t>
            </w:r>
            <w:r w:rsidRPr="00053481">
              <w:t xml:space="preserve"> всего</w:t>
            </w:r>
          </w:p>
        </w:tc>
        <w:tc>
          <w:tcPr>
            <w:tcW w:w="1474" w:type="dxa"/>
            <w:vAlign w:val="center"/>
          </w:tcPr>
          <w:p w:rsidR="00FB22C9" w:rsidRPr="00053481" w:rsidRDefault="00FB22C9" w:rsidP="00287E9C">
            <w:pPr>
              <w:pStyle w:val="ConsPlusNormal"/>
              <w:jc w:val="center"/>
            </w:pPr>
          </w:p>
        </w:tc>
        <w:tc>
          <w:tcPr>
            <w:tcW w:w="907" w:type="dxa"/>
            <w:vAlign w:val="center"/>
          </w:tcPr>
          <w:p w:rsidR="00FB22C9" w:rsidRPr="00053481" w:rsidRDefault="00FB22C9" w:rsidP="00287E9C">
            <w:pPr>
              <w:pStyle w:val="ConsPlusNormal"/>
              <w:jc w:val="center"/>
            </w:pPr>
          </w:p>
        </w:tc>
      </w:tr>
      <w:tr w:rsidR="00287E9C" w:rsidRPr="00053481" w:rsidTr="00CC2185">
        <w:tc>
          <w:tcPr>
            <w:tcW w:w="851" w:type="dxa"/>
            <w:vAlign w:val="center"/>
          </w:tcPr>
          <w:p w:rsidR="00287E9C" w:rsidRPr="00053481" w:rsidRDefault="00CC2185" w:rsidP="00CC2185">
            <w:pPr>
              <w:pStyle w:val="ConsPlusNormal"/>
              <w:jc w:val="center"/>
            </w:pPr>
            <w:r>
              <w:t>1</w:t>
            </w:r>
            <w:r w:rsidR="00287E9C" w:rsidRPr="00053481">
              <w:t>.</w:t>
            </w:r>
            <w:r>
              <w:t>2</w:t>
            </w:r>
            <w:r w:rsidR="00287E9C" w:rsidRPr="00053481">
              <w:t>.</w:t>
            </w:r>
            <w:r>
              <w:t>1</w:t>
            </w:r>
          </w:p>
        </w:tc>
        <w:tc>
          <w:tcPr>
            <w:tcW w:w="6010" w:type="dxa"/>
          </w:tcPr>
          <w:p w:rsidR="00287E9C" w:rsidRPr="00053481" w:rsidRDefault="00287E9C" w:rsidP="00287E9C">
            <w:pPr>
              <w:pStyle w:val="ConsPlusNormal"/>
            </w:pPr>
            <w:r w:rsidRPr="00053481">
              <w:t>в том числе:</w:t>
            </w:r>
          </w:p>
          <w:p w:rsidR="00287E9C" w:rsidRPr="00053481" w:rsidRDefault="00287E9C" w:rsidP="00287E9C">
            <w:pPr>
              <w:pStyle w:val="ConsPlusNormal"/>
            </w:pPr>
            <w:r w:rsidRPr="00053481">
              <w:t>обязательное социальное страхование на случай временной нетрудоспособности и в связи с материнством по ставке 2,9%</w:t>
            </w:r>
          </w:p>
        </w:tc>
        <w:tc>
          <w:tcPr>
            <w:tcW w:w="1474" w:type="dxa"/>
            <w:vAlign w:val="center"/>
          </w:tcPr>
          <w:p w:rsidR="00287E9C" w:rsidRPr="00053481" w:rsidRDefault="00287E9C" w:rsidP="00287E9C">
            <w:pPr>
              <w:pStyle w:val="ConsPlusNormal"/>
              <w:jc w:val="center"/>
            </w:pPr>
          </w:p>
        </w:tc>
        <w:tc>
          <w:tcPr>
            <w:tcW w:w="907" w:type="dxa"/>
            <w:vAlign w:val="center"/>
          </w:tcPr>
          <w:p w:rsidR="00287E9C" w:rsidRPr="00053481" w:rsidRDefault="00287E9C" w:rsidP="00287E9C">
            <w:pPr>
              <w:pStyle w:val="ConsPlusNormal"/>
              <w:jc w:val="center"/>
            </w:pPr>
          </w:p>
        </w:tc>
      </w:tr>
      <w:tr w:rsidR="00CC2185" w:rsidRPr="00053481" w:rsidTr="00CC2185">
        <w:tc>
          <w:tcPr>
            <w:tcW w:w="851" w:type="dxa"/>
            <w:vAlign w:val="center"/>
          </w:tcPr>
          <w:p w:rsidR="00CC2185" w:rsidRPr="00053481" w:rsidRDefault="00CC2185" w:rsidP="00CC2185">
            <w:pPr>
              <w:pStyle w:val="ConsPlusNormal"/>
              <w:jc w:val="center"/>
            </w:pPr>
            <w:r>
              <w:t>1.</w:t>
            </w:r>
            <w:r w:rsidRPr="00053481">
              <w:t>3</w:t>
            </w:r>
          </w:p>
        </w:tc>
        <w:tc>
          <w:tcPr>
            <w:tcW w:w="6010" w:type="dxa"/>
          </w:tcPr>
          <w:p w:rsidR="00CC2185" w:rsidRPr="00053481" w:rsidRDefault="00CC2185" w:rsidP="00CC2185">
            <w:pPr>
              <w:pStyle w:val="ConsPlusNormal"/>
            </w:pPr>
            <w:r w:rsidRPr="00053481">
              <w:t xml:space="preserve">Страховые взносы </w:t>
            </w:r>
            <w:r>
              <w:t>по</w:t>
            </w:r>
            <w:r w:rsidRPr="00053481">
              <w:t xml:space="preserve"> обязательн</w:t>
            </w:r>
            <w:r>
              <w:t>ому</w:t>
            </w:r>
            <w:r w:rsidRPr="00053481">
              <w:t xml:space="preserve"> медицинск</w:t>
            </w:r>
            <w:r>
              <w:t>ому</w:t>
            </w:r>
            <w:r w:rsidRPr="00053481">
              <w:t xml:space="preserve"> страховани</w:t>
            </w:r>
            <w:r>
              <w:t>ю</w:t>
            </w:r>
            <w:r w:rsidRPr="00053481">
              <w:t>, всего (по ставке 5,1%)</w:t>
            </w:r>
          </w:p>
        </w:tc>
        <w:tc>
          <w:tcPr>
            <w:tcW w:w="1474" w:type="dxa"/>
            <w:vAlign w:val="center"/>
          </w:tcPr>
          <w:p w:rsidR="00CC2185" w:rsidRPr="00053481" w:rsidRDefault="00CC2185" w:rsidP="00CC2185">
            <w:pPr>
              <w:pStyle w:val="ConsPlusNormal"/>
              <w:jc w:val="center"/>
            </w:pPr>
          </w:p>
        </w:tc>
        <w:tc>
          <w:tcPr>
            <w:tcW w:w="907" w:type="dxa"/>
            <w:vAlign w:val="center"/>
          </w:tcPr>
          <w:p w:rsidR="00CC2185" w:rsidRPr="00053481" w:rsidRDefault="00CC2185" w:rsidP="00CC2185">
            <w:pPr>
              <w:pStyle w:val="ConsPlusNormal"/>
              <w:jc w:val="center"/>
            </w:pPr>
          </w:p>
        </w:tc>
      </w:tr>
      <w:tr w:rsidR="00CC2185" w:rsidRPr="00053481" w:rsidTr="00CC2185">
        <w:tc>
          <w:tcPr>
            <w:tcW w:w="851" w:type="dxa"/>
            <w:vAlign w:val="center"/>
          </w:tcPr>
          <w:p w:rsidR="00CC2185" w:rsidRPr="00053481" w:rsidRDefault="00CC2185" w:rsidP="00CC2185">
            <w:pPr>
              <w:pStyle w:val="ConsPlusNormal"/>
              <w:jc w:val="center"/>
            </w:pPr>
            <w:r w:rsidRPr="00053481">
              <w:t>2</w:t>
            </w:r>
          </w:p>
        </w:tc>
        <w:tc>
          <w:tcPr>
            <w:tcW w:w="6010" w:type="dxa"/>
          </w:tcPr>
          <w:p w:rsidR="00CC2185" w:rsidRPr="00053481" w:rsidRDefault="00CC2185" w:rsidP="00CC2185">
            <w:pPr>
              <w:pStyle w:val="ConsPlusNormal"/>
            </w:pPr>
            <w:r w:rsidRPr="00053481">
              <w:t>Страховые взносы в Фонд социального страхования Российской Федерации, всего</w:t>
            </w:r>
          </w:p>
        </w:tc>
        <w:tc>
          <w:tcPr>
            <w:tcW w:w="1474" w:type="dxa"/>
            <w:vAlign w:val="center"/>
          </w:tcPr>
          <w:p w:rsidR="00CC2185" w:rsidRPr="00053481" w:rsidRDefault="00CC2185" w:rsidP="00CC2185">
            <w:pPr>
              <w:pStyle w:val="ConsPlusNormal"/>
              <w:jc w:val="center"/>
            </w:pPr>
            <w:r w:rsidRPr="00053481">
              <w:t>x</w:t>
            </w:r>
          </w:p>
        </w:tc>
        <w:tc>
          <w:tcPr>
            <w:tcW w:w="907" w:type="dxa"/>
            <w:vAlign w:val="center"/>
          </w:tcPr>
          <w:p w:rsidR="00CC2185" w:rsidRPr="00053481" w:rsidRDefault="00CC2185" w:rsidP="00CC2185">
            <w:pPr>
              <w:pStyle w:val="ConsPlusNormal"/>
              <w:jc w:val="center"/>
            </w:pPr>
          </w:p>
        </w:tc>
      </w:tr>
      <w:tr w:rsidR="00CC2185" w:rsidRPr="00053481" w:rsidTr="00CC2185">
        <w:tc>
          <w:tcPr>
            <w:tcW w:w="851" w:type="dxa"/>
            <w:vAlign w:val="center"/>
          </w:tcPr>
          <w:p w:rsidR="00CC2185" w:rsidRPr="00053481" w:rsidRDefault="00CC2185" w:rsidP="00CC2185">
            <w:pPr>
              <w:pStyle w:val="ConsPlusNormal"/>
              <w:jc w:val="center"/>
            </w:pPr>
            <w:r w:rsidRPr="00053481">
              <w:t>2.2.</w:t>
            </w:r>
          </w:p>
        </w:tc>
        <w:tc>
          <w:tcPr>
            <w:tcW w:w="6010" w:type="dxa"/>
          </w:tcPr>
          <w:p w:rsidR="00CC2185" w:rsidRPr="00053481" w:rsidRDefault="00CC2185" w:rsidP="00CC2185">
            <w:pPr>
              <w:pStyle w:val="ConsPlusNormal"/>
            </w:pPr>
            <w:r w:rsidRPr="00053481">
              <w:t>с применением ставки взносов в Фонд социального страхования Российской Федерации по ставке 0,0%</w:t>
            </w:r>
          </w:p>
        </w:tc>
        <w:tc>
          <w:tcPr>
            <w:tcW w:w="1474" w:type="dxa"/>
            <w:vAlign w:val="center"/>
          </w:tcPr>
          <w:p w:rsidR="00CC2185" w:rsidRPr="00053481" w:rsidRDefault="00CC2185" w:rsidP="00CC2185">
            <w:pPr>
              <w:pStyle w:val="ConsPlusNormal"/>
              <w:jc w:val="center"/>
            </w:pPr>
          </w:p>
        </w:tc>
        <w:tc>
          <w:tcPr>
            <w:tcW w:w="907" w:type="dxa"/>
            <w:vAlign w:val="center"/>
          </w:tcPr>
          <w:p w:rsidR="00CC2185" w:rsidRPr="00053481" w:rsidRDefault="00CC2185" w:rsidP="00CC2185">
            <w:pPr>
              <w:pStyle w:val="ConsPlusNormal"/>
              <w:jc w:val="center"/>
            </w:pPr>
          </w:p>
        </w:tc>
      </w:tr>
      <w:tr w:rsidR="00CC2185" w:rsidRPr="00053481" w:rsidTr="00CC2185">
        <w:tc>
          <w:tcPr>
            <w:tcW w:w="851" w:type="dxa"/>
            <w:vAlign w:val="center"/>
          </w:tcPr>
          <w:p w:rsidR="00CC2185" w:rsidRPr="00053481" w:rsidRDefault="00CC2185" w:rsidP="00CC2185">
            <w:pPr>
              <w:pStyle w:val="ConsPlusNormal"/>
              <w:jc w:val="center"/>
            </w:pPr>
            <w:r w:rsidRPr="00053481">
              <w:t>2.3.</w:t>
            </w:r>
          </w:p>
        </w:tc>
        <w:tc>
          <w:tcPr>
            <w:tcW w:w="6010" w:type="dxa"/>
          </w:tcPr>
          <w:p w:rsidR="00CC2185" w:rsidRPr="00053481" w:rsidRDefault="00CC2185" w:rsidP="00CC2185">
            <w:pPr>
              <w:pStyle w:val="ConsPlusNormal"/>
            </w:pPr>
            <w:r w:rsidRPr="00053481">
              <w:t>обязательное социальное страхование от несчастных случаев на производстве и профессиональных заболеваний по ставке 0,2%</w:t>
            </w:r>
          </w:p>
        </w:tc>
        <w:tc>
          <w:tcPr>
            <w:tcW w:w="1474" w:type="dxa"/>
            <w:vAlign w:val="center"/>
          </w:tcPr>
          <w:p w:rsidR="00CC2185" w:rsidRPr="00053481" w:rsidRDefault="00CC2185" w:rsidP="00CC2185">
            <w:pPr>
              <w:pStyle w:val="ConsPlusNormal"/>
              <w:jc w:val="center"/>
            </w:pPr>
          </w:p>
        </w:tc>
        <w:tc>
          <w:tcPr>
            <w:tcW w:w="907" w:type="dxa"/>
            <w:vAlign w:val="center"/>
          </w:tcPr>
          <w:p w:rsidR="00CC2185" w:rsidRPr="00053481" w:rsidRDefault="00CC2185" w:rsidP="00CC2185">
            <w:pPr>
              <w:pStyle w:val="ConsPlusNormal"/>
              <w:jc w:val="center"/>
            </w:pPr>
          </w:p>
        </w:tc>
      </w:tr>
      <w:tr w:rsidR="00CC2185" w:rsidRPr="00053481" w:rsidTr="00CC2185">
        <w:tc>
          <w:tcPr>
            <w:tcW w:w="851" w:type="dxa"/>
            <w:vAlign w:val="center"/>
          </w:tcPr>
          <w:p w:rsidR="00CC2185" w:rsidRPr="00053481" w:rsidRDefault="00CC2185" w:rsidP="00CC2185">
            <w:pPr>
              <w:pStyle w:val="ConsPlusNormal"/>
              <w:jc w:val="center"/>
            </w:pPr>
            <w:r w:rsidRPr="00053481">
              <w:t>2.4.</w:t>
            </w:r>
          </w:p>
        </w:tc>
        <w:tc>
          <w:tcPr>
            <w:tcW w:w="6010" w:type="dxa"/>
          </w:tcPr>
          <w:p w:rsidR="00CC2185" w:rsidRPr="00053481" w:rsidRDefault="00CC2185" w:rsidP="00CC2185">
            <w:pPr>
              <w:pStyle w:val="ConsPlusNormal"/>
            </w:pPr>
            <w:r w:rsidRPr="00053481">
              <w:t xml:space="preserve">обязательное социальное страхование от несчастных случаев на производстве и </w:t>
            </w:r>
            <w:r w:rsidRPr="00053481">
              <w:lastRenderedPageBreak/>
              <w:t xml:space="preserve">профессиональных заболеваний по ставке </w:t>
            </w:r>
            <w:proofErr w:type="gramStart"/>
            <w:r w:rsidRPr="00053481">
              <w:t>0,_</w:t>
            </w:r>
            <w:proofErr w:type="gramEnd"/>
            <w:r w:rsidRPr="00053481">
              <w:t xml:space="preserve">% </w:t>
            </w:r>
            <w:hyperlink w:anchor="P1256" w:history="1">
              <w:r w:rsidRPr="00053481">
                <w:t>&lt;*&gt;</w:t>
              </w:r>
            </w:hyperlink>
          </w:p>
        </w:tc>
        <w:tc>
          <w:tcPr>
            <w:tcW w:w="1474" w:type="dxa"/>
            <w:vAlign w:val="center"/>
          </w:tcPr>
          <w:p w:rsidR="00CC2185" w:rsidRPr="00053481" w:rsidRDefault="00CC2185" w:rsidP="00CC2185">
            <w:pPr>
              <w:pStyle w:val="ConsPlusNormal"/>
              <w:jc w:val="center"/>
            </w:pPr>
          </w:p>
        </w:tc>
        <w:tc>
          <w:tcPr>
            <w:tcW w:w="907" w:type="dxa"/>
            <w:vAlign w:val="center"/>
          </w:tcPr>
          <w:p w:rsidR="00CC2185" w:rsidRPr="00053481" w:rsidRDefault="00CC2185" w:rsidP="00CC2185">
            <w:pPr>
              <w:pStyle w:val="ConsPlusNormal"/>
              <w:jc w:val="center"/>
            </w:pPr>
          </w:p>
        </w:tc>
      </w:tr>
      <w:tr w:rsidR="00CC2185" w:rsidRPr="00053481" w:rsidTr="00CC2185">
        <w:tc>
          <w:tcPr>
            <w:tcW w:w="851" w:type="dxa"/>
            <w:vAlign w:val="center"/>
          </w:tcPr>
          <w:p w:rsidR="00CC2185" w:rsidRPr="00053481" w:rsidRDefault="00CC2185" w:rsidP="00CC2185">
            <w:pPr>
              <w:pStyle w:val="ConsPlusNormal"/>
              <w:jc w:val="center"/>
            </w:pPr>
            <w:r w:rsidRPr="00053481">
              <w:t>2.5.</w:t>
            </w:r>
          </w:p>
        </w:tc>
        <w:tc>
          <w:tcPr>
            <w:tcW w:w="6010" w:type="dxa"/>
          </w:tcPr>
          <w:p w:rsidR="00CC2185" w:rsidRPr="00053481" w:rsidRDefault="00CC2185" w:rsidP="00CC2185">
            <w:pPr>
              <w:pStyle w:val="ConsPlusNormal"/>
            </w:pPr>
            <w:r w:rsidRPr="00053481">
              <w:t xml:space="preserve">обязательное социальное страхование от несчастных случаев на производстве и профессиональных заболеваний по ставке </w:t>
            </w:r>
            <w:proofErr w:type="gramStart"/>
            <w:r w:rsidRPr="00053481">
              <w:t>0,_</w:t>
            </w:r>
            <w:proofErr w:type="gramEnd"/>
            <w:r w:rsidRPr="00053481">
              <w:t xml:space="preserve">% </w:t>
            </w:r>
            <w:hyperlink w:anchor="P1256" w:history="1">
              <w:r w:rsidRPr="00053481">
                <w:t>&lt;*&gt;</w:t>
              </w:r>
            </w:hyperlink>
          </w:p>
        </w:tc>
        <w:tc>
          <w:tcPr>
            <w:tcW w:w="1474" w:type="dxa"/>
            <w:vAlign w:val="center"/>
          </w:tcPr>
          <w:p w:rsidR="00CC2185" w:rsidRPr="00053481" w:rsidRDefault="00CC2185" w:rsidP="00CC2185">
            <w:pPr>
              <w:pStyle w:val="ConsPlusNormal"/>
              <w:jc w:val="center"/>
            </w:pPr>
          </w:p>
        </w:tc>
        <w:tc>
          <w:tcPr>
            <w:tcW w:w="907" w:type="dxa"/>
            <w:vAlign w:val="center"/>
          </w:tcPr>
          <w:p w:rsidR="00CC2185" w:rsidRPr="00053481" w:rsidRDefault="00CC2185" w:rsidP="00CC2185">
            <w:pPr>
              <w:pStyle w:val="ConsPlusNormal"/>
              <w:jc w:val="center"/>
            </w:pPr>
          </w:p>
        </w:tc>
      </w:tr>
      <w:tr w:rsidR="00CC2185" w:rsidRPr="00053481" w:rsidTr="00CC2185">
        <w:tc>
          <w:tcPr>
            <w:tcW w:w="851" w:type="dxa"/>
            <w:vAlign w:val="center"/>
          </w:tcPr>
          <w:p w:rsidR="00CC2185" w:rsidRPr="00053481" w:rsidRDefault="00CC2185" w:rsidP="00CC2185">
            <w:pPr>
              <w:pStyle w:val="ConsPlusNormal"/>
              <w:jc w:val="center"/>
            </w:pPr>
          </w:p>
        </w:tc>
        <w:tc>
          <w:tcPr>
            <w:tcW w:w="6010" w:type="dxa"/>
          </w:tcPr>
          <w:p w:rsidR="00CC2185" w:rsidRPr="00053481" w:rsidRDefault="00CC2185" w:rsidP="00CC2185">
            <w:pPr>
              <w:pStyle w:val="ConsPlusNormal"/>
              <w:jc w:val="right"/>
            </w:pPr>
            <w:r w:rsidRPr="00053481">
              <w:t>Итого:</w:t>
            </w:r>
          </w:p>
        </w:tc>
        <w:tc>
          <w:tcPr>
            <w:tcW w:w="1474" w:type="dxa"/>
            <w:vAlign w:val="center"/>
          </w:tcPr>
          <w:p w:rsidR="00CC2185" w:rsidRPr="00053481" w:rsidRDefault="00CC2185" w:rsidP="00CC2185">
            <w:pPr>
              <w:pStyle w:val="ConsPlusNormal"/>
              <w:jc w:val="center"/>
            </w:pPr>
            <w:r w:rsidRPr="00053481">
              <w:t>x</w:t>
            </w:r>
          </w:p>
        </w:tc>
        <w:tc>
          <w:tcPr>
            <w:tcW w:w="907" w:type="dxa"/>
            <w:vAlign w:val="center"/>
          </w:tcPr>
          <w:p w:rsidR="00CC2185" w:rsidRPr="00053481" w:rsidRDefault="00CC2185" w:rsidP="00CC2185">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w:t>
      </w:r>
    </w:p>
    <w:p w:rsidR="00287E9C" w:rsidRPr="00053481" w:rsidRDefault="00287E9C" w:rsidP="00287E9C">
      <w:pPr>
        <w:pStyle w:val="ConsPlusNonformat"/>
        <w:jc w:val="both"/>
        <w:rPr>
          <w:rFonts w:ascii="Times New Roman" w:hAnsi="Times New Roman" w:cs="Times New Roman"/>
          <w:sz w:val="28"/>
          <w:szCs w:val="28"/>
        </w:rPr>
      </w:pPr>
      <w:bookmarkStart w:id="44" w:name="P1256"/>
      <w:bookmarkEnd w:id="44"/>
      <w:r w:rsidRPr="00053481">
        <w:rPr>
          <w:rFonts w:ascii="Times New Roman" w:hAnsi="Times New Roman" w:cs="Times New Roman"/>
          <w:sz w:val="28"/>
          <w:szCs w:val="28"/>
        </w:rPr>
        <w:t xml:space="preserve">    &lt;*&gt;   Указываются   </w:t>
      </w:r>
      <w:proofErr w:type="gramStart"/>
      <w:r w:rsidRPr="00053481">
        <w:rPr>
          <w:rFonts w:ascii="Times New Roman" w:hAnsi="Times New Roman" w:cs="Times New Roman"/>
          <w:sz w:val="28"/>
          <w:szCs w:val="28"/>
        </w:rPr>
        <w:t>страховые  тарифы</w:t>
      </w:r>
      <w:proofErr w:type="gramEnd"/>
      <w:r w:rsidRPr="00053481">
        <w:rPr>
          <w:rFonts w:ascii="Times New Roman" w:hAnsi="Times New Roman" w:cs="Times New Roman"/>
          <w:sz w:val="28"/>
          <w:szCs w:val="28"/>
        </w:rPr>
        <w:t>,  дифференцированные  по  классам</w:t>
      </w:r>
    </w:p>
    <w:p w:rsidR="00287E9C" w:rsidRPr="00053481" w:rsidRDefault="00287E9C" w:rsidP="00287E9C">
      <w:pPr>
        <w:pStyle w:val="ConsPlusNonformat"/>
        <w:jc w:val="both"/>
        <w:rPr>
          <w:rFonts w:ascii="Times New Roman" w:hAnsi="Times New Roman" w:cs="Times New Roman"/>
          <w:sz w:val="28"/>
          <w:szCs w:val="28"/>
        </w:rPr>
      </w:pPr>
      <w:proofErr w:type="gramStart"/>
      <w:r w:rsidRPr="00053481">
        <w:rPr>
          <w:rFonts w:ascii="Times New Roman" w:hAnsi="Times New Roman" w:cs="Times New Roman"/>
          <w:sz w:val="28"/>
          <w:szCs w:val="28"/>
        </w:rPr>
        <w:t>профессионального  риска</w:t>
      </w:r>
      <w:proofErr w:type="gramEnd"/>
      <w:r w:rsidRPr="00053481">
        <w:rPr>
          <w:rFonts w:ascii="Times New Roman" w:hAnsi="Times New Roman" w:cs="Times New Roman"/>
          <w:sz w:val="28"/>
          <w:szCs w:val="28"/>
        </w:rPr>
        <w:t xml:space="preserve">,  установленные  Федеральным </w:t>
      </w:r>
      <w:hyperlink r:id="rId24" w:history="1">
        <w:r w:rsidRPr="00053481">
          <w:rPr>
            <w:rFonts w:ascii="Times New Roman" w:hAnsi="Times New Roman" w:cs="Times New Roman"/>
            <w:sz w:val="28"/>
            <w:szCs w:val="28"/>
          </w:rPr>
          <w:t>законом</w:t>
        </w:r>
      </w:hyperlink>
      <w:r w:rsidRPr="00053481">
        <w:rPr>
          <w:rFonts w:ascii="Times New Roman" w:hAnsi="Times New Roman" w:cs="Times New Roman"/>
          <w:sz w:val="28"/>
          <w:szCs w:val="28"/>
        </w:rPr>
        <w:t xml:space="preserve"> от 22 декабря</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2005   г.    </w:t>
      </w:r>
      <w:proofErr w:type="gramStart"/>
      <w:r w:rsidRPr="00053481">
        <w:rPr>
          <w:rFonts w:ascii="Times New Roman" w:hAnsi="Times New Roman" w:cs="Times New Roman"/>
          <w:sz w:val="28"/>
          <w:szCs w:val="28"/>
        </w:rPr>
        <w:t>N  179</w:t>
      </w:r>
      <w:proofErr w:type="gramEnd"/>
      <w:r w:rsidRPr="00053481">
        <w:rPr>
          <w:rFonts w:ascii="Times New Roman" w:hAnsi="Times New Roman" w:cs="Times New Roman"/>
          <w:sz w:val="28"/>
          <w:szCs w:val="28"/>
        </w:rPr>
        <w:t>-ФЗ  "О  страховых  тарифах  на  обязательное социальное</w:t>
      </w:r>
    </w:p>
    <w:p w:rsidR="00287E9C" w:rsidRPr="00053481" w:rsidRDefault="00287E9C" w:rsidP="00287E9C">
      <w:pPr>
        <w:pStyle w:val="ConsPlusNonformat"/>
        <w:jc w:val="both"/>
        <w:rPr>
          <w:rFonts w:ascii="Times New Roman" w:hAnsi="Times New Roman" w:cs="Times New Roman"/>
          <w:sz w:val="28"/>
          <w:szCs w:val="28"/>
        </w:rPr>
      </w:pPr>
      <w:proofErr w:type="gramStart"/>
      <w:r w:rsidRPr="00053481">
        <w:rPr>
          <w:rFonts w:ascii="Times New Roman" w:hAnsi="Times New Roman" w:cs="Times New Roman"/>
          <w:sz w:val="28"/>
          <w:szCs w:val="28"/>
        </w:rPr>
        <w:t>страхование  от</w:t>
      </w:r>
      <w:proofErr w:type="gramEnd"/>
      <w:r w:rsidRPr="00053481">
        <w:rPr>
          <w:rFonts w:ascii="Times New Roman" w:hAnsi="Times New Roman" w:cs="Times New Roman"/>
          <w:sz w:val="28"/>
          <w:szCs w:val="28"/>
        </w:rPr>
        <w:t xml:space="preserve">  несчастных  случаев  на  производстве  и  профессиональных</w:t>
      </w:r>
    </w:p>
    <w:p w:rsidR="00287E9C" w:rsidRPr="00053481" w:rsidRDefault="00287E9C" w:rsidP="00287E9C">
      <w:pPr>
        <w:pStyle w:val="ConsPlusNonformat"/>
        <w:jc w:val="both"/>
        <w:rPr>
          <w:rFonts w:ascii="Times New Roman" w:hAnsi="Times New Roman" w:cs="Times New Roman"/>
          <w:sz w:val="28"/>
          <w:szCs w:val="28"/>
        </w:rPr>
      </w:pPr>
      <w:proofErr w:type="gramStart"/>
      <w:r w:rsidRPr="00053481">
        <w:rPr>
          <w:rFonts w:ascii="Times New Roman" w:hAnsi="Times New Roman" w:cs="Times New Roman"/>
          <w:sz w:val="28"/>
          <w:szCs w:val="28"/>
        </w:rPr>
        <w:t>заболеваний  на</w:t>
      </w:r>
      <w:proofErr w:type="gramEnd"/>
      <w:r w:rsidRPr="00053481">
        <w:rPr>
          <w:rFonts w:ascii="Times New Roman" w:hAnsi="Times New Roman" w:cs="Times New Roman"/>
          <w:sz w:val="28"/>
          <w:szCs w:val="28"/>
        </w:rPr>
        <w:t xml:space="preserve">  2006 год" (Собрание законодательства Российской Федерации,</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2005, N 52, ст. 5592; 2015, N 51, ст. 7233).</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2. Расчеты (обоснования) расходов на социальные и иные</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выплаты населению</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Код видов расходов ________________________________________________________</w:t>
      </w: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Источник финансового обеспечения __________________________________________</w:t>
      </w:r>
    </w:p>
    <w:p w:rsidR="00287E9C" w:rsidRPr="00053481" w:rsidRDefault="00287E9C" w:rsidP="00287E9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287E9C" w:rsidRPr="00053481" w:rsidTr="00287E9C">
        <w:tc>
          <w:tcPr>
            <w:tcW w:w="850" w:type="dxa"/>
          </w:tcPr>
          <w:p w:rsidR="00287E9C" w:rsidRPr="00053481" w:rsidRDefault="00287E9C" w:rsidP="00287E9C">
            <w:pPr>
              <w:pStyle w:val="ConsPlusNormal"/>
              <w:jc w:val="center"/>
            </w:pPr>
            <w:r w:rsidRPr="00053481">
              <w:t>N п/п</w:t>
            </w:r>
          </w:p>
        </w:tc>
        <w:tc>
          <w:tcPr>
            <w:tcW w:w="2948" w:type="dxa"/>
          </w:tcPr>
          <w:p w:rsidR="00287E9C" w:rsidRPr="00053481" w:rsidRDefault="00287E9C" w:rsidP="00287E9C">
            <w:pPr>
              <w:pStyle w:val="ConsPlusNormal"/>
              <w:jc w:val="center"/>
            </w:pPr>
            <w:r w:rsidRPr="00053481">
              <w:t>Наименование показателя</w:t>
            </w:r>
          </w:p>
        </w:tc>
        <w:tc>
          <w:tcPr>
            <w:tcW w:w="1814" w:type="dxa"/>
          </w:tcPr>
          <w:p w:rsidR="00287E9C" w:rsidRPr="00053481" w:rsidRDefault="00287E9C" w:rsidP="00287E9C">
            <w:pPr>
              <w:pStyle w:val="ConsPlusNormal"/>
              <w:jc w:val="center"/>
            </w:pPr>
            <w:r w:rsidRPr="00053481">
              <w:t>Размер одной выплаты, руб.</w:t>
            </w:r>
          </w:p>
        </w:tc>
        <w:tc>
          <w:tcPr>
            <w:tcW w:w="1531" w:type="dxa"/>
          </w:tcPr>
          <w:p w:rsidR="00287E9C" w:rsidRPr="00053481" w:rsidRDefault="00287E9C" w:rsidP="00287E9C">
            <w:pPr>
              <w:pStyle w:val="ConsPlusNormal"/>
              <w:jc w:val="center"/>
            </w:pPr>
            <w:r w:rsidRPr="00053481">
              <w:t>Количество выплат в год</w:t>
            </w:r>
          </w:p>
        </w:tc>
        <w:tc>
          <w:tcPr>
            <w:tcW w:w="1928" w:type="dxa"/>
          </w:tcPr>
          <w:p w:rsidR="00287E9C" w:rsidRPr="00053481" w:rsidRDefault="00287E9C" w:rsidP="00287E9C">
            <w:pPr>
              <w:pStyle w:val="ConsPlusNormal"/>
              <w:jc w:val="center"/>
            </w:pPr>
            <w:r w:rsidRPr="00053481">
              <w:t>Общая сумма выплат, руб. (</w:t>
            </w:r>
            <w:hyperlink w:anchor="P1276" w:history="1">
              <w:r w:rsidRPr="00053481">
                <w:t>гр. 3</w:t>
              </w:r>
            </w:hyperlink>
            <w:r w:rsidRPr="00053481">
              <w:t xml:space="preserve"> x </w:t>
            </w:r>
            <w:hyperlink w:anchor="P1277" w:history="1">
              <w:r w:rsidRPr="00053481">
                <w:t>гр. 4</w:t>
              </w:r>
            </w:hyperlink>
            <w:r w:rsidRPr="00053481">
              <w:t>)</w:t>
            </w:r>
          </w:p>
        </w:tc>
      </w:tr>
      <w:tr w:rsidR="00287E9C" w:rsidRPr="00053481" w:rsidTr="00287E9C">
        <w:tc>
          <w:tcPr>
            <w:tcW w:w="850" w:type="dxa"/>
          </w:tcPr>
          <w:p w:rsidR="00287E9C" w:rsidRPr="00053481" w:rsidRDefault="00287E9C" w:rsidP="00287E9C">
            <w:pPr>
              <w:pStyle w:val="ConsPlusNormal"/>
              <w:jc w:val="center"/>
            </w:pPr>
            <w:r w:rsidRPr="00053481">
              <w:t>1</w:t>
            </w:r>
          </w:p>
        </w:tc>
        <w:tc>
          <w:tcPr>
            <w:tcW w:w="2948" w:type="dxa"/>
          </w:tcPr>
          <w:p w:rsidR="00287E9C" w:rsidRPr="00053481" w:rsidRDefault="00287E9C" w:rsidP="00287E9C">
            <w:pPr>
              <w:pStyle w:val="ConsPlusNormal"/>
              <w:jc w:val="center"/>
            </w:pPr>
            <w:r w:rsidRPr="00053481">
              <w:t>2</w:t>
            </w:r>
          </w:p>
        </w:tc>
        <w:tc>
          <w:tcPr>
            <w:tcW w:w="1814" w:type="dxa"/>
          </w:tcPr>
          <w:p w:rsidR="00287E9C" w:rsidRPr="00053481" w:rsidRDefault="00287E9C" w:rsidP="00287E9C">
            <w:pPr>
              <w:pStyle w:val="ConsPlusNormal"/>
              <w:jc w:val="center"/>
            </w:pPr>
            <w:bookmarkStart w:id="45" w:name="P1276"/>
            <w:bookmarkEnd w:id="45"/>
            <w:r w:rsidRPr="00053481">
              <w:t>3</w:t>
            </w:r>
          </w:p>
        </w:tc>
        <w:tc>
          <w:tcPr>
            <w:tcW w:w="1531" w:type="dxa"/>
          </w:tcPr>
          <w:p w:rsidR="00287E9C" w:rsidRPr="00053481" w:rsidRDefault="00287E9C" w:rsidP="00287E9C">
            <w:pPr>
              <w:pStyle w:val="ConsPlusNormal"/>
              <w:jc w:val="center"/>
            </w:pPr>
            <w:bookmarkStart w:id="46" w:name="P1277"/>
            <w:bookmarkEnd w:id="46"/>
            <w:r w:rsidRPr="00053481">
              <w:t>4</w:t>
            </w:r>
          </w:p>
        </w:tc>
        <w:tc>
          <w:tcPr>
            <w:tcW w:w="1928" w:type="dxa"/>
          </w:tcPr>
          <w:p w:rsidR="00287E9C" w:rsidRPr="00053481" w:rsidRDefault="00287E9C" w:rsidP="00287E9C">
            <w:pPr>
              <w:pStyle w:val="ConsPlusNormal"/>
              <w:jc w:val="center"/>
            </w:pPr>
            <w:r w:rsidRPr="00053481">
              <w:t>5</w:t>
            </w:r>
          </w:p>
        </w:tc>
      </w:tr>
      <w:tr w:rsidR="00287E9C" w:rsidRPr="00053481" w:rsidTr="00287E9C">
        <w:tc>
          <w:tcPr>
            <w:tcW w:w="850" w:type="dxa"/>
          </w:tcPr>
          <w:p w:rsidR="00287E9C" w:rsidRPr="00053481" w:rsidRDefault="00287E9C" w:rsidP="00287E9C">
            <w:pPr>
              <w:pStyle w:val="ConsPlusNormal"/>
              <w:jc w:val="center"/>
            </w:pPr>
          </w:p>
        </w:tc>
        <w:tc>
          <w:tcPr>
            <w:tcW w:w="2948" w:type="dxa"/>
          </w:tcPr>
          <w:p w:rsidR="00287E9C" w:rsidRPr="00053481" w:rsidRDefault="00287E9C" w:rsidP="00287E9C">
            <w:pPr>
              <w:pStyle w:val="ConsPlusNormal"/>
              <w:jc w:val="center"/>
            </w:pPr>
          </w:p>
        </w:tc>
        <w:tc>
          <w:tcPr>
            <w:tcW w:w="1814"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928" w:type="dxa"/>
          </w:tcPr>
          <w:p w:rsidR="00287E9C" w:rsidRPr="00053481" w:rsidRDefault="00287E9C" w:rsidP="00287E9C">
            <w:pPr>
              <w:pStyle w:val="ConsPlusNormal"/>
              <w:jc w:val="center"/>
            </w:pPr>
          </w:p>
        </w:tc>
      </w:tr>
      <w:tr w:rsidR="00287E9C" w:rsidRPr="00053481" w:rsidTr="00287E9C">
        <w:tc>
          <w:tcPr>
            <w:tcW w:w="850" w:type="dxa"/>
          </w:tcPr>
          <w:p w:rsidR="00287E9C" w:rsidRPr="00053481" w:rsidRDefault="00287E9C" w:rsidP="00287E9C">
            <w:pPr>
              <w:pStyle w:val="ConsPlusNormal"/>
              <w:jc w:val="center"/>
            </w:pPr>
          </w:p>
        </w:tc>
        <w:tc>
          <w:tcPr>
            <w:tcW w:w="2948" w:type="dxa"/>
          </w:tcPr>
          <w:p w:rsidR="00287E9C" w:rsidRPr="00053481" w:rsidRDefault="00287E9C" w:rsidP="00287E9C">
            <w:pPr>
              <w:pStyle w:val="ConsPlusNormal"/>
              <w:jc w:val="center"/>
            </w:pPr>
          </w:p>
        </w:tc>
        <w:tc>
          <w:tcPr>
            <w:tcW w:w="1814"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928" w:type="dxa"/>
          </w:tcPr>
          <w:p w:rsidR="00287E9C" w:rsidRPr="00053481" w:rsidRDefault="00287E9C" w:rsidP="00287E9C">
            <w:pPr>
              <w:pStyle w:val="ConsPlusNormal"/>
              <w:jc w:val="center"/>
            </w:pPr>
          </w:p>
        </w:tc>
      </w:tr>
      <w:tr w:rsidR="00287E9C" w:rsidRPr="00053481" w:rsidTr="00287E9C">
        <w:tc>
          <w:tcPr>
            <w:tcW w:w="850" w:type="dxa"/>
          </w:tcPr>
          <w:p w:rsidR="00287E9C" w:rsidRPr="00053481" w:rsidRDefault="00287E9C" w:rsidP="00287E9C">
            <w:pPr>
              <w:pStyle w:val="ConsPlusNormal"/>
              <w:jc w:val="center"/>
            </w:pPr>
          </w:p>
        </w:tc>
        <w:tc>
          <w:tcPr>
            <w:tcW w:w="2948" w:type="dxa"/>
          </w:tcPr>
          <w:p w:rsidR="00287E9C" w:rsidRPr="00053481" w:rsidRDefault="00287E9C" w:rsidP="00287E9C">
            <w:pPr>
              <w:pStyle w:val="ConsPlusNormal"/>
              <w:jc w:val="right"/>
            </w:pPr>
            <w:r w:rsidRPr="00053481">
              <w:t>Итого:</w:t>
            </w:r>
          </w:p>
        </w:tc>
        <w:tc>
          <w:tcPr>
            <w:tcW w:w="1814" w:type="dxa"/>
          </w:tcPr>
          <w:p w:rsidR="00287E9C" w:rsidRPr="00053481" w:rsidRDefault="00287E9C" w:rsidP="00287E9C">
            <w:pPr>
              <w:pStyle w:val="ConsPlusNormal"/>
              <w:jc w:val="center"/>
            </w:pPr>
            <w:r w:rsidRPr="00053481">
              <w:t>x</w:t>
            </w:r>
          </w:p>
        </w:tc>
        <w:tc>
          <w:tcPr>
            <w:tcW w:w="1531" w:type="dxa"/>
          </w:tcPr>
          <w:p w:rsidR="00287E9C" w:rsidRPr="00053481" w:rsidRDefault="00287E9C" w:rsidP="00287E9C">
            <w:pPr>
              <w:pStyle w:val="ConsPlusNormal"/>
              <w:jc w:val="center"/>
            </w:pPr>
            <w:r w:rsidRPr="00053481">
              <w:t>x</w:t>
            </w:r>
          </w:p>
        </w:tc>
        <w:tc>
          <w:tcPr>
            <w:tcW w:w="1928"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3. Расчет (обоснование) расходов на уплату налогов,</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сборов и иных платежей</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Код видов расходов ________________________________________________________</w:t>
      </w: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 xml:space="preserve">Источник финансового обеспечения </w:t>
      </w:r>
      <w:r w:rsidRPr="00053481">
        <w:rPr>
          <w:rFonts w:ascii="Times New Roman" w:hAnsi="Times New Roman" w:cs="Times New Roman"/>
          <w:sz w:val="28"/>
          <w:szCs w:val="28"/>
        </w:rPr>
        <w:lastRenderedPageBreak/>
        <w:t>__________________________________________</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287E9C" w:rsidRPr="00053481" w:rsidTr="00287E9C">
        <w:tc>
          <w:tcPr>
            <w:tcW w:w="737" w:type="dxa"/>
          </w:tcPr>
          <w:p w:rsidR="00287E9C" w:rsidRPr="00053481" w:rsidRDefault="00287E9C" w:rsidP="00287E9C">
            <w:pPr>
              <w:pStyle w:val="ConsPlusNormal"/>
              <w:jc w:val="center"/>
            </w:pPr>
            <w:r w:rsidRPr="00053481">
              <w:t>N п/п</w:t>
            </w:r>
          </w:p>
        </w:tc>
        <w:tc>
          <w:tcPr>
            <w:tcW w:w="2948" w:type="dxa"/>
          </w:tcPr>
          <w:p w:rsidR="00287E9C" w:rsidRPr="00053481" w:rsidRDefault="00287E9C" w:rsidP="00287E9C">
            <w:pPr>
              <w:pStyle w:val="ConsPlusNormal"/>
              <w:jc w:val="center"/>
            </w:pPr>
            <w:r w:rsidRPr="00053481">
              <w:t>Наименование расходов</w:t>
            </w:r>
          </w:p>
        </w:tc>
        <w:tc>
          <w:tcPr>
            <w:tcW w:w="1814" w:type="dxa"/>
          </w:tcPr>
          <w:p w:rsidR="00287E9C" w:rsidRPr="00053481" w:rsidRDefault="00287E9C" w:rsidP="00287E9C">
            <w:pPr>
              <w:pStyle w:val="ConsPlusNormal"/>
              <w:jc w:val="center"/>
            </w:pPr>
            <w:r w:rsidRPr="00053481">
              <w:t>Налоговая база, руб.</w:t>
            </w:r>
          </w:p>
        </w:tc>
        <w:tc>
          <w:tcPr>
            <w:tcW w:w="907" w:type="dxa"/>
          </w:tcPr>
          <w:p w:rsidR="00287E9C" w:rsidRPr="00053481" w:rsidRDefault="00287E9C" w:rsidP="00287E9C">
            <w:pPr>
              <w:pStyle w:val="ConsPlusNormal"/>
              <w:jc w:val="center"/>
            </w:pPr>
            <w:r w:rsidRPr="00053481">
              <w:t>Ставка налога, %</w:t>
            </w:r>
          </w:p>
        </w:tc>
        <w:tc>
          <w:tcPr>
            <w:tcW w:w="2665" w:type="dxa"/>
          </w:tcPr>
          <w:p w:rsidR="00287E9C" w:rsidRPr="00053481" w:rsidRDefault="00287E9C" w:rsidP="00287E9C">
            <w:pPr>
              <w:pStyle w:val="ConsPlusNormal"/>
              <w:jc w:val="center"/>
            </w:pPr>
            <w:r w:rsidRPr="00053481">
              <w:t>Сумма исчисленного налога, подлежащего уплате, руб. (</w:t>
            </w:r>
            <w:hyperlink w:anchor="P1308" w:history="1">
              <w:r w:rsidRPr="00053481">
                <w:t>гр. 3</w:t>
              </w:r>
            </w:hyperlink>
            <w:r w:rsidRPr="00053481">
              <w:t xml:space="preserve"> x </w:t>
            </w:r>
            <w:hyperlink w:anchor="P1309" w:history="1">
              <w:r w:rsidRPr="00053481">
                <w:t>гр. 4</w:t>
              </w:r>
            </w:hyperlink>
            <w:r w:rsidRPr="00053481">
              <w:t xml:space="preserve"> / 100)</w:t>
            </w:r>
          </w:p>
        </w:tc>
      </w:tr>
      <w:tr w:rsidR="00287E9C" w:rsidRPr="00053481" w:rsidTr="00287E9C">
        <w:tc>
          <w:tcPr>
            <w:tcW w:w="737" w:type="dxa"/>
          </w:tcPr>
          <w:p w:rsidR="00287E9C" w:rsidRPr="00053481" w:rsidRDefault="00287E9C" w:rsidP="00287E9C">
            <w:pPr>
              <w:pStyle w:val="ConsPlusNormal"/>
              <w:jc w:val="center"/>
            </w:pPr>
            <w:r w:rsidRPr="00053481">
              <w:t>1</w:t>
            </w:r>
          </w:p>
        </w:tc>
        <w:tc>
          <w:tcPr>
            <w:tcW w:w="2948" w:type="dxa"/>
          </w:tcPr>
          <w:p w:rsidR="00287E9C" w:rsidRPr="00053481" w:rsidRDefault="00287E9C" w:rsidP="00287E9C">
            <w:pPr>
              <w:pStyle w:val="ConsPlusNormal"/>
              <w:jc w:val="center"/>
            </w:pPr>
            <w:r w:rsidRPr="00053481">
              <w:t>2</w:t>
            </w:r>
          </w:p>
        </w:tc>
        <w:tc>
          <w:tcPr>
            <w:tcW w:w="1814" w:type="dxa"/>
          </w:tcPr>
          <w:p w:rsidR="00287E9C" w:rsidRPr="00053481" w:rsidRDefault="00287E9C" w:rsidP="00287E9C">
            <w:pPr>
              <w:pStyle w:val="ConsPlusNormal"/>
              <w:jc w:val="center"/>
            </w:pPr>
            <w:bookmarkStart w:id="47" w:name="P1308"/>
            <w:bookmarkEnd w:id="47"/>
            <w:r w:rsidRPr="00053481">
              <w:t>3</w:t>
            </w:r>
          </w:p>
        </w:tc>
        <w:tc>
          <w:tcPr>
            <w:tcW w:w="907" w:type="dxa"/>
          </w:tcPr>
          <w:p w:rsidR="00287E9C" w:rsidRPr="00053481" w:rsidRDefault="00287E9C" w:rsidP="00287E9C">
            <w:pPr>
              <w:pStyle w:val="ConsPlusNormal"/>
              <w:jc w:val="center"/>
            </w:pPr>
            <w:bookmarkStart w:id="48" w:name="P1309"/>
            <w:bookmarkEnd w:id="48"/>
            <w:r w:rsidRPr="00053481">
              <w:t>4</w:t>
            </w:r>
          </w:p>
        </w:tc>
        <w:tc>
          <w:tcPr>
            <w:tcW w:w="2665" w:type="dxa"/>
          </w:tcPr>
          <w:p w:rsidR="00287E9C" w:rsidRPr="00053481" w:rsidRDefault="00287E9C" w:rsidP="00287E9C">
            <w:pPr>
              <w:pStyle w:val="ConsPlusNormal"/>
              <w:jc w:val="center"/>
            </w:pPr>
            <w:r w:rsidRPr="00053481">
              <w:t>5</w:t>
            </w:r>
          </w:p>
        </w:tc>
      </w:tr>
      <w:tr w:rsidR="00287E9C" w:rsidRPr="00053481" w:rsidTr="00287E9C">
        <w:tc>
          <w:tcPr>
            <w:tcW w:w="737" w:type="dxa"/>
          </w:tcPr>
          <w:p w:rsidR="00287E9C" w:rsidRPr="00053481" w:rsidRDefault="00287E9C" w:rsidP="00287E9C">
            <w:pPr>
              <w:pStyle w:val="ConsPlusNormal"/>
              <w:jc w:val="center"/>
            </w:pPr>
          </w:p>
        </w:tc>
        <w:tc>
          <w:tcPr>
            <w:tcW w:w="2948" w:type="dxa"/>
          </w:tcPr>
          <w:p w:rsidR="00287E9C" w:rsidRPr="00053481" w:rsidRDefault="00287E9C" w:rsidP="00287E9C">
            <w:pPr>
              <w:pStyle w:val="ConsPlusNormal"/>
              <w:jc w:val="center"/>
            </w:pPr>
          </w:p>
        </w:tc>
        <w:tc>
          <w:tcPr>
            <w:tcW w:w="1814"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2665" w:type="dxa"/>
          </w:tcPr>
          <w:p w:rsidR="00287E9C" w:rsidRPr="00053481" w:rsidRDefault="00287E9C" w:rsidP="00287E9C">
            <w:pPr>
              <w:pStyle w:val="ConsPlusNormal"/>
              <w:jc w:val="center"/>
            </w:pPr>
          </w:p>
        </w:tc>
      </w:tr>
      <w:tr w:rsidR="00287E9C" w:rsidRPr="00053481" w:rsidTr="00287E9C">
        <w:tc>
          <w:tcPr>
            <w:tcW w:w="737" w:type="dxa"/>
          </w:tcPr>
          <w:p w:rsidR="00287E9C" w:rsidRPr="00053481" w:rsidRDefault="00287E9C" w:rsidP="00287E9C">
            <w:pPr>
              <w:pStyle w:val="ConsPlusNormal"/>
              <w:jc w:val="center"/>
            </w:pPr>
          </w:p>
        </w:tc>
        <w:tc>
          <w:tcPr>
            <w:tcW w:w="2948" w:type="dxa"/>
          </w:tcPr>
          <w:p w:rsidR="00287E9C" w:rsidRPr="00053481" w:rsidRDefault="00287E9C" w:rsidP="00287E9C">
            <w:pPr>
              <w:pStyle w:val="ConsPlusNormal"/>
              <w:jc w:val="center"/>
            </w:pPr>
          </w:p>
        </w:tc>
        <w:tc>
          <w:tcPr>
            <w:tcW w:w="1814"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p>
        </w:tc>
        <w:tc>
          <w:tcPr>
            <w:tcW w:w="2665" w:type="dxa"/>
          </w:tcPr>
          <w:p w:rsidR="00287E9C" w:rsidRPr="00053481" w:rsidRDefault="00287E9C" w:rsidP="00287E9C">
            <w:pPr>
              <w:pStyle w:val="ConsPlusNormal"/>
              <w:jc w:val="center"/>
            </w:pPr>
          </w:p>
        </w:tc>
      </w:tr>
      <w:tr w:rsidR="00287E9C" w:rsidRPr="00053481" w:rsidTr="00287E9C">
        <w:tc>
          <w:tcPr>
            <w:tcW w:w="737" w:type="dxa"/>
          </w:tcPr>
          <w:p w:rsidR="00287E9C" w:rsidRPr="00053481" w:rsidRDefault="00287E9C" w:rsidP="00287E9C">
            <w:pPr>
              <w:pStyle w:val="ConsPlusNormal"/>
              <w:jc w:val="center"/>
            </w:pPr>
          </w:p>
        </w:tc>
        <w:tc>
          <w:tcPr>
            <w:tcW w:w="2948" w:type="dxa"/>
          </w:tcPr>
          <w:p w:rsidR="00287E9C" w:rsidRPr="00053481" w:rsidRDefault="00287E9C" w:rsidP="00287E9C">
            <w:pPr>
              <w:pStyle w:val="ConsPlusNormal"/>
              <w:jc w:val="right"/>
            </w:pPr>
            <w:r w:rsidRPr="00053481">
              <w:t>Итого:</w:t>
            </w:r>
          </w:p>
        </w:tc>
        <w:tc>
          <w:tcPr>
            <w:tcW w:w="1814" w:type="dxa"/>
          </w:tcPr>
          <w:p w:rsidR="00287E9C" w:rsidRPr="00053481" w:rsidRDefault="00287E9C" w:rsidP="00287E9C">
            <w:pPr>
              <w:pStyle w:val="ConsPlusNormal"/>
              <w:jc w:val="center"/>
            </w:pPr>
          </w:p>
        </w:tc>
        <w:tc>
          <w:tcPr>
            <w:tcW w:w="907" w:type="dxa"/>
          </w:tcPr>
          <w:p w:rsidR="00287E9C" w:rsidRPr="00053481" w:rsidRDefault="00287E9C" w:rsidP="00287E9C">
            <w:pPr>
              <w:pStyle w:val="ConsPlusNormal"/>
              <w:jc w:val="center"/>
            </w:pPr>
            <w:r w:rsidRPr="00053481">
              <w:t>x</w:t>
            </w:r>
          </w:p>
        </w:tc>
        <w:tc>
          <w:tcPr>
            <w:tcW w:w="2665"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4. Расчет (обоснование) расходов на безвозмездные</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перечисления организациям</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Код видов расходов ________________________________________________________</w:t>
      </w: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Источник финансового обеспечения __________________________________________</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287E9C" w:rsidRPr="00053481" w:rsidTr="00287E9C">
        <w:tc>
          <w:tcPr>
            <w:tcW w:w="794" w:type="dxa"/>
          </w:tcPr>
          <w:p w:rsidR="00287E9C" w:rsidRPr="00053481" w:rsidRDefault="00287E9C" w:rsidP="00287E9C">
            <w:pPr>
              <w:pStyle w:val="ConsPlusNormal"/>
              <w:jc w:val="center"/>
            </w:pPr>
            <w:r w:rsidRPr="00053481">
              <w:t>N п/п</w:t>
            </w:r>
          </w:p>
        </w:tc>
        <w:tc>
          <w:tcPr>
            <w:tcW w:w="2154" w:type="dxa"/>
          </w:tcPr>
          <w:p w:rsidR="00287E9C" w:rsidRPr="00053481" w:rsidRDefault="00287E9C" w:rsidP="00287E9C">
            <w:pPr>
              <w:pStyle w:val="ConsPlusNormal"/>
              <w:jc w:val="center"/>
            </w:pPr>
            <w:r w:rsidRPr="00053481">
              <w:t>Наименование показателя</w:t>
            </w:r>
          </w:p>
        </w:tc>
        <w:tc>
          <w:tcPr>
            <w:tcW w:w="1644" w:type="dxa"/>
          </w:tcPr>
          <w:p w:rsidR="00287E9C" w:rsidRPr="00053481" w:rsidRDefault="00287E9C" w:rsidP="00287E9C">
            <w:pPr>
              <w:pStyle w:val="ConsPlusNormal"/>
              <w:jc w:val="center"/>
            </w:pPr>
            <w:r w:rsidRPr="00053481">
              <w:t>Размер одной выплаты, руб.</w:t>
            </w:r>
          </w:p>
        </w:tc>
        <w:tc>
          <w:tcPr>
            <w:tcW w:w="1644" w:type="dxa"/>
          </w:tcPr>
          <w:p w:rsidR="00287E9C" w:rsidRPr="00053481" w:rsidRDefault="00287E9C" w:rsidP="00287E9C">
            <w:pPr>
              <w:pStyle w:val="ConsPlusNormal"/>
              <w:jc w:val="center"/>
            </w:pPr>
            <w:r w:rsidRPr="00053481">
              <w:t>Количество выплат в год</w:t>
            </w:r>
          </w:p>
        </w:tc>
        <w:tc>
          <w:tcPr>
            <w:tcW w:w="2835" w:type="dxa"/>
          </w:tcPr>
          <w:p w:rsidR="00287E9C" w:rsidRPr="00053481" w:rsidRDefault="00287E9C" w:rsidP="00287E9C">
            <w:pPr>
              <w:pStyle w:val="ConsPlusNormal"/>
              <w:jc w:val="center"/>
            </w:pPr>
            <w:r w:rsidRPr="00053481">
              <w:t>Общая сумма выплат, руб. (</w:t>
            </w:r>
            <w:hyperlink w:anchor="P1340" w:history="1">
              <w:r w:rsidRPr="00053481">
                <w:t>гр. 3</w:t>
              </w:r>
            </w:hyperlink>
            <w:r w:rsidRPr="00053481">
              <w:t xml:space="preserve"> x </w:t>
            </w:r>
            <w:hyperlink w:anchor="P1341" w:history="1">
              <w:r w:rsidRPr="00053481">
                <w:t>гр. 4</w:t>
              </w:r>
            </w:hyperlink>
            <w:r w:rsidRPr="00053481">
              <w:t>)</w:t>
            </w:r>
          </w:p>
        </w:tc>
      </w:tr>
      <w:tr w:rsidR="00287E9C" w:rsidRPr="00053481" w:rsidTr="00287E9C">
        <w:tc>
          <w:tcPr>
            <w:tcW w:w="794" w:type="dxa"/>
          </w:tcPr>
          <w:p w:rsidR="00287E9C" w:rsidRPr="00053481" w:rsidRDefault="00287E9C" w:rsidP="00287E9C">
            <w:pPr>
              <w:pStyle w:val="ConsPlusNormal"/>
              <w:jc w:val="center"/>
            </w:pPr>
            <w:r w:rsidRPr="00053481">
              <w:t>1</w:t>
            </w:r>
          </w:p>
        </w:tc>
        <w:tc>
          <w:tcPr>
            <w:tcW w:w="2154" w:type="dxa"/>
          </w:tcPr>
          <w:p w:rsidR="00287E9C" w:rsidRPr="00053481" w:rsidRDefault="00287E9C" w:rsidP="00287E9C">
            <w:pPr>
              <w:pStyle w:val="ConsPlusNormal"/>
              <w:jc w:val="center"/>
            </w:pPr>
            <w:r w:rsidRPr="00053481">
              <w:t>2</w:t>
            </w:r>
          </w:p>
        </w:tc>
        <w:tc>
          <w:tcPr>
            <w:tcW w:w="1644" w:type="dxa"/>
          </w:tcPr>
          <w:p w:rsidR="00287E9C" w:rsidRPr="00053481" w:rsidRDefault="00287E9C" w:rsidP="00287E9C">
            <w:pPr>
              <w:pStyle w:val="ConsPlusNormal"/>
              <w:jc w:val="center"/>
            </w:pPr>
            <w:bookmarkStart w:id="49" w:name="P1340"/>
            <w:bookmarkEnd w:id="49"/>
            <w:r w:rsidRPr="00053481">
              <w:t>3</w:t>
            </w:r>
          </w:p>
        </w:tc>
        <w:tc>
          <w:tcPr>
            <w:tcW w:w="1644" w:type="dxa"/>
          </w:tcPr>
          <w:p w:rsidR="00287E9C" w:rsidRPr="00053481" w:rsidRDefault="00287E9C" w:rsidP="00287E9C">
            <w:pPr>
              <w:pStyle w:val="ConsPlusNormal"/>
              <w:jc w:val="center"/>
            </w:pPr>
            <w:bookmarkStart w:id="50" w:name="P1341"/>
            <w:bookmarkEnd w:id="50"/>
            <w:r w:rsidRPr="00053481">
              <w:t>4</w:t>
            </w:r>
          </w:p>
        </w:tc>
        <w:tc>
          <w:tcPr>
            <w:tcW w:w="2835" w:type="dxa"/>
          </w:tcPr>
          <w:p w:rsidR="00287E9C" w:rsidRPr="00053481" w:rsidRDefault="00287E9C" w:rsidP="00287E9C">
            <w:pPr>
              <w:pStyle w:val="ConsPlusNormal"/>
              <w:jc w:val="center"/>
            </w:pPr>
            <w:r w:rsidRPr="00053481">
              <w:t>5</w:t>
            </w:r>
          </w:p>
        </w:tc>
      </w:tr>
      <w:tr w:rsidR="00287E9C" w:rsidRPr="00053481" w:rsidTr="00287E9C">
        <w:tc>
          <w:tcPr>
            <w:tcW w:w="794" w:type="dxa"/>
          </w:tcPr>
          <w:p w:rsidR="00287E9C" w:rsidRPr="00053481" w:rsidRDefault="00287E9C" w:rsidP="00287E9C">
            <w:pPr>
              <w:pStyle w:val="ConsPlusNormal"/>
              <w:jc w:val="center"/>
            </w:pPr>
          </w:p>
        </w:tc>
        <w:tc>
          <w:tcPr>
            <w:tcW w:w="2154"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c>
          <w:tcPr>
            <w:tcW w:w="2835" w:type="dxa"/>
          </w:tcPr>
          <w:p w:rsidR="00287E9C" w:rsidRPr="00053481" w:rsidRDefault="00287E9C" w:rsidP="00287E9C">
            <w:pPr>
              <w:pStyle w:val="ConsPlusNormal"/>
              <w:jc w:val="center"/>
            </w:pPr>
          </w:p>
        </w:tc>
      </w:tr>
      <w:tr w:rsidR="00287E9C" w:rsidRPr="00053481" w:rsidTr="00287E9C">
        <w:tc>
          <w:tcPr>
            <w:tcW w:w="794" w:type="dxa"/>
          </w:tcPr>
          <w:p w:rsidR="00287E9C" w:rsidRPr="00053481" w:rsidRDefault="00287E9C" w:rsidP="00287E9C">
            <w:pPr>
              <w:pStyle w:val="ConsPlusNormal"/>
              <w:jc w:val="center"/>
            </w:pPr>
          </w:p>
        </w:tc>
        <w:tc>
          <w:tcPr>
            <w:tcW w:w="2154"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c>
          <w:tcPr>
            <w:tcW w:w="2835" w:type="dxa"/>
          </w:tcPr>
          <w:p w:rsidR="00287E9C" w:rsidRPr="00053481" w:rsidRDefault="00287E9C" w:rsidP="00287E9C">
            <w:pPr>
              <w:pStyle w:val="ConsPlusNormal"/>
              <w:jc w:val="center"/>
            </w:pPr>
          </w:p>
        </w:tc>
      </w:tr>
      <w:tr w:rsidR="00287E9C" w:rsidRPr="00053481" w:rsidTr="00287E9C">
        <w:tc>
          <w:tcPr>
            <w:tcW w:w="794" w:type="dxa"/>
          </w:tcPr>
          <w:p w:rsidR="00287E9C" w:rsidRPr="00053481" w:rsidRDefault="00287E9C" w:rsidP="00287E9C">
            <w:pPr>
              <w:pStyle w:val="ConsPlusNormal"/>
              <w:jc w:val="center"/>
            </w:pPr>
          </w:p>
        </w:tc>
        <w:tc>
          <w:tcPr>
            <w:tcW w:w="2154" w:type="dxa"/>
          </w:tcPr>
          <w:p w:rsidR="00287E9C" w:rsidRPr="00053481" w:rsidRDefault="00287E9C" w:rsidP="00287E9C">
            <w:pPr>
              <w:pStyle w:val="ConsPlusNormal"/>
              <w:jc w:val="right"/>
            </w:pPr>
            <w:r w:rsidRPr="00053481">
              <w:t>Итого:</w:t>
            </w:r>
          </w:p>
        </w:tc>
        <w:tc>
          <w:tcPr>
            <w:tcW w:w="1644" w:type="dxa"/>
          </w:tcPr>
          <w:p w:rsidR="00287E9C" w:rsidRPr="00053481" w:rsidRDefault="00287E9C" w:rsidP="00287E9C">
            <w:pPr>
              <w:pStyle w:val="ConsPlusNormal"/>
              <w:jc w:val="center"/>
            </w:pPr>
            <w:r w:rsidRPr="00053481">
              <w:t>x</w:t>
            </w:r>
          </w:p>
        </w:tc>
        <w:tc>
          <w:tcPr>
            <w:tcW w:w="1644" w:type="dxa"/>
          </w:tcPr>
          <w:p w:rsidR="00287E9C" w:rsidRPr="00053481" w:rsidRDefault="00287E9C" w:rsidP="00287E9C">
            <w:pPr>
              <w:pStyle w:val="ConsPlusNormal"/>
              <w:jc w:val="center"/>
            </w:pPr>
            <w:r w:rsidRPr="00053481">
              <w:t>x</w:t>
            </w:r>
          </w:p>
        </w:tc>
        <w:tc>
          <w:tcPr>
            <w:tcW w:w="2835"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5. Расчет (обоснование) прочих расходов (кроме расходов</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на закупку товаров, работ, услуг)</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Код видов расходов ________________________________________________________</w:t>
      </w: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Источник финансового обеспечения __________________________________________</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287E9C" w:rsidRPr="00053481" w:rsidTr="00287E9C">
        <w:tc>
          <w:tcPr>
            <w:tcW w:w="567" w:type="dxa"/>
          </w:tcPr>
          <w:p w:rsidR="00287E9C" w:rsidRPr="00053481" w:rsidRDefault="00287E9C" w:rsidP="00287E9C">
            <w:pPr>
              <w:pStyle w:val="ConsPlusNormal"/>
              <w:jc w:val="center"/>
            </w:pPr>
            <w:r w:rsidRPr="00053481">
              <w:lastRenderedPageBreak/>
              <w:t>N п/п</w:t>
            </w:r>
          </w:p>
        </w:tc>
        <w:tc>
          <w:tcPr>
            <w:tcW w:w="3288" w:type="dxa"/>
          </w:tcPr>
          <w:p w:rsidR="00287E9C" w:rsidRPr="00053481" w:rsidRDefault="00287E9C" w:rsidP="00287E9C">
            <w:pPr>
              <w:pStyle w:val="ConsPlusNormal"/>
              <w:jc w:val="center"/>
            </w:pPr>
            <w:r w:rsidRPr="00053481">
              <w:t>Наименование показателя</w:t>
            </w:r>
          </w:p>
        </w:tc>
        <w:tc>
          <w:tcPr>
            <w:tcW w:w="1531" w:type="dxa"/>
          </w:tcPr>
          <w:p w:rsidR="00287E9C" w:rsidRPr="00053481" w:rsidRDefault="00287E9C" w:rsidP="00287E9C">
            <w:pPr>
              <w:pStyle w:val="ConsPlusNormal"/>
              <w:jc w:val="center"/>
            </w:pPr>
            <w:r w:rsidRPr="00053481">
              <w:t>Размер одной выплаты, руб.</w:t>
            </w:r>
          </w:p>
        </w:tc>
        <w:tc>
          <w:tcPr>
            <w:tcW w:w="1531" w:type="dxa"/>
          </w:tcPr>
          <w:p w:rsidR="00287E9C" w:rsidRPr="00053481" w:rsidRDefault="00287E9C" w:rsidP="00287E9C">
            <w:pPr>
              <w:pStyle w:val="ConsPlusNormal"/>
              <w:jc w:val="center"/>
            </w:pPr>
            <w:r w:rsidRPr="00053481">
              <w:t>Количество выплат в год</w:t>
            </w:r>
          </w:p>
        </w:tc>
        <w:tc>
          <w:tcPr>
            <w:tcW w:w="2154" w:type="dxa"/>
          </w:tcPr>
          <w:p w:rsidR="00287E9C" w:rsidRPr="00053481" w:rsidRDefault="00287E9C" w:rsidP="00287E9C">
            <w:pPr>
              <w:pStyle w:val="ConsPlusNormal"/>
              <w:jc w:val="center"/>
            </w:pPr>
            <w:r w:rsidRPr="00053481">
              <w:t>Общая сумма выплат, руб. (</w:t>
            </w:r>
            <w:hyperlink w:anchor="P1372" w:history="1">
              <w:r w:rsidRPr="00053481">
                <w:t>гр. 3</w:t>
              </w:r>
            </w:hyperlink>
            <w:r w:rsidRPr="00053481">
              <w:t xml:space="preserve"> x </w:t>
            </w:r>
            <w:hyperlink w:anchor="P1373" w:history="1">
              <w:r w:rsidRPr="00053481">
                <w:t>гр. 4</w:t>
              </w:r>
            </w:hyperlink>
            <w:r w:rsidRPr="00053481">
              <w:t>)</w:t>
            </w:r>
          </w:p>
        </w:tc>
      </w:tr>
      <w:tr w:rsidR="00287E9C" w:rsidRPr="00053481" w:rsidTr="00287E9C">
        <w:tc>
          <w:tcPr>
            <w:tcW w:w="567" w:type="dxa"/>
          </w:tcPr>
          <w:p w:rsidR="00287E9C" w:rsidRPr="00053481" w:rsidRDefault="00287E9C" w:rsidP="00287E9C">
            <w:pPr>
              <w:pStyle w:val="ConsPlusNormal"/>
              <w:jc w:val="center"/>
            </w:pPr>
            <w:r w:rsidRPr="00053481">
              <w:t>1</w:t>
            </w:r>
          </w:p>
        </w:tc>
        <w:tc>
          <w:tcPr>
            <w:tcW w:w="3288" w:type="dxa"/>
          </w:tcPr>
          <w:p w:rsidR="00287E9C" w:rsidRPr="00053481" w:rsidRDefault="00287E9C" w:rsidP="00287E9C">
            <w:pPr>
              <w:pStyle w:val="ConsPlusNormal"/>
              <w:jc w:val="center"/>
            </w:pPr>
            <w:r w:rsidRPr="00053481">
              <w:t>2</w:t>
            </w:r>
          </w:p>
        </w:tc>
        <w:tc>
          <w:tcPr>
            <w:tcW w:w="1531" w:type="dxa"/>
          </w:tcPr>
          <w:p w:rsidR="00287E9C" w:rsidRPr="00053481" w:rsidRDefault="00287E9C" w:rsidP="00287E9C">
            <w:pPr>
              <w:pStyle w:val="ConsPlusNormal"/>
              <w:jc w:val="center"/>
            </w:pPr>
            <w:bookmarkStart w:id="51" w:name="P1372"/>
            <w:bookmarkEnd w:id="51"/>
            <w:r w:rsidRPr="00053481">
              <w:t>3</w:t>
            </w:r>
          </w:p>
        </w:tc>
        <w:tc>
          <w:tcPr>
            <w:tcW w:w="1531" w:type="dxa"/>
          </w:tcPr>
          <w:p w:rsidR="00287E9C" w:rsidRPr="00053481" w:rsidRDefault="00287E9C" w:rsidP="00287E9C">
            <w:pPr>
              <w:pStyle w:val="ConsPlusNormal"/>
              <w:jc w:val="center"/>
            </w:pPr>
            <w:bookmarkStart w:id="52" w:name="P1373"/>
            <w:bookmarkEnd w:id="52"/>
            <w:r w:rsidRPr="00053481">
              <w:t>4</w:t>
            </w:r>
          </w:p>
        </w:tc>
        <w:tc>
          <w:tcPr>
            <w:tcW w:w="2154" w:type="dxa"/>
          </w:tcPr>
          <w:p w:rsidR="00287E9C" w:rsidRPr="00053481" w:rsidRDefault="00287E9C" w:rsidP="00287E9C">
            <w:pPr>
              <w:pStyle w:val="ConsPlusNormal"/>
              <w:jc w:val="center"/>
            </w:pPr>
            <w:r w:rsidRPr="00053481">
              <w:t>5</w:t>
            </w:r>
          </w:p>
        </w:tc>
      </w:tr>
      <w:tr w:rsidR="00287E9C" w:rsidRPr="00053481" w:rsidTr="00287E9C">
        <w:tc>
          <w:tcPr>
            <w:tcW w:w="567" w:type="dxa"/>
          </w:tcPr>
          <w:p w:rsidR="00287E9C" w:rsidRPr="00053481" w:rsidRDefault="00287E9C" w:rsidP="00287E9C">
            <w:pPr>
              <w:pStyle w:val="ConsPlusNormal"/>
              <w:jc w:val="center"/>
            </w:pPr>
          </w:p>
        </w:tc>
        <w:tc>
          <w:tcPr>
            <w:tcW w:w="3288"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2154" w:type="dxa"/>
          </w:tcPr>
          <w:p w:rsidR="00287E9C" w:rsidRPr="00053481" w:rsidRDefault="00287E9C" w:rsidP="00287E9C">
            <w:pPr>
              <w:pStyle w:val="ConsPlusNormal"/>
              <w:jc w:val="center"/>
            </w:pPr>
          </w:p>
        </w:tc>
      </w:tr>
      <w:tr w:rsidR="00287E9C" w:rsidRPr="00053481" w:rsidTr="00287E9C">
        <w:tc>
          <w:tcPr>
            <w:tcW w:w="567" w:type="dxa"/>
          </w:tcPr>
          <w:p w:rsidR="00287E9C" w:rsidRPr="00053481" w:rsidRDefault="00287E9C" w:rsidP="00287E9C">
            <w:pPr>
              <w:pStyle w:val="ConsPlusNormal"/>
              <w:jc w:val="center"/>
            </w:pPr>
          </w:p>
        </w:tc>
        <w:tc>
          <w:tcPr>
            <w:tcW w:w="3288"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2154" w:type="dxa"/>
          </w:tcPr>
          <w:p w:rsidR="00287E9C" w:rsidRPr="00053481" w:rsidRDefault="00287E9C" w:rsidP="00287E9C">
            <w:pPr>
              <w:pStyle w:val="ConsPlusNormal"/>
              <w:jc w:val="center"/>
            </w:pPr>
          </w:p>
        </w:tc>
      </w:tr>
      <w:tr w:rsidR="00287E9C" w:rsidRPr="00053481" w:rsidTr="00287E9C">
        <w:tc>
          <w:tcPr>
            <w:tcW w:w="567" w:type="dxa"/>
          </w:tcPr>
          <w:p w:rsidR="00287E9C" w:rsidRPr="00053481" w:rsidRDefault="00287E9C" w:rsidP="00287E9C">
            <w:pPr>
              <w:pStyle w:val="ConsPlusNormal"/>
              <w:jc w:val="center"/>
            </w:pPr>
          </w:p>
        </w:tc>
        <w:tc>
          <w:tcPr>
            <w:tcW w:w="3288" w:type="dxa"/>
          </w:tcPr>
          <w:p w:rsidR="00287E9C" w:rsidRPr="00053481" w:rsidRDefault="00287E9C" w:rsidP="00287E9C">
            <w:pPr>
              <w:pStyle w:val="ConsPlusNormal"/>
              <w:jc w:val="right"/>
            </w:pPr>
            <w:r w:rsidRPr="00053481">
              <w:t>Итого:</w:t>
            </w:r>
          </w:p>
        </w:tc>
        <w:tc>
          <w:tcPr>
            <w:tcW w:w="1531" w:type="dxa"/>
          </w:tcPr>
          <w:p w:rsidR="00287E9C" w:rsidRPr="00053481" w:rsidRDefault="00287E9C" w:rsidP="00287E9C">
            <w:pPr>
              <w:pStyle w:val="ConsPlusNormal"/>
              <w:jc w:val="center"/>
            </w:pPr>
            <w:r w:rsidRPr="00053481">
              <w:t>x</w:t>
            </w:r>
          </w:p>
        </w:tc>
        <w:tc>
          <w:tcPr>
            <w:tcW w:w="1531" w:type="dxa"/>
          </w:tcPr>
          <w:p w:rsidR="00287E9C" w:rsidRPr="00053481" w:rsidRDefault="00287E9C" w:rsidP="00287E9C">
            <w:pPr>
              <w:pStyle w:val="ConsPlusNormal"/>
              <w:jc w:val="center"/>
            </w:pPr>
            <w:r w:rsidRPr="00053481">
              <w:t>x</w:t>
            </w:r>
          </w:p>
        </w:tc>
        <w:tc>
          <w:tcPr>
            <w:tcW w:w="2154"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 Расчет (обоснование) расходов на закупку товаров, работ, услуг</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Код видов расходов ________________________________________________________</w:t>
      </w:r>
    </w:p>
    <w:p w:rsidR="00287E9C" w:rsidRPr="00053481" w:rsidRDefault="00287E9C" w:rsidP="00287E9C">
      <w:pPr>
        <w:pStyle w:val="ConsPlusNonformat"/>
        <w:rPr>
          <w:rFonts w:ascii="Times New Roman" w:hAnsi="Times New Roman" w:cs="Times New Roman"/>
          <w:sz w:val="28"/>
          <w:szCs w:val="28"/>
        </w:rPr>
      </w:pPr>
      <w:r w:rsidRPr="00053481">
        <w:rPr>
          <w:rFonts w:ascii="Times New Roman" w:hAnsi="Times New Roman" w:cs="Times New Roman"/>
          <w:sz w:val="28"/>
          <w:szCs w:val="28"/>
        </w:rPr>
        <w:t>Источник финансового обеспечения __________________________________________</w:t>
      </w:r>
    </w:p>
    <w:p w:rsidR="00287E9C" w:rsidRPr="00053481" w:rsidRDefault="00287E9C" w:rsidP="00287E9C">
      <w:pPr>
        <w:pStyle w:val="ConsPlusNonformat"/>
        <w:jc w:val="both"/>
        <w:rPr>
          <w:rFonts w:ascii="Times New Roman" w:hAnsi="Times New Roman" w:cs="Times New Roman"/>
          <w:sz w:val="28"/>
          <w:szCs w:val="28"/>
        </w:rPr>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6.1. Расчет (обоснование) расходов на оплату услуг связи</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287E9C" w:rsidRPr="00053481" w:rsidTr="00287E9C">
        <w:tc>
          <w:tcPr>
            <w:tcW w:w="624" w:type="dxa"/>
          </w:tcPr>
          <w:p w:rsidR="00287E9C" w:rsidRPr="00053481" w:rsidRDefault="00287E9C" w:rsidP="00287E9C">
            <w:pPr>
              <w:pStyle w:val="ConsPlusNormal"/>
              <w:jc w:val="center"/>
            </w:pPr>
            <w:r w:rsidRPr="00053481">
              <w:t>N п/п</w:t>
            </w:r>
          </w:p>
        </w:tc>
        <w:tc>
          <w:tcPr>
            <w:tcW w:w="3118" w:type="dxa"/>
          </w:tcPr>
          <w:p w:rsidR="00287E9C" w:rsidRPr="00053481" w:rsidRDefault="00287E9C" w:rsidP="00287E9C">
            <w:pPr>
              <w:pStyle w:val="ConsPlusNormal"/>
              <w:jc w:val="center"/>
            </w:pPr>
            <w:r w:rsidRPr="00053481">
              <w:t>Наименование расходов</w:t>
            </w:r>
          </w:p>
        </w:tc>
        <w:tc>
          <w:tcPr>
            <w:tcW w:w="1361" w:type="dxa"/>
          </w:tcPr>
          <w:p w:rsidR="00287E9C" w:rsidRPr="00053481" w:rsidRDefault="00287E9C" w:rsidP="00287E9C">
            <w:pPr>
              <w:pStyle w:val="ConsPlusNormal"/>
              <w:jc w:val="center"/>
            </w:pPr>
            <w:r w:rsidRPr="00053481">
              <w:t>Количество номеров</w:t>
            </w:r>
          </w:p>
        </w:tc>
        <w:tc>
          <w:tcPr>
            <w:tcW w:w="1361" w:type="dxa"/>
          </w:tcPr>
          <w:p w:rsidR="00287E9C" w:rsidRPr="00053481" w:rsidRDefault="00287E9C" w:rsidP="00287E9C">
            <w:pPr>
              <w:pStyle w:val="ConsPlusNormal"/>
              <w:jc w:val="center"/>
            </w:pPr>
            <w:r w:rsidRPr="00053481">
              <w:t>Количество платежей в год</w:t>
            </w:r>
          </w:p>
        </w:tc>
        <w:tc>
          <w:tcPr>
            <w:tcW w:w="1361" w:type="dxa"/>
          </w:tcPr>
          <w:p w:rsidR="00287E9C" w:rsidRPr="00053481" w:rsidRDefault="00287E9C" w:rsidP="00287E9C">
            <w:pPr>
              <w:pStyle w:val="ConsPlusNormal"/>
              <w:jc w:val="center"/>
            </w:pPr>
            <w:r w:rsidRPr="00053481">
              <w:t>Стоимость за единицу, руб.</w:t>
            </w:r>
          </w:p>
        </w:tc>
        <w:tc>
          <w:tcPr>
            <w:tcW w:w="1247" w:type="dxa"/>
          </w:tcPr>
          <w:p w:rsidR="00287E9C" w:rsidRPr="00053481" w:rsidRDefault="00287E9C" w:rsidP="00287E9C">
            <w:pPr>
              <w:pStyle w:val="ConsPlusNormal"/>
              <w:jc w:val="center"/>
            </w:pPr>
            <w:r w:rsidRPr="00053481">
              <w:t>Сумма, руб. (</w:t>
            </w:r>
            <w:hyperlink w:anchor="P1406" w:history="1">
              <w:r w:rsidRPr="00053481">
                <w:t>гр. 3</w:t>
              </w:r>
            </w:hyperlink>
            <w:r w:rsidRPr="00053481">
              <w:t xml:space="preserve"> x </w:t>
            </w:r>
            <w:hyperlink w:anchor="P1407" w:history="1">
              <w:r w:rsidRPr="00053481">
                <w:t>гр. 4</w:t>
              </w:r>
            </w:hyperlink>
            <w:r w:rsidRPr="00053481">
              <w:t xml:space="preserve"> x </w:t>
            </w:r>
            <w:hyperlink w:anchor="P1408" w:history="1">
              <w:r w:rsidRPr="00053481">
                <w:t>гр. 5</w:t>
              </w:r>
            </w:hyperlink>
            <w:r w:rsidRPr="00053481">
              <w:t>)</w:t>
            </w:r>
          </w:p>
        </w:tc>
      </w:tr>
      <w:tr w:rsidR="00287E9C" w:rsidRPr="00053481" w:rsidTr="00287E9C">
        <w:tc>
          <w:tcPr>
            <w:tcW w:w="624" w:type="dxa"/>
          </w:tcPr>
          <w:p w:rsidR="00287E9C" w:rsidRPr="00053481" w:rsidRDefault="00287E9C" w:rsidP="00287E9C">
            <w:pPr>
              <w:pStyle w:val="ConsPlusNormal"/>
              <w:jc w:val="center"/>
            </w:pPr>
            <w:r w:rsidRPr="00053481">
              <w:t>1</w:t>
            </w:r>
          </w:p>
        </w:tc>
        <w:tc>
          <w:tcPr>
            <w:tcW w:w="3118" w:type="dxa"/>
          </w:tcPr>
          <w:p w:rsidR="00287E9C" w:rsidRPr="00053481" w:rsidRDefault="00287E9C" w:rsidP="00287E9C">
            <w:pPr>
              <w:pStyle w:val="ConsPlusNormal"/>
              <w:jc w:val="center"/>
            </w:pPr>
            <w:r w:rsidRPr="00053481">
              <w:t>2</w:t>
            </w:r>
          </w:p>
        </w:tc>
        <w:tc>
          <w:tcPr>
            <w:tcW w:w="1361" w:type="dxa"/>
          </w:tcPr>
          <w:p w:rsidR="00287E9C" w:rsidRPr="00053481" w:rsidRDefault="00287E9C" w:rsidP="00287E9C">
            <w:pPr>
              <w:pStyle w:val="ConsPlusNormal"/>
              <w:jc w:val="center"/>
            </w:pPr>
            <w:bookmarkStart w:id="53" w:name="P1406"/>
            <w:bookmarkEnd w:id="53"/>
            <w:r w:rsidRPr="00053481">
              <w:t>3</w:t>
            </w:r>
          </w:p>
        </w:tc>
        <w:tc>
          <w:tcPr>
            <w:tcW w:w="1361" w:type="dxa"/>
          </w:tcPr>
          <w:p w:rsidR="00287E9C" w:rsidRPr="00053481" w:rsidRDefault="00287E9C" w:rsidP="00287E9C">
            <w:pPr>
              <w:pStyle w:val="ConsPlusNormal"/>
              <w:jc w:val="center"/>
            </w:pPr>
            <w:bookmarkStart w:id="54" w:name="P1407"/>
            <w:bookmarkEnd w:id="54"/>
            <w:r w:rsidRPr="00053481">
              <w:t>4</w:t>
            </w:r>
          </w:p>
        </w:tc>
        <w:tc>
          <w:tcPr>
            <w:tcW w:w="1361" w:type="dxa"/>
          </w:tcPr>
          <w:p w:rsidR="00287E9C" w:rsidRPr="00053481" w:rsidRDefault="00287E9C" w:rsidP="00287E9C">
            <w:pPr>
              <w:pStyle w:val="ConsPlusNormal"/>
              <w:jc w:val="center"/>
            </w:pPr>
            <w:bookmarkStart w:id="55" w:name="P1408"/>
            <w:bookmarkEnd w:id="55"/>
            <w:r w:rsidRPr="00053481">
              <w:t>5</w:t>
            </w:r>
          </w:p>
        </w:tc>
        <w:tc>
          <w:tcPr>
            <w:tcW w:w="1247" w:type="dxa"/>
          </w:tcPr>
          <w:p w:rsidR="00287E9C" w:rsidRPr="00053481" w:rsidRDefault="00287E9C" w:rsidP="00287E9C">
            <w:pPr>
              <w:pStyle w:val="ConsPlusNormal"/>
              <w:jc w:val="center"/>
            </w:pPr>
            <w:r w:rsidRPr="00053481">
              <w:t>6</w:t>
            </w:r>
          </w:p>
        </w:tc>
      </w:tr>
      <w:tr w:rsidR="00287E9C" w:rsidRPr="00053481" w:rsidTr="00287E9C">
        <w:tc>
          <w:tcPr>
            <w:tcW w:w="624" w:type="dxa"/>
          </w:tcPr>
          <w:p w:rsidR="00287E9C" w:rsidRPr="00053481" w:rsidRDefault="00287E9C" w:rsidP="00287E9C">
            <w:pPr>
              <w:pStyle w:val="ConsPlusNormal"/>
              <w:jc w:val="center"/>
            </w:pPr>
          </w:p>
        </w:tc>
        <w:tc>
          <w:tcPr>
            <w:tcW w:w="3118"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247"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3118"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247"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3118" w:type="dxa"/>
          </w:tcPr>
          <w:p w:rsidR="00287E9C" w:rsidRPr="00053481" w:rsidRDefault="00287E9C" w:rsidP="00287E9C">
            <w:pPr>
              <w:pStyle w:val="ConsPlusNormal"/>
              <w:jc w:val="right"/>
            </w:pPr>
            <w:r w:rsidRPr="00053481">
              <w:t>Итого:</w:t>
            </w:r>
          </w:p>
        </w:tc>
        <w:tc>
          <w:tcPr>
            <w:tcW w:w="1361"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247"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6.2. Расчет (обоснование) расходов на оплату транспортных услуг</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287E9C" w:rsidRPr="00053481" w:rsidTr="00287E9C">
        <w:tc>
          <w:tcPr>
            <w:tcW w:w="624" w:type="dxa"/>
          </w:tcPr>
          <w:p w:rsidR="00287E9C" w:rsidRPr="00053481" w:rsidRDefault="00287E9C" w:rsidP="00287E9C">
            <w:pPr>
              <w:pStyle w:val="ConsPlusNormal"/>
              <w:jc w:val="center"/>
            </w:pPr>
            <w:r w:rsidRPr="00053481">
              <w:t>N п/п</w:t>
            </w:r>
          </w:p>
        </w:tc>
        <w:tc>
          <w:tcPr>
            <w:tcW w:w="3345" w:type="dxa"/>
          </w:tcPr>
          <w:p w:rsidR="00287E9C" w:rsidRPr="00053481" w:rsidRDefault="00287E9C" w:rsidP="00287E9C">
            <w:pPr>
              <w:pStyle w:val="ConsPlusNormal"/>
              <w:jc w:val="center"/>
            </w:pPr>
            <w:r w:rsidRPr="00053481">
              <w:t>Наименование расходов</w:t>
            </w:r>
          </w:p>
        </w:tc>
        <w:tc>
          <w:tcPr>
            <w:tcW w:w="1531" w:type="dxa"/>
          </w:tcPr>
          <w:p w:rsidR="00287E9C" w:rsidRPr="00053481" w:rsidRDefault="00287E9C" w:rsidP="00287E9C">
            <w:pPr>
              <w:pStyle w:val="ConsPlusNormal"/>
              <w:jc w:val="center"/>
            </w:pPr>
            <w:r w:rsidRPr="00053481">
              <w:t>Количество услуг перевозки</w:t>
            </w:r>
          </w:p>
        </w:tc>
        <w:tc>
          <w:tcPr>
            <w:tcW w:w="1531" w:type="dxa"/>
          </w:tcPr>
          <w:p w:rsidR="00287E9C" w:rsidRPr="00053481" w:rsidRDefault="00287E9C" w:rsidP="00287E9C">
            <w:pPr>
              <w:pStyle w:val="ConsPlusNormal"/>
              <w:jc w:val="center"/>
            </w:pPr>
            <w:r w:rsidRPr="00053481">
              <w:t>Цена услуги перевозки, руб.</w:t>
            </w:r>
          </w:p>
        </w:tc>
        <w:tc>
          <w:tcPr>
            <w:tcW w:w="2041" w:type="dxa"/>
          </w:tcPr>
          <w:p w:rsidR="00287E9C" w:rsidRPr="00053481" w:rsidRDefault="00287E9C" w:rsidP="00287E9C">
            <w:pPr>
              <w:pStyle w:val="ConsPlusNormal"/>
              <w:jc w:val="center"/>
            </w:pPr>
            <w:r w:rsidRPr="00053481">
              <w:t>Сумма, руб. (</w:t>
            </w:r>
            <w:hyperlink w:anchor="P1438" w:history="1">
              <w:r w:rsidRPr="00053481">
                <w:t>гр. 3</w:t>
              </w:r>
            </w:hyperlink>
            <w:r w:rsidRPr="00053481">
              <w:t xml:space="preserve"> x </w:t>
            </w:r>
            <w:hyperlink w:anchor="P1439" w:history="1">
              <w:r w:rsidRPr="00053481">
                <w:t>гр. 4</w:t>
              </w:r>
            </w:hyperlink>
            <w:r w:rsidRPr="00053481">
              <w:t>)</w:t>
            </w:r>
          </w:p>
        </w:tc>
      </w:tr>
      <w:tr w:rsidR="00287E9C" w:rsidRPr="00053481" w:rsidTr="00287E9C">
        <w:tc>
          <w:tcPr>
            <w:tcW w:w="624" w:type="dxa"/>
          </w:tcPr>
          <w:p w:rsidR="00287E9C" w:rsidRPr="00053481" w:rsidRDefault="00287E9C" w:rsidP="00287E9C">
            <w:pPr>
              <w:pStyle w:val="ConsPlusNormal"/>
              <w:jc w:val="center"/>
            </w:pPr>
            <w:r w:rsidRPr="00053481">
              <w:t>1</w:t>
            </w:r>
          </w:p>
        </w:tc>
        <w:tc>
          <w:tcPr>
            <w:tcW w:w="3345" w:type="dxa"/>
          </w:tcPr>
          <w:p w:rsidR="00287E9C" w:rsidRPr="00053481" w:rsidRDefault="00287E9C" w:rsidP="00287E9C">
            <w:pPr>
              <w:pStyle w:val="ConsPlusNormal"/>
              <w:jc w:val="center"/>
            </w:pPr>
            <w:r w:rsidRPr="00053481">
              <w:t>2</w:t>
            </w:r>
          </w:p>
        </w:tc>
        <w:tc>
          <w:tcPr>
            <w:tcW w:w="1531" w:type="dxa"/>
          </w:tcPr>
          <w:p w:rsidR="00287E9C" w:rsidRPr="00053481" w:rsidRDefault="00287E9C" w:rsidP="00287E9C">
            <w:pPr>
              <w:pStyle w:val="ConsPlusNormal"/>
              <w:jc w:val="center"/>
            </w:pPr>
            <w:bookmarkStart w:id="56" w:name="P1438"/>
            <w:bookmarkEnd w:id="56"/>
            <w:r w:rsidRPr="00053481">
              <w:t>3</w:t>
            </w:r>
          </w:p>
        </w:tc>
        <w:tc>
          <w:tcPr>
            <w:tcW w:w="1531" w:type="dxa"/>
          </w:tcPr>
          <w:p w:rsidR="00287E9C" w:rsidRPr="00053481" w:rsidRDefault="00287E9C" w:rsidP="00287E9C">
            <w:pPr>
              <w:pStyle w:val="ConsPlusNormal"/>
              <w:jc w:val="center"/>
            </w:pPr>
            <w:bookmarkStart w:id="57" w:name="P1439"/>
            <w:bookmarkEnd w:id="57"/>
            <w:r w:rsidRPr="00053481">
              <w:t>4</w:t>
            </w:r>
          </w:p>
        </w:tc>
        <w:tc>
          <w:tcPr>
            <w:tcW w:w="2041" w:type="dxa"/>
          </w:tcPr>
          <w:p w:rsidR="00287E9C" w:rsidRPr="00053481" w:rsidRDefault="00287E9C" w:rsidP="00287E9C">
            <w:pPr>
              <w:pStyle w:val="ConsPlusNormal"/>
              <w:jc w:val="center"/>
            </w:pPr>
            <w:r w:rsidRPr="00053481">
              <w:t>5</w:t>
            </w:r>
          </w:p>
        </w:tc>
      </w:tr>
      <w:tr w:rsidR="00287E9C" w:rsidRPr="00053481" w:rsidTr="00287E9C">
        <w:tc>
          <w:tcPr>
            <w:tcW w:w="624" w:type="dxa"/>
          </w:tcPr>
          <w:p w:rsidR="00287E9C" w:rsidRPr="00053481" w:rsidRDefault="00287E9C" w:rsidP="00287E9C">
            <w:pPr>
              <w:pStyle w:val="ConsPlusNormal"/>
              <w:jc w:val="center"/>
            </w:pPr>
          </w:p>
        </w:tc>
        <w:tc>
          <w:tcPr>
            <w:tcW w:w="3345"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204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3345"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204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3345" w:type="dxa"/>
          </w:tcPr>
          <w:p w:rsidR="00287E9C" w:rsidRPr="00053481" w:rsidRDefault="00287E9C" w:rsidP="00287E9C">
            <w:pPr>
              <w:pStyle w:val="ConsPlusNormal"/>
              <w:jc w:val="right"/>
            </w:pPr>
            <w:r w:rsidRPr="00053481">
              <w:t>Итого:</w:t>
            </w:r>
          </w:p>
        </w:tc>
        <w:tc>
          <w:tcPr>
            <w:tcW w:w="153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2041"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6.3. Расчет (обоснование) расходов на оплату коммунальных услуг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287E9C" w:rsidRPr="00053481" w:rsidTr="00287E9C">
        <w:tc>
          <w:tcPr>
            <w:tcW w:w="624" w:type="dxa"/>
          </w:tcPr>
          <w:p w:rsidR="00287E9C" w:rsidRPr="00053481" w:rsidRDefault="00287E9C" w:rsidP="00287E9C">
            <w:pPr>
              <w:pStyle w:val="ConsPlusNormal"/>
              <w:jc w:val="center"/>
            </w:pPr>
            <w:r w:rsidRPr="00053481">
              <w:t>N п/п</w:t>
            </w:r>
          </w:p>
        </w:tc>
        <w:tc>
          <w:tcPr>
            <w:tcW w:w="2494" w:type="dxa"/>
          </w:tcPr>
          <w:p w:rsidR="00287E9C" w:rsidRPr="00053481" w:rsidRDefault="00287E9C" w:rsidP="00287E9C">
            <w:pPr>
              <w:pStyle w:val="ConsPlusNormal"/>
              <w:jc w:val="center"/>
            </w:pPr>
            <w:r w:rsidRPr="00053481">
              <w:t>Наименование показателя</w:t>
            </w:r>
          </w:p>
        </w:tc>
        <w:tc>
          <w:tcPr>
            <w:tcW w:w="1531" w:type="dxa"/>
          </w:tcPr>
          <w:p w:rsidR="00287E9C" w:rsidRPr="00053481" w:rsidRDefault="00287E9C" w:rsidP="00287E9C">
            <w:pPr>
              <w:pStyle w:val="ConsPlusNormal"/>
              <w:jc w:val="center"/>
            </w:pPr>
            <w:r w:rsidRPr="00053481">
              <w:t>Размер потребления ресурсов</w:t>
            </w:r>
          </w:p>
        </w:tc>
        <w:tc>
          <w:tcPr>
            <w:tcW w:w="1531" w:type="dxa"/>
          </w:tcPr>
          <w:p w:rsidR="00287E9C" w:rsidRPr="00053481" w:rsidRDefault="00287E9C" w:rsidP="00287E9C">
            <w:pPr>
              <w:pStyle w:val="ConsPlusNormal"/>
              <w:jc w:val="center"/>
            </w:pPr>
            <w:r w:rsidRPr="00053481">
              <w:t>Тариф (с учетом НДС), руб.</w:t>
            </w:r>
          </w:p>
        </w:tc>
        <w:tc>
          <w:tcPr>
            <w:tcW w:w="1361" w:type="dxa"/>
          </w:tcPr>
          <w:p w:rsidR="00287E9C" w:rsidRPr="00053481" w:rsidRDefault="00287E9C" w:rsidP="00287E9C">
            <w:pPr>
              <w:pStyle w:val="ConsPlusNormal"/>
              <w:jc w:val="center"/>
            </w:pPr>
            <w:r w:rsidRPr="00053481">
              <w:t>Индексация, %</w:t>
            </w:r>
          </w:p>
        </w:tc>
        <w:tc>
          <w:tcPr>
            <w:tcW w:w="1531" w:type="dxa"/>
          </w:tcPr>
          <w:p w:rsidR="00287E9C" w:rsidRPr="00053481" w:rsidRDefault="00287E9C" w:rsidP="00287E9C">
            <w:pPr>
              <w:pStyle w:val="ConsPlusNormal"/>
              <w:jc w:val="center"/>
            </w:pPr>
            <w:r w:rsidRPr="00053481">
              <w:t>Сумма, руб. (</w:t>
            </w:r>
            <w:hyperlink w:anchor="P1472" w:history="1">
              <w:r w:rsidRPr="00053481">
                <w:t>гр. 4</w:t>
              </w:r>
            </w:hyperlink>
            <w:r w:rsidRPr="00053481">
              <w:t xml:space="preserve"> x </w:t>
            </w:r>
            <w:hyperlink w:anchor="P1473" w:history="1">
              <w:r w:rsidRPr="00053481">
                <w:t>гр. 5</w:t>
              </w:r>
            </w:hyperlink>
            <w:r w:rsidRPr="00053481">
              <w:t xml:space="preserve"> x </w:t>
            </w:r>
            <w:hyperlink w:anchor="P1474" w:history="1">
              <w:r w:rsidRPr="00053481">
                <w:t>гр. 6</w:t>
              </w:r>
            </w:hyperlink>
            <w:r w:rsidRPr="00053481">
              <w:t>)</w:t>
            </w:r>
          </w:p>
        </w:tc>
      </w:tr>
      <w:tr w:rsidR="00287E9C" w:rsidRPr="00053481" w:rsidTr="00287E9C">
        <w:tc>
          <w:tcPr>
            <w:tcW w:w="624" w:type="dxa"/>
          </w:tcPr>
          <w:p w:rsidR="00287E9C" w:rsidRPr="00053481" w:rsidRDefault="00287E9C" w:rsidP="00287E9C">
            <w:pPr>
              <w:pStyle w:val="ConsPlusNormal"/>
              <w:jc w:val="center"/>
            </w:pPr>
            <w:r w:rsidRPr="00053481">
              <w:t>1</w:t>
            </w:r>
          </w:p>
        </w:tc>
        <w:tc>
          <w:tcPr>
            <w:tcW w:w="2494" w:type="dxa"/>
          </w:tcPr>
          <w:p w:rsidR="00287E9C" w:rsidRPr="00053481" w:rsidRDefault="00287E9C" w:rsidP="00287E9C">
            <w:pPr>
              <w:pStyle w:val="ConsPlusNormal"/>
              <w:jc w:val="center"/>
            </w:pPr>
            <w:r w:rsidRPr="00053481">
              <w:t>2</w:t>
            </w:r>
          </w:p>
        </w:tc>
        <w:tc>
          <w:tcPr>
            <w:tcW w:w="1531" w:type="dxa"/>
          </w:tcPr>
          <w:p w:rsidR="00287E9C" w:rsidRPr="00053481" w:rsidRDefault="00287E9C" w:rsidP="00287E9C">
            <w:pPr>
              <w:pStyle w:val="ConsPlusNormal"/>
              <w:jc w:val="center"/>
            </w:pPr>
            <w:bookmarkStart w:id="58" w:name="P1472"/>
            <w:bookmarkEnd w:id="58"/>
            <w:r w:rsidRPr="00053481">
              <w:t>3</w:t>
            </w:r>
          </w:p>
        </w:tc>
        <w:tc>
          <w:tcPr>
            <w:tcW w:w="1531" w:type="dxa"/>
          </w:tcPr>
          <w:p w:rsidR="00287E9C" w:rsidRPr="00053481" w:rsidRDefault="00287E9C" w:rsidP="00287E9C">
            <w:pPr>
              <w:pStyle w:val="ConsPlusNormal"/>
              <w:jc w:val="center"/>
            </w:pPr>
            <w:bookmarkStart w:id="59" w:name="P1473"/>
            <w:bookmarkEnd w:id="59"/>
            <w:r w:rsidRPr="00053481">
              <w:t>4</w:t>
            </w:r>
          </w:p>
        </w:tc>
        <w:tc>
          <w:tcPr>
            <w:tcW w:w="1361" w:type="dxa"/>
          </w:tcPr>
          <w:p w:rsidR="00287E9C" w:rsidRPr="00053481" w:rsidRDefault="00287E9C" w:rsidP="00287E9C">
            <w:pPr>
              <w:pStyle w:val="ConsPlusNormal"/>
              <w:jc w:val="center"/>
            </w:pPr>
            <w:bookmarkStart w:id="60" w:name="P1474"/>
            <w:bookmarkEnd w:id="60"/>
            <w:r w:rsidRPr="00053481">
              <w:t>5</w:t>
            </w:r>
          </w:p>
        </w:tc>
        <w:tc>
          <w:tcPr>
            <w:tcW w:w="1531" w:type="dxa"/>
          </w:tcPr>
          <w:p w:rsidR="00287E9C" w:rsidRPr="00053481" w:rsidRDefault="00287E9C" w:rsidP="00287E9C">
            <w:pPr>
              <w:pStyle w:val="ConsPlusNormal"/>
              <w:jc w:val="center"/>
            </w:pPr>
            <w:r w:rsidRPr="00053481">
              <w:t>6</w:t>
            </w:r>
          </w:p>
        </w:tc>
      </w:tr>
      <w:tr w:rsidR="00287E9C" w:rsidRPr="00053481" w:rsidTr="00287E9C">
        <w:tc>
          <w:tcPr>
            <w:tcW w:w="624" w:type="dxa"/>
          </w:tcPr>
          <w:p w:rsidR="00287E9C" w:rsidRPr="00053481" w:rsidRDefault="00287E9C" w:rsidP="00287E9C">
            <w:pPr>
              <w:pStyle w:val="ConsPlusNormal"/>
              <w:jc w:val="center"/>
            </w:pPr>
          </w:p>
        </w:tc>
        <w:tc>
          <w:tcPr>
            <w:tcW w:w="2494"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2494"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2494" w:type="dxa"/>
          </w:tcPr>
          <w:p w:rsidR="00287E9C" w:rsidRPr="00053481" w:rsidRDefault="00287E9C" w:rsidP="00287E9C">
            <w:pPr>
              <w:pStyle w:val="ConsPlusNormal"/>
              <w:jc w:val="right"/>
            </w:pPr>
            <w:r w:rsidRPr="00053481">
              <w:t>Итого:</w:t>
            </w:r>
          </w:p>
        </w:tc>
        <w:tc>
          <w:tcPr>
            <w:tcW w:w="1531" w:type="dxa"/>
          </w:tcPr>
          <w:p w:rsidR="00287E9C" w:rsidRPr="00053481" w:rsidRDefault="00287E9C" w:rsidP="00287E9C">
            <w:pPr>
              <w:pStyle w:val="ConsPlusNormal"/>
              <w:jc w:val="center"/>
            </w:pPr>
            <w:r w:rsidRPr="00053481">
              <w:t>x</w:t>
            </w:r>
          </w:p>
        </w:tc>
        <w:tc>
          <w:tcPr>
            <w:tcW w:w="1531"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531"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6.4. Расчет (обоснование) расходов на оплату аренды имущества</w:t>
      </w:r>
    </w:p>
    <w:p w:rsidR="00287E9C" w:rsidRPr="00053481" w:rsidRDefault="00287E9C" w:rsidP="00287E9C">
      <w:pPr>
        <w:pStyle w:val="ConsPlusNonformat"/>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287E9C" w:rsidRPr="00053481" w:rsidTr="00287E9C">
        <w:tc>
          <w:tcPr>
            <w:tcW w:w="624" w:type="dxa"/>
          </w:tcPr>
          <w:p w:rsidR="00287E9C" w:rsidRPr="00053481" w:rsidRDefault="00287E9C" w:rsidP="00287E9C">
            <w:pPr>
              <w:pStyle w:val="ConsPlusNormal"/>
              <w:jc w:val="center"/>
            </w:pPr>
            <w:r w:rsidRPr="00053481">
              <w:t>N п/п</w:t>
            </w:r>
          </w:p>
        </w:tc>
        <w:tc>
          <w:tcPr>
            <w:tcW w:w="4024" w:type="dxa"/>
          </w:tcPr>
          <w:p w:rsidR="00287E9C" w:rsidRPr="00053481" w:rsidRDefault="00287E9C" w:rsidP="00287E9C">
            <w:pPr>
              <w:pStyle w:val="ConsPlusNormal"/>
              <w:jc w:val="center"/>
            </w:pPr>
            <w:r w:rsidRPr="00053481">
              <w:t>Наименование показателя</w:t>
            </w:r>
          </w:p>
        </w:tc>
        <w:tc>
          <w:tcPr>
            <w:tcW w:w="1361" w:type="dxa"/>
          </w:tcPr>
          <w:p w:rsidR="00287E9C" w:rsidRPr="00053481" w:rsidRDefault="00287E9C" w:rsidP="00287E9C">
            <w:pPr>
              <w:pStyle w:val="ConsPlusNormal"/>
              <w:jc w:val="center"/>
            </w:pPr>
            <w:r w:rsidRPr="00053481">
              <w:t>Количество</w:t>
            </w:r>
          </w:p>
        </w:tc>
        <w:tc>
          <w:tcPr>
            <w:tcW w:w="1361" w:type="dxa"/>
          </w:tcPr>
          <w:p w:rsidR="00287E9C" w:rsidRPr="00053481" w:rsidRDefault="00287E9C" w:rsidP="00287E9C">
            <w:pPr>
              <w:pStyle w:val="ConsPlusNormal"/>
              <w:jc w:val="center"/>
            </w:pPr>
            <w:r w:rsidRPr="00053481">
              <w:t>Ставка арендной платы</w:t>
            </w:r>
          </w:p>
        </w:tc>
        <w:tc>
          <w:tcPr>
            <w:tcW w:w="1701" w:type="dxa"/>
          </w:tcPr>
          <w:p w:rsidR="00287E9C" w:rsidRPr="00053481" w:rsidRDefault="00287E9C" w:rsidP="00287E9C">
            <w:pPr>
              <w:pStyle w:val="ConsPlusNormal"/>
              <w:jc w:val="center"/>
            </w:pPr>
            <w:r w:rsidRPr="00053481">
              <w:t>Стоимость с учетом НДС, руб.</w:t>
            </w:r>
          </w:p>
        </w:tc>
      </w:tr>
      <w:tr w:rsidR="00287E9C" w:rsidRPr="00053481" w:rsidTr="00287E9C">
        <w:tc>
          <w:tcPr>
            <w:tcW w:w="624" w:type="dxa"/>
          </w:tcPr>
          <w:p w:rsidR="00287E9C" w:rsidRPr="00053481" w:rsidRDefault="00287E9C" w:rsidP="00287E9C">
            <w:pPr>
              <w:pStyle w:val="ConsPlusNormal"/>
              <w:jc w:val="center"/>
            </w:pPr>
            <w:r w:rsidRPr="00053481">
              <w:t>1</w:t>
            </w:r>
          </w:p>
        </w:tc>
        <w:tc>
          <w:tcPr>
            <w:tcW w:w="4024" w:type="dxa"/>
          </w:tcPr>
          <w:p w:rsidR="00287E9C" w:rsidRPr="00053481" w:rsidRDefault="00287E9C" w:rsidP="00287E9C">
            <w:pPr>
              <w:pStyle w:val="ConsPlusNormal"/>
              <w:jc w:val="center"/>
            </w:pPr>
            <w:r w:rsidRPr="00053481">
              <w:t>2</w:t>
            </w:r>
          </w:p>
        </w:tc>
        <w:tc>
          <w:tcPr>
            <w:tcW w:w="1361" w:type="dxa"/>
          </w:tcPr>
          <w:p w:rsidR="00287E9C" w:rsidRPr="00053481" w:rsidRDefault="00287E9C" w:rsidP="00287E9C">
            <w:pPr>
              <w:pStyle w:val="ConsPlusNormal"/>
              <w:jc w:val="center"/>
            </w:pPr>
            <w:r w:rsidRPr="00053481">
              <w:t>3</w:t>
            </w:r>
          </w:p>
        </w:tc>
        <w:tc>
          <w:tcPr>
            <w:tcW w:w="1361" w:type="dxa"/>
          </w:tcPr>
          <w:p w:rsidR="00287E9C" w:rsidRPr="00053481" w:rsidRDefault="00287E9C" w:rsidP="00287E9C">
            <w:pPr>
              <w:pStyle w:val="ConsPlusNormal"/>
              <w:jc w:val="center"/>
            </w:pPr>
            <w:r w:rsidRPr="00053481">
              <w:t>4</w:t>
            </w:r>
          </w:p>
        </w:tc>
        <w:tc>
          <w:tcPr>
            <w:tcW w:w="1701" w:type="dxa"/>
          </w:tcPr>
          <w:p w:rsidR="00287E9C" w:rsidRPr="00053481" w:rsidRDefault="00287E9C" w:rsidP="00287E9C">
            <w:pPr>
              <w:pStyle w:val="ConsPlusNormal"/>
              <w:jc w:val="center"/>
            </w:pPr>
            <w:r w:rsidRPr="00053481">
              <w:t>5</w:t>
            </w:r>
          </w:p>
        </w:tc>
      </w:tr>
      <w:tr w:rsidR="00287E9C" w:rsidRPr="00053481" w:rsidTr="00287E9C">
        <w:tc>
          <w:tcPr>
            <w:tcW w:w="624" w:type="dxa"/>
          </w:tcPr>
          <w:p w:rsidR="00287E9C" w:rsidRPr="00053481" w:rsidRDefault="00287E9C" w:rsidP="00287E9C">
            <w:pPr>
              <w:pStyle w:val="ConsPlusNormal"/>
              <w:jc w:val="center"/>
            </w:pPr>
          </w:p>
        </w:tc>
        <w:tc>
          <w:tcPr>
            <w:tcW w:w="4024"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70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4024"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70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4024" w:type="dxa"/>
          </w:tcPr>
          <w:p w:rsidR="00287E9C" w:rsidRPr="00053481" w:rsidRDefault="00287E9C" w:rsidP="00287E9C">
            <w:pPr>
              <w:pStyle w:val="ConsPlusNormal"/>
              <w:jc w:val="right"/>
            </w:pPr>
            <w:r w:rsidRPr="00053481">
              <w:t>Итого:</w:t>
            </w:r>
          </w:p>
        </w:tc>
        <w:tc>
          <w:tcPr>
            <w:tcW w:w="1361"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701" w:type="dxa"/>
          </w:tcPr>
          <w:p w:rsidR="00287E9C" w:rsidRPr="00053481" w:rsidRDefault="00287E9C" w:rsidP="00287E9C">
            <w:pPr>
              <w:pStyle w:val="ConsPlusNormal"/>
              <w:jc w:val="center"/>
            </w:pPr>
            <w:r w:rsidRPr="00053481">
              <w:t>x</w:t>
            </w: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6.5. Расчет (обоснование) расходов на оплату работ, услуг</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по содержанию имущества</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287E9C" w:rsidRPr="00053481" w:rsidTr="00287E9C">
        <w:tc>
          <w:tcPr>
            <w:tcW w:w="624" w:type="dxa"/>
          </w:tcPr>
          <w:p w:rsidR="00287E9C" w:rsidRPr="00053481" w:rsidRDefault="00287E9C" w:rsidP="00287E9C">
            <w:pPr>
              <w:pStyle w:val="ConsPlusNormal"/>
              <w:jc w:val="center"/>
            </w:pPr>
            <w:r w:rsidRPr="00053481">
              <w:t>N п/п</w:t>
            </w:r>
          </w:p>
        </w:tc>
        <w:tc>
          <w:tcPr>
            <w:tcW w:w="4025" w:type="dxa"/>
          </w:tcPr>
          <w:p w:rsidR="00287E9C" w:rsidRPr="00053481" w:rsidRDefault="00287E9C" w:rsidP="00287E9C">
            <w:pPr>
              <w:pStyle w:val="ConsPlusNormal"/>
              <w:jc w:val="center"/>
            </w:pPr>
            <w:r w:rsidRPr="00053481">
              <w:t>Наименование расходов</w:t>
            </w:r>
          </w:p>
        </w:tc>
        <w:tc>
          <w:tcPr>
            <w:tcW w:w="1361" w:type="dxa"/>
          </w:tcPr>
          <w:p w:rsidR="00287E9C" w:rsidRPr="00053481" w:rsidRDefault="00287E9C" w:rsidP="00287E9C">
            <w:pPr>
              <w:pStyle w:val="ConsPlusNormal"/>
              <w:jc w:val="center"/>
            </w:pPr>
            <w:r w:rsidRPr="00053481">
              <w:t>Объект</w:t>
            </w:r>
          </w:p>
        </w:tc>
        <w:tc>
          <w:tcPr>
            <w:tcW w:w="1361" w:type="dxa"/>
          </w:tcPr>
          <w:p w:rsidR="00287E9C" w:rsidRPr="00053481" w:rsidRDefault="00287E9C" w:rsidP="00287E9C">
            <w:pPr>
              <w:pStyle w:val="ConsPlusNormal"/>
              <w:jc w:val="center"/>
            </w:pPr>
            <w:r w:rsidRPr="00053481">
              <w:t>Количество работ (услуг)</w:t>
            </w:r>
          </w:p>
        </w:tc>
        <w:tc>
          <w:tcPr>
            <w:tcW w:w="1701" w:type="dxa"/>
          </w:tcPr>
          <w:p w:rsidR="00287E9C" w:rsidRPr="00053481" w:rsidRDefault="00287E9C" w:rsidP="00287E9C">
            <w:pPr>
              <w:pStyle w:val="ConsPlusNormal"/>
              <w:jc w:val="center"/>
            </w:pPr>
            <w:r w:rsidRPr="00053481">
              <w:t>Стоимость работ (услуг), руб.</w:t>
            </w:r>
          </w:p>
        </w:tc>
      </w:tr>
      <w:tr w:rsidR="00287E9C" w:rsidRPr="00053481" w:rsidTr="00287E9C">
        <w:tc>
          <w:tcPr>
            <w:tcW w:w="624" w:type="dxa"/>
          </w:tcPr>
          <w:p w:rsidR="00287E9C" w:rsidRPr="00053481" w:rsidRDefault="00287E9C" w:rsidP="00287E9C">
            <w:pPr>
              <w:pStyle w:val="ConsPlusNormal"/>
              <w:jc w:val="center"/>
            </w:pPr>
            <w:r w:rsidRPr="00053481">
              <w:t>1</w:t>
            </w:r>
          </w:p>
        </w:tc>
        <w:tc>
          <w:tcPr>
            <w:tcW w:w="4025" w:type="dxa"/>
          </w:tcPr>
          <w:p w:rsidR="00287E9C" w:rsidRPr="00053481" w:rsidRDefault="00287E9C" w:rsidP="00287E9C">
            <w:pPr>
              <w:pStyle w:val="ConsPlusNormal"/>
              <w:jc w:val="center"/>
            </w:pPr>
            <w:r w:rsidRPr="00053481">
              <w:t>2</w:t>
            </w:r>
          </w:p>
        </w:tc>
        <w:tc>
          <w:tcPr>
            <w:tcW w:w="1361" w:type="dxa"/>
          </w:tcPr>
          <w:p w:rsidR="00287E9C" w:rsidRPr="00053481" w:rsidRDefault="00287E9C" w:rsidP="00287E9C">
            <w:pPr>
              <w:pStyle w:val="ConsPlusNormal"/>
              <w:jc w:val="center"/>
            </w:pPr>
            <w:r w:rsidRPr="00053481">
              <w:t>3</w:t>
            </w:r>
          </w:p>
        </w:tc>
        <w:tc>
          <w:tcPr>
            <w:tcW w:w="1361" w:type="dxa"/>
          </w:tcPr>
          <w:p w:rsidR="00287E9C" w:rsidRPr="00053481" w:rsidRDefault="00287E9C" w:rsidP="00287E9C">
            <w:pPr>
              <w:pStyle w:val="ConsPlusNormal"/>
              <w:jc w:val="center"/>
            </w:pPr>
            <w:r w:rsidRPr="00053481">
              <w:t>4</w:t>
            </w:r>
          </w:p>
        </w:tc>
        <w:tc>
          <w:tcPr>
            <w:tcW w:w="1701" w:type="dxa"/>
          </w:tcPr>
          <w:p w:rsidR="00287E9C" w:rsidRPr="00053481" w:rsidRDefault="00287E9C" w:rsidP="00287E9C">
            <w:pPr>
              <w:pStyle w:val="ConsPlusNormal"/>
              <w:jc w:val="center"/>
            </w:pPr>
            <w:r w:rsidRPr="00053481">
              <w:t>5</w:t>
            </w:r>
          </w:p>
        </w:tc>
      </w:tr>
      <w:tr w:rsidR="00287E9C" w:rsidRPr="00053481" w:rsidTr="00287E9C">
        <w:tc>
          <w:tcPr>
            <w:tcW w:w="624" w:type="dxa"/>
          </w:tcPr>
          <w:p w:rsidR="00287E9C" w:rsidRPr="00053481" w:rsidRDefault="00287E9C" w:rsidP="00287E9C">
            <w:pPr>
              <w:pStyle w:val="ConsPlusNormal"/>
              <w:jc w:val="center"/>
            </w:pPr>
          </w:p>
        </w:tc>
        <w:tc>
          <w:tcPr>
            <w:tcW w:w="4025"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70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4025"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70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4025" w:type="dxa"/>
          </w:tcPr>
          <w:p w:rsidR="00287E9C" w:rsidRPr="00053481" w:rsidRDefault="00287E9C" w:rsidP="00287E9C">
            <w:pPr>
              <w:pStyle w:val="ConsPlusNormal"/>
              <w:jc w:val="right"/>
            </w:pPr>
            <w:r w:rsidRPr="00053481">
              <w:t>Итого:</w:t>
            </w:r>
          </w:p>
        </w:tc>
        <w:tc>
          <w:tcPr>
            <w:tcW w:w="1361" w:type="dxa"/>
          </w:tcPr>
          <w:p w:rsidR="00287E9C" w:rsidRPr="00053481" w:rsidRDefault="00287E9C" w:rsidP="00287E9C">
            <w:pPr>
              <w:pStyle w:val="ConsPlusNormal"/>
              <w:jc w:val="center"/>
            </w:pPr>
            <w:r w:rsidRPr="00053481">
              <w:t>x</w:t>
            </w:r>
          </w:p>
        </w:tc>
        <w:tc>
          <w:tcPr>
            <w:tcW w:w="1361" w:type="dxa"/>
          </w:tcPr>
          <w:p w:rsidR="00287E9C" w:rsidRPr="00053481" w:rsidRDefault="00287E9C" w:rsidP="00287E9C">
            <w:pPr>
              <w:pStyle w:val="ConsPlusNormal"/>
              <w:jc w:val="center"/>
            </w:pPr>
            <w:r w:rsidRPr="00053481">
              <w:t>x</w:t>
            </w:r>
          </w:p>
        </w:tc>
        <w:tc>
          <w:tcPr>
            <w:tcW w:w="1701"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6.6. Расчет (обоснование) расходов на оплату прочих работ, услуг</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287E9C" w:rsidRPr="00053481" w:rsidTr="00287E9C">
        <w:tc>
          <w:tcPr>
            <w:tcW w:w="624" w:type="dxa"/>
          </w:tcPr>
          <w:p w:rsidR="00287E9C" w:rsidRPr="00053481" w:rsidRDefault="00287E9C" w:rsidP="00287E9C">
            <w:pPr>
              <w:pStyle w:val="ConsPlusNormal"/>
              <w:jc w:val="center"/>
            </w:pPr>
            <w:r w:rsidRPr="00053481">
              <w:t>N п/п</w:t>
            </w:r>
          </w:p>
        </w:tc>
        <w:tc>
          <w:tcPr>
            <w:tcW w:w="5385" w:type="dxa"/>
          </w:tcPr>
          <w:p w:rsidR="00287E9C" w:rsidRPr="00053481" w:rsidRDefault="00287E9C" w:rsidP="00287E9C">
            <w:pPr>
              <w:pStyle w:val="ConsPlusNormal"/>
              <w:jc w:val="center"/>
            </w:pPr>
            <w:r w:rsidRPr="00053481">
              <w:t>Наименование расходов</w:t>
            </w:r>
          </w:p>
        </w:tc>
        <w:tc>
          <w:tcPr>
            <w:tcW w:w="1361" w:type="dxa"/>
          </w:tcPr>
          <w:p w:rsidR="00287E9C" w:rsidRPr="00053481" w:rsidRDefault="00287E9C" w:rsidP="00287E9C">
            <w:pPr>
              <w:pStyle w:val="ConsPlusNormal"/>
              <w:jc w:val="center"/>
            </w:pPr>
            <w:r w:rsidRPr="00053481">
              <w:t>Количество договоров</w:t>
            </w:r>
          </w:p>
        </w:tc>
        <w:tc>
          <w:tcPr>
            <w:tcW w:w="1701" w:type="dxa"/>
          </w:tcPr>
          <w:p w:rsidR="00287E9C" w:rsidRPr="00053481" w:rsidRDefault="00287E9C" w:rsidP="00287E9C">
            <w:pPr>
              <w:pStyle w:val="ConsPlusNormal"/>
              <w:jc w:val="center"/>
            </w:pPr>
            <w:r w:rsidRPr="00053481">
              <w:t>Стоимость услуги, руб.</w:t>
            </w:r>
          </w:p>
        </w:tc>
      </w:tr>
      <w:tr w:rsidR="00287E9C" w:rsidRPr="00053481" w:rsidTr="00287E9C">
        <w:tc>
          <w:tcPr>
            <w:tcW w:w="624" w:type="dxa"/>
          </w:tcPr>
          <w:p w:rsidR="00287E9C" w:rsidRPr="00053481" w:rsidRDefault="00287E9C" w:rsidP="00287E9C">
            <w:pPr>
              <w:pStyle w:val="ConsPlusNormal"/>
              <w:jc w:val="center"/>
            </w:pPr>
            <w:r w:rsidRPr="00053481">
              <w:t>1</w:t>
            </w:r>
          </w:p>
        </w:tc>
        <w:tc>
          <w:tcPr>
            <w:tcW w:w="5385" w:type="dxa"/>
          </w:tcPr>
          <w:p w:rsidR="00287E9C" w:rsidRPr="00053481" w:rsidRDefault="00287E9C" w:rsidP="00287E9C">
            <w:pPr>
              <w:pStyle w:val="ConsPlusNormal"/>
              <w:jc w:val="center"/>
            </w:pPr>
            <w:r w:rsidRPr="00053481">
              <w:t>2</w:t>
            </w:r>
          </w:p>
        </w:tc>
        <w:tc>
          <w:tcPr>
            <w:tcW w:w="1361" w:type="dxa"/>
          </w:tcPr>
          <w:p w:rsidR="00287E9C" w:rsidRPr="00053481" w:rsidRDefault="00287E9C" w:rsidP="00287E9C">
            <w:pPr>
              <w:pStyle w:val="ConsPlusNormal"/>
              <w:jc w:val="center"/>
            </w:pPr>
            <w:r w:rsidRPr="00053481">
              <w:t>3</w:t>
            </w:r>
          </w:p>
        </w:tc>
        <w:tc>
          <w:tcPr>
            <w:tcW w:w="1701" w:type="dxa"/>
          </w:tcPr>
          <w:p w:rsidR="00287E9C" w:rsidRPr="00053481" w:rsidRDefault="00287E9C" w:rsidP="00287E9C">
            <w:pPr>
              <w:pStyle w:val="ConsPlusNormal"/>
              <w:jc w:val="center"/>
            </w:pPr>
            <w:r w:rsidRPr="00053481">
              <w:t>4</w:t>
            </w:r>
          </w:p>
        </w:tc>
      </w:tr>
      <w:tr w:rsidR="00287E9C" w:rsidRPr="00053481" w:rsidTr="00287E9C">
        <w:tc>
          <w:tcPr>
            <w:tcW w:w="624" w:type="dxa"/>
          </w:tcPr>
          <w:p w:rsidR="00287E9C" w:rsidRPr="00053481" w:rsidRDefault="00287E9C" w:rsidP="00287E9C">
            <w:pPr>
              <w:pStyle w:val="ConsPlusNormal"/>
              <w:jc w:val="center"/>
            </w:pPr>
          </w:p>
        </w:tc>
        <w:tc>
          <w:tcPr>
            <w:tcW w:w="5385"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70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5385" w:type="dxa"/>
          </w:tcPr>
          <w:p w:rsidR="00287E9C" w:rsidRPr="00053481" w:rsidRDefault="00287E9C" w:rsidP="00287E9C">
            <w:pPr>
              <w:pStyle w:val="ConsPlusNormal"/>
              <w:jc w:val="center"/>
            </w:pPr>
          </w:p>
        </w:tc>
        <w:tc>
          <w:tcPr>
            <w:tcW w:w="1361" w:type="dxa"/>
          </w:tcPr>
          <w:p w:rsidR="00287E9C" w:rsidRPr="00053481" w:rsidRDefault="00287E9C" w:rsidP="00287E9C">
            <w:pPr>
              <w:pStyle w:val="ConsPlusNormal"/>
              <w:jc w:val="center"/>
            </w:pPr>
          </w:p>
        </w:tc>
        <w:tc>
          <w:tcPr>
            <w:tcW w:w="1701" w:type="dxa"/>
          </w:tcPr>
          <w:p w:rsidR="00287E9C" w:rsidRPr="00053481" w:rsidRDefault="00287E9C" w:rsidP="00287E9C">
            <w:pPr>
              <w:pStyle w:val="ConsPlusNormal"/>
              <w:jc w:val="center"/>
            </w:pPr>
          </w:p>
        </w:tc>
      </w:tr>
      <w:tr w:rsidR="00287E9C" w:rsidRPr="00053481" w:rsidTr="00287E9C">
        <w:tc>
          <w:tcPr>
            <w:tcW w:w="624" w:type="dxa"/>
          </w:tcPr>
          <w:p w:rsidR="00287E9C" w:rsidRPr="00053481" w:rsidRDefault="00287E9C" w:rsidP="00287E9C">
            <w:pPr>
              <w:pStyle w:val="ConsPlusNormal"/>
              <w:jc w:val="center"/>
            </w:pPr>
          </w:p>
        </w:tc>
        <w:tc>
          <w:tcPr>
            <w:tcW w:w="5385" w:type="dxa"/>
          </w:tcPr>
          <w:p w:rsidR="00287E9C" w:rsidRPr="00053481" w:rsidRDefault="00287E9C" w:rsidP="00287E9C">
            <w:pPr>
              <w:pStyle w:val="ConsPlusNormal"/>
              <w:jc w:val="right"/>
            </w:pPr>
            <w:r w:rsidRPr="00053481">
              <w:t>Итого:</w:t>
            </w:r>
          </w:p>
        </w:tc>
        <w:tc>
          <w:tcPr>
            <w:tcW w:w="1361" w:type="dxa"/>
          </w:tcPr>
          <w:p w:rsidR="00287E9C" w:rsidRPr="00053481" w:rsidRDefault="00287E9C" w:rsidP="00287E9C">
            <w:pPr>
              <w:pStyle w:val="ConsPlusNormal"/>
              <w:jc w:val="center"/>
            </w:pPr>
            <w:r w:rsidRPr="00053481">
              <w:t>x</w:t>
            </w:r>
          </w:p>
        </w:tc>
        <w:tc>
          <w:tcPr>
            <w:tcW w:w="1701" w:type="dxa"/>
          </w:tcPr>
          <w:p w:rsidR="00287E9C" w:rsidRPr="00053481" w:rsidRDefault="00287E9C" w:rsidP="00287E9C">
            <w:pPr>
              <w:pStyle w:val="ConsPlusNormal"/>
              <w:jc w:val="center"/>
            </w:pPr>
          </w:p>
        </w:tc>
      </w:tr>
    </w:tbl>
    <w:p w:rsidR="00287E9C" w:rsidRPr="00053481" w:rsidRDefault="00287E9C" w:rsidP="00287E9C">
      <w:pPr>
        <w:pStyle w:val="ConsPlusNormal"/>
        <w:jc w:val="both"/>
      </w:pP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6.7. Расчет (обоснование) расходов на приобретение основных</w:t>
      </w:r>
    </w:p>
    <w:p w:rsidR="00287E9C" w:rsidRPr="00053481" w:rsidRDefault="00287E9C" w:rsidP="00287E9C">
      <w:pPr>
        <w:pStyle w:val="ConsPlusNonformat"/>
        <w:jc w:val="both"/>
        <w:rPr>
          <w:rFonts w:ascii="Times New Roman" w:hAnsi="Times New Roman" w:cs="Times New Roman"/>
          <w:sz w:val="28"/>
          <w:szCs w:val="28"/>
        </w:rPr>
      </w:pPr>
      <w:r w:rsidRPr="00053481">
        <w:rPr>
          <w:rFonts w:ascii="Times New Roman" w:hAnsi="Times New Roman" w:cs="Times New Roman"/>
          <w:sz w:val="28"/>
          <w:szCs w:val="28"/>
        </w:rPr>
        <w:t xml:space="preserve">                       средств, материальных запасов</w:t>
      </w:r>
    </w:p>
    <w:p w:rsidR="00287E9C" w:rsidRPr="00053481" w:rsidRDefault="00287E9C" w:rsidP="00287E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287E9C" w:rsidRPr="00053481" w:rsidTr="00287E9C">
        <w:tc>
          <w:tcPr>
            <w:tcW w:w="567" w:type="dxa"/>
          </w:tcPr>
          <w:p w:rsidR="00287E9C" w:rsidRPr="00053481" w:rsidRDefault="00287E9C" w:rsidP="00287E9C">
            <w:pPr>
              <w:pStyle w:val="ConsPlusNormal"/>
              <w:jc w:val="center"/>
            </w:pPr>
            <w:r w:rsidRPr="00053481">
              <w:t>N п/п</w:t>
            </w:r>
          </w:p>
        </w:tc>
        <w:tc>
          <w:tcPr>
            <w:tcW w:w="3912" w:type="dxa"/>
          </w:tcPr>
          <w:p w:rsidR="00287E9C" w:rsidRPr="00053481" w:rsidRDefault="00287E9C" w:rsidP="00287E9C">
            <w:pPr>
              <w:pStyle w:val="ConsPlusNormal"/>
              <w:jc w:val="center"/>
            </w:pPr>
            <w:r w:rsidRPr="00053481">
              <w:t>Наименование расходов</w:t>
            </w:r>
          </w:p>
        </w:tc>
        <w:tc>
          <w:tcPr>
            <w:tcW w:w="1417" w:type="dxa"/>
          </w:tcPr>
          <w:p w:rsidR="00287E9C" w:rsidRPr="00053481" w:rsidRDefault="00287E9C" w:rsidP="00287E9C">
            <w:pPr>
              <w:pStyle w:val="ConsPlusNormal"/>
              <w:jc w:val="center"/>
            </w:pPr>
            <w:r w:rsidRPr="00053481">
              <w:t>Количество</w:t>
            </w:r>
          </w:p>
        </w:tc>
        <w:tc>
          <w:tcPr>
            <w:tcW w:w="1644" w:type="dxa"/>
          </w:tcPr>
          <w:p w:rsidR="00287E9C" w:rsidRPr="00053481" w:rsidRDefault="00287E9C" w:rsidP="00287E9C">
            <w:pPr>
              <w:pStyle w:val="ConsPlusNormal"/>
              <w:jc w:val="center"/>
            </w:pPr>
            <w:r w:rsidRPr="00053481">
              <w:t>Средняя стоимость, руб.</w:t>
            </w:r>
          </w:p>
        </w:tc>
        <w:tc>
          <w:tcPr>
            <w:tcW w:w="1531" w:type="dxa"/>
          </w:tcPr>
          <w:p w:rsidR="00287E9C" w:rsidRPr="00053481" w:rsidRDefault="00287E9C" w:rsidP="00287E9C">
            <w:pPr>
              <w:pStyle w:val="ConsPlusNormal"/>
              <w:jc w:val="center"/>
            </w:pPr>
            <w:r w:rsidRPr="00053481">
              <w:t>Сумма, руб. (</w:t>
            </w:r>
            <w:hyperlink w:anchor="P1590" w:history="1">
              <w:r w:rsidRPr="00053481">
                <w:t>гр. 2</w:t>
              </w:r>
            </w:hyperlink>
            <w:r w:rsidRPr="00053481">
              <w:t xml:space="preserve"> x </w:t>
            </w:r>
            <w:hyperlink w:anchor="P1591" w:history="1">
              <w:r w:rsidRPr="00053481">
                <w:t>гр. 3</w:t>
              </w:r>
            </w:hyperlink>
            <w:r w:rsidRPr="00053481">
              <w:t>)</w:t>
            </w:r>
          </w:p>
        </w:tc>
      </w:tr>
      <w:tr w:rsidR="00287E9C" w:rsidRPr="00053481" w:rsidTr="00287E9C">
        <w:tc>
          <w:tcPr>
            <w:tcW w:w="567" w:type="dxa"/>
          </w:tcPr>
          <w:p w:rsidR="00287E9C" w:rsidRPr="00053481" w:rsidRDefault="00287E9C" w:rsidP="00287E9C">
            <w:pPr>
              <w:pStyle w:val="ConsPlusNormal"/>
              <w:jc w:val="center"/>
            </w:pPr>
          </w:p>
        </w:tc>
        <w:tc>
          <w:tcPr>
            <w:tcW w:w="3912" w:type="dxa"/>
          </w:tcPr>
          <w:p w:rsidR="00287E9C" w:rsidRPr="00053481" w:rsidRDefault="00287E9C" w:rsidP="00287E9C">
            <w:pPr>
              <w:pStyle w:val="ConsPlusNormal"/>
              <w:jc w:val="center"/>
            </w:pPr>
            <w:r w:rsidRPr="00053481">
              <w:t>1</w:t>
            </w:r>
          </w:p>
        </w:tc>
        <w:tc>
          <w:tcPr>
            <w:tcW w:w="1417" w:type="dxa"/>
          </w:tcPr>
          <w:p w:rsidR="00287E9C" w:rsidRPr="00053481" w:rsidRDefault="00287E9C" w:rsidP="00287E9C">
            <w:pPr>
              <w:pStyle w:val="ConsPlusNormal"/>
              <w:jc w:val="center"/>
            </w:pPr>
            <w:bookmarkStart w:id="61" w:name="P1590"/>
            <w:bookmarkEnd w:id="61"/>
            <w:r w:rsidRPr="00053481">
              <w:t>2</w:t>
            </w:r>
          </w:p>
        </w:tc>
        <w:tc>
          <w:tcPr>
            <w:tcW w:w="1644" w:type="dxa"/>
          </w:tcPr>
          <w:p w:rsidR="00287E9C" w:rsidRPr="00053481" w:rsidRDefault="00287E9C" w:rsidP="00287E9C">
            <w:pPr>
              <w:pStyle w:val="ConsPlusNormal"/>
              <w:jc w:val="center"/>
            </w:pPr>
            <w:bookmarkStart w:id="62" w:name="P1591"/>
            <w:bookmarkEnd w:id="62"/>
            <w:r w:rsidRPr="00053481">
              <w:t>3</w:t>
            </w:r>
          </w:p>
        </w:tc>
        <w:tc>
          <w:tcPr>
            <w:tcW w:w="1531" w:type="dxa"/>
          </w:tcPr>
          <w:p w:rsidR="00287E9C" w:rsidRPr="00053481" w:rsidRDefault="00287E9C" w:rsidP="00287E9C">
            <w:pPr>
              <w:pStyle w:val="ConsPlusNormal"/>
              <w:jc w:val="center"/>
            </w:pPr>
            <w:r w:rsidRPr="00053481">
              <w:t>4</w:t>
            </w:r>
          </w:p>
        </w:tc>
      </w:tr>
      <w:tr w:rsidR="00287E9C" w:rsidRPr="00053481" w:rsidTr="00287E9C">
        <w:tc>
          <w:tcPr>
            <w:tcW w:w="567" w:type="dxa"/>
          </w:tcPr>
          <w:p w:rsidR="00287E9C" w:rsidRPr="00053481" w:rsidRDefault="00287E9C" w:rsidP="00287E9C">
            <w:pPr>
              <w:pStyle w:val="ConsPlusNormal"/>
              <w:jc w:val="center"/>
            </w:pPr>
          </w:p>
        </w:tc>
        <w:tc>
          <w:tcPr>
            <w:tcW w:w="3912" w:type="dxa"/>
          </w:tcPr>
          <w:p w:rsidR="00287E9C" w:rsidRPr="00053481" w:rsidRDefault="00287E9C" w:rsidP="00287E9C">
            <w:pPr>
              <w:pStyle w:val="ConsPlusNormal"/>
              <w:jc w:val="center"/>
            </w:pPr>
          </w:p>
        </w:tc>
        <w:tc>
          <w:tcPr>
            <w:tcW w:w="1417"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r>
      <w:tr w:rsidR="00287E9C" w:rsidRPr="00053481" w:rsidTr="00287E9C">
        <w:tc>
          <w:tcPr>
            <w:tcW w:w="567" w:type="dxa"/>
          </w:tcPr>
          <w:p w:rsidR="00287E9C" w:rsidRPr="00053481" w:rsidRDefault="00287E9C" w:rsidP="00287E9C">
            <w:pPr>
              <w:pStyle w:val="ConsPlusNormal"/>
              <w:jc w:val="center"/>
            </w:pPr>
          </w:p>
        </w:tc>
        <w:tc>
          <w:tcPr>
            <w:tcW w:w="3912" w:type="dxa"/>
          </w:tcPr>
          <w:p w:rsidR="00287E9C" w:rsidRPr="00053481" w:rsidRDefault="00287E9C" w:rsidP="00287E9C">
            <w:pPr>
              <w:pStyle w:val="ConsPlusNormal"/>
              <w:jc w:val="center"/>
            </w:pPr>
          </w:p>
        </w:tc>
        <w:tc>
          <w:tcPr>
            <w:tcW w:w="1417"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p>
        </w:tc>
        <w:tc>
          <w:tcPr>
            <w:tcW w:w="1531" w:type="dxa"/>
          </w:tcPr>
          <w:p w:rsidR="00287E9C" w:rsidRPr="00053481" w:rsidRDefault="00287E9C" w:rsidP="00287E9C">
            <w:pPr>
              <w:pStyle w:val="ConsPlusNormal"/>
              <w:jc w:val="center"/>
            </w:pPr>
          </w:p>
        </w:tc>
      </w:tr>
      <w:tr w:rsidR="00287E9C" w:rsidRPr="00053481" w:rsidTr="00287E9C">
        <w:tc>
          <w:tcPr>
            <w:tcW w:w="567" w:type="dxa"/>
          </w:tcPr>
          <w:p w:rsidR="00287E9C" w:rsidRPr="00053481" w:rsidRDefault="00287E9C" w:rsidP="00287E9C">
            <w:pPr>
              <w:pStyle w:val="ConsPlusNormal"/>
              <w:jc w:val="center"/>
            </w:pPr>
          </w:p>
        </w:tc>
        <w:tc>
          <w:tcPr>
            <w:tcW w:w="3912" w:type="dxa"/>
          </w:tcPr>
          <w:p w:rsidR="00287E9C" w:rsidRPr="00053481" w:rsidRDefault="00287E9C" w:rsidP="00287E9C">
            <w:pPr>
              <w:pStyle w:val="ConsPlusNormal"/>
              <w:jc w:val="right"/>
            </w:pPr>
            <w:r w:rsidRPr="00053481">
              <w:t>Итого:</w:t>
            </w:r>
          </w:p>
        </w:tc>
        <w:tc>
          <w:tcPr>
            <w:tcW w:w="1417" w:type="dxa"/>
          </w:tcPr>
          <w:p w:rsidR="00287E9C" w:rsidRPr="00053481" w:rsidRDefault="00287E9C" w:rsidP="00287E9C">
            <w:pPr>
              <w:pStyle w:val="ConsPlusNormal"/>
              <w:jc w:val="center"/>
            </w:pPr>
          </w:p>
        </w:tc>
        <w:tc>
          <w:tcPr>
            <w:tcW w:w="1644" w:type="dxa"/>
          </w:tcPr>
          <w:p w:rsidR="00287E9C" w:rsidRPr="00053481" w:rsidRDefault="00287E9C" w:rsidP="00287E9C">
            <w:pPr>
              <w:pStyle w:val="ConsPlusNormal"/>
              <w:jc w:val="center"/>
            </w:pPr>
            <w:r w:rsidRPr="00053481">
              <w:t>x</w:t>
            </w:r>
          </w:p>
        </w:tc>
        <w:tc>
          <w:tcPr>
            <w:tcW w:w="1531" w:type="dxa"/>
          </w:tcPr>
          <w:p w:rsidR="00287E9C" w:rsidRPr="00053481" w:rsidRDefault="00287E9C" w:rsidP="00287E9C">
            <w:pPr>
              <w:pStyle w:val="ConsPlusNormal"/>
              <w:jc w:val="center"/>
            </w:pPr>
          </w:p>
        </w:tc>
      </w:tr>
    </w:tbl>
    <w:p w:rsidR="00287E9C" w:rsidRPr="00053481" w:rsidRDefault="00287E9C" w:rsidP="00287E9C">
      <w:pPr>
        <w:pStyle w:val="ConsPlusNormal"/>
        <w:jc w:val="right"/>
      </w:pPr>
    </w:p>
    <w:p w:rsidR="00287E9C" w:rsidRPr="00053481" w:rsidRDefault="00287E9C" w:rsidP="00287E9C">
      <w:pPr>
        <w:pStyle w:val="ConsPlusNormal"/>
        <w:jc w:val="right"/>
      </w:pPr>
    </w:p>
    <w:p w:rsidR="00287E9C" w:rsidRPr="00053481" w:rsidRDefault="00287E9C" w:rsidP="00287E9C">
      <w:pPr>
        <w:rPr>
          <w:sz w:val="28"/>
          <w:szCs w:val="28"/>
        </w:rPr>
      </w:pPr>
    </w:p>
    <w:p w:rsidR="00287E9C" w:rsidRPr="00053481" w:rsidRDefault="00287E9C" w:rsidP="00287E9C">
      <w:pPr>
        <w:rPr>
          <w:sz w:val="28"/>
          <w:szCs w:val="28"/>
        </w:rPr>
      </w:pPr>
    </w:p>
    <w:p w:rsidR="00287E9C" w:rsidRPr="00053481" w:rsidRDefault="00287E9C" w:rsidP="00287E9C">
      <w:pPr>
        <w:rPr>
          <w:sz w:val="28"/>
          <w:szCs w:val="28"/>
        </w:rPr>
      </w:pPr>
    </w:p>
    <w:p w:rsidR="00287E9C" w:rsidRPr="00053481" w:rsidRDefault="00287E9C" w:rsidP="00287E9C">
      <w:pPr>
        <w:rPr>
          <w:sz w:val="28"/>
          <w:szCs w:val="28"/>
        </w:rPr>
      </w:pPr>
    </w:p>
    <w:p w:rsidR="00287E9C" w:rsidRPr="00053481" w:rsidRDefault="00287E9C" w:rsidP="00287E9C">
      <w:pPr>
        <w:rPr>
          <w:sz w:val="28"/>
          <w:szCs w:val="28"/>
        </w:rPr>
      </w:pPr>
    </w:p>
    <w:p w:rsidR="00287E9C" w:rsidRPr="00053481" w:rsidRDefault="00287E9C" w:rsidP="00287E9C">
      <w:pPr>
        <w:rPr>
          <w:sz w:val="28"/>
          <w:szCs w:val="28"/>
        </w:rPr>
      </w:pPr>
    </w:p>
    <w:p w:rsidR="00287E9C" w:rsidRPr="00053481" w:rsidRDefault="00287E9C" w:rsidP="00287E9C">
      <w:pPr>
        <w:rPr>
          <w:sz w:val="28"/>
          <w:szCs w:val="28"/>
        </w:rPr>
      </w:pPr>
    </w:p>
    <w:p w:rsidR="00287E9C" w:rsidRPr="00053481" w:rsidRDefault="00287E9C" w:rsidP="00287E9C">
      <w:pPr>
        <w:rPr>
          <w:sz w:val="28"/>
          <w:szCs w:val="28"/>
        </w:rPr>
      </w:pPr>
    </w:p>
    <w:p w:rsidR="00287E9C" w:rsidRPr="00053481" w:rsidRDefault="00287E9C" w:rsidP="00287E9C">
      <w:pPr>
        <w:rPr>
          <w:sz w:val="28"/>
          <w:szCs w:val="28"/>
        </w:rPr>
      </w:pPr>
    </w:p>
    <w:p w:rsidR="001D342B" w:rsidRDefault="001D342B" w:rsidP="00617E97">
      <w:pPr>
        <w:pStyle w:val="a3"/>
        <w:spacing w:line="276" w:lineRule="auto"/>
        <w:jc w:val="center"/>
        <w:rPr>
          <w:rFonts w:ascii="Times New Roman" w:hAnsi="Times New Roman"/>
          <w:b/>
          <w:sz w:val="28"/>
          <w:szCs w:val="28"/>
        </w:rPr>
      </w:pPr>
    </w:p>
    <w:p w:rsidR="001D342B" w:rsidRDefault="001D342B" w:rsidP="006845AB">
      <w:pPr>
        <w:pStyle w:val="a3"/>
        <w:spacing w:line="276" w:lineRule="auto"/>
        <w:jc w:val="left"/>
        <w:rPr>
          <w:rFonts w:ascii="Times New Roman" w:hAnsi="Times New Roman"/>
          <w:b/>
          <w:sz w:val="28"/>
          <w:szCs w:val="28"/>
        </w:rPr>
      </w:pPr>
    </w:p>
    <w:p w:rsidR="001D342B" w:rsidRDefault="001D342B" w:rsidP="00032EC3">
      <w:pPr>
        <w:pStyle w:val="a3"/>
        <w:spacing w:line="276" w:lineRule="auto"/>
        <w:jc w:val="left"/>
        <w:rPr>
          <w:rFonts w:ascii="Times New Roman" w:hAnsi="Times New Roman"/>
          <w:b/>
          <w:sz w:val="28"/>
          <w:szCs w:val="28"/>
        </w:rPr>
      </w:pPr>
    </w:p>
    <w:p w:rsidR="00617E97" w:rsidRPr="00032EC3" w:rsidRDefault="00617E97" w:rsidP="00032EC3">
      <w:pPr>
        <w:pStyle w:val="a3"/>
        <w:spacing w:line="276" w:lineRule="auto"/>
        <w:jc w:val="center"/>
        <w:rPr>
          <w:rFonts w:ascii="Times New Roman" w:hAnsi="Times New Roman"/>
          <w:b/>
          <w:sz w:val="28"/>
          <w:szCs w:val="28"/>
        </w:rPr>
      </w:pPr>
      <w:r w:rsidRPr="00996F8B">
        <w:rPr>
          <w:rFonts w:ascii="Times New Roman" w:hAnsi="Times New Roman"/>
          <w:b/>
          <w:sz w:val="28"/>
          <w:szCs w:val="28"/>
        </w:rPr>
        <w:lastRenderedPageBreak/>
        <w:t>ЛИСТ СОГЛАСОВАНИЯ</w:t>
      </w:r>
    </w:p>
    <w:p w:rsidR="001D342B" w:rsidRDefault="00617E97" w:rsidP="001D342B">
      <w:pPr>
        <w:pStyle w:val="ConsPlusTitle"/>
        <w:jc w:val="center"/>
        <w:rPr>
          <w:rFonts w:ascii="Times New Roman" w:hAnsi="Times New Roman" w:cs="Times New Roman"/>
          <w:b w:val="0"/>
          <w:sz w:val="28"/>
          <w:szCs w:val="28"/>
        </w:rPr>
      </w:pPr>
      <w:r w:rsidRPr="001D342B">
        <w:rPr>
          <w:rFonts w:ascii="Times New Roman" w:hAnsi="Times New Roman" w:cs="Times New Roman"/>
          <w:b w:val="0"/>
          <w:sz w:val="28"/>
          <w:szCs w:val="28"/>
        </w:rPr>
        <w:t xml:space="preserve">к проекту постановления администрации Ханты-Мансийского района  </w:t>
      </w:r>
    </w:p>
    <w:p w:rsidR="001D342B" w:rsidRPr="003C637C" w:rsidRDefault="00617E97" w:rsidP="001D342B">
      <w:pPr>
        <w:pStyle w:val="ConsPlusTitle"/>
        <w:jc w:val="center"/>
        <w:rPr>
          <w:rFonts w:ascii="Times New Roman" w:hAnsi="Times New Roman" w:cs="Times New Roman"/>
          <w:b w:val="0"/>
          <w:sz w:val="28"/>
          <w:szCs w:val="28"/>
        </w:rPr>
      </w:pPr>
      <w:r w:rsidRPr="001D342B">
        <w:rPr>
          <w:rFonts w:ascii="Times New Roman" w:hAnsi="Times New Roman" w:cs="Times New Roman"/>
          <w:b w:val="0"/>
          <w:sz w:val="28"/>
          <w:szCs w:val="28"/>
        </w:rPr>
        <w:t xml:space="preserve"> по вопросу: «</w:t>
      </w:r>
      <w:r w:rsidR="001D342B">
        <w:rPr>
          <w:rFonts w:ascii="Times New Roman" w:hAnsi="Times New Roman" w:cs="Times New Roman"/>
          <w:b w:val="0"/>
          <w:sz w:val="28"/>
          <w:szCs w:val="28"/>
        </w:rPr>
        <w:t xml:space="preserve">Об утверждении порядка </w:t>
      </w:r>
      <w:r w:rsidR="001D342B" w:rsidRPr="003C637C">
        <w:rPr>
          <w:rFonts w:ascii="Times New Roman" w:hAnsi="Times New Roman" w:cs="Times New Roman"/>
          <w:b w:val="0"/>
          <w:sz w:val="28"/>
          <w:szCs w:val="28"/>
        </w:rPr>
        <w:t>составления и утверждения плана</w:t>
      </w:r>
    </w:p>
    <w:p w:rsidR="001D342B" w:rsidRPr="003C637C" w:rsidRDefault="001D342B" w:rsidP="001D342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ф</w:t>
      </w:r>
      <w:r w:rsidRPr="003C637C">
        <w:rPr>
          <w:rFonts w:ascii="Times New Roman" w:hAnsi="Times New Roman" w:cs="Times New Roman"/>
          <w:b w:val="0"/>
          <w:sz w:val="28"/>
          <w:szCs w:val="28"/>
        </w:rPr>
        <w:t>инансово-хозяйственной деятельности муниципальных бюджетных</w:t>
      </w:r>
    </w:p>
    <w:p w:rsidR="001D342B" w:rsidRPr="003C637C" w:rsidRDefault="001D342B" w:rsidP="001D342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и автономных учреждений </w:t>
      </w:r>
      <w:r w:rsidRPr="003C637C">
        <w:rPr>
          <w:rFonts w:ascii="Times New Roman" w:hAnsi="Times New Roman" w:cs="Times New Roman"/>
          <w:b w:val="0"/>
          <w:sz w:val="28"/>
          <w:szCs w:val="28"/>
        </w:rPr>
        <w:t>Ханты-Мансийского района</w:t>
      </w:r>
      <w:r>
        <w:rPr>
          <w:rFonts w:ascii="Times New Roman" w:hAnsi="Times New Roman" w:cs="Times New Roman"/>
          <w:b w:val="0"/>
          <w:sz w:val="28"/>
          <w:szCs w:val="28"/>
        </w:rPr>
        <w:t>»</w:t>
      </w:r>
    </w:p>
    <w:p w:rsidR="00617E97" w:rsidRDefault="00617E97" w:rsidP="001D342B">
      <w:pPr>
        <w:pStyle w:val="a3"/>
        <w:spacing w:line="276" w:lineRule="auto"/>
        <w:jc w:val="center"/>
        <w:rPr>
          <w:rFonts w:ascii="Times New Roman" w:hAnsi="Times New Roman"/>
          <w:sz w:val="26"/>
          <w:szCs w:val="26"/>
        </w:rPr>
      </w:pPr>
    </w:p>
    <w:p w:rsidR="00617E97" w:rsidRDefault="00617E97" w:rsidP="00617E97">
      <w:pPr>
        <w:pStyle w:val="a3"/>
        <w:spacing w:line="276" w:lineRule="auto"/>
        <w:jc w:val="left"/>
        <w:rPr>
          <w:rFonts w:ascii="Times New Roman" w:hAnsi="Times New Roman"/>
          <w:sz w:val="28"/>
          <w:szCs w:val="28"/>
        </w:rPr>
      </w:pPr>
      <w:r w:rsidRPr="00BC0C2F">
        <w:rPr>
          <w:rFonts w:ascii="Times New Roman" w:hAnsi="Times New Roman"/>
          <w:sz w:val="28"/>
          <w:szCs w:val="28"/>
        </w:rPr>
        <w:t>проект вносит: заместитель главы района по финансам,</w:t>
      </w:r>
    </w:p>
    <w:p w:rsidR="00617E97" w:rsidRDefault="00617E97" w:rsidP="00617E97">
      <w:pPr>
        <w:pStyle w:val="a3"/>
        <w:spacing w:line="276" w:lineRule="auto"/>
        <w:jc w:val="left"/>
        <w:rPr>
          <w:rFonts w:ascii="Times New Roman" w:hAnsi="Times New Roman"/>
          <w:sz w:val="28"/>
          <w:szCs w:val="28"/>
        </w:rPr>
      </w:pPr>
      <w:r w:rsidRPr="00BC0C2F">
        <w:rPr>
          <w:rFonts w:ascii="Times New Roman" w:hAnsi="Times New Roman"/>
          <w:sz w:val="28"/>
          <w:szCs w:val="28"/>
        </w:rPr>
        <w:t xml:space="preserve">председатель комитета по финансам </w:t>
      </w:r>
      <w:proofErr w:type="spellStart"/>
      <w:r w:rsidRPr="00BC0C2F">
        <w:rPr>
          <w:rFonts w:ascii="Times New Roman" w:hAnsi="Times New Roman"/>
          <w:sz w:val="28"/>
          <w:szCs w:val="28"/>
        </w:rPr>
        <w:t>Т.Ю.Горелик</w:t>
      </w:r>
      <w:proofErr w:type="spellEnd"/>
    </w:p>
    <w:p w:rsidR="00617E97" w:rsidRPr="00433D18" w:rsidRDefault="00617E97" w:rsidP="00617E97">
      <w:pPr>
        <w:pStyle w:val="a3"/>
        <w:jc w:val="both"/>
        <w:rPr>
          <w:rFonts w:ascii="Times New Roman" w:hAnsi="Times New Roman"/>
          <w:sz w:val="26"/>
          <w:szCs w:val="26"/>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3466"/>
        <w:gridCol w:w="1953"/>
        <w:gridCol w:w="1953"/>
        <w:gridCol w:w="1842"/>
      </w:tblGrid>
      <w:tr w:rsidR="00617E97" w:rsidRPr="008B1C5B" w:rsidTr="00287E9C">
        <w:tc>
          <w:tcPr>
            <w:tcW w:w="3495" w:type="dxa"/>
            <w:gridSpan w:val="2"/>
            <w:tcBorders>
              <w:top w:val="single" w:sz="4" w:space="0" w:color="auto"/>
              <w:left w:val="single" w:sz="4" w:space="0" w:color="auto"/>
              <w:bottom w:val="single" w:sz="4" w:space="0" w:color="auto"/>
              <w:right w:val="single" w:sz="4" w:space="0" w:color="auto"/>
            </w:tcBorders>
            <w:hideMark/>
          </w:tcPr>
          <w:p w:rsidR="00617E97" w:rsidRPr="008B1C5B" w:rsidRDefault="00617E97" w:rsidP="00287E9C">
            <w:pPr>
              <w:pStyle w:val="a3"/>
              <w:jc w:val="center"/>
              <w:rPr>
                <w:rFonts w:ascii="Times New Roman" w:hAnsi="Times New Roman"/>
                <w:bCs/>
                <w:sz w:val="26"/>
                <w:szCs w:val="26"/>
              </w:rPr>
            </w:pPr>
            <w:r w:rsidRPr="008B1C5B">
              <w:rPr>
                <w:rFonts w:ascii="Times New Roman" w:hAnsi="Times New Roman"/>
                <w:bCs/>
                <w:sz w:val="26"/>
                <w:szCs w:val="26"/>
              </w:rPr>
              <w:t>Фамилия, имя, отчество, должность</w:t>
            </w:r>
          </w:p>
        </w:tc>
        <w:tc>
          <w:tcPr>
            <w:tcW w:w="1953" w:type="dxa"/>
            <w:tcBorders>
              <w:top w:val="single" w:sz="4" w:space="0" w:color="auto"/>
              <w:left w:val="single" w:sz="4" w:space="0" w:color="auto"/>
              <w:bottom w:val="single" w:sz="4" w:space="0" w:color="auto"/>
              <w:right w:val="single" w:sz="4" w:space="0" w:color="auto"/>
            </w:tcBorders>
            <w:hideMark/>
          </w:tcPr>
          <w:p w:rsidR="00617E97" w:rsidRPr="008B1C5B" w:rsidRDefault="00617E97" w:rsidP="00287E9C">
            <w:pPr>
              <w:autoSpaceDE w:val="0"/>
              <w:autoSpaceDN w:val="0"/>
              <w:adjustRightInd w:val="0"/>
              <w:spacing w:line="259" w:lineRule="auto"/>
              <w:ind w:firstLine="567"/>
              <w:jc w:val="both"/>
              <w:rPr>
                <w:bCs/>
                <w:sz w:val="26"/>
                <w:szCs w:val="26"/>
              </w:rPr>
            </w:pPr>
            <w:r w:rsidRPr="008B1C5B">
              <w:rPr>
                <w:bCs/>
                <w:sz w:val="26"/>
                <w:szCs w:val="26"/>
              </w:rPr>
              <w:t xml:space="preserve">Дата </w:t>
            </w:r>
            <w:r w:rsidRPr="00D80F71">
              <w:rPr>
                <w:rFonts w:eastAsiaTheme="minorHAnsi"/>
                <w:color w:val="2D2E2D"/>
                <w:kern w:val="24"/>
                <w:sz w:val="28"/>
                <w:szCs w:val="28"/>
                <w:lang w:eastAsia="en-US"/>
              </w:rPr>
              <w:t>поступления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617E97" w:rsidRPr="008B1C5B" w:rsidRDefault="00617E97" w:rsidP="00287E9C">
            <w:pPr>
              <w:pStyle w:val="a3"/>
              <w:jc w:val="center"/>
              <w:rPr>
                <w:rFonts w:ascii="Times New Roman" w:hAnsi="Times New Roman"/>
                <w:bCs/>
                <w:sz w:val="26"/>
                <w:szCs w:val="26"/>
              </w:rPr>
            </w:pPr>
            <w:r w:rsidRPr="008B1C5B">
              <w:rPr>
                <w:rFonts w:ascii="Times New Roman" w:hAnsi="Times New Roman"/>
                <w:bCs/>
                <w:sz w:val="26"/>
                <w:szCs w:val="26"/>
              </w:rPr>
              <w:t xml:space="preserve">Подпись, </w:t>
            </w:r>
          </w:p>
          <w:p w:rsidR="00617E97" w:rsidRPr="008B1C5B" w:rsidRDefault="00617E97" w:rsidP="00287E9C">
            <w:pPr>
              <w:pStyle w:val="a3"/>
              <w:jc w:val="center"/>
              <w:rPr>
                <w:rFonts w:ascii="Times New Roman" w:hAnsi="Times New Roman"/>
                <w:bCs/>
                <w:sz w:val="26"/>
                <w:szCs w:val="26"/>
              </w:rPr>
            </w:pPr>
            <w:r w:rsidRPr="008B1C5B">
              <w:rPr>
                <w:rFonts w:ascii="Times New Roman" w:hAnsi="Times New Roman"/>
                <w:bCs/>
                <w:sz w:val="26"/>
                <w:szCs w:val="26"/>
              </w:rPr>
              <w:t>дата выдачи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17E97" w:rsidRPr="008B1C5B" w:rsidRDefault="00617E97" w:rsidP="00287E9C">
            <w:pPr>
              <w:pStyle w:val="a3"/>
              <w:jc w:val="center"/>
              <w:rPr>
                <w:rFonts w:ascii="Times New Roman" w:hAnsi="Times New Roman"/>
                <w:bCs/>
                <w:sz w:val="26"/>
                <w:szCs w:val="26"/>
              </w:rPr>
            </w:pPr>
            <w:r w:rsidRPr="008B1C5B">
              <w:rPr>
                <w:rFonts w:ascii="Times New Roman" w:hAnsi="Times New Roman"/>
                <w:bCs/>
                <w:sz w:val="26"/>
                <w:szCs w:val="26"/>
              </w:rPr>
              <w:t>Замечание</w:t>
            </w:r>
          </w:p>
        </w:tc>
      </w:tr>
      <w:tr w:rsidR="00617E97" w:rsidRPr="008B1C5B" w:rsidTr="00287E9C">
        <w:trPr>
          <w:trHeight w:val="716"/>
        </w:trPr>
        <w:tc>
          <w:tcPr>
            <w:tcW w:w="3495" w:type="dxa"/>
            <w:gridSpan w:val="2"/>
            <w:tcBorders>
              <w:top w:val="single" w:sz="4" w:space="0" w:color="auto"/>
              <w:left w:val="single" w:sz="4" w:space="0" w:color="auto"/>
              <w:bottom w:val="single" w:sz="4" w:space="0" w:color="auto"/>
              <w:right w:val="single" w:sz="4" w:space="0" w:color="auto"/>
            </w:tcBorders>
          </w:tcPr>
          <w:p w:rsidR="00617E97" w:rsidRPr="008B1C5B" w:rsidRDefault="00617E97" w:rsidP="00287E9C">
            <w:pPr>
              <w:outlineLvl w:val="1"/>
              <w:rPr>
                <w:sz w:val="26"/>
                <w:szCs w:val="26"/>
              </w:rPr>
            </w:pPr>
            <w:r w:rsidRPr="008B1C5B">
              <w:rPr>
                <w:bCs/>
                <w:sz w:val="26"/>
                <w:szCs w:val="26"/>
              </w:rPr>
              <w:t>Горелик Т.Ю. - з</w:t>
            </w:r>
            <w:r w:rsidRPr="008B1C5B">
              <w:rPr>
                <w:sz w:val="26"/>
                <w:szCs w:val="26"/>
              </w:rPr>
              <w:t xml:space="preserve">аместитель главы района по финансам, председатель </w:t>
            </w:r>
            <w:proofErr w:type="gramStart"/>
            <w:r w:rsidRPr="008B1C5B">
              <w:rPr>
                <w:sz w:val="26"/>
                <w:szCs w:val="26"/>
              </w:rPr>
              <w:t>комитета  по</w:t>
            </w:r>
            <w:proofErr w:type="gramEnd"/>
            <w:r w:rsidRPr="008B1C5B">
              <w:rPr>
                <w:sz w:val="26"/>
                <w:szCs w:val="26"/>
              </w:rPr>
              <w:t xml:space="preserve"> финансам</w:t>
            </w: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r>
      <w:tr w:rsidR="00617E97" w:rsidRPr="008B1C5B" w:rsidTr="00287E9C">
        <w:trPr>
          <w:trHeight w:val="716"/>
        </w:trPr>
        <w:tc>
          <w:tcPr>
            <w:tcW w:w="3495" w:type="dxa"/>
            <w:gridSpan w:val="2"/>
            <w:tcBorders>
              <w:top w:val="single" w:sz="4" w:space="0" w:color="auto"/>
              <w:left w:val="single" w:sz="4" w:space="0" w:color="auto"/>
              <w:bottom w:val="single" w:sz="4" w:space="0" w:color="auto"/>
              <w:right w:val="single" w:sz="4" w:space="0" w:color="auto"/>
            </w:tcBorders>
            <w:hideMark/>
          </w:tcPr>
          <w:p w:rsidR="00617E97" w:rsidRPr="008B1C5B" w:rsidRDefault="00617E97" w:rsidP="00287E9C">
            <w:pPr>
              <w:pStyle w:val="a3"/>
              <w:jc w:val="left"/>
              <w:rPr>
                <w:rFonts w:ascii="Times New Roman" w:hAnsi="Times New Roman"/>
                <w:sz w:val="26"/>
                <w:szCs w:val="26"/>
              </w:rPr>
            </w:pPr>
            <w:r w:rsidRPr="008B1C5B">
              <w:rPr>
                <w:rFonts w:ascii="Times New Roman" w:hAnsi="Times New Roman"/>
                <w:bCs/>
                <w:sz w:val="26"/>
                <w:szCs w:val="26"/>
              </w:rPr>
              <w:t>Пятаков Ф.Г.-заместитель главы района</w:t>
            </w: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r>
      <w:tr w:rsidR="00617E97" w:rsidRPr="008B1C5B" w:rsidTr="00287E9C">
        <w:trPr>
          <w:trHeight w:val="940"/>
        </w:trPr>
        <w:tc>
          <w:tcPr>
            <w:tcW w:w="3495" w:type="dxa"/>
            <w:gridSpan w:val="2"/>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jc w:val="left"/>
              <w:rPr>
                <w:rFonts w:ascii="Times New Roman" w:hAnsi="Times New Roman"/>
                <w:sz w:val="26"/>
                <w:szCs w:val="26"/>
              </w:rPr>
            </w:pPr>
            <w:r w:rsidRPr="008B1C5B">
              <w:rPr>
                <w:rFonts w:ascii="Times New Roman" w:hAnsi="Times New Roman"/>
                <w:bCs/>
                <w:sz w:val="26"/>
                <w:szCs w:val="26"/>
              </w:rPr>
              <w:t>Бычкова И.Ю.-</w:t>
            </w:r>
          </w:p>
          <w:p w:rsidR="00617E97" w:rsidRPr="008B1C5B" w:rsidRDefault="007C0660" w:rsidP="00287E9C">
            <w:pPr>
              <w:pStyle w:val="a3"/>
              <w:jc w:val="left"/>
              <w:rPr>
                <w:rFonts w:ascii="Times New Roman" w:hAnsi="Times New Roman"/>
                <w:bCs/>
                <w:sz w:val="26"/>
                <w:szCs w:val="26"/>
              </w:rPr>
            </w:pPr>
            <w:r>
              <w:rPr>
                <w:rFonts w:ascii="Times New Roman" w:hAnsi="Times New Roman"/>
                <w:sz w:val="26"/>
                <w:szCs w:val="26"/>
              </w:rPr>
              <w:t>н</w:t>
            </w:r>
            <w:r w:rsidR="00617E97" w:rsidRPr="008B1C5B">
              <w:rPr>
                <w:rFonts w:ascii="Times New Roman" w:hAnsi="Times New Roman"/>
                <w:sz w:val="26"/>
                <w:szCs w:val="26"/>
              </w:rPr>
              <w:t xml:space="preserve">ачальник </w:t>
            </w:r>
            <w:proofErr w:type="spellStart"/>
            <w:r w:rsidR="00617E97" w:rsidRPr="008B1C5B">
              <w:rPr>
                <w:rFonts w:ascii="Times New Roman" w:hAnsi="Times New Roman"/>
                <w:sz w:val="26"/>
                <w:szCs w:val="26"/>
              </w:rPr>
              <w:t>юридическо</w:t>
            </w:r>
            <w:proofErr w:type="spellEnd"/>
            <w:r w:rsidR="00617E97" w:rsidRPr="008B1C5B">
              <w:rPr>
                <w:rFonts w:ascii="Times New Roman" w:hAnsi="Times New Roman"/>
                <w:sz w:val="26"/>
                <w:szCs w:val="26"/>
              </w:rPr>
              <w:t xml:space="preserve"> - правового управления</w:t>
            </w: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r>
      <w:tr w:rsidR="00617E97" w:rsidRPr="008B1C5B" w:rsidTr="00287E9C">
        <w:trPr>
          <w:trHeight w:val="940"/>
        </w:trPr>
        <w:tc>
          <w:tcPr>
            <w:tcW w:w="3495" w:type="dxa"/>
            <w:gridSpan w:val="2"/>
            <w:tcBorders>
              <w:top w:val="single" w:sz="4" w:space="0" w:color="auto"/>
              <w:left w:val="single" w:sz="4" w:space="0" w:color="auto"/>
              <w:bottom w:val="single" w:sz="4" w:space="0" w:color="auto"/>
              <w:right w:val="single" w:sz="4" w:space="0" w:color="auto"/>
            </w:tcBorders>
          </w:tcPr>
          <w:p w:rsidR="00617E97" w:rsidRPr="008B1C5B" w:rsidRDefault="00617E97" w:rsidP="00032EC3">
            <w:pPr>
              <w:pStyle w:val="a3"/>
              <w:jc w:val="left"/>
              <w:rPr>
                <w:rFonts w:ascii="Times New Roman" w:hAnsi="Times New Roman"/>
                <w:bCs/>
                <w:sz w:val="26"/>
                <w:szCs w:val="26"/>
              </w:rPr>
            </w:pPr>
            <w:proofErr w:type="spellStart"/>
            <w:r w:rsidRPr="008B1C5B">
              <w:rPr>
                <w:rFonts w:ascii="Times New Roman" w:hAnsi="Times New Roman"/>
                <w:bCs/>
                <w:sz w:val="26"/>
                <w:szCs w:val="26"/>
              </w:rPr>
              <w:t>Холодилова</w:t>
            </w:r>
            <w:proofErr w:type="spellEnd"/>
            <w:r w:rsidRPr="008B1C5B">
              <w:rPr>
                <w:rFonts w:ascii="Times New Roman" w:hAnsi="Times New Roman"/>
                <w:bCs/>
                <w:sz w:val="26"/>
                <w:szCs w:val="26"/>
              </w:rPr>
              <w:t xml:space="preserve"> А.В.– </w:t>
            </w:r>
            <w:r w:rsidR="00032EC3">
              <w:rPr>
                <w:rFonts w:ascii="Times New Roman" w:hAnsi="Times New Roman"/>
                <w:sz w:val="26"/>
                <w:szCs w:val="26"/>
              </w:rPr>
              <w:t>п</w:t>
            </w:r>
            <w:r w:rsidRPr="008B1C5B">
              <w:rPr>
                <w:rFonts w:ascii="Times New Roman" w:hAnsi="Times New Roman"/>
                <w:sz w:val="26"/>
                <w:szCs w:val="26"/>
              </w:rPr>
              <w:t xml:space="preserve">редседатель комитета экономической политики </w:t>
            </w: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r>
      <w:tr w:rsidR="00032EC3" w:rsidRPr="008B1C5B" w:rsidTr="00287E9C">
        <w:trPr>
          <w:trHeight w:val="940"/>
        </w:trPr>
        <w:tc>
          <w:tcPr>
            <w:tcW w:w="3495" w:type="dxa"/>
            <w:gridSpan w:val="2"/>
            <w:tcBorders>
              <w:top w:val="single" w:sz="4" w:space="0" w:color="auto"/>
              <w:left w:val="single" w:sz="4" w:space="0" w:color="auto"/>
              <w:bottom w:val="single" w:sz="4" w:space="0" w:color="auto"/>
              <w:right w:val="single" w:sz="4" w:space="0" w:color="auto"/>
            </w:tcBorders>
          </w:tcPr>
          <w:p w:rsidR="007C0660" w:rsidRDefault="00032EC3" w:rsidP="00287E9C">
            <w:pPr>
              <w:pStyle w:val="a3"/>
              <w:jc w:val="left"/>
              <w:rPr>
                <w:rFonts w:ascii="Times New Roman" w:hAnsi="Times New Roman"/>
                <w:bCs/>
                <w:sz w:val="26"/>
                <w:szCs w:val="26"/>
              </w:rPr>
            </w:pPr>
            <w:proofErr w:type="spellStart"/>
            <w:r>
              <w:rPr>
                <w:rFonts w:ascii="Times New Roman" w:hAnsi="Times New Roman"/>
                <w:bCs/>
                <w:sz w:val="26"/>
                <w:szCs w:val="26"/>
              </w:rPr>
              <w:t>Боботкова</w:t>
            </w:r>
            <w:proofErr w:type="spellEnd"/>
            <w:r>
              <w:rPr>
                <w:rFonts w:ascii="Times New Roman" w:hAnsi="Times New Roman"/>
                <w:bCs/>
                <w:sz w:val="26"/>
                <w:szCs w:val="26"/>
              </w:rPr>
              <w:t xml:space="preserve"> Н.В.- председатель комитета </w:t>
            </w:r>
          </w:p>
          <w:p w:rsidR="00032EC3" w:rsidRPr="008B1C5B" w:rsidRDefault="00032EC3" w:rsidP="00287E9C">
            <w:pPr>
              <w:pStyle w:val="a3"/>
              <w:jc w:val="left"/>
              <w:rPr>
                <w:rFonts w:ascii="Times New Roman" w:hAnsi="Times New Roman"/>
                <w:bCs/>
                <w:sz w:val="26"/>
                <w:szCs w:val="26"/>
              </w:rPr>
            </w:pPr>
            <w:r>
              <w:rPr>
                <w:rFonts w:ascii="Times New Roman" w:hAnsi="Times New Roman"/>
                <w:bCs/>
                <w:sz w:val="26"/>
                <w:szCs w:val="26"/>
              </w:rPr>
              <w:t>по образованию</w:t>
            </w:r>
          </w:p>
        </w:tc>
        <w:tc>
          <w:tcPr>
            <w:tcW w:w="1953"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r>
      <w:tr w:rsidR="00032EC3" w:rsidRPr="008B1C5B" w:rsidTr="00287E9C">
        <w:trPr>
          <w:trHeight w:val="940"/>
        </w:trPr>
        <w:tc>
          <w:tcPr>
            <w:tcW w:w="3495" w:type="dxa"/>
            <w:gridSpan w:val="2"/>
            <w:tcBorders>
              <w:top w:val="single" w:sz="4" w:space="0" w:color="auto"/>
              <w:left w:val="single" w:sz="4" w:space="0" w:color="auto"/>
              <w:bottom w:val="single" w:sz="4" w:space="0" w:color="auto"/>
              <w:right w:val="single" w:sz="4" w:space="0" w:color="auto"/>
            </w:tcBorders>
          </w:tcPr>
          <w:p w:rsidR="00032EC3" w:rsidRPr="008B1C5B" w:rsidRDefault="00032EC3" w:rsidP="00032EC3">
            <w:pPr>
              <w:pStyle w:val="a3"/>
              <w:jc w:val="left"/>
              <w:rPr>
                <w:rFonts w:ascii="Times New Roman" w:hAnsi="Times New Roman"/>
                <w:bCs/>
                <w:sz w:val="26"/>
                <w:szCs w:val="26"/>
              </w:rPr>
            </w:pPr>
            <w:r>
              <w:rPr>
                <w:rFonts w:ascii="Times New Roman" w:hAnsi="Times New Roman"/>
                <w:bCs/>
                <w:sz w:val="26"/>
                <w:szCs w:val="26"/>
              </w:rPr>
              <w:t>Зарудная О.С.- начальник управления по учету и отчетности</w:t>
            </w:r>
          </w:p>
        </w:tc>
        <w:tc>
          <w:tcPr>
            <w:tcW w:w="1953"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r>
      <w:tr w:rsidR="00032EC3" w:rsidRPr="008B1C5B" w:rsidTr="00287E9C">
        <w:trPr>
          <w:trHeight w:val="940"/>
        </w:trPr>
        <w:tc>
          <w:tcPr>
            <w:tcW w:w="3495" w:type="dxa"/>
            <w:gridSpan w:val="2"/>
            <w:tcBorders>
              <w:top w:val="single" w:sz="4" w:space="0" w:color="auto"/>
              <w:left w:val="single" w:sz="4" w:space="0" w:color="auto"/>
              <w:bottom w:val="single" w:sz="4" w:space="0" w:color="auto"/>
              <w:right w:val="single" w:sz="4" w:space="0" w:color="auto"/>
            </w:tcBorders>
          </w:tcPr>
          <w:p w:rsidR="00032EC3" w:rsidRPr="008B1C5B" w:rsidRDefault="00032EC3" w:rsidP="00032EC3">
            <w:pPr>
              <w:pStyle w:val="a3"/>
              <w:jc w:val="left"/>
              <w:rPr>
                <w:rFonts w:ascii="Times New Roman" w:hAnsi="Times New Roman"/>
                <w:bCs/>
                <w:sz w:val="26"/>
                <w:szCs w:val="26"/>
              </w:rPr>
            </w:pPr>
            <w:r>
              <w:rPr>
                <w:rFonts w:ascii="Times New Roman" w:hAnsi="Times New Roman"/>
                <w:bCs/>
                <w:sz w:val="26"/>
                <w:szCs w:val="26"/>
              </w:rPr>
              <w:t xml:space="preserve">Проценко Л.П. – директор МКУ </w:t>
            </w:r>
            <w:r w:rsidR="007C0660">
              <w:rPr>
                <w:rFonts w:ascii="Times New Roman" w:hAnsi="Times New Roman"/>
                <w:bCs/>
                <w:sz w:val="26"/>
                <w:szCs w:val="26"/>
              </w:rPr>
              <w:t xml:space="preserve">ХМР </w:t>
            </w:r>
            <w:r>
              <w:rPr>
                <w:rFonts w:ascii="Times New Roman" w:hAnsi="Times New Roman"/>
                <w:bCs/>
                <w:sz w:val="26"/>
                <w:szCs w:val="26"/>
              </w:rPr>
              <w:t>«Комитет по культуре, спорту и социальной политике»</w:t>
            </w:r>
          </w:p>
        </w:tc>
        <w:tc>
          <w:tcPr>
            <w:tcW w:w="1953"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032EC3" w:rsidRPr="008B1C5B" w:rsidRDefault="00032EC3" w:rsidP="00287E9C">
            <w:pPr>
              <w:pStyle w:val="a3"/>
              <w:rPr>
                <w:rFonts w:ascii="Times New Roman" w:hAnsi="Times New Roman"/>
                <w:bCs/>
                <w:sz w:val="26"/>
                <w:szCs w:val="26"/>
              </w:rPr>
            </w:pPr>
          </w:p>
        </w:tc>
      </w:tr>
      <w:tr w:rsidR="00617E97" w:rsidRPr="008B1C5B" w:rsidTr="00287E9C">
        <w:trPr>
          <w:trHeight w:val="539"/>
        </w:trPr>
        <w:tc>
          <w:tcPr>
            <w:tcW w:w="9243" w:type="dxa"/>
            <w:gridSpan w:val="5"/>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jc w:val="center"/>
              <w:rPr>
                <w:rFonts w:ascii="Times New Roman" w:hAnsi="Times New Roman"/>
                <w:bCs/>
                <w:sz w:val="28"/>
                <w:szCs w:val="28"/>
              </w:rPr>
            </w:pPr>
            <w:r w:rsidRPr="008B1C5B">
              <w:rPr>
                <w:rFonts w:ascii="Times New Roman" w:hAnsi="Times New Roman"/>
                <w:bCs/>
                <w:sz w:val="28"/>
                <w:szCs w:val="28"/>
              </w:rPr>
              <w:t xml:space="preserve">Анализ на </w:t>
            </w:r>
            <w:proofErr w:type="spellStart"/>
            <w:r w:rsidRPr="008B1C5B">
              <w:rPr>
                <w:rFonts w:ascii="Times New Roman" w:hAnsi="Times New Roman"/>
                <w:bCs/>
                <w:sz w:val="28"/>
                <w:szCs w:val="28"/>
              </w:rPr>
              <w:t>коррупциогенность</w:t>
            </w:r>
            <w:proofErr w:type="spellEnd"/>
          </w:p>
        </w:tc>
      </w:tr>
      <w:tr w:rsidR="00617E97" w:rsidRPr="008B1C5B" w:rsidTr="00287E9C">
        <w:trPr>
          <w:trHeight w:val="940"/>
        </w:trPr>
        <w:tc>
          <w:tcPr>
            <w:tcW w:w="3495" w:type="dxa"/>
            <w:gridSpan w:val="2"/>
            <w:tcBorders>
              <w:top w:val="single" w:sz="4" w:space="0" w:color="auto"/>
              <w:left w:val="single" w:sz="4" w:space="0" w:color="auto"/>
              <w:bottom w:val="single" w:sz="4" w:space="0" w:color="auto"/>
              <w:right w:val="single" w:sz="4" w:space="0" w:color="auto"/>
            </w:tcBorders>
          </w:tcPr>
          <w:p w:rsidR="00617E97" w:rsidRPr="008B1C5B" w:rsidRDefault="00617E97" w:rsidP="00287E9C">
            <w:pPr>
              <w:outlineLvl w:val="1"/>
              <w:rPr>
                <w:sz w:val="26"/>
                <w:szCs w:val="26"/>
              </w:rPr>
            </w:pP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953"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7E97" w:rsidRPr="008B1C5B" w:rsidRDefault="00617E97" w:rsidP="00287E9C">
            <w:pPr>
              <w:pStyle w:val="a3"/>
              <w:rPr>
                <w:rFonts w:ascii="Times New Roman" w:hAnsi="Times New Roman"/>
                <w:bCs/>
                <w:sz w:val="26"/>
                <w:szCs w:val="26"/>
              </w:rPr>
            </w:pPr>
          </w:p>
        </w:tc>
      </w:tr>
      <w:tr w:rsidR="00617E97" w:rsidRPr="008B1C5B" w:rsidTr="00287E9C">
        <w:trPr>
          <w:gridBefore w:val="1"/>
          <w:wBefore w:w="29" w:type="dxa"/>
        </w:trPr>
        <w:tc>
          <w:tcPr>
            <w:tcW w:w="7372" w:type="dxa"/>
            <w:gridSpan w:val="3"/>
            <w:tcBorders>
              <w:top w:val="single" w:sz="4" w:space="0" w:color="auto"/>
              <w:left w:val="single" w:sz="4" w:space="0" w:color="auto"/>
              <w:bottom w:val="single" w:sz="4" w:space="0" w:color="auto"/>
              <w:right w:val="single" w:sz="4" w:space="0" w:color="auto"/>
            </w:tcBorders>
            <w:hideMark/>
          </w:tcPr>
          <w:p w:rsidR="00617E97" w:rsidRPr="008B1C5B" w:rsidRDefault="00617E97" w:rsidP="00287E9C">
            <w:pPr>
              <w:spacing w:after="200" w:line="276" w:lineRule="auto"/>
              <w:rPr>
                <w:sz w:val="26"/>
                <w:szCs w:val="26"/>
              </w:rPr>
            </w:pPr>
          </w:p>
        </w:tc>
        <w:tc>
          <w:tcPr>
            <w:tcW w:w="1842" w:type="dxa"/>
            <w:tcBorders>
              <w:top w:val="single" w:sz="4" w:space="0" w:color="auto"/>
              <w:left w:val="single" w:sz="4" w:space="0" w:color="auto"/>
              <w:bottom w:val="single" w:sz="4" w:space="0" w:color="auto"/>
              <w:right w:val="single" w:sz="4" w:space="0" w:color="auto"/>
            </w:tcBorders>
            <w:hideMark/>
          </w:tcPr>
          <w:p w:rsidR="00617E97" w:rsidRPr="008B1C5B" w:rsidRDefault="00617E97" w:rsidP="00287E9C">
            <w:pPr>
              <w:pStyle w:val="a3"/>
              <w:jc w:val="both"/>
              <w:rPr>
                <w:rFonts w:ascii="Times New Roman" w:hAnsi="Times New Roman"/>
                <w:sz w:val="26"/>
                <w:szCs w:val="26"/>
              </w:rPr>
            </w:pPr>
          </w:p>
        </w:tc>
      </w:tr>
    </w:tbl>
    <w:p w:rsidR="007C0660" w:rsidRDefault="007C0660" w:rsidP="00617E97">
      <w:pPr>
        <w:pStyle w:val="FR1"/>
        <w:tabs>
          <w:tab w:val="left" w:pos="5880"/>
        </w:tabs>
        <w:ind w:left="0" w:firstLine="0"/>
        <w:rPr>
          <w:bCs/>
          <w:sz w:val="25"/>
          <w:szCs w:val="25"/>
        </w:rPr>
      </w:pPr>
    </w:p>
    <w:p w:rsidR="00617E97" w:rsidRDefault="00617E97" w:rsidP="00617E97">
      <w:pPr>
        <w:pStyle w:val="FR1"/>
        <w:tabs>
          <w:tab w:val="left" w:pos="5880"/>
        </w:tabs>
        <w:ind w:left="0" w:firstLine="0"/>
        <w:rPr>
          <w:bCs/>
          <w:sz w:val="25"/>
          <w:szCs w:val="25"/>
        </w:rPr>
      </w:pPr>
      <w:r>
        <w:rPr>
          <w:bCs/>
          <w:sz w:val="25"/>
          <w:szCs w:val="25"/>
        </w:rPr>
        <w:tab/>
      </w:r>
    </w:p>
    <w:p w:rsidR="00617E97" w:rsidRPr="007D216C" w:rsidRDefault="00617E97" w:rsidP="00617E97">
      <w:pPr>
        <w:pStyle w:val="FR1"/>
        <w:tabs>
          <w:tab w:val="left" w:pos="2625"/>
        </w:tabs>
        <w:ind w:left="0" w:firstLine="0"/>
        <w:contextualSpacing/>
        <w:rPr>
          <w:sz w:val="26"/>
          <w:szCs w:val="26"/>
        </w:rPr>
      </w:pPr>
      <w:r w:rsidRPr="007D216C">
        <w:rPr>
          <w:sz w:val="26"/>
          <w:szCs w:val="26"/>
        </w:rPr>
        <w:t xml:space="preserve">Исполнитель: </w:t>
      </w:r>
    </w:p>
    <w:p w:rsidR="00617E97" w:rsidRPr="007D216C" w:rsidRDefault="00617E97" w:rsidP="007C0660">
      <w:pPr>
        <w:contextualSpacing/>
        <w:jc w:val="both"/>
        <w:rPr>
          <w:sz w:val="26"/>
          <w:szCs w:val="26"/>
        </w:rPr>
      </w:pPr>
      <w:r w:rsidRPr="007D216C">
        <w:rPr>
          <w:sz w:val="26"/>
          <w:szCs w:val="26"/>
        </w:rPr>
        <w:t>начальник управления,</w:t>
      </w:r>
    </w:p>
    <w:p w:rsidR="00617E97" w:rsidRPr="007D216C" w:rsidRDefault="007C0660" w:rsidP="007C0660">
      <w:pPr>
        <w:contextualSpacing/>
        <w:jc w:val="both"/>
        <w:rPr>
          <w:sz w:val="26"/>
          <w:szCs w:val="26"/>
        </w:rPr>
      </w:pPr>
      <w:r>
        <w:rPr>
          <w:sz w:val="26"/>
          <w:szCs w:val="26"/>
        </w:rPr>
        <w:t>доходов, налоговой политики и кадрового обеспечения</w:t>
      </w:r>
      <w:r w:rsidR="00617E97" w:rsidRPr="007D216C">
        <w:rPr>
          <w:sz w:val="26"/>
          <w:szCs w:val="26"/>
        </w:rPr>
        <w:t xml:space="preserve">, </w:t>
      </w:r>
    </w:p>
    <w:p w:rsidR="00617E97" w:rsidRPr="007D216C" w:rsidRDefault="00617E97" w:rsidP="007C0660">
      <w:pPr>
        <w:contextualSpacing/>
        <w:jc w:val="both"/>
        <w:rPr>
          <w:sz w:val="26"/>
          <w:szCs w:val="26"/>
        </w:rPr>
      </w:pPr>
      <w:r w:rsidRPr="007D216C">
        <w:rPr>
          <w:sz w:val="26"/>
          <w:szCs w:val="26"/>
        </w:rPr>
        <w:t>Харисова Рада Вячеславовна,</w:t>
      </w:r>
    </w:p>
    <w:p w:rsidR="00617E97" w:rsidRPr="00032EC3" w:rsidRDefault="00617E97" w:rsidP="007D216C">
      <w:pPr>
        <w:rPr>
          <w:sz w:val="26"/>
          <w:szCs w:val="26"/>
        </w:rPr>
      </w:pPr>
      <w:r w:rsidRPr="007D216C">
        <w:rPr>
          <w:sz w:val="26"/>
          <w:szCs w:val="26"/>
        </w:rPr>
        <w:t>тел. 35-28-57</w:t>
      </w:r>
    </w:p>
    <w:sectPr w:rsidR="00617E97" w:rsidRPr="00032EC3" w:rsidSect="001D342B">
      <w:headerReference w:type="default" r:id="rId25"/>
      <w:pgSz w:w="11906" w:h="16838"/>
      <w:pgMar w:top="1134" w:right="991"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71" w:rsidRDefault="000F3171" w:rsidP="004452CC">
      <w:r>
        <w:separator/>
      </w:r>
    </w:p>
  </w:endnote>
  <w:endnote w:type="continuationSeparator" w:id="0">
    <w:p w:rsidR="000F3171" w:rsidRDefault="000F3171" w:rsidP="0044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71" w:rsidRDefault="000F3171" w:rsidP="004452CC">
      <w:r>
        <w:separator/>
      </w:r>
    </w:p>
  </w:footnote>
  <w:footnote w:type="continuationSeparator" w:id="0">
    <w:p w:rsidR="000F3171" w:rsidRDefault="000F3171" w:rsidP="00445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905580"/>
      <w:docPartObj>
        <w:docPartGallery w:val="Page Numbers (Top of Page)"/>
        <w:docPartUnique/>
      </w:docPartObj>
    </w:sdtPr>
    <w:sdtEndPr/>
    <w:sdtContent>
      <w:p w:rsidR="00CB0D76" w:rsidRDefault="00CB0D76">
        <w:pPr>
          <w:pStyle w:val="a5"/>
          <w:jc w:val="center"/>
        </w:pPr>
        <w:r>
          <w:fldChar w:fldCharType="begin"/>
        </w:r>
        <w:r>
          <w:instrText>PAGE   \* MERGEFORMAT</w:instrText>
        </w:r>
        <w:r>
          <w:fldChar w:fldCharType="separate"/>
        </w:r>
        <w:r w:rsidR="005721E8">
          <w:rPr>
            <w:noProof/>
          </w:rPr>
          <w:t>26</w:t>
        </w:r>
        <w:r>
          <w:fldChar w:fldCharType="end"/>
        </w:r>
      </w:p>
    </w:sdtContent>
  </w:sdt>
  <w:p w:rsidR="00CB0D76" w:rsidRDefault="00CB0D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176728"/>
      <w:docPartObj>
        <w:docPartGallery w:val="Page Numbers (Top of Page)"/>
        <w:docPartUnique/>
      </w:docPartObj>
    </w:sdtPr>
    <w:sdtEndPr/>
    <w:sdtContent>
      <w:p w:rsidR="00CB0D76" w:rsidRDefault="00CB0D76">
        <w:pPr>
          <w:pStyle w:val="a5"/>
          <w:jc w:val="center"/>
        </w:pPr>
        <w:r>
          <w:fldChar w:fldCharType="begin"/>
        </w:r>
        <w:r>
          <w:instrText>PAGE   \* MERGEFORMAT</w:instrText>
        </w:r>
        <w:r>
          <w:fldChar w:fldCharType="separate"/>
        </w:r>
        <w:r w:rsidR="005721E8">
          <w:rPr>
            <w:noProof/>
          </w:rPr>
          <w:t>28</w:t>
        </w:r>
        <w:r>
          <w:fldChar w:fldCharType="end"/>
        </w:r>
      </w:p>
    </w:sdtContent>
  </w:sdt>
  <w:p w:rsidR="00CB0D76" w:rsidRDefault="00CB0D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06502"/>
      <w:docPartObj>
        <w:docPartGallery w:val="Page Numbers (Top of Page)"/>
        <w:docPartUnique/>
      </w:docPartObj>
    </w:sdtPr>
    <w:sdtEndPr/>
    <w:sdtContent>
      <w:p w:rsidR="00CB0D76" w:rsidRDefault="00CB0D76">
        <w:pPr>
          <w:pStyle w:val="a5"/>
          <w:jc w:val="center"/>
        </w:pPr>
        <w:r>
          <w:fldChar w:fldCharType="begin"/>
        </w:r>
        <w:r>
          <w:instrText>PAGE   \* MERGEFORMAT</w:instrText>
        </w:r>
        <w:r>
          <w:fldChar w:fldCharType="separate"/>
        </w:r>
        <w:r w:rsidR="005721E8">
          <w:rPr>
            <w:noProof/>
          </w:rPr>
          <w:t>37</w:t>
        </w:r>
        <w:r>
          <w:fldChar w:fldCharType="end"/>
        </w:r>
      </w:p>
    </w:sdtContent>
  </w:sdt>
  <w:p w:rsidR="00CB0D76" w:rsidRDefault="00CB0D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268"/>
    <w:multiLevelType w:val="hybridMultilevel"/>
    <w:tmpl w:val="A8B01B28"/>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C2E21"/>
    <w:multiLevelType w:val="hybridMultilevel"/>
    <w:tmpl w:val="CDD86CEA"/>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57D9E"/>
    <w:multiLevelType w:val="hybridMultilevel"/>
    <w:tmpl w:val="6A4A2030"/>
    <w:lvl w:ilvl="0" w:tplc="39168408">
      <w:start w:val="1"/>
      <w:numFmt w:val="decimal"/>
      <w:lvlText w:val="%1."/>
      <w:lvlJc w:val="left"/>
      <w:pPr>
        <w:ind w:left="360" w:hanging="360"/>
      </w:pPr>
      <w:rPr>
        <w:rFonts w:ascii="Times New Roman" w:eastAsia="Times New Roman" w:hAnsi="Times New Roman" w:cs="Times New Roman"/>
        <w:color w:val="070705"/>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E7597A"/>
    <w:multiLevelType w:val="hybridMultilevel"/>
    <w:tmpl w:val="DDA6C95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774099"/>
    <w:multiLevelType w:val="hybridMultilevel"/>
    <w:tmpl w:val="5BF43590"/>
    <w:lvl w:ilvl="0" w:tplc="059A4D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71674"/>
    <w:multiLevelType w:val="hybridMultilevel"/>
    <w:tmpl w:val="0C5A211A"/>
    <w:lvl w:ilvl="0" w:tplc="BC14F3B4">
      <w:start w:val="1"/>
      <w:numFmt w:val="decimal"/>
      <w:lvlText w:val="1.%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C68AB"/>
    <w:multiLevelType w:val="hybridMultilevel"/>
    <w:tmpl w:val="7696B75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D3F5C"/>
    <w:multiLevelType w:val="multilevel"/>
    <w:tmpl w:val="CC50C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0C6426"/>
    <w:multiLevelType w:val="multilevel"/>
    <w:tmpl w:val="A12C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220D3"/>
    <w:multiLevelType w:val="hybridMultilevel"/>
    <w:tmpl w:val="441E9472"/>
    <w:lvl w:ilvl="0" w:tplc="26D04FC6">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1561A4"/>
    <w:multiLevelType w:val="hybridMultilevel"/>
    <w:tmpl w:val="30942C2E"/>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C5C93"/>
    <w:multiLevelType w:val="hybridMultilevel"/>
    <w:tmpl w:val="753AAB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902A9"/>
    <w:multiLevelType w:val="hybridMultilevel"/>
    <w:tmpl w:val="456CA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F2809"/>
    <w:multiLevelType w:val="multilevel"/>
    <w:tmpl w:val="6FE65A5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15:restartNumberingAfterBreak="0">
    <w:nsid w:val="54EA5DD3"/>
    <w:multiLevelType w:val="hybridMultilevel"/>
    <w:tmpl w:val="82709216"/>
    <w:lvl w:ilvl="0" w:tplc="0B8EB142">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55C6299"/>
    <w:multiLevelType w:val="hybridMultilevel"/>
    <w:tmpl w:val="95DEE110"/>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2223D2"/>
    <w:multiLevelType w:val="hybridMultilevel"/>
    <w:tmpl w:val="D3AA9BDA"/>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5A79C1"/>
    <w:multiLevelType w:val="hybridMultilevel"/>
    <w:tmpl w:val="4C8CF23A"/>
    <w:lvl w:ilvl="0" w:tplc="173C9D22">
      <w:start w:val="4"/>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877FCC"/>
    <w:multiLevelType w:val="hybridMultilevel"/>
    <w:tmpl w:val="D638E0BC"/>
    <w:lvl w:ilvl="0" w:tplc="04190013">
      <w:start w:val="1"/>
      <w:numFmt w:val="upperRoman"/>
      <w:lvlText w:val="%1."/>
      <w:lvlJc w:val="righ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9A4F5B"/>
    <w:multiLevelType w:val="hybridMultilevel"/>
    <w:tmpl w:val="445CF2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242924"/>
    <w:multiLevelType w:val="hybridMultilevel"/>
    <w:tmpl w:val="FA5C3A10"/>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8ED0F55"/>
    <w:multiLevelType w:val="multilevel"/>
    <w:tmpl w:val="C58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77E62"/>
    <w:multiLevelType w:val="hybridMultilevel"/>
    <w:tmpl w:val="9DE83356"/>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1A75B0"/>
    <w:multiLevelType w:val="hybridMultilevel"/>
    <w:tmpl w:val="4796C22C"/>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0"/>
  </w:num>
  <w:num w:numId="3">
    <w:abstractNumId w:val="5"/>
  </w:num>
  <w:num w:numId="4">
    <w:abstractNumId w:val="22"/>
  </w:num>
  <w:num w:numId="5">
    <w:abstractNumId w:val="4"/>
  </w:num>
  <w:num w:numId="6">
    <w:abstractNumId w:val="16"/>
  </w:num>
  <w:num w:numId="7">
    <w:abstractNumId w:val="15"/>
  </w:num>
  <w:num w:numId="8">
    <w:abstractNumId w:val="9"/>
  </w:num>
  <w:num w:numId="9">
    <w:abstractNumId w:val="3"/>
  </w:num>
  <w:num w:numId="10">
    <w:abstractNumId w:val="1"/>
  </w:num>
  <w:num w:numId="11">
    <w:abstractNumId w:val="6"/>
  </w:num>
  <w:num w:numId="12">
    <w:abstractNumId w:val="10"/>
  </w:num>
  <w:num w:numId="13">
    <w:abstractNumId w:val="0"/>
  </w:num>
  <w:num w:numId="14">
    <w:abstractNumId w:val="23"/>
  </w:num>
  <w:num w:numId="15">
    <w:abstractNumId w:val="14"/>
  </w:num>
  <w:num w:numId="16">
    <w:abstractNumId w:val="17"/>
  </w:num>
  <w:num w:numId="17">
    <w:abstractNumId w:val="7"/>
  </w:num>
  <w:num w:numId="18">
    <w:abstractNumId w:val="12"/>
  </w:num>
  <w:num w:numId="19">
    <w:abstractNumId w:val="8"/>
  </w:num>
  <w:num w:numId="20">
    <w:abstractNumId w:val="2"/>
  </w:num>
  <w:num w:numId="21">
    <w:abstractNumId w:val="21"/>
  </w:num>
  <w:num w:numId="22">
    <w:abstractNumId w:val="18"/>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CC"/>
    <w:rsid w:val="0000587B"/>
    <w:rsid w:val="00005906"/>
    <w:rsid w:val="00007528"/>
    <w:rsid w:val="00011295"/>
    <w:rsid w:val="00013B2E"/>
    <w:rsid w:val="000173A5"/>
    <w:rsid w:val="00022E42"/>
    <w:rsid w:val="000238A9"/>
    <w:rsid w:val="00027900"/>
    <w:rsid w:val="00031CA0"/>
    <w:rsid w:val="00032EC3"/>
    <w:rsid w:val="000342EF"/>
    <w:rsid w:val="00035026"/>
    <w:rsid w:val="00037DC9"/>
    <w:rsid w:val="0004019B"/>
    <w:rsid w:val="00040C11"/>
    <w:rsid w:val="00041F80"/>
    <w:rsid w:val="00045C2B"/>
    <w:rsid w:val="0006075F"/>
    <w:rsid w:val="00060EBA"/>
    <w:rsid w:val="00062E20"/>
    <w:rsid w:val="00064218"/>
    <w:rsid w:val="00064287"/>
    <w:rsid w:val="0007206E"/>
    <w:rsid w:val="00075011"/>
    <w:rsid w:val="0007521A"/>
    <w:rsid w:val="00096518"/>
    <w:rsid w:val="0009703D"/>
    <w:rsid w:val="000A5D7A"/>
    <w:rsid w:val="000B04F3"/>
    <w:rsid w:val="000C2821"/>
    <w:rsid w:val="000D0F8C"/>
    <w:rsid w:val="000D364D"/>
    <w:rsid w:val="000D7D72"/>
    <w:rsid w:val="000E1173"/>
    <w:rsid w:val="000E4F10"/>
    <w:rsid w:val="000F3171"/>
    <w:rsid w:val="000F53DD"/>
    <w:rsid w:val="00101D0E"/>
    <w:rsid w:val="00106980"/>
    <w:rsid w:val="00117953"/>
    <w:rsid w:val="00121C47"/>
    <w:rsid w:val="0012375C"/>
    <w:rsid w:val="00123768"/>
    <w:rsid w:val="00127888"/>
    <w:rsid w:val="00130D30"/>
    <w:rsid w:val="00131B84"/>
    <w:rsid w:val="00132A33"/>
    <w:rsid w:val="0014099C"/>
    <w:rsid w:val="001419F0"/>
    <w:rsid w:val="00167B6A"/>
    <w:rsid w:val="00172D0C"/>
    <w:rsid w:val="00174D28"/>
    <w:rsid w:val="00180481"/>
    <w:rsid w:val="00185375"/>
    <w:rsid w:val="001857A7"/>
    <w:rsid w:val="00186EC5"/>
    <w:rsid w:val="001900F3"/>
    <w:rsid w:val="00190A18"/>
    <w:rsid w:val="001923EA"/>
    <w:rsid w:val="00193089"/>
    <w:rsid w:val="001A06C5"/>
    <w:rsid w:val="001A500B"/>
    <w:rsid w:val="001B2C42"/>
    <w:rsid w:val="001C54FA"/>
    <w:rsid w:val="001C6253"/>
    <w:rsid w:val="001C7D10"/>
    <w:rsid w:val="001D342B"/>
    <w:rsid w:val="001E64D3"/>
    <w:rsid w:val="001E7147"/>
    <w:rsid w:val="001F6AC5"/>
    <w:rsid w:val="00203C10"/>
    <w:rsid w:val="00205E5C"/>
    <w:rsid w:val="00214658"/>
    <w:rsid w:val="00227489"/>
    <w:rsid w:val="00232CF3"/>
    <w:rsid w:val="0024097A"/>
    <w:rsid w:val="00254638"/>
    <w:rsid w:val="00255185"/>
    <w:rsid w:val="00263293"/>
    <w:rsid w:val="002639D1"/>
    <w:rsid w:val="002659D1"/>
    <w:rsid w:val="00270505"/>
    <w:rsid w:val="00270EF6"/>
    <w:rsid w:val="00280EA8"/>
    <w:rsid w:val="002824A3"/>
    <w:rsid w:val="00283DA3"/>
    <w:rsid w:val="002855FD"/>
    <w:rsid w:val="00287E9C"/>
    <w:rsid w:val="00295302"/>
    <w:rsid w:val="00296235"/>
    <w:rsid w:val="00297500"/>
    <w:rsid w:val="002977FD"/>
    <w:rsid w:val="00297F27"/>
    <w:rsid w:val="002B0312"/>
    <w:rsid w:val="002B71A6"/>
    <w:rsid w:val="002D186B"/>
    <w:rsid w:val="002D3037"/>
    <w:rsid w:val="002D6439"/>
    <w:rsid w:val="002E1C62"/>
    <w:rsid w:val="002E4723"/>
    <w:rsid w:val="002E4FED"/>
    <w:rsid w:val="002F1355"/>
    <w:rsid w:val="002F44A5"/>
    <w:rsid w:val="00304EE0"/>
    <w:rsid w:val="0030523E"/>
    <w:rsid w:val="00307372"/>
    <w:rsid w:val="00314CD3"/>
    <w:rsid w:val="00315D58"/>
    <w:rsid w:val="00320486"/>
    <w:rsid w:val="00346CBB"/>
    <w:rsid w:val="00347524"/>
    <w:rsid w:val="00347CD2"/>
    <w:rsid w:val="0035246F"/>
    <w:rsid w:val="003579AE"/>
    <w:rsid w:val="00365306"/>
    <w:rsid w:val="0037650F"/>
    <w:rsid w:val="0038096C"/>
    <w:rsid w:val="00383F48"/>
    <w:rsid w:val="00394F51"/>
    <w:rsid w:val="003A2A32"/>
    <w:rsid w:val="003A4B00"/>
    <w:rsid w:val="003A4E4B"/>
    <w:rsid w:val="003B6C26"/>
    <w:rsid w:val="003C6657"/>
    <w:rsid w:val="003D4071"/>
    <w:rsid w:val="003E48C8"/>
    <w:rsid w:val="003E5159"/>
    <w:rsid w:val="003F3D84"/>
    <w:rsid w:val="003F46D1"/>
    <w:rsid w:val="004032B1"/>
    <w:rsid w:val="004053D5"/>
    <w:rsid w:val="00406966"/>
    <w:rsid w:val="00411420"/>
    <w:rsid w:val="00411E07"/>
    <w:rsid w:val="00412DEC"/>
    <w:rsid w:val="004250C7"/>
    <w:rsid w:val="00427171"/>
    <w:rsid w:val="00433D18"/>
    <w:rsid w:val="004343FC"/>
    <w:rsid w:val="004452CC"/>
    <w:rsid w:val="00452E04"/>
    <w:rsid w:val="0045502D"/>
    <w:rsid w:val="00455E20"/>
    <w:rsid w:val="00472B96"/>
    <w:rsid w:val="00481849"/>
    <w:rsid w:val="0048266A"/>
    <w:rsid w:val="004836A1"/>
    <w:rsid w:val="004870D9"/>
    <w:rsid w:val="00494C21"/>
    <w:rsid w:val="00496C7F"/>
    <w:rsid w:val="004A4E9A"/>
    <w:rsid w:val="004C420B"/>
    <w:rsid w:val="004D4929"/>
    <w:rsid w:val="004D5E0E"/>
    <w:rsid w:val="004F16E3"/>
    <w:rsid w:val="004F19CC"/>
    <w:rsid w:val="00510F58"/>
    <w:rsid w:val="00514339"/>
    <w:rsid w:val="00525E6F"/>
    <w:rsid w:val="00530DE7"/>
    <w:rsid w:val="00534771"/>
    <w:rsid w:val="00542211"/>
    <w:rsid w:val="0054770E"/>
    <w:rsid w:val="00554D8A"/>
    <w:rsid w:val="00563C84"/>
    <w:rsid w:val="005647C2"/>
    <w:rsid w:val="00571327"/>
    <w:rsid w:val="005721E8"/>
    <w:rsid w:val="00580ACD"/>
    <w:rsid w:val="00590C98"/>
    <w:rsid w:val="00592B1E"/>
    <w:rsid w:val="005A4888"/>
    <w:rsid w:val="005B5727"/>
    <w:rsid w:val="005C0EC0"/>
    <w:rsid w:val="005C5188"/>
    <w:rsid w:val="005E02C0"/>
    <w:rsid w:val="005E12C6"/>
    <w:rsid w:val="005E23A3"/>
    <w:rsid w:val="005F275B"/>
    <w:rsid w:val="00600BCE"/>
    <w:rsid w:val="006035D5"/>
    <w:rsid w:val="00611D31"/>
    <w:rsid w:val="00613F1C"/>
    <w:rsid w:val="00617E97"/>
    <w:rsid w:val="006235FE"/>
    <w:rsid w:val="0062604B"/>
    <w:rsid w:val="00653C3E"/>
    <w:rsid w:val="00655315"/>
    <w:rsid w:val="00656CF7"/>
    <w:rsid w:val="00667DEA"/>
    <w:rsid w:val="00670B2E"/>
    <w:rsid w:val="006773F2"/>
    <w:rsid w:val="006845AB"/>
    <w:rsid w:val="0068552E"/>
    <w:rsid w:val="006A2283"/>
    <w:rsid w:val="006A70E6"/>
    <w:rsid w:val="006C3E59"/>
    <w:rsid w:val="006C40C5"/>
    <w:rsid w:val="006D1C4E"/>
    <w:rsid w:val="006E38E4"/>
    <w:rsid w:val="006E6710"/>
    <w:rsid w:val="006F0578"/>
    <w:rsid w:val="006F6D57"/>
    <w:rsid w:val="00700B86"/>
    <w:rsid w:val="00701071"/>
    <w:rsid w:val="00705EBB"/>
    <w:rsid w:val="0070723E"/>
    <w:rsid w:val="00712348"/>
    <w:rsid w:val="00712CBA"/>
    <w:rsid w:val="00712E2F"/>
    <w:rsid w:val="00715017"/>
    <w:rsid w:val="00722E1C"/>
    <w:rsid w:val="00730135"/>
    <w:rsid w:val="00740C17"/>
    <w:rsid w:val="00742790"/>
    <w:rsid w:val="00742F78"/>
    <w:rsid w:val="007442B7"/>
    <w:rsid w:val="00751DB5"/>
    <w:rsid w:val="007627DE"/>
    <w:rsid w:val="00764A86"/>
    <w:rsid w:val="00764A89"/>
    <w:rsid w:val="00766CFB"/>
    <w:rsid w:val="00780694"/>
    <w:rsid w:val="00780FE2"/>
    <w:rsid w:val="007A22F0"/>
    <w:rsid w:val="007A3D77"/>
    <w:rsid w:val="007B46AB"/>
    <w:rsid w:val="007B6E4D"/>
    <w:rsid w:val="007C0660"/>
    <w:rsid w:val="007D216C"/>
    <w:rsid w:val="007D5B96"/>
    <w:rsid w:val="007E3219"/>
    <w:rsid w:val="007E717C"/>
    <w:rsid w:val="007F37EB"/>
    <w:rsid w:val="007F60D7"/>
    <w:rsid w:val="00804434"/>
    <w:rsid w:val="00804B19"/>
    <w:rsid w:val="008056F2"/>
    <w:rsid w:val="008142C3"/>
    <w:rsid w:val="00814E6D"/>
    <w:rsid w:val="00822FA1"/>
    <w:rsid w:val="0082428A"/>
    <w:rsid w:val="00824E2E"/>
    <w:rsid w:val="00831493"/>
    <w:rsid w:val="0083577F"/>
    <w:rsid w:val="00835F1D"/>
    <w:rsid w:val="008422E6"/>
    <w:rsid w:val="00855AC1"/>
    <w:rsid w:val="00856BC0"/>
    <w:rsid w:val="0086200D"/>
    <w:rsid w:val="0086653F"/>
    <w:rsid w:val="00877CE4"/>
    <w:rsid w:val="00893FA0"/>
    <w:rsid w:val="00897E0E"/>
    <w:rsid w:val="008A418B"/>
    <w:rsid w:val="008A740F"/>
    <w:rsid w:val="008B1C5B"/>
    <w:rsid w:val="008B516D"/>
    <w:rsid w:val="008C732A"/>
    <w:rsid w:val="008C7E98"/>
    <w:rsid w:val="008E04B2"/>
    <w:rsid w:val="008F30FA"/>
    <w:rsid w:val="008F6DA8"/>
    <w:rsid w:val="0090162B"/>
    <w:rsid w:val="009023E5"/>
    <w:rsid w:val="0090393E"/>
    <w:rsid w:val="009065FE"/>
    <w:rsid w:val="00910F40"/>
    <w:rsid w:val="009257D6"/>
    <w:rsid w:val="009330CA"/>
    <w:rsid w:val="00940BE3"/>
    <w:rsid w:val="00944E15"/>
    <w:rsid w:val="00946F38"/>
    <w:rsid w:val="00963074"/>
    <w:rsid w:val="00967AE6"/>
    <w:rsid w:val="00967FEA"/>
    <w:rsid w:val="009753C3"/>
    <w:rsid w:val="00977CD0"/>
    <w:rsid w:val="00981122"/>
    <w:rsid w:val="009824D7"/>
    <w:rsid w:val="00982DA1"/>
    <w:rsid w:val="00990BA2"/>
    <w:rsid w:val="009B34CB"/>
    <w:rsid w:val="009B5B3A"/>
    <w:rsid w:val="009C2842"/>
    <w:rsid w:val="009C2AA3"/>
    <w:rsid w:val="009C5D0E"/>
    <w:rsid w:val="009C70D1"/>
    <w:rsid w:val="009C7706"/>
    <w:rsid w:val="009D0C66"/>
    <w:rsid w:val="009D616C"/>
    <w:rsid w:val="009D7A65"/>
    <w:rsid w:val="009F172E"/>
    <w:rsid w:val="009F668C"/>
    <w:rsid w:val="00A157F5"/>
    <w:rsid w:val="00A16E4F"/>
    <w:rsid w:val="00A26004"/>
    <w:rsid w:val="00A26BB9"/>
    <w:rsid w:val="00A31D16"/>
    <w:rsid w:val="00A339F3"/>
    <w:rsid w:val="00A34FFF"/>
    <w:rsid w:val="00A35C33"/>
    <w:rsid w:val="00A36D5F"/>
    <w:rsid w:val="00A40DF1"/>
    <w:rsid w:val="00A433F8"/>
    <w:rsid w:val="00A45980"/>
    <w:rsid w:val="00A459F9"/>
    <w:rsid w:val="00A46346"/>
    <w:rsid w:val="00A70464"/>
    <w:rsid w:val="00A718C8"/>
    <w:rsid w:val="00A75059"/>
    <w:rsid w:val="00A832A4"/>
    <w:rsid w:val="00A85E64"/>
    <w:rsid w:val="00A95B4E"/>
    <w:rsid w:val="00AB1CFE"/>
    <w:rsid w:val="00AB32C6"/>
    <w:rsid w:val="00AB646D"/>
    <w:rsid w:val="00AD0233"/>
    <w:rsid w:val="00AD06DF"/>
    <w:rsid w:val="00AD0DCB"/>
    <w:rsid w:val="00AD1BF8"/>
    <w:rsid w:val="00AD2947"/>
    <w:rsid w:val="00AE0130"/>
    <w:rsid w:val="00AE25DC"/>
    <w:rsid w:val="00AF23AF"/>
    <w:rsid w:val="00AF4282"/>
    <w:rsid w:val="00B02505"/>
    <w:rsid w:val="00B03B97"/>
    <w:rsid w:val="00B043AD"/>
    <w:rsid w:val="00B05B91"/>
    <w:rsid w:val="00B06F49"/>
    <w:rsid w:val="00B0712F"/>
    <w:rsid w:val="00B12FCD"/>
    <w:rsid w:val="00B17D59"/>
    <w:rsid w:val="00B21D3F"/>
    <w:rsid w:val="00B22AEE"/>
    <w:rsid w:val="00B32CB1"/>
    <w:rsid w:val="00B40949"/>
    <w:rsid w:val="00B42166"/>
    <w:rsid w:val="00B451C3"/>
    <w:rsid w:val="00B548B6"/>
    <w:rsid w:val="00B56C20"/>
    <w:rsid w:val="00B6471C"/>
    <w:rsid w:val="00B70738"/>
    <w:rsid w:val="00B74DFB"/>
    <w:rsid w:val="00B76DA9"/>
    <w:rsid w:val="00B83415"/>
    <w:rsid w:val="00B95E24"/>
    <w:rsid w:val="00BA62D4"/>
    <w:rsid w:val="00BA7E22"/>
    <w:rsid w:val="00BB0967"/>
    <w:rsid w:val="00BB3187"/>
    <w:rsid w:val="00BC0C2F"/>
    <w:rsid w:val="00BC1CAC"/>
    <w:rsid w:val="00BC73A1"/>
    <w:rsid w:val="00BE4BDE"/>
    <w:rsid w:val="00BF0D6C"/>
    <w:rsid w:val="00BF3075"/>
    <w:rsid w:val="00C019F7"/>
    <w:rsid w:val="00C02065"/>
    <w:rsid w:val="00C022AC"/>
    <w:rsid w:val="00C062EE"/>
    <w:rsid w:val="00C073D0"/>
    <w:rsid w:val="00C13D7B"/>
    <w:rsid w:val="00C20FD4"/>
    <w:rsid w:val="00C30381"/>
    <w:rsid w:val="00C34700"/>
    <w:rsid w:val="00C34BE0"/>
    <w:rsid w:val="00C37351"/>
    <w:rsid w:val="00C4593D"/>
    <w:rsid w:val="00C47D65"/>
    <w:rsid w:val="00C540C8"/>
    <w:rsid w:val="00C55475"/>
    <w:rsid w:val="00C56F8B"/>
    <w:rsid w:val="00C60D78"/>
    <w:rsid w:val="00C65E7E"/>
    <w:rsid w:val="00C679C8"/>
    <w:rsid w:val="00C7117D"/>
    <w:rsid w:val="00C72990"/>
    <w:rsid w:val="00C72B00"/>
    <w:rsid w:val="00C76095"/>
    <w:rsid w:val="00C7735B"/>
    <w:rsid w:val="00C83C88"/>
    <w:rsid w:val="00C86C8C"/>
    <w:rsid w:val="00C87F4F"/>
    <w:rsid w:val="00CB0B1F"/>
    <w:rsid w:val="00CB0D76"/>
    <w:rsid w:val="00CC2185"/>
    <w:rsid w:val="00CC532F"/>
    <w:rsid w:val="00CD0174"/>
    <w:rsid w:val="00CD226F"/>
    <w:rsid w:val="00CD238C"/>
    <w:rsid w:val="00CD3378"/>
    <w:rsid w:val="00CD644E"/>
    <w:rsid w:val="00CE4869"/>
    <w:rsid w:val="00CF3FA8"/>
    <w:rsid w:val="00CF46AE"/>
    <w:rsid w:val="00D005EF"/>
    <w:rsid w:val="00D02923"/>
    <w:rsid w:val="00D04A4B"/>
    <w:rsid w:val="00D15A9A"/>
    <w:rsid w:val="00D329B2"/>
    <w:rsid w:val="00D34800"/>
    <w:rsid w:val="00D34B10"/>
    <w:rsid w:val="00D365A5"/>
    <w:rsid w:val="00D4782B"/>
    <w:rsid w:val="00D47FDE"/>
    <w:rsid w:val="00D6232E"/>
    <w:rsid w:val="00D63F41"/>
    <w:rsid w:val="00D700C1"/>
    <w:rsid w:val="00D70798"/>
    <w:rsid w:val="00D80F71"/>
    <w:rsid w:val="00D8194A"/>
    <w:rsid w:val="00D92E84"/>
    <w:rsid w:val="00D9791B"/>
    <w:rsid w:val="00DA091F"/>
    <w:rsid w:val="00DA6243"/>
    <w:rsid w:val="00DC0888"/>
    <w:rsid w:val="00DC18F7"/>
    <w:rsid w:val="00DC2DEC"/>
    <w:rsid w:val="00DC51D1"/>
    <w:rsid w:val="00DC6A44"/>
    <w:rsid w:val="00DD71CF"/>
    <w:rsid w:val="00DE0074"/>
    <w:rsid w:val="00DF04B5"/>
    <w:rsid w:val="00DF64D8"/>
    <w:rsid w:val="00E01AC2"/>
    <w:rsid w:val="00E0266B"/>
    <w:rsid w:val="00E05E6F"/>
    <w:rsid w:val="00E1038F"/>
    <w:rsid w:val="00E149EF"/>
    <w:rsid w:val="00E176B4"/>
    <w:rsid w:val="00E25838"/>
    <w:rsid w:val="00E318DB"/>
    <w:rsid w:val="00E34FE9"/>
    <w:rsid w:val="00E366D8"/>
    <w:rsid w:val="00E43DBC"/>
    <w:rsid w:val="00E51319"/>
    <w:rsid w:val="00E560EF"/>
    <w:rsid w:val="00E56585"/>
    <w:rsid w:val="00E56F64"/>
    <w:rsid w:val="00E62B0C"/>
    <w:rsid w:val="00E758C5"/>
    <w:rsid w:val="00E766F8"/>
    <w:rsid w:val="00E86B7F"/>
    <w:rsid w:val="00E8799D"/>
    <w:rsid w:val="00E91A8B"/>
    <w:rsid w:val="00E92EB6"/>
    <w:rsid w:val="00EA1079"/>
    <w:rsid w:val="00EA49E4"/>
    <w:rsid w:val="00EA6BC3"/>
    <w:rsid w:val="00EA79E0"/>
    <w:rsid w:val="00ED1EA4"/>
    <w:rsid w:val="00ED7287"/>
    <w:rsid w:val="00ED7D58"/>
    <w:rsid w:val="00EE3C3D"/>
    <w:rsid w:val="00EE42BA"/>
    <w:rsid w:val="00EE63A9"/>
    <w:rsid w:val="00EF719F"/>
    <w:rsid w:val="00F03A64"/>
    <w:rsid w:val="00F153DD"/>
    <w:rsid w:val="00F24B99"/>
    <w:rsid w:val="00F44102"/>
    <w:rsid w:val="00F46570"/>
    <w:rsid w:val="00F4660E"/>
    <w:rsid w:val="00F47C3F"/>
    <w:rsid w:val="00F64006"/>
    <w:rsid w:val="00F656EF"/>
    <w:rsid w:val="00F770FC"/>
    <w:rsid w:val="00F80C43"/>
    <w:rsid w:val="00F830D3"/>
    <w:rsid w:val="00F845B1"/>
    <w:rsid w:val="00F85B82"/>
    <w:rsid w:val="00FA05E2"/>
    <w:rsid w:val="00FA3BE8"/>
    <w:rsid w:val="00FB213A"/>
    <w:rsid w:val="00FB22C9"/>
    <w:rsid w:val="00FC1826"/>
    <w:rsid w:val="00FC37B8"/>
    <w:rsid w:val="00FC48CE"/>
    <w:rsid w:val="00FC50DE"/>
    <w:rsid w:val="00FC5386"/>
    <w:rsid w:val="00FD2F1F"/>
    <w:rsid w:val="00FE23EB"/>
    <w:rsid w:val="00FE3A35"/>
    <w:rsid w:val="00FF22A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5A918-C798-4C96-BA90-E1C48265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2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52CC"/>
    <w:pPr>
      <w:spacing w:after="0" w:line="240" w:lineRule="auto"/>
      <w:jc w:val="right"/>
    </w:pPr>
    <w:rPr>
      <w:rFonts w:ascii="Calibri" w:eastAsia="Calibri" w:hAnsi="Calibri" w:cs="Times New Roman"/>
    </w:rPr>
  </w:style>
  <w:style w:type="character" w:customStyle="1" w:styleId="a4">
    <w:name w:val="Без интервала Знак"/>
    <w:link w:val="a3"/>
    <w:uiPriority w:val="1"/>
    <w:locked/>
    <w:rsid w:val="004452CC"/>
    <w:rPr>
      <w:rFonts w:ascii="Calibri" w:eastAsia="Calibri" w:hAnsi="Calibri" w:cs="Times New Roman"/>
    </w:rPr>
  </w:style>
  <w:style w:type="paragraph" w:styleId="a5">
    <w:name w:val="header"/>
    <w:basedOn w:val="a"/>
    <w:link w:val="a6"/>
    <w:uiPriority w:val="99"/>
    <w:unhideWhenUsed/>
    <w:rsid w:val="004452CC"/>
    <w:pPr>
      <w:tabs>
        <w:tab w:val="center" w:pos="4677"/>
        <w:tab w:val="right" w:pos="9355"/>
      </w:tabs>
    </w:pPr>
  </w:style>
  <w:style w:type="character" w:customStyle="1" w:styleId="a6">
    <w:name w:val="Верхний колонтитул Знак"/>
    <w:basedOn w:val="a0"/>
    <w:link w:val="a5"/>
    <w:uiPriority w:val="99"/>
    <w:rsid w:val="004452C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52CC"/>
    <w:pPr>
      <w:tabs>
        <w:tab w:val="center" w:pos="4677"/>
        <w:tab w:val="right" w:pos="9355"/>
      </w:tabs>
    </w:pPr>
  </w:style>
  <w:style w:type="character" w:customStyle="1" w:styleId="a8">
    <w:name w:val="Нижний колонтитул Знак"/>
    <w:basedOn w:val="a0"/>
    <w:link w:val="a7"/>
    <w:uiPriority w:val="99"/>
    <w:rsid w:val="004452CC"/>
    <w:rPr>
      <w:rFonts w:ascii="Times New Roman" w:eastAsia="Times New Roman" w:hAnsi="Times New Roman" w:cs="Times New Roman"/>
      <w:sz w:val="20"/>
      <w:szCs w:val="20"/>
      <w:lang w:eastAsia="ru-RU"/>
    </w:rPr>
  </w:style>
  <w:style w:type="paragraph" w:styleId="a9">
    <w:name w:val="List Paragraph"/>
    <w:basedOn w:val="a"/>
    <w:uiPriority w:val="34"/>
    <w:qFormat/>
    <w:rsid w:val="004452CC"/>
    <w:pPr>
      <w:ind w:left="720"/>
      <w:contextualSpacing/>
    </w:pPr>
  </w:style>
  <w:style w:type="paragraph" w:customStyle="1" w:styleId="FR1">
    <w:name w:val="FR1"/>
    <w:rsid w:val="00963074"/>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table" w:styleId="aa">
    <w:name w:val="Table Grid"/>
    <w:basedOn w:val="a1"/>
    <w:uiPriority w:val="59"/>
    <w:rsid w:val="0056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3D18"/>
    <w:rPr>
      <w:rFonts w:ascii="Tahoma" w:hAnsi="Tahoma" w:cs="Tahoma"/>
      <w:sz w:val="16"/>
      <w:szCs w:val="16"/>
    </w:rPr>
  </w:style>
  <w:style w:type="character" w:customStyle="1" w:styleId="ac">
    <w:name w:val="Текст выноски Знак"/>
    <w:basedOn w:val="a0"/>
    <w:link w:val="ab"/>
    <w:uiPriority w:val="99"/>
    <w:semiHidden/>
    <w:rsid w:val="00433D18"/>
    <w:rPr>
      <w:rFonts w:ascii="Tahoma" w:eastAsia="Times New Roman" w:hAnsi="Tahoma" w:cs="Tahoma"/>
      <w:sz w:val="16"/>
      <w:szCs w:val="16"/>
      <w:lang w:eastAsia="ru-RU"/>
    </w:rPr>
  </w:style>
  <w:style w:type="paragraph" w:customStyle="1" w:styleId="ConsPlusNormal">
    <w:name w:val="ConsPlusNormal"/>
    <w:rsid w:val="00712348"/>
    <w:pPr>
      <w:autoSpaceDE w:val="0"/>
      <w:autoSpaceDN w:val="0"/>
      <w:adjustRightInd w:val="0"/>
      <w:spacing w:after="0" w:line="240" w:lineRule="auto"/>
    </w:pPr>
    <w:rPr>
      <w:rFonts w:ascii="Times New Roman" w:hAnsi="Times New Roman" w:cs="Times New Roman"/>
      <w:sz w:val="28"/>
      <w:szCs w:val="28"/>
    </w:rPr>
  </w:style>
  <w:style w:type="character" w:customStyle="1" w:styleId="ad">
    <w:name w:val="Основной текст_"/>
    <w:link w:val="5"/>
    <w:rsid w:val="00132A33"/>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d"/>
    <w:rsid w:val="00132A33"/>
    <w:pPr>
      <w:shd w:val="clear" w:color="auto" w:fill="FFFFFF"/>
      <w:spacing w:after="300" w:line="326" w:lineRule="exact"/>
      <w:ind w:hanging="5040"/>
      <w:jc w:val="center"/>
    </w:pPr>
    <w:rPr>
      <w:sz w:val="26"/>
      <w:szCs w:val="26"/>
      <w:lang w:eastAsia="en-US"/>
    </w:rPr>
  </w:style>
  <w:style w:type="character" w:customStyle="1" w:styleId="2">
    <w:name w:val="Заголовок №2_"/>
    <w:link w:val="20"/>
    <w:rsid w:val="00132A33"/>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132A33"/>
    <w:pPr>
      <w:shd w:val="clear" w:color="auto" w:fill="FFFFFF"/>
      <w:spacing w:before="300" w:after="420" w:line="0" w:lineRule="atLeast"/>
      <w:jc w:val="center"/>
      <w:outlineLvl w:val="1"/>
    </w:pPr>
    <w:rPr>
      <w:sz w:val="28"/>
      <w:szCs w:val="28"/>
      <w:lang w:eastAsia="en-US"/>
    </w:rPr>
  </w:style>
  <w:style w:type="character" w:customStyle="1" w:styleId="3">
    <w:name w:val="Основной текст (3)_"/>
    <w:link w:val="30"/>
    <w:rsid w:val="00132A3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132A33"/>
    <w:pPr>
      <w:shd w:val="clear" w:color="auto" w:fill="FFFFFF"/>
      <w:spacing w:before="60" w:after="420" w:line="0" w:lineRule="atLeast"/>
    </w:pPr>
    <w:rPr>
      <w:sz w:val="26"/>
      <w:szCs w:val="26"/>
      <w:lang w:eastAsia="en-US"/>
    </w:rPr>
  </w:style>
  <w:style w:type="character" w:customStyle="1" w:styleId="12pt">
    <w:name w:val="Основной текст + 12 pt"/>
    <w:rsid w:val="00132A33"/>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rsid w:val="00132A33"/>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rsid w:val="003A2A32"/>
    <w:rPr>
      <w:rFonts w:ascii="Times New Roman" w:eastAsia="Times New Roman" w:hAnsi="Times New Roman" w:cs="Times New Roman"/>
      <w:b w:val="0"/>
      <w:bCs w:val="0"/>
      <w:i w:val="0"/>
      <w:iCs w:val="0"/>
      <w:smallCaps w:val="0"/>
      <w:strike w:val="0"/>
      <w:spacing w:val="0"/>
      <w:sz w:val="26"/>
      <w:szCs w:val="26"/>
    </w:rPr>
  </w:style>
  <w:style w:type="paragraph" w:customStyle="1" w:styleId="ConsPlusTitle">
    <w:name w:val="ConsPlusTitle"/>
    <w:rsid w:val="00EA1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Стиль"/>
    <w:rsid w:val="00B421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1129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semiHidden/>
    <w:unhideWhenUsed/>
    <w:rsid w:val="009753C3"/>
    <w:rPr>
      <w:color w:val="0000FF"/>
      <w:u w:val="single"/>
    </w:rPr>
  </w:style>
  <w:style w:type="paragraph" w:customStyle="1" w:styleId="ConsPlusTitlePage">
    <w:name w:val="ConsPlusTitlePage"/>
    <w:rsid w:val="00287E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589">
      <w:bodyDiv w:val="1"/>
      <w:marLeft w:val="0"/>
      <w:marRight w:val="0"/>
      <w:marTop w:val="0"/>
      <w:marBottom w:val="0"/>
      <w:divBdr>
        <w:top w:val="none" w:sz="0" w:space="0" w:color="auto"/>
        <w:left w:val="none" w:sz="0" w:space="0" w:color="auto"/>
        <w:bottom w:val="none" w:sz="0" w:space="0" w:color="auto"/>
        <w:right w:val="none" w:sz="0" w:space="0" w:color="auto"/>
      </w:divBdr>
    </w:div>
    <w:div w:id="297880993">
      <w:bodyDiv w:val="1"/>
      <w:marLeft w:val="0"/>
      <w:marRight w:val="0"/>
      <w:marTop w:val="0"/>
      <w:marBottom w:val="0"/>
      <w:divBdr>
        <w:top w:val="none" w:sz="0" w:space="0" w:color="auto"/>
        <w:left w:val="none" w:sz="0" w:space="0" w:color="auto"/>
        <w:bottom w:val="none" w:sz="0" w:space="0" w:color="auto"/>
        <w:right w:val="none" w:sz="0" w:space="0" w:color="auto"/>
      </w:divBdr>
    </w:div>
    <w:div w:id="713846532">
      <w:bodyDiv w:val="1"/>
      <w:marLeft w:val="0"/>
      <w:marRight w:val="0"/>
      <w:marTop w:val="0"/>
      <w:marBottom w:val="0"/>
      <w:divBdr>
        <w:top w:val="none" w:sz="0" w:space="0" w:color="auto"/>
        <w:left w:val="none" w:sz="0" w:space="0" w:color="auto"/>
        <w:bottom w:val="none" w:sz="0" w:space="0" w:color="auto"/>
        <w:right w:val="none" w:sz="0" w:space="0" w:color="auto"/>
      </w:divBdr>
    </w:div>
    <w:div w:id="1544443643">
      <w:bodyDiv w:val="1"/>
      <w:marLeft w:val="0"/>
      <w:marRight w:val="0"/>
      <w:marTop w:val="0"/>
      <w:marBottom w:val="0"/>
      <w:divBdr>
        <w:top w:val="none" w:sz="0" w:space="0" w:color="auto"/>
        <w:left w:val="none" w:sz="0" w:space="0" w:color="auto"/>
        <w:bottom w:val="none" w:sz="0" w:space="0" w:color="auto"/>
        <w:right w:val="none" w:sz="0" w:space="0" w:color="auto"/>
      </w:divBdr>
    </w:div>
    <w:div w:id="15756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5DF5D269053B095E435157B0EF0AA51F250355652CF73B2708ED8A9B1CU6M" TargetMode="External"/><Relationship Id="rId18" Type="http://schemas.openxmlformats.org/officeDocument/2006/relationships/hyperlink" Target="consultantplus://offline/ref=B0FB8AB52908A3E88945604AC2282DE994167470DF610478A069D45443CDCC2A5AA29BC71C38IEx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0FB8AB52908A3E88945604AC2282DE994167472DF6A0478A069D45443ICxDG" TargetMode="External"/><Relationship Id="rId7" Type="http://schemas.openxmlformats.org/officeDocument/2006/relationships/endnotes" Target="endnotes.xml"/><Relationship Id="rId12" Type="http://schemas.openxmlformats.org/officeDocument/2006/relationships/hyperlink" Target="consultantplus://offline/ref=745DF5D269053B095E435157B0EF0AA51F250355652CF73B2708ED8A9B1CU6M" TargetMode="External"/><Relationship Id="rId17" Type="http://schemas.openxmlformats.org/officeDocument/2006/relationships/hyperlink" Target="consultantplus://offline/ref=745DF5D269053B095E435157B0EF0AA51F250359642AF73B2708ED8A9B1CU6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0FB8AB52908A3E88945604AC2282DE994177570DD620478A069D45443ICx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5DF5D269053B095E435157B0EF0AA51F25025F662CF73B2708ED8A9BC6C4F826224614U9M" TargetMode="External"/><Relationship Id="rId24" Type="http://schemas.openxmlformats.org/officeDocument/2006/relationships/hyperlink" Target="consultantplus://offline/ref=5232CEB4C61E9994FD4606B6C527B468EE9358C4F69A3366D67F1A5B6CZ9L" TargetMode="External"/><Relationship Id="rId5" Type="http://schemas.openxmlformats.org/officeDocument/2006/relationships/webSettings" Target="webSettings.xml"/><Relationship Id="rId15" Type="http://schemas.openxmlformats.org/officeDocument/2006/relationships/hyperlink" Target="consultantplus://offline/ref=745DF5D269053B095E435157B0EF0AA51F25045E612FF73B2708ED8A9BC6C4F8262246494E80B32819UDM" TargetMode="External"/><Relationship Id="rId23" Type="http://schemas.openxmlformats.org/officeDocument/2006/relationships/header" Target="header2.xml"/><Relationship Id="rId10" Type="http://schemas.openxmlformats.org/officeDocument/2006/relationships/hyperlink" Target="consultantplus://offline/ref=745DF5D269053B095E435157B0EF0AA51C2C0C5E652BF73B2708ED8A9BC6C4F8262246494E80B02E19U0M" TargetMode="External"/><Relationship Id="rId19" Type="http://schemas.openxmlformats.org/officeDocument/2006/relationships/hyperlink" Target="consultantplus://offline/ref=B0FB8AB52908A3E88945604AC2282DE994167177DE660478A069D45443CDCC2A5AA29BC51D3CE25EI2x3G" TargetMode="External"/><Relationship Id="rId4" Type="http://schemas.openxmlformats.org/officeDocument/2006/relationships/settings" Target="settings.xml"/><Relationship Id="rId9" Type="http://schemas.openxmlformats.org/officeDocument/2006/relationships/hyperlink" Target="consultantplus://offline/ref=745DF5D269053B095E435157B0EF0AA51F250459662CF73B2708ED8A9BC6C4F82622464B4618U5M" TargetMode="External"/><Relationship Id="rId14" Type="http://schemas.openxmlformats.org/officeDocument/2006/relationships/hyperlink" Target="consultantplus://offline/ref=745DF5D269053B095E435157B0EF0AA51F250455672AF73B2708ED8A9B1CU6M" TargetMode="External"/><Relationship Id="rId22" Type="http://schemas.openxmlformats.org/officeDocument/2006/relationships/hyperlink" Target="consultantplus://offline/ref=B0FB8AB52908A3E88945604AC2282DE994167470DF610478A069D45443ICx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8C28-A315-4FE1-87B2-BEC36230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7143</Words>
  <Characters>40719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47767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Лашова ЕА.</dc:creator>
  <cp:lastModifiedBy>Харисова Р.В.</cp:lastModifiedBy>
  <cp:revision>4</cp:revision>
  <cp:lastPrinted>2017-02-22T06:52:00Z</cp:lastPrinted>
  <dcterms:created xsi:type="dcterms:W3CDTF">2017-02-14T04:13:00Z</dcterms:created>
  <dcterms:modified xsi:type="dcterms:W3CDTF">2017-02-22T06:55:00Z</dcterms:modified>
</cp:coreProperties>
</file>