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Pr="00EF644D" w:rsidRDefault="00EF644D" w:rsidP="00EF644D">
      <w:pPr>
        <w:shd w:val="clear" w:color="auto" w:fill="FFFFFF"/>
        <w:jc w:val="center"/>
        <w:rPr>
          <w:sz w:val="20"/>
        </w:rPr>
      </w:pPr>
      <w:r w:rsidRPr="00EF644D">
        <w:rPr>
          <w:noProof/>
          <w:sz w:val="20"/>
          <w:szCs w:val="28"/>
        </w:rPr>
        <w:drawing>
          <wp:inline distT="0" distB="0" distL="0" distR="0" wp14:anchorId="411BBA80" wp14:editId="5FCE8F8C">
            <wp:extent cx="633730" cy="75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44D">
        <w:rPr>
          <w:noProof/>
          <w:sz w:val="20"/>
          <w:szCs w:val="28"/>
        </w:rPr>
        <w:t xml:space="preserve">  </w:t>
      </w:r>
    </w:p>
    <w:p w:rsidR="00EF644D" w:rsidRPr="00EF644D" w:rsidRDefault="00EF644D" w:rsidP="00EF644D">
      <w:pPr>
        <w:keepNext/>
        <w:jc w:val="center"/>
        <w:outlineLvl w:val="0"/>
        <w:rPr>
          <w:sz w:val="26"/>
        </w:rPr>
      </w:pPr>
    </w:p>
    <w:p w:rsidR="00EF644D" w:rsidRPr="00EF644D" w:rsidRDefault="00EF644D" w:rsidP="00EF64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F644D">
        <w:rPr>
          <w:sz w:val="24"/>
          <w:szCs w:val="24"/>
        </w:rPr>
        <w:t xml:space="preserve"> </w:t>
      </w:r>
    </w:p>
    <w:p w:rsidR="00EF644D" w:rsidRPr="00EF644D" w:rsidRDefault="00EF644D" w:rsidP="00EF644D">
      <w:pPr>
        <w:widowControl w:val="0"/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  <w:r w:rsidRPr="00EF644D">
        <w:rPr>
          <w:b/>
          <w:sz w:val="24"/>
          <w:szCs w:val="24"/>
        </w:rPr>
        <w:t>Ханты-Мансийский</w:t>
      </w:r>
      <w:r w:rsidRPr="00EF644D">
        <w:rPr>
          <w:b/>
          <w:color w:val="FFFFFF"/>
          <w:sz w:val="24"/>
          <w:szCs w:val="24"/>
        </w:rPr>
        <w:t xml:space="preserve"> </w:t>
      </w:r>
      <w:r w:rsidRPr="00EF644D">
        <w:rPr>
          <w:b/>
          <w:sz w:val="24"/>
          <w:szCs w:val="24"/>
        </w:rPr>
        <w:t>автономный округ - Югра</w:t>
      </w:r>
    </w:p>
    <w:p w:rsidR="00EF644D" w:rsidRPr="00EF644D" w:rsidRDefault="00EF644D" w:rsidP="00EF644D">
      <w:pPr>
        <w:widowControl w:val="0"/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</w:p>
    <w:p w:rsidR="00EF644D" w:rsidRPr="00EF644D" w:rsidRDefault="00EF644D" w:rsidP="00EF644D">
      <w:pPr>
        <w:widowControl w:val="0"/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  <w:r w:rsidRPr="00EF644D">
        <w:rPr>
          <w:b/>
          <w:sz w:val="24"/>
          <w:szCs w:val="24"/>
        </w:rPr>
        <w:t>ХАНТЫ-МАНСИЙСКИЙ РАЙОН</w:t>
      </w:r>
    </w:p>
    <w:p w:rsidR="00EF644D" w:rsidRPr="00EF644D" w:rsidRDefault="00EF644D" w:rsidP="00EF644D">
      <w:pPr>
        <w:widowControl w:val="0"/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</w:p>
    <w:p w:rsidR="00EF644D" w:rsidRPr="00EF644D" w:rsidRDefault="00EF644D" w:rsidP="00EF644D">
      <w:pPr>
        <w:widowControl w:val="0"/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  <w:r w:rsidRPr="00EF644D">
        <w:rPr>
          <w:b/>
          <w:sz w:val="24"/>
          <w:szCs w:val="24"/>
        </w:rPr>
        <w:t>Г Л А В А</w:t>
      </w:r>
    </w:p>
    <w:p w:rsidR="00EF644D" w:rsidRPr="00EF644D" w:rsidRDefault="00EF644D" w:rsidP="00EF644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F644D" w:rsidRPr="00EF644D" w:rsidRDefault="00EF644D" w:rsidP="00EF644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EF644D">
        <w:rPr>
          <w:b/>
          <w:szCs w:val="28"/>
        </w:rPr>
        <w:t>П</w:t>
      </w:r>
      <w:proofErr w:type="gramEnd"/>
      <w:r w:rsidRPr="00EF644D">
        <w:rPr>
          <w:b/>
          <w:szCs w:val="28"/>
        </w:rPr>
        <w:t xml:space="preserve"> О С Т А Н О В Л Е Н И Е</w:t>
      </w:r>
    </w:p>
    <w:p w:rsidR="00EF644D" w:rsidRPr="00EF644D" w:rsidRDefault="00EF644D" w:rsidP="00EF644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F644D" w:rsidRPr="00EF644D" w:rsidRDefault="00EF644D" w:rsidP="00EF644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F644D" w:rsidRPr="00EF644D" w:rsidRDefault="00EF644D" w:rsidP="00EF644D">
      <w:pPr>
        <w:widowControl w:val="0"/>
        <w:autoSpaceDE w:val="0"/>
        <w:autoSpaceDN w:val="0"/>
        <w:adjustRightInd w:val="0"/>
        <w:rPr>
          <w:szCs w:val="28"/>
        </w:rPr>
      </w:pPr>
      <w:r w:rsidRPr="00EF644D">
        <w:rPr>
          <w:szCs w:val="28"/>
        </w:rPr>
        <w:t>от 25.04.2014                                                                                              №  11</w:t>
      </w:r>
    </w:p>
    <w:p w:rsidR="00EF644D" w:rsidRPr="00EF644D" w:rsidRDefault="00EF644D" w:rsidP="00EF644D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EF644D">
        <w:rPr>
          <w:i/>
          <w:sz w:val="24"/>
          <w:szCs w:val="24"/>
        </w:rPr>
        <w:t>г. Ханты-Мансийск</w:t>
      </w:r>
    </w:p>
    <w:p w:rsidR="00EF644D" w:rsidRPr="00EF644D" w:rsidRDefault="00EF644D" w:rsidP="00EF644D">
      <w:pPr>
        <w:jc w:val="both"/>
        <w:rPr>
          <w:rFonts w:eastAsia="Calibri"/>
          <w:sz w:val="22"/>
          <w:szCs w:val="22"/>
          <w:lang w:eastAsia="en-US"/>
        </w:rPr>
      </w:pP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>О назначении публичных слушаний</w:t>
      </w: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>для обсуждения проекта Правил</w:t>
      </w: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 xml:space="preserve">землепользования и застройки </w:t>
      </w: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 xml:space="preserve">межселенных территорий </w:t>
      </w: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>Ханты-Мансийского района</w:t>
      </w: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 xml:space="preserve">Ханты-Мансийского </w:t>
      </w:r>
    </w:p>
    <w:p w:rsidR="00EF644D" w:rsidRPr="00EF644D" w:rsidRDefault="00EF644D" w:rsidP="00EF644D">
      <w:pPr>
        <w:jc w:val="both"/>
        <w:rPr>
          <w:rFonts w:ascii="Calibri" w:eastAsia="Calibri" w:hAnsi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>автономного округа-Югры</w:t>
      </w: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ind w:firstLine="708"/>
        <w:jc w:val="both"/>
        <w:rPr>
          <w:rFonts w:eastAsia="Calibri"/>
          <w:szCs w:val="28"/>
          <w:lang w:eastAsia="en-US"/>
        </w:rPr>
      </w:pPr>
      <w:proofErr w:type="gramStart"/>
      <w:r w:rsidRPr="00EF644D">
        <w:rPr>
          <w:rFonts w:eastAsia="Calibri"/>
          <w:szCs w:val="28"/>
          <w:lang w:eastAsia="en-US"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статей 31, 32, 33 Градостроительного кодекса в соответствии с Положением о порядке организации и проведения публичных слушаний в Ханты-Мансийском районе, утвержденным решением Думы Ханты-Мансийского района от 21 сентября 2006 года № 49:</w:t>
      </w:r>
      <w:proofErr w:type="gramEnd"/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ind w:firstLine="708"/>
        <w:jc w:val="both"/>
        <w:rPr>
          <w:szCs w:val="28"/>
        </w:rPr>
      </w:pPr>
      <w:r w:rsidRPr="00EF644D">
        <w:rPr>
          <w:szCs w:val="28"/>
        </w:rPr>
        <w:t>1. Назначить проведение публичных слушаний для обсуждения проекта  Правил землепользования и застройки межселенных территорий Ханты-Мансийского района Ханты-Мансийского автономного округа-Югры согласно приложению.</w:t>
      </w:r>
    </w:p>
    <w:p w:rsidR="00EF644D" w:rsidRPr="00EF644D" w:rsidRDefault="00EF644D" w:rsidP="00EF644D">
      <w:pPr>
        <w:ind w:firstLine="708"/>
        <w:jc w:val="both"/>
        <w:rPr>
          <w:szCs w:val="28"/>
        </w:rPr>
      </w:pPr>
      <w:r w:rsidRPr="00EF644D">
        <w:rPr>
          <w:szCs w:val="28"/>
        </w:rPr>
        <w:t>Инициатор проведения публичных слушаний – глава Ханты-Мансийского района.</w:t>
      </w:r>
    </w:p>
    <w:p w:rsidR="00EF644D" w:rsidRPr="00EF644D" w:rsidRDefault="00EF644D" w:rsidP="00EF644D">
      <w:pPr>
        <w:ind w:firstLine="708"/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 xml:space="preserve">Место проведения публичных слушаний – здание Департамента строительства, архитектуры и ЖКХ администрации Ханты-Мансийского </w:t>
      </w:r>
      <w:r w:rsidRPr="00EF644D">
        <w:rPr>
          <w:rFonts w:eastAsia="Calibri"/>
          <w:szCs w:val="28"/>
          <w:lang w:eastAsia="en-US"/>
        </w:rPr>
        <w:lastRenderedPageBreak/>
        <w:t xml:space="preserve">района по адресу  в г. Ханты-Мансийске по ул. Гагарина, 142,  кабинет № 15, тел. 32-24-70,  время начала публичных слушаний – 30.06.2014 года в 15 час. 00 мин. </w:t>
      </w:r>
    </w:p>
    <w:p w:rsidR="00EF644D" w:rsidRPr="00EF644D" w:rsidRDefault="00EF644D" w:rsidP="00EF644D">
      <w:pPr>
        <w:ind w:firstLine="708"/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 xml:space="preserve">2. Возложить на комиссию по рассмотрению правил землепользования и  застройки межселенных территорий Ханты-Мансийского района полномочия организационного комитета по проведению  публичных слушаний. </w:t>
      </w:r>
    </w:p>
    <w:p w:rsidR="00EF644D" w:rsidRPr="00EF644D" w:rsidRDefault="00EF644D" w:rsidP="00EF644D">
      <w:pPr>
        <w:ind w:firstLine="708"/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ind w:firstLine="708"/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 xml:space="preserve">3. Приём предложений в проект Правил землепользования и застройки межселенных территорий Ханты-Мансийского района Ханты-Мансийского автономного округа-Югры осуществляется по адресу: г. Ханты-Мансийск, ул. Гагарина, д. 142,  </w:t>
      </w:r>
      <w:proofErr w:type="spellStart"/>
      <w:r w:rsidRPr="00EF644D">
        <w:rPr>
          <w:rFonts w:eastAsia="Calibri"/>
          <w:szCs w:val="28"/>
          <w:lang w:eastAsia="en-US"/>
        </w:rPr>
        <w:t>каб</w:t>
      </w:r>
      <w:proofErr w:type="spellEnd"/>
      <w:r w:rsidRPr="00EF644D">
        <w:rPr>
          <w:rFonts w:eastAsia="Calibri"/>
          <w:szCs w:val="28"/>
          <w:lang w:eastAsia="en-US"/>
        </w:rPr>
        <w:t>. 15 до  17 час. 00 мин 20.06.2014 года.</w:t>
      </w: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ind w:firstLine="708"/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>4. Опубликовать проект решения Думы Ханты-Мансийского района  «Об утверждении Правил землепользования и застройки межселенных территорий Ханты-Мансийского района Ханты-Мансийского автономного округа-Югры»  и проект Правил землепользования и застройки межселенных территорий Ханты-Мансийского района Ханты-Мансийского автономного округа-Югры в газете «Наш район» и разместить на официальном сайте администрации Ханты-Мансийского района.</w:t>
      </w:r>
    </w:p>
    <w:p w:rsidR="00EF644D" w:rsidRPr="00EF644D" w:rsidRDefault="00EF644D" w:rsidP="00EF644D">
      <w:pPr>
        <w:ind w:firstLine="708"/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ind w:firstLine="708"/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>5. Опубликовать результаты публичных слушаний в газете «Наш район» и разместить на официальном сайте администрации Ханты-Мансийского района не позднее 10 дней со дня их проведения.</w:t>
      </w:r>
    </w:p>
    <w:p w:rsidR="00EF644D" w:rsidRPr="00EF644D" w:rsidRDefault="00EF644D" w:rsidP="00EF644D">
      <w:pPr>
        <w:ind w:firstLine="708"/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ind w:firstLine="708"/>
        <w:jc w:val="both"/>
        <w:rPr>
          <w:rFonts w:eastAsia="Calibri"/>
          <w:szCs w:val="28"/>
          <w:lang w:eastAsia="en-US"/>
        </w:rPr>
      </w:pPr>
      <w:r w:rsidRPr="00EF644D">
        <w:rPr>
          <w:rFonts w:eastAsia="Calibri"/>
          <w:szCs w:val="28"/>
          <w:lang w:eastAsia="en-US"/>
        </w:rPr>
        <w:t xml:space="preserve">6. </w:t>
      </w:r>
      <w:proofErr w:type="gramStart"/>
      <w:r w:rsidRPr="00EF644D">
        <w:rPr>
          <w:rFonts w:eastAsia="Calibri"/>
          <w:szCs w:val="28"/>
          <w:lang w:eastAsia="en-US"/>
        </w:rPr>
        <w:t>Контроль за</w:t>
      </w:r>
      <w:proofErr w:type="gramEnd"/>
      <w:r w:rsidRPr="00EF644D">
        <w:rPr>
          <w:rFonts w:eastAsia="Calibri"/>
          <w:szCs w:val="28"/>
          <w:lang w:eastAsia="en-US"/>
        </w:rPr>
        <w:t xml:space="preserve"> выполнением постановления возложить на заместителя главы Ханты-Мансийского района Ю.В. Рудакова.</w:t>
      </w: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jc w:val="both"/>
        <w:rPr>
          <w:rFonts w:eastAsia="Calibri"/>
          <w:szCs w:val="28"/>
          <w:lang w:eastAsia="en-US"/>
        </w:rPr>
      </w:pPr>
    </w:p>
    <w:p w:rsidR="00EF644D" w:rsidRPr="00EF644D" w:rsidRDefault="00EF644D" w:rsidP="00EF644D">
      <w:pPr>
        <w:rPr>
          <w:rFonts w:eastAsia="Calibri"/>
          <w:szCs w:val="28"/>
        </w:rPr>
      </w:pPr>
      <w:proofErr w:type="spellStart"/>
      <w:r w:rsidRPr="00EF644D">
        <w:rPr>
          <w:rFonts w:eastAsia="Calibri"/>
          <w:szCs w:val="28"/>
        </w:rPr>
        <w:t>И.</w:t>
      </w:r>
      <w:proofErr w:type="gramStart"/>
      <w:r w:rsidRPr="00EF644D">
        <w:rPr>
          <w:rFonts w:eastAsia="Calibri"/>
          <w:szCs w:val="28"/>
        </w:rPr>
        <w:t>о</w:t>
      </w:r>
      <w:proofErr w:type="spellEnd"/>
      <w:proofErr w:type="gramEnd"/>
      <w:r w:rsidRPr="00EF644D">
        <w:rPr>
          <w:rFonts w:eastAsia="Calibri"/>
          <w:szCs w:val="28"/>
        </w:rPr>
        <w:t>. глава</w:t>
      </w:r>
    </w:p>
    <w:p w:rsidR="00EF644D" w:rsidRPr="00EF644D" w:rsidRDefault="00EF644D" w:rsidP="00EF644D">
      <w:pPr>
        <w:rPr>
          <w:rFonts w:eastAsia="Calibri"/>
          <w:szCs w:val="28"/>
        </w:rPr>
      </w:pPr>
      <w:r w:rsidRPr="00EF644D">
        <w:rPr>
          <w:rFonts w:eastAsia="Calibri"/>
          <w:szCs w:val="28"/>
        </w:rPr>
        <w:t>Ханты-Мансийского района                                                               Р.Н. Ерышев</w:t>
      </w:r>
    </w:p>
    <w:p w:rsidR="00EF644D" w:rsidRPr="00EF644D" w:rsidRDefault="00EF644D" w:rsidP="00EF644D">
      <w:pPr>
        <w:jc w:val="center"/>
        <w:rPr>
          <w:rFonts w:eastAsia="Calibri"/>
          <w:sz w:val="40"/>
          <w:szCs w:val="40"/>
        </w:rPr>
      </w:pPr>
    </w:p>
    <w:p w:rsidR="00EF644D" w:rsidRPr="00EF644D" w:rsidRDefault="00EF644D" w:rsidP="00EF644D">
      <w:pPr>
        <w:jc w:val="center"/>
        <w:rPr>
          <w:rFonts w:eastAsia="Calibri"/>
          <w:sz w:val="40"/>
          <w:szCs w:val="40"/>
        </w:rPr>
      </w:pPr>
    </w:p>
    <w:p w:rsidR="00EF644D" w:rsidRPr="00EF644D" w:rsidRDefault="00EF644D" w:rsidP="00EF644D">
      <w:pPr>
        <w:jc w:val="center"/>
        <w:rPr>
          <w:rFonts w:eastAsia="Calibri"/>
          <w:sz w:val="40"/>
          <w:szCs w:val="40"/>
        </w:rPr>
      </w:pPr>
    </w:p>
    <w:p w:rsidR="00EF644D" w:rsidRPr="00EF644D" w:rsidRDefault="00EF644D" w:rsidP="00EF644D">
      <w:pPr>
        <w:jc w:val="center"/>
        <w:rPr>
          <w:rFonts w:eastAsia="Calibri"/>
          <w:sz w:val="40"/>
          <w:szCs w:val="40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EF644D" w:rsidRDefault="00EF644D" w:rsidP="00A77FF1">
      <w:pPr>
        <w:pStyle w:val="ConsNormal"/>
        <w:widowControl/>
        <w:ind w:firstLine="0"/>
        <w:jc w:val="right"/>
        <w:rPr>
          <w:b/>
          <w:szCs w:val="28"/>
        </w:rPr>
      </w:pPr>
    </w:p>
    <w:p w:rsidR="00A77FF1" w:rsidRPr="00A77FF1" w:rsidRDefault="00A77FF1" w:rsidP="00EF644D">
      <w:pPr>
        <w:pStyle w:val="ConsNormal"/>
        <w:widowControl/>
        <w:ind w:firstLine="0"/>
        <w:jc w:val="right"/>
      </w:pPr>
      <w:bookmarkStart w:id="0" w:name="_GoBack"/>
      <w:bookmarkEnd w:id="0"/>
      <w:r>
        <w:rPr>
          <w:b/>
          <w:szCs w:val="28"/>
        </w:rPr>
        <w:t xml:space="preserve">Проект </w:t>
      </w:r>
    </w:p>
    <w:p w:rsidR="00A77FF1" w:rsidRDefault="00A77FF1" w:rsidP="005667E4">
      <w:pPr>
        <w:jc w:val="right"/>
        <w:rPr>
          <w:szCs w:val="28"/>
        </w:rPr>
      </w:pPr>
    </w:p>
    <w:p w:rsidR="005667E4" w:rsidRDefault="005667E4" w:rsidP="00A77FF1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5667E4" w:rsidRDefault="005667E4" w:rsidP="005667E4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A77FF1">
        <w:rPr>
          <w:szCs w:val="28"/>
        </w:rPr>
        <w:t>постановлению главы</w:t>
      </w:r>
      <w:r>
        <w:rPr>
          <w:szCs w:val="28"/>
        </w:rPr>
        <w:t xml:space="preserve"> </w:t>
      </w:r>
    </w:p>
    <w:p w:rsidR="005667E4" w:rsidRDefault="005667E4" w:rsidP="005667E4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5667E4" w:rsidRDefault="001B6C58" w:rsidP="005667E4">
      <w:pPr>
        <w:jc w:val="right"/>
        <w:rPr>
          <w:szCs w:val="28"/>
        </w:rPr>
      </w:pPr>
      <w:r>
        <w:rPr>
          <w:szCs w:val="28"/>
        </w:rPr>
        <w:t>от 25.04</w:t>
      </w:r>
      <w:r w:rsidR="003017D2">
        <w:rPr>
          <w:szCs w:val="28"/>
        </w:rPr>
        <w:t>.2014</w:t>
      </w:r>
      <w:r>
        <w:rPr>
          <w:szCs w:val="28"/>
        </w:rPr>
        <w:t xml:space="preserve">  № 11</w:t>
      </w:r>
    </w:p>
    <w:p w:rsidR="005667E4" w:rsidRDefault="005667E4" w:rsidP="005667E4">
      <w:pPr>
        <w:jc w:val="both"/>
        <w:rPr>
          <w:i/>
          <w:szCs w:val="28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bookmarkStart w:id="1" w:name="Par38"/>
      <w:bookmarkEnd w:id="1"/>
      <w:r w:rsidRPr="00222D7D">
        <w:rPr>
          <w:rFonts w:eastAsiaTheme="minorHAnsi"/>
          <w:b/>
          <w:sz w:val="22"/>
          <w:szCs w:val="22"/>
          <w:lang w:eastAsia="en-US"/>
        </w:rPr>
        <w:t>ПРАВИЛА ЗЕМЛЕПОЛЬЗОВАНИЯ И ЗАСТРОЙКИ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r w:rsidRPr="00222D7D">
        <w:rPr>
          <w:rFonts w:eastAsiaTheme="minorHAnsi"/>
          <w:b/>
          <w:sz w:val="22"/>
          <w:szCs w:val="22"/>
          <w:lang w:eastAsia="en-US"/>
        </w:rPr>
        <w:t>МЕЖСЕЛЕННЫХ ТЕРРИТОРИЙ ХАНТЫ-МАНСИЙСКОГО РАЙОНА</w:t>
      </w:r>
    </w:p>
    <w:p w:rsidR="00222D7D" w:rsidRPr="00222D7D" w:rsidRDefault="00501DDC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ХАНТЫ-МАНСИЙСКОГО АВТОНОМНОГО ОКРУГА</w:t>
      </w:r>
      <w:r w:rsidR="00222D7D" w:rsidRPr="00222D7D">
        <w:rPr>
          <w:rFonts w:eastAsiaTheme="minorHAnsi"/>
          <w:b/>
          <w:sz w:val="22"/>
          <w:szCs w:val="22"/>
          <w:lang w:eastAsia="en-US"/>
        </w:rPr>
        <w:t>-ЮГРЫ</w:t>
      </w:r>
    </w:p>
    <w:p w:rsidR="00222D7D" w:rsidRDefault="00222D7D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FA25E8" w:rsidRDefault="00FA25E8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FA25E8" w:rsidRDefault="00FA25E8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Раздел I. ПОРЯДОК ПРИМЕНЕНИЯ ПРАВИЛ ЗЕМЛЕПОЛЬЗОВАНИЯ И ЗАСТРОЙКИ И ВНЕСЕНИЯ В НИХ ИЗМЕНЕНИЙ</w:t>
      </w:r>
    </w:p>
    <w:p w:rsidR="00FA25E8" w:rsidRPr="00222D7D" w:rsidRDefault="00FA25E8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ВВЕДЕНИЕ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22D7D">
        <w:rPr>
          <w:rFonts w:eastAsiaTheme="minorHAnsi"/>
          <w:sz w:val="22"/>
          <w:szCs w:val="22"/>
          <w:lang w:eastAsia="en-US"/>
        </w:rPr>
        <w:t>Правила землепользования и застройки межселенных территорий Ханты-Мансийского района (далее - Правила) устанавливают порядок применения настоящих Правил и внесения в них изменений и наряду с действующим законодательством, муниципальными правовыми актами органов местного самоуправления Ханты-Мансийского района (далее - район) создают условия рационального использования межселенных территорий с целью формирования гармоничной среды жизнедеятельности, планировки, застройки и благоустройства межселенных территорий, развития производственной, социальной, инженерно-транспортной инфраструктур, бережного природопользования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>, сохранения и развития историко-культурного наследия.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2" w:name="Par42"/>
      <w:bookmarkEnd w:id="2"/>
      <w:r w:rsidRPr="00222D7D">
        <w:rPr>
          <w:rFonts w:eastAsiaTheme="minorHAnsi"/>
          <w:sz w:val="22"/>
          <w:szCs w:val="22"/>
          <w:lang w:eastAsia="en-US"/>
        </w:rPr>
        <w:t>Глава 1. ОБЩИЕ ПОЛОЖЕНИЯ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" w:name="Par44"/>
      <w:bookmarkEnd w:id="3"/>
      <w:r w:rsidRPr="00222D7D">
        <w:rPr>
          <w:rFonts w:eastAsiaTheme="minorHAnsi"/>
          <w:sz w:val="22"/>
          <w:szCs w:val="22"/>
          <w:lang w:eastAsia="en-US"/>
        </w:rPr>
        <w:t>Статья 1. Основные понятия, используемые в настоящих Правилах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Для целей настоящих Правил используются следующие основные понятия: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государственный кадастровый учет земельных участков - описание и индивидуализация в Едином государственном реестре земель земельных участков, в результате чего каждый земельный участок получает такие характеристики, которые позволяют однозначно выделить его из других земельных участков и осуществить его качественную и экономическую оценки;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градостроительная документация - документы территориального планирования, документы градостроительного зонирования и документация по планировке территории;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3) градостроительная подготовка земельных участков - действия, осуществляемые в соответствии с градостроительным законодательством, посредством подготовки документации по планировке территории (проектов планировки территории, проектов межевания территорий), результатом которых являются градостроительные планы земельных участков, используемые для проведения </w:t>
      </w:r>
      <w:r w:rsidRPr="00222D7D">
        <w:rPr>
          <w:rFonts w:eastAsiaTheme="minorHAnsi"/>
          <w:sz w:val="22"/>
          <w:szCs w:val="22"/>
          <w:lang w:eastAsia="en-US"/>
        </w:rPr>
        <w:lastRenderedPageBreak/>
        <w:t>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градостроительный план земельного участка - вид документации по планировке территории, подготавливаемый в составе проекта межевания территорий или в виде отдельного документа и 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5) заказчик - уполномоченное инвестором физическое или юридическое лицо, орган государственной власти или орган местного самоуправления, которое обеспечивает реализацию инвестиционного проекта;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6)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7) земельный участок - часть поверхности земли (в т.ч. почвенный слой), границы которой описаны и удостоверены в установленном порядке;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8) инженерная инфраструктура - комплекс сооружений и коммуникаций инженерного оборудования, используемый для оказания жилищно-коммунальных услуг;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9) информационная система обеспечения градостроительной деятельности -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территории района, о его застройке, о земельных участках, об объектах капитального строительства и иных, необходимых для осуществления градостроительной деятельности, сведений;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10) красные линии (существующие красные линии) - линии, обозначающие существующие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11)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12) межселенная территория - территория в границах района, находящаяся вне границ поселений;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13)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14) органы местного самоуправления Ханты-Мансийского района - Дума Ханты-Мансийского района (далее - Дума района), глава Ханты-Мансийского района (далее - глава района), администрация Ханты-Мансийского района (далее - администрация района);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lastRenderedPageBreak/>
        <w:t>15) сервитут частный - право ограниченного пользования чужим земельным участком (для прохода, прокладки и эксплуатации необходимых коммуникаций и иных нужд, которые не могут быть обеспечены без установления сервитута), устанавливаемое на основании соглашения;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16) сервитут публичный 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Ханты-Мансийского автономного округа - Югры (далее - автономный округ), муниципальным правовым актом главы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17) социальная инфраструктура - система объектов (зданий, строений, сооружений), необходимых для жизнеобеспечения населения, а также организаций независимо от организационно-правовых форм и форм собственности, которые оказывают социальные услуги населению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населения, удовлетворения их общественных потребностей;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22D7D">
        <w:rPr>
          <w:rFonts w:eastAsiaTheme="minorHAnsi"/>
          <w:sz w:val="22"/>
          <w:szCs w:val="22"/>
          <w:lang w:eastAsia="en-US"/>
        </w:rPr>
        <w:t>18)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утилизации);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19) торги - способ заключения договора на приобретение прав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строительства различного назначения, в форме аукциона или конкурса;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22D7D">
        <w:rPr>
          <w:rFonts w:eastAsiaTheme="minorHAnsi"/>
          <w:sz w:val="22"/>
          <w:szCs w:val="22"/>
          <w:lang w:eastAsia="en-US"/>
        </w:rPr>
        <w:t>20) транспортная инфраструктура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и оборудование.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4" w:name="Par68"/>
      <w:bookmarkEnd w:id="4"/>
      <w:r w:rsidRPr="00222D7D">
        <w:rPr>
          <w:rFonts w:eastAsiaTheme="minorHAnsi"/>
          <w:sz w:val="22"/>
          <w:szCs w:val="22"/>
          <w:lang w:eastAsia="en-US"/>
        </w:rPr>
        <w:t>Статья 2. Сфера применения настоящих Правил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Настоящие Правила подлежат применению на межселенных территориях.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Настоящие Правила обязательны для исполнения всеми субъектами градостроительных отношений.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5" w:name="Par73"/>
      <w:bookmarkEnd w:id="5"/>
      <w:r w:rsidRPr="00222D7D">
        <w:rPr>
          <w:rFonts w:eastAsiaTheme="minorHAnsi"/>
          <w:sz w:val="22"/>
          <w:szCs w:val="22"/>
          <w:lang w:eastAsia="en-US"/>
        </w:rPr>
        <w:lastRenderedPageBreak/>
        <w:t>Статья 3. Назначение настоящих Правил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Назначение настоящих Правил состоит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>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1)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создании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условий для реализации схемы территориального планирования района (далее - схема территориального планирования);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2)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создании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условий для формирования земельных участков, их предоставления;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3)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создании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условий для участия граждан в принятии решений по вопросам землепользования и застройки посредством проведения публичных слушаний;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4)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обеспечении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контроля за соблюдением прав граждан и юридических лиц в области землепользования и застройки.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Настоящие Правила содержат общую часть (порядок применения настоящих Правил и внесения в них изменений).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6" w:name="Par82"/>
      <w:bookmarkEnd w:id="6"/>
      <w:r w:rsidRPr="00222D7D">
        <w:rPr>
          <w:rFonts w:eastAsiaTheme="minorHAnsi"/>
          <w:sz w:val="22"/>
          <w:szCs w:val="22"/>
          <w:lang w:eastAsia="en-US"/>
        </w:rPr>
        <w:t>Статья 4. Порядок внесения изменений в настоящие Правила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Изменениями настоящих Правил считаются любые изменения текста настоящих Правил, карты градостроительного зонирования, градостроительных регламентов.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Решение о подготовке проекта изменений в настоящие Правила принимаются главой района. Основаниями для рассмотрения главой района вопроса о внесении изменений в Правила является несоответствие настоящих Правил схеме территориального планирования, возникшее в результате внесения в схему территориального планирования изменений; поступление предложений об изменении границ территориальных зон, изменении градостроительных регламентов.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Предложения о внесении изменений в настоящие Правила направляются: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органами исполнительной власти автономного округа в случаях, если настоящие Правила могут воспрепятствовать функционированию, размещению объектов капитального строительства окружного значения;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межселенных территориях;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4. Предложения о внесении изменений в настоящие Правила проходят предварительное рассмотрение на заседании комиссии по внесению изменений в схему территориального </w:t>
      </w:r>
      <w:r w:rsidRPr="00222D7D">
        <w:rPr>
          <w:rFonts w:eastAsiaTheme="minorHAnsi"/>
          <w:sz w:val="22"/>
          <w:szCs w:val="22"/>
          <w:lang w:eastAsia="en-US"/>
        </w:rPr>
        <w:lastRenderedPageBreak/>
        <w:t>планирования и правила землепользования и застройки межселенных территорий Ханты-Мансийского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5.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Комиссия по внесению изменений в схему территориального планирования и правила землепользования и застройки межселенных территорий Ханты-Мансийского района,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заключение главе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6. Глава администрации района с учетом рекомендаций, содержащихся в заключени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и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комиссии по внесению изменений в схему территориального планирования и правила землепользования и застройки межселенных территорий Ханты-Мансийского района,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7. При внесении изменений в настоящие Правила на рассмотрение Думы района представляются: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проект решения о внесении изменений с обосновывающими документами;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согласование изменения с уполномоченным органом в сфере архитектуры, градостроительства и земельно-имущественных отношений администрации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заключение комиссии по землепользованию и застройке;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протокол публичных слушаний и заключение о результатах публичных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Изменения в настоящие Правила утверждаются Думой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8. Изменения, внесенные в настоящие Правила,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района в сети "Интернет".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9. Изменения в настоящие Правила вступают в силу со дня их официального опубликования, если решением Думы района об их утверждении не установлен иной срок.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7" w:name="Par103"/>
      <w:bookmarkEnd w:id="7"/>
      <w:r w:rsidRPr="00222D7D">
        <w:rPr>
          <w:rFonts w:eastAsiaTheme="minorHAnsi"/>
          <w:sz w:val="22"/>
          <w:szCs w:val="22"/>
          <w:lang w:eastAsia="en-US"/>
        </w:rPr>
        <w:t>Статья 5. Объекты и субъекты градостроительных отношений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Объектами градостроительных отношений в районе являются его межселенные территории в границах, установленных Законом автономного округа от 25.11.2004 N 63-оз "О статусе и границах муниципальных образований Ханты-Мансийского автономного округа - Югры", а также земельные участки и объекты капитального строительства, расположенные в пределах границ межселенных территорий.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документации. Права на здания, строения и сооружения, а также земельные участки как объекты недвижимости должны быть </w:t>
      </w:r>
      <w:r w:rsidRPr="00222D7D">
        <w:rPr>
          <w:rFonts w:eastAsiaTheme="minorHAnsi"/>
          <w:sz w:val="22"/>
          <w:szCs w:val="22"/>
          <w:lang w:eastAsia="en-US"/>
        </w:rPr>
        <w:lastRenderedPageBreak/>
        <w:t>зарегистрированы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Субъектами градостроительных отношений на межселенных территориях являются: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органы государственной власти и органы местного самоуправления;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физические и юридические лица.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8" w:name="Par111"/>
      <w:bookmarkEnd w:id="8"/>
      <w:r w:rsidRPr="00222D7D">
        <w:rPr>
          <w:rFonts w:eastAsiaTheme="minorHAnsi"/>
          <w:sz w:val="22"/>
          <w:szCs w:val="22"/>
          <w:lang w:eastAsia="en-US"/>
        </w:rPr>
        <w:t>Глава 2. ПОЛНОМОЧИЯ ОРГАНОВ МЕСТНОГО САМОУПРАВЛЕНИЯ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ПО РЕГУЛИРОВАНИЮ ЗЕМЛЕПОЛЬЗОВАНИЯ И ЗАСТРОЙКИ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9" w:name="Par114"/>
      <w:bookmarkEnd w:id="9"/>
      <w:r w:rsidRPr="00222D7D">
        <w:rPr>
          <w:rFonts w:eastAsiaTheme="minorHAnsi"/>
          <w:sz w:val="22"/>
          <w:szCs w:val="22"/>
          <w:lang w:eastAsia="en-US"/>
        </w:rPr>
        <w:t>Статья 6. Полномочия Думы района и администрации района в области землепользования и застройки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Полномочия Думы района и администрации района в области землепользования и застройки определяются Уставом Ханты-Мансийского района (далее - Устав района), решениями Думы района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0" w:name="Par118"/>
      <w:bookmarkEnd w:id="10"/>
      <w:r w:rsidRPr="00222D7D">
        <w:rPr>
          <w:rFonts w:eastAsiaTheme="minorHAnsi"/>
          <w:sz w:val="22"/>
          <w:szCs w:val="22"/>
          <w:lang w:eastAsia="en-US"/>
        </w:rPr>
        <w:t>Статья 7. Полномочия органа, уполномоченного в области архитектуры и градостроительства администрации района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К полномочиям органа, уполномоченного в области архитектуры и градостроительства администрации района (далее - орган архитектуры и градостроительства администрации района) относятся: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участие в разработке и реализации градостроительных разделов муниципальных целевых программ и программ социально-экономического развития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разработка проектов нормативных актов органов местного самоуправления в области архитектуры, градостроительства и землепользования;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обеспечение разработки, рассмотрения, согласования и представления на утверждение в установленном порядке градостроительной и землеустроительной документации;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подготовка и утверждение градостроительных планов земельных участков;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5) обеспечение разработки и представление на утверждение местных нормативов градостроительного проектирования межселенных территорий;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6) выдача заданий на разработку градостроительной и проектной документации;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7) согласование в случаях, предусмотренных действующим законодательством, проектной документации по объектам производственного, коммунального и природоохранного назначения, инженерной и транспортной инфраструктур, благоустройству межселенных территорий;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8) выдача разрешений на строительство, разрешений на ввод объектов в эксплуатацию на межселенных территориях;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9) участие в выносе в натуру красных линий и других линий регулирования застройки, высотных отметок, осей зданий, сооружений, трасс инженерных коммуникаций, участие в установлении на </w:t>
      </w:r>
      <w:r w:rsidRPr="00222D7D">
        <w:rPr>
          <w:rFonts w:eastAsiaTheme="minorHAnsi"/>
          <w:sz w:val="22"/>
          <w:szCs w:val="22"/>
          <w:lang w:eastAsia="en-US"/>
        </w:rPr>
        <w:lastRenderedPageBreak/>
        <w:t>местности границ земельных участков;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10) рассмотрение заявлений, обращений граждан и юридических лиц по вопросам осуществления градостроительной деятельности и принятие по ним решений в пределах своей компетенции;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11)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соблюдением действующего законодательства и муниципальных правовых актов в области градостроительной деятельности в пределах своей компетенции;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12) организация ведения ИСОГД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13) разработка муниципальных правовых актов по вопросам регулирования градостроительных отношений на межселенных территориях;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14) участие в рассмотрении вопросов по переустройству и перепланировке жилых помещений;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15) участие в осуществлении перевода жилого помещения в нежилое и нежилого помещения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жилое;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16) выдача разрешений на производство земляных работ на межселенных территориях;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17) рассмотрение вопросов по установке рекламных конструкций на территории района, по демонтажу самовольно установленных рекламных конструкций и по их аннулированию, утверждение схемы размещения рекламных конструкций;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18) иные полномочия, отнесенные к компетенции органа архитектуры и градостроительства муниципальными правовыми актами органов местного самоуправления в соответствии с действующим законодательством и Уставом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1" w:name="Par140"/>
      <w:bookmarkEnd w:id="11"/>
      <w:r w:rsidRPr="00222D7D">
        <w:rPr>
          <w:rFonts w:eastAsiaTheme="minorHAnsi"/>
          <w:sz w:val="22"/>
          <w:szCs w:val="22"/>
          <w:lang w:eastAsia="en-US"/>
        </w:rPr>
        <w:t>Статья 8. Полномочия органа по управлению муниципальной собственностью в области управления земельными ресурсами и муниципальным имуществом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К полномочиям органа по управлению муниципальной собственностью администрации района (далее - орган по управлению муниципальной собственностью) в области управления земельными ресурсами и муниципальным имуществом относятся: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управление и распоряжение имуществом, находящимся в муниципальной, а также распоряжение земельными участками, находящимися в государственной собственности (до ее разграничения);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формирование и реализация муниципальной политики в сфере рационального и эффективного использования муниципальной собственности;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осуществление приватизации муниципального имущества;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участие в осуществлении мероприятий по разграничению государственной собственности на землю;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5) организация и проведение торгов (конкурсов, аукционов) по продаже объектов недвижимости, находящихся в муниципальной собственности, либо права на заключение договоров аренды объектов недвижимости, находящихся в муниципальной собственности;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6) разработка муниципальных правовых актов по вопросам регулирования земельно-имущественных отношений на межселенных территориях;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lastRenderedPageBreak/>
        <w:t>7) ведение реестра имущества муниципальной собственности, в том числе имущества, составляющего муниципальную казну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8) осуществление муниципального земельного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контроля за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использованием и охраной земель на межселенных территориях в соответствии с действующим законодательством и в порядке, установленном муниципальным правовым актом главы администрации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9) иные полномочия, отнесенные к его компетенции муниципальными правовыми актами органов местного самоуправления в соответствии с действующим законодательством и Уставом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2" w:name="Par153"/>
      <w:bookmarkEnd w:id="12"/>
      <w:r w:rsidRPr="00222D7D">
        <w:rPr>
          <w:rFonts w:eastAsiaTheme="minorHAnsi"/>
          <w:sz w:val="22"/>
          <w:szCs w:val="22"/>
          <w:lang w:eastAsia="en-US"/>
        </w:rPr>
        <w:t>Статья 9. Полномочия комиссии по внесению изменений в схему территориального планирования и правила землепользования и застройки межселенных территорий Ханты-Мансийского района при администрации района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К полномочиям комиссии по внесению изменений в схему территориального планирования и правила землепользования и застройки межселенных территорий Ханты-Мансийского района - постоянно действующего коллегиального органа в области землепользования и застройки относятся: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рассмотрение предложений о внесении изменений в настоящие Правила;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подготовка проекта решения Думы района о внесении изменений в настоящие Правила;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организация и проведение публичных слушаний по вопросу внесения изменений в настоящие Правила, иным вопросам землепользования и застройки;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иные полномочия, отнесенные к компетенции комиссии по внесению изменений в схему территориального планирования и правила землепользования и застройки межселенных территорий Ханты-Мансийского района правовыми актами главы администрации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Состав комиссии по землепользованию и застройке и Положение о ней утверждаются постановлением главы администрации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13" w:name="Par162"/>
      <w:bookmarkEnd w:id="13"/>
      <w:r w:rsidRPr="00222D7D">
        <w:rPr>
          <w:rFonts w:eastAsiaTheme="minorHAnsi"/>
          <w:sz w:val="22"/>
          <w:szCs w:val="22"/>
          <w:lang w:eastAsia="en-US"/>
        </w:rPr>
        <w:t>Глава 3. ПОДГОТОВКА ДОКУМЕНТАЦИИ ПО ПЛАНИРОВКЕ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ТЕРРИТОРИИ ОРГАНАМИ МЕСТНОГО САМОУПРАВЛЕНИЯ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4" w:name="Par165"/>
      <w:bookmarkEnd w:id="14"/>
      <w:r w:rsidRPr="00222D7D">
        <w:rPr>
          <w:rFonts w:eastAsiaTheme="minorHAnsi"/>
          <w:sz w:val="22"/>
          <w:szCs w:val="22"/>
          <w:lang w:eastAsia="en-US"/>
        </w:rPr>
        <w:t>Статья 10. Принятие решения о подготовке документации по планировке территории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Решение о подготовке документации по планировке территории принимается главой администрации района.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порядке, сроках подготовки и содержании документации </w:t>
      </w:r>
      <w:r w:rsidRPr="00222D7D">
        <w:rPr>
          <w:rFonts w:eastAsiaTheme="minorHAnsi"/>
          <w:sz w:val="22"/>
          <w:szCs w:val="22"/>
          <w:lang w:eastAsia="en-US"/>
        </w:rPr>
        <w:lastRenderedPageBreak/>
        <w:t>по планировке территории.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Определение исполнителя работ по подготовке (внесению изменений) документации по планировке территории осуществляется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5" w:name="Par171"/>
      <w:bookmarkEnd w:id="15"/>
      <w:r w:rsidRPr="00222D7D">
        <w:rPr>
          <w:rFonts w:eastAsiaTheme="minorHAnsi"/>
          <w:sz w:val="22"/>
          <w:szCs w:val="22"/>
          <w:lang w:eastAsia="en-US"/>
        </w:rPr>
        <w:t>Статья 11. Состав и содержание документации по планировке территории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межселенных территорий и планируемого размещения на них объектов капитального строительства.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В состав документации по планировке территории могут также включаться проекты благоустройства межселенных территорий, проекты инженерного оборудования и инженерной подготовки межселенных территорий, схемы первоочередного строительства.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6" w:name="Par176"/>
      <w:bookmarkEnd w:id="16"/>
      <w:r w:rsidRPr="00222D7D">
        <w:rPr>
          <w:rFonts w:eastAsiaTheme="minorHAnsi"/>
          <w:sz w:val="22"/>
          <w:szCs w:val="22"/>
          <w:lang w:eastAsia="en-US"/>
        </w:rPr>
        <w:t>Статья 12. Подготовка и утверждение документации по планировке территории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Порядок подготовки документации по планировке территории, разрабатываемой на основании решений органов местного самоуправления, устанавливается Градостроительным кодексом Российской Федерации, настоящими Правилами и иными муниципальными правовыми актами.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Проекты планировки территории и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проекты межевания территорий, подготовленные в составе документации по планировке территории до их утверждения подлежат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обязательному рассмотрению на публичных слушаниях.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Орган архитектуры и градостроительства направляет главе района подготовленную документацию по планировке территории, протокол публичных слушаний по проекту планировки территории и проекту межевания территорий и заключение о результатах публичных слушаний не позднее чем через пятнадцать дней со дня проведения публичных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4.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Глава администрации района с учетом протокола публичных слушаний по проекту планировки территории и проекту межевания территорий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Утвержденная документация по планировке территории (проекты планировки территории и проекты межевания территорий)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района в сети "Интернет".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17" w:name="Par184"/>
      <w:bookmarkEnd w:id="17"/>
      <w:r w:rsidRPr="00222D7D">
        <w:rPr>
          <w:rFonts w:eastAsiaTheme="minorHAnsi"/>
          <w:sz w:val="22"/>
          <w:szCs w:val="22"/>
          <w:lang w:eastAsia="en-US"/>
        </w:rPr>
        <w:t>Глава 4. ГРАДОСТРОИТЕЛЬНЫЕ ОГРАНИЧЕНИЯ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(ЗОНЫ С ОСОБЫМИ УСЛОВИЯМИ ИСПОЛЬЗОВАНИЯ ТЕРРИТОРИЙ)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8" w:name="Par187"/>
      <w:bookmarkEnd w:id="18"/>
      <w:r w:rsidRPr="00222D7D">
        <w:rPr>
          <w:rFonts w:eastAsiaTheme="minorHAnsi"/>
          <w:sz w:val="22"/>
          <w:szCs w:val="22"/>
          <w:lang w:eastAsia="en-US"/>
        </w:rPr>
        <w:t>Статья 13. Осуществление землепользования и застройки в зонах с особыми условиями использования территорий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Землепользование и застройка в зонах с особыми условиями использования территорий осуществляются: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с соблюдением запрещений и ограничений, установленных действующим законодательством, нормами и правилами для зон с особыми условиями использования территорий;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межселенных территорий в границах зон с особыми условиями использования территорий.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9" w:name="Par193"/>
      <w:bookmarkEnd w:id="19"/>
      <w:r w:rsidRPr="00222D7D">
        <w:rPr>
          <w:rFonts w:eastAsiaTheme="minorHAnsi"/>
          <w:sz w:val="22"/>
          <w:szCs w:val="22"/>
          <w:lang w:eastAsia="en-US"/>
        </w:rPr>
        <w:t>Статья 14. Охранные зоны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 целях обеспечения нормальных условий эксплуатации объектов инженерной, транспортной и иной инфраструктуры, исключения возможности их повреждения устанавливаются охранные зоны таких объектов.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Землепользование и застройка в охранных зонах указанных объектов регламентируются действующим законодательством, нормами и правилами.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0" w:name="Par198"/>
      <w:bookmarkEnd w:id="20"/>
      <w:r w:rsidRPr="00222D7D">
        <w:rPr>
          <w:rFonts w:eastAsiaTheme="minorHAnsi"/>
          <w:sz w:val="22"/>
          <w:szCs w:val="22"/>
          <w:lang w:eastAsia="en-US"/>
        </w:rPr>
        <w:t>Статья 15. Санитарно-защитные зоны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 целях ограждения среды обитания и здоровья человека от неблагоприятного влияния промышленных (или сельскохозяйственных) предприятий, а также некоторых видов складов, коммунальных и транспортных сооружений устанавливаются санитарно-защитные зоны таких объектов.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Размеры и границы санитарно-защитных зон определяются в проектах санитарно-защитных зон в соответствии с действующим законодательством, нормами и правилами в области использования промышленных (или сельскохозяйственных) предприятий, складов, коммунальных и транспортных сооружений, которые согласовываются с федеральным органом по надзору в сфере защиты прав потребителей и благополучия человека, и утверждаются главой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1" w:name="Par203"/>
      <w:bookmarkEnd w:id="21"/>
      <w:r w:rsidRPr="00222D7D">
        <w:rPr>
          <w:rFonts w:eastAsiaTheme="minorHAnsi"/>
          <w:sz w:val="22"/>
          <w:szCs w:val="22"/>
          <w:lang w:eastAsia="en-US"/>
        </w:rPr>
        <w:t>Статья 16. Зоны охраны объектов культурного наследия (памятников истории и культуры) народов Российской Федерации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Необходимый состав зон охраны объекта культурного наследия определяется проектом зон </w:t>
      </w:r>
      <w:r w:rsidRPr="00222D7D">
        <w:rPr>
          <w:rFonts w:eastAsiaTheme="minorHAnsi"/>
          <w:sz w:val="22"/>
          <w:szCs w:val="22"/>
          <w:lang w:eastAsia="en-US"/>
        </w:rPr>
        <w:lastRenderedPageBreak/>
        <w:t>охраны объекта культурного наследия, порядок разработки которого, требования к режиму использования земель в границах данных зон устанавливаются Правительством Российской Федерации.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До установления Правительством Российской Федерации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порядка разработки проекта зон охраны объекта культурного наследия требования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к режиму использования земель, градостроительная и иная деятельность в указанных зонах регулируется федеральным и окружным земельным, градостроительным, в сфере охраны объектов культурного наследия и иным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исполнительным органом государственной власти автономного округа, уполномоченным в области градостроительной деятельности, и подлежат согласованию с исполнительным органом государственной власти автономного округа, уполномоченным в области охраны объектов культурного наследия.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Проектирование и проведение землеустроительных, земляных, строительных, мелиоративных, хозяйственных и иных работ в зонах охраны объектов культурного наследия запрещаются, за исключением работ по сохранению данного объекта культурного наследия и (или) его территории, а также хозяйственной деятельности, не нарушающей целостности объекта культурного наследия и не создающей угрозы его повреждения, разрушения или уничтожения.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Субъекты градостроительных отношений, ведущие строительные или земляные работы, обязаны в случаях обнаружения объектов, имеющих историческую, художественную или иную культурную ценность, приостановить ведущиеся работы и сообщить об обнаруженных объектах в государственный орган исполнительной власти автономного округа, уполномоченный в области охраны объектов культурного наследия. При производстве работ в охранных зонах объектов культурного наследия (при необходимости) застройщик обязан произвести историко-культурную экспертизу.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6. Государственный орган исполнительной власти автономного округа, уполномоченный в области охраны объектов культурного наследия,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2" w:name="Par213"/>
      <w:bookmarkEnd w:id="22"/>
      <w:r w:rsidRPr="00222D7D">
        <w:rPr>
          <w:rFonts w:eastAsiaTheme="minorHAnsi"/>
          <w:sz w:val="22"/>
          <w:szCs w:val="22"/>
          <w:lang w:eastAsia="en-US"/>
        </w:rPr>
        <w:t xml:space="preserve">Статья 17. </w:t>
      </w:r>
      <w:proofErr w:type="spellStart"/>
      <w:r w:rsidRPr="00222D7D">
        <w:rPr>
          <w:rFonts w:eastAsiaTheme="minorHAnsi"/>
          <w:sz w:val="22"/>
          <w:szCs w:val="22"/>
          <w:lang w:eastAsia="en-US"/>
        </w:rPr>
        <w:t>Водоохранные</w:t>
      </w:r>
      <w:proofErr w:type="spellEnd"/>
      <w:r w:rsidRPr="00222D7D">
        <w:rPr>
          <w:rFonts w:eastAsiaTheme="minorHAnsi"/>
          <w:sz w:val="22"/>
          <w:szCs w:val="22"/>
          <w:lang w:eastAsia="en-US"/>
        </w:rPr>
        <w:t xml:space="preserve"> зоны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территорий в соответствии с Водным кодексом Российской Федерации устанавливаются </w:t>
      </w:r>
      <w:proofErr w:type="spellStart"/>
      <w:r w:rsidRPr="00222D7D">
        <w:rPr>
          <w:rFonts w:eastAsiaTheme="minorHAnsi"/>
          <w:sz w:val="22"/>
          <w:szCs w:val="22"/>
          <w:lang w:eastAsia="en-US"/>
        </w:rPr>
        <w:t>водоохранные</w:t>
      </w:r>
      <w:proofErr w:type="spellEnd"/>
      <w:r w:rsidRPr="00222D7D">
        <w:rPr>
          <w:rFonts w:eastAsiaTheme="minorHAnsi"/>
          <w:sz w:val="22"/>
          <w:szCs w:val="22"/>
          <w:lang w:eastAsia="en-US"/>
        </w:rPr>
        <w:t xml:space="preserve"> зоны и </w:t>
      </w:r>
      <w:r w:rsidRPr="00222D7D">
        <w:rPr>
          <w:rFonts w:eastAsiaTheme="minorHAnsi"/>
          <w:sz w:val="22"/>
          <w:szCs w:val="22"/>
          <w:lang w:eastAsia="en-US"/>
        </w:rPr>
        <w:lastRenderedPageBreak/>
        <w:t>прибрежные защитные полосы.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В пределах </w:t>
      </w:r>
      <w:proofErr w:type="spellStart"/>
      <w:r w:rsidRPr="00222D7D">
        <w:rPr>
          <w:rFonts w:eastAsiaTheme="minorHAnsi"/>
          <w:sz w:val="22"/>
          <w:szCs w:val="22"/>
          <w:lang w:eastAsia="en-US"/>
        </w:rPr>
        <w:t>водоохранных</w:t>
      </w:r>
      <w:proofErr w:type="spellEnd"/>
      <w:r w:rsidRPr="00222D7D">
        <w:rPr>
          <w:rFonts w:eastAsiaTheme="minorHAnsi"/>
          <w:sz w:val="22"/>
          <w:szCs w:val="22"/>
          <w:lang w:eastAsia="en-US"/>
        </w:rPr>
        <w:t xml:space="preserve"> зон в соответствии с Водным кодексом Российской Федерации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3" w:name="Par218"/>
      <w:bookmarkEnd w:id="23"/>
      <w:r w:rsidRPr="00222D7D">
        <w:rPr>
          <w:rFonts w:eastAsiaTheme="minorHAnsi"/>
          <w:sz w:val="22"/>
          <w:szCs w:val="22"/>
          <w:lang w:eastAsia="en-US"/>
        </w:rPr>
        <w:t>Статья 18. Зоны обременения сервитутами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Администрация района вправе устанавливать применительно к земельным участкам и объектам капитального строительства, принадлежащим физическим и юридическим лицам, публичные сервитуты с учетом общественных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По решению администрации района в соответствии с проектом межевания межселенных территорий устанавливаются зоны обременения публичными сервитутами.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Границы действия сервитутов обозначаются на градостроительных планах земельных участков.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Публичный сервитут может быть прекращен в случае отсутствия муниципальных нужд, для которых он был установлен, путем принятия акта об отмене сервитута.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24" w:name="Par225"/>
      <w:bookmarkEnd w:id="24"/>
      <w:r w:rsidRPr="00222D7D">
        <w:rPr>
          <w:rFonts w:eastAsiaTheme="minorHAnsi"/>
          <w:sz w:val="22"/>
          <w:szCs w:val="22"/>
          <w:lang w:eastAsia="en-US"/>
        </w:rPr>
        <w:t>Глава 5. ПОРЯДОК (ПРОЦЕДУРЫ) РЕГУЛИРОВАНИЯ ЗЕМЛЕПОЛЬЗОВАНИЯ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НА МЕЖСЕЛЕННЫХ ТЕРРИТОРИЯХ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5" w:name="Par228"/>
      <w:bookmarkEnd w:id="25"/>
      <w:r w:rsidRPr="00222D7D">
        <w:rPr>
          <w:rFonts w:eastAsiaTheme="minorHAnsi"/>
          <w:sz w:val="22"/>
          <w:szCs w:val="22"/>
          <w:lang w:eastAsia="en-US"/>
        </w:rPr>
        <w:t>Статья 19. Предоставление земельных участков, находящихся в муниципальной собственности и государственная собственность на которые не разграничена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Органы местного самоуправления района осуществляют распоряжение земельными участками на межселенных территориях, находящихся в муниципальной собственности и государственная собственность на которые не разграничена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Земельные участки, находящиеся в муниципальной собственности и государственная собственность на которые не разграничена, 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Порядок предоставления земельных участков для строительства на межселенных территориях регулируется земельным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Предоставление земельных участков для целей, не связанных со строительством, осуществляется в соответствии с муниципальным правовым актом администрации района, устанавливающим процедуры и критерии предоставления таких земельных участков, в том числе порядок рассмотрения заявок и принятия решения.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6" w:name="Par236"/>
      <w:bookmarkEnd w:id="26"/>
      <w:r w:rsidRPr="00222D7D">
        <w:rPr>
          <w:rFonts w:eastAsiaTheme="minorHAnsi"/>
          <w:sz w:val="22"/>
          <w:szCs w:val="22"/>
          <w:lang w:eastAsia="en-US"/>
        </w:rPr>
        <w:lastRenderedPageBreak/>
        <w:t>Статья 20. Категории земель межселенных территорий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 состав земель межселенных территорий входят земли следующих категорий: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земли сельскохозяйственного назначения;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22D7D">
        <w:rPr>
          <w:rFonts w:eastAsiaTheme="minorHAnsi"/>
          <w:sz w:val="22"/>
          <w:szCs w:val="22"/>
          <w:lang w:eastAsia="en-US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земли особо охраняемых территорий и объектов;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земли лесного фонда;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5) земли запаса.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 кодексом Российской Федерации, иным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Допускается перевод земель сельскохозяйственного назначения и земель запаса в земли промышленности в границах лицензионных участков для строительства объектов капитального строительства, относящихся к добыче полезных ископаемых и к объектам инженерно-технического обеспечения. Процедура перевода осуществляется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7" w:name="Par249"/>
      <w:bookmarkEnd w:id="27"/>
      <w:r w:rsidRPr="00222D7D">
        <w:rPr>
          <w:rFonts w:eastAsiaTheme="minorHAnsi"/>
          <w:sz w:val="22"/>
          <w:szCs w:val="22"/>
          <w:lang w:eastAsia="en-US"/>
        </w:rPr>
        <w:t>Статья 21. Использование земель промышленности и иного специального назначения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Землями промышленности и иного специального назначения признаются земли, которые используются или предназначены для обеспечения деятельности организаций и (или) эксплуатации объектов промышленности, а также для установления санитарно-защитных зон таких объектов в соответствии с требованиями технических регламентов и права на которые возникли у участников земельных отношений по основаниям, предусмотренным Земельным кодексом Российской Федерации, иным действующим законодательством.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Порядок использования земель промышленности и иного специального назначения устанавливается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Порядок 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 определяется органами местного самоуправления района в отношении указанных земель, находящихся в муниципальной собственности.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8" w:name="Par255"/>
      <w:bookmarkEnd w:id="28"/>
      <w:r w:rsidRPr="00222D7D">
        <w:rPr>
          <w:rFonts w:eastAsiaTheme="minorHAnsi"/>
          <w:sz w:val="22"/>
          <w:szCs w:val="22"/>
          <w:lang w:eastAsia="en-US"/>
        </w:rPr>
        <w:t>Статья 22. Резервирование и изъятие земельных участков для муниципальных нужд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Порядок резервирования и изъятия для муниципальных нужд земельных участков, расположенных на межселенных территориях, регулируется земельным и гражданским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29" w:name="Par259"/>
      <w:bookmarkEnd w:id="29"/>
      <w:r w:rsidRPr="00222D7D">
        <w:rPr>
          <w:rFonts w:eastAsiaTheme="minorHAnsi"/>
          <w:sz w:val="22"/>
          <w:szCs w:val="22"/>
          <w:lang w:eastAsia="en-US"/>
        </w:rPr>
        <w:t>Глава 6. ПОРЯДОК (ПРОЦЕДУРЫ) РЕГУЛИРОВАНИЯ ЗАСТРОЙКИ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МЕЖСЕЛЕННЫХ ТЕРРИТОРИЙ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0" w:name="Par262"/>
      <w:bookmarkEnd w:id="30"/>
      <w:r w:rsidRPr="00222D7D">
        <w:rPr>
          <w:rFonts w:eastAsiaTheme="minorHAnsi"/>
          <w:sz w:val="22"/>
          <w:szCs w:val="22"/>
          <w:lang w:eastAsia="en-US"/>
        </w:rPr>
        <w:t>Статья 23. Основные принципы организации застройки межселенных территорий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Планировочная организация и застройка межселенных территорий должны отвечать требованиям создания окружающей среды, соответствующей значению района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межселенных территорий с учетом особенностей ее функциональной организации, решений транспортной и инженерной инфраструктур района, принятых в схеме территориального планирования, инженерно-геологических и ландшафтных характеристик района.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Застройка межселенных территорий должна осуществляться в соответствии со схемами территориального планирования Российской Федерации, схемой территориального планирования автономного округа, схемой территориального планирования района,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а также действующими на межселенных территориях муниципальными правовыми актами органов местного самоуправления в области градостроительной деятельности.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При проектировании и осуществлении строительства необходимо соблюдать красные линии, линии застройки, предусмотренные утвержденной в установленном порядке градостроительной документацией. Нарушение красных линий влечет за собой наступление ответственности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Строительство объектов капитального строительства, линейных объектов и объектов благоустройства на межселенных территориях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</w:t>
      </w:r>
      <w:r w:rsidRPr="00222D7D">
        <w:rPr>
          <w:rFonts w:eastAsiaTheme="minorHAnsi"/>
          <w:sz w:val="22"/>
          <w:szCs w:val="22"/>
          <w:lang w:eastAsia="en-US"/>
        </w:rPr>
        <w:lastRenderedPageBreak/>
        <w:t>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6. До начала строительства объектов на земельном участке должно осуществляться устройство дорог, вертикальная планировка межселенных территорий,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1" w:name="Par273"/>
      <w:bookmarkEnd w:id="31"/>
      <w:r w:rsidRPr="00222D7D">
        <w:rPr>
          <w:rFonts w:eastAsiaTheme="minorHAnsi"/>
          <w:sz w:val="22"/>
          <w:szCs w:val="22"/>
          <w:lang w:eastAsia="en-US"/>
        </w:rPr>
        <w:t>Статья 24. Проектная документация объекта капитального строительства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Проектная документация, в отношении которой государственная экспертиза не проводится, согласно частям 2. 3 статьи 49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красным линиям, нормативам градостроительного проектирования, градостроительным и техническим регламентам.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lastRenderedPageBreak/>
        <w:t>6. Проектная документация утверждается застройщиком или заказчиком.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2" w:name="Par282"/>
      <w:bookmarkEnd w:id="32"/>
      <w:r w:rsidRPr="00222D7D">
        <w:rPr>
          <w:rFonts w:eastAsiaTheme="minorHAnsi"/>
          <w:sz w:val="22"/>
          <w:szCs w:val="22"/>
          <w:lang w:eastAsia="en-US"/>
        </w:rPr>
        <w:t>Статья 25. Выдача разрешения на строительство и разрешения на ввод объекта в эксплуатацию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 целях строительства, реконструкции, капитального ремонта объекта капитального строительства застройщик направляет в орган архитектуры и градостроительства заявление на имя главы администрации района или лица его замещающего о выдаче разрешения на строительство.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Выдача разрешения на ввод объекта в эксплуатацию осуществляется на основании заявления застройщика, подаваемого в орган архитектуры и градостроительства на имя главы администрации района или лица его замещающего.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изменений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Разрешение на строительство и разрешение на ввод объекта в эксплуатацию выдаются в соответствии с Градостроительным кодексом Российской Федерации.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33" w:name="Par289"/>
      <w:bookmarkEnd w:id="33"/>
      <w:r w:rsidRPr="00222D7D">
        <w:rPr>
          <w:rFonts w:eastAsiaTheme="minorHAnsi"/>
          <w:sz w:val="22"/>
          <w:szCs w:val="22"/>
          <w:lang w:eastAsia="en-US"/>
        </w:rPr>
        <w:t>Глава 7. ПУБЛИЧНЫЕ СЛУШАНИЯ ПО ВОПРОСАМ ЗЕМЛЕПОЛЬЗОВАНИЯ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И ЗАСТРОЙКИ МЕЖСЕЛЕННЫХ ТЕРРИТОРИЙ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4" w:name="Par292"/>
      <w:bookmarkEnd w:id="34"/>
      <w:r w:rsidRPr="00222D7D">
        <w:rPr>
          <w:rFonts w:eastAsiaTheme="minorHAnsi"/>
          <w:sz w:val="22"/>
          <w:szCs w:val="22"/>
          <w:lang w:eastAsia="en-US"/>
        </w:rPr>
        <w:t>Статья 26. Общие положения организации и проведения публичных слушаний по вопросам землепользования и застройки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Порядок организации и проведения в районе публичных слушаний по вопросам землепользования и застройки регламентируется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Решением Думы Ханты-Мансийского района от 21.09.2006 N 49 "Об утверждении Положения о порядке организации и проведения публичных слушаний в Ханты-Мансийском районе", настоящими Правилами.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Публичные слушания проводятся в целях обсуждения муниципальных правовых актов в области землепользования и застройки, привлечения населения района к участию в принятии градостроительных решений, предупреждения нарушений прав и законных интересов граждан, соблюдения прав и законных интересов правообладателей земельных участков и объектов капитального строительства, учета предложений и замечаний жителей района в процессе разработки и принятия градостроительных решений.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Результаты публичных слушаний носят рекомендательный характер для органов местного самоуправления.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4. Документами публичных слушаний являются протокол публичных слушаний и заключение о </w:t>
      </w:r>
      <w:r w:rsidRPr="00222D7D">
        <w:rPr>
          <w:rFonts w:eastAsiaTheme="minorHAnsi"/>
          <w:sz w:val="22"/>
          <w:szCs w:val="22"/>
          <w:lang w:eastAsia="en-US"/>
        </w:rPr>
        <w:lastRenderedPageBreak/>
        <w:t>результатах публичных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5" w:name="Par299"/>
      <w:bookmarkEnd w:id="35"/>
      <w:r w:rsidRPr="00222D7D">
        <w:rPr>
          <w:rFonts w:eastAsiaTheme="minorHAnsi"/>
          <w:sz w:val="22"/>
          <w:szCs w:val="22"/>
          <w:lang w:eastAsia="en-US"/>
        </w:rPr>
        <w:t>Статья 27. Сроки проведения публичных слушаний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3. Публичные слушания по проектам планировки территории и проектам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межевания территорий, подготовленные в составе документации по планировке территории на основании решения администрации района проводятся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в течение одного месяца со дня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36" w:name="Par305"/>
      <w:bookmarkStart w:id="37" w:name="Par324"/>
      <w:bookmarkEnd w:id="36"/>
      <w:bookmarkEnd w:id="37"/>
      <w:r w:rsidRPr="00222D7D">
        <w:rPr>
          <w:rFonts w:eastAsiaTheme="minorHAnsi"/>
          <w:sz w:val="22"/>
          <w:szCs w:val="22"/>
          <w:lang w:eastAsia="en-US"/>
        </w:rPr>
        <w:t>Глава 8. ИНФОРМАЦИОННАЯ СИСТЕМА ОБЕСПЕЧЕНИЯ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ГРАДОСТРОИТЕЛЬНОЙ ДЕЯТЕЛЬНОСТИ РАЙОНА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8" w:name="Par327"/>
      <w:bookmarkEnd w:id="38"/>
      <w:r w:rsidRPr="00222D7D">
        <w:rPr>
          <w:rFonts w:eastAsiaTheme="minorHAnsi"/>
          <w:sz w:val="22"/>
          <w:szCs w:val="22"/>
          <w:lang w:eastAsia="en-US"/>
        </w:rPr>
        <w:t>Статья 28. Назначение и правовой статус ИСОГД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Информационная система обеспечения градостроительной деятельности района создается и ведется в целях обеспечения заинтересованных органов государственной власти, органов местного самоуправления, физических и юридических лиц достоверной информацией о среде жизнедеятельности, ее предполагаемых изменениях, в том числе об ограничениях использования межселенных территорий и объектов капитального строительства, другой информацией, необходимой для градостроительной, инвестиционной, землеустроительной и иной хозяйственной деятельности, оценки и налогообложения объектов недвижимости.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Правовой основой ведения ИСОГД являются Градостроительный кодекс Российской Федерации, постановления Правительства Российской Федерации, принимаемые в соответствии с Градостроительным кодексом Российской Федерации, нормативные правовые акты федеральных органов исполнительной власти, органов государственной власти автономного округа, муниципальные правовые акты органов местного самоуправления, принимаемые в пределах их компетенции.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Порядок создания и ведения ИСОГД района регламентируется муниципальным правовым актом главы администрации района, принимаемым в соответствии с действующим законодательством, настоящими Правилами и решениями Думы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4. Сведения ИСОГД являются открытыми и общедоступными, за исключением сведений, </w:t>
      </w:r>
      <w:r w:rsidRPr="00222D7D">
        <w:rPr>
          <w:rFonts w:eastAsiaTheme="minorHAnsi"/>
          <w:sz w:val="22"/>
          <w:szCs w:val="22"/>
          <w:lang w:eastAsia="en-US"/>
        </w:rPr>
        <w:lastRenderedPageBreak/>
        <w:t>отнесенных федеральным законодательством к категории ограниченного доступа.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Документы и материалы, размещенные в ИСОГД, являются собственностью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6. Финансирование создания и ведения ИСОГД осуществляется за счет средств бюджета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9" w:name="Par336"/>
      <w:bookmarkEnd w:id="39"/>
      <w:r w:rsidRPr="00222D7D">
        <w:rPr>
          <w:rFonts w:eastAsiaTheme="minorHAnsi"/>
          <w:sz w:val="22"/>
          <w:szCs w:val="22"/>
          <w:lang w:eastAsia="en-US"/>
        </w:rPr>
        <w:t>Статья 29. Организация и ведение ИСОГД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Ведение ИСОГД осуществляет уполномоченный орган.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Источниками поступления информации в ИСОГД являются: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документы, принятые, утвержденные либо выданные федеральными органами государственной власти, органами государственной власти автономного округа и органами местного самоуправления, содержащие сведения, подлежащие в соответствии со ст. 56 Градостроительного кодекса Российской Федерации размещению в ИСОГД;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утвержденная в установленном порядке градостроительная, проектная и иная документация;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сведения действующих отраслевых кадастров (земельного, водного, лесного и др.);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иные сведения и документы в соответствии с муниципальным правовым актом главы района, регламентирующим порядок создания и ведения ИСОГД.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ИСОГД содержит материалы в текстовой форме и в виде карт (схем).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Структура информационных ресурсов ИСОГД формируется в соответствии с ч. 4 ст. 56 Градостроительного кодекса Российской Федерации.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Уполномоченный орган осуществляет ведение ИСОГД путем: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учета направляемых копий документов и копий материалов;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документирования, систематизации и сбора направляемых копий документов и копий материалов в соответствии со структурой ИСОГД;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подготовки проектов производных документов путем обработки поступивших копий документов в целях актуализации документов, необходимых для управления развитием межселенных территорий;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обеспечения хранения копий документов и материалов;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5) предоставления по запросам органов государственной власти, органов местного самоуправления, физических и юридических лиц копий документов и материалов.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6. Сведения ИСОГД предоставляются заинтересованным лицам в формах, установленных постановлением Правительства Российской Федерации.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7. Предоставление сведений и документов ИСОГД производится: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физическим и юридическим лицам за установленную плату, за исключением случаев бесплатного предоставления, предусмотренных действующим законодательством;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органам государственной власти Российской Федерации, органам государственной власти автономного округа, организациям (органам) по учету объектов недвижимого имущества и органам по учету государственного и муниципального имущества, органам местного самоуправления - бесплатно.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lastRenderedPageBreak/>
        <w:t>8. Ответственность за достоверность, полноту и своевременность предоставления сведений, подлежащих размещению в ИСОГД, несут органы государственной власти и органы местного самоуправления, соответственно принявшие, утвердившие или выдавшие документы, содержащие эти сведения.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9. Ответственность за достоверность производных документов, подготавливаемых (составляемых) и выдаваемых уполномоченным органом, осуществляющим ведение ИСОГД, по запросам заинтересованных лиц, несет соответствующее уполномоченное структурное подразделение.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10. Ответственность уполномоченного органа, осуществляющего ведение ИСОГД, и его должностных лиц за </w:t>
      </w:r>
      <w:proofErr w:type="spellStart"/>
      <w:r w:rsidRPr="00222D7D">
        <w:rPr>
          <w:rFonts w:eastAsiaTheme="minorHAnsi"/>
          <w:sz w:val="22"/>
          <w:szCs w:val="22"/>
          <w:lang w:eastAsia="en-US"/>
        </w:rPr>
        <w:t>непредоставление</w:t>
      </w:r>
      <w:proofErr w:type="spellEnd"/>
      <w:r w:rsidRPr="00222D7D">
        <w:rPr>
          <w:rFonts w:eastAsiaTheme="minorHAnsi"/>
          <w:sz w:val="22"/>
          <w:szCs w:val="22"/>
          <w:lang w:eastAsia="en-US"/>
        </w:rPr>
        <w:t xml:space="preserve"> и (или) несвоевременное предоставление сведений ИСОГД по запросам заинтересованных лиц, предоставление недостоверных сведений и иные нарушения установленного Постановлением Правительства Российской Федерации порядка ведения ИСОГД устанавливается федеральным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40" w:name="Par360"/>
      <w:bookmarkEnd w:id="40"/>
      <w:r w:rsidRPr="00222D7D">
        <w:rPr>
          <w:rFonts w:eastAsiaTheme="minorHAnsi"/>
          <w:sz w:val="22"/>
          <w:szCs w:val="22"/>
          <w:lang w:eastAsia="en-US"/>
        </w:rPr>
        <w:t>Глава 9. ЗАКЛЮЧИТЕЛЬНЫЕ ПОЛОЖЕНИЯ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41" w:name="Par362"/>
      <w:bookmarkEnd w:id="41"/>
      <w:r w:rsidRPr="00222D7D">
        <w:rPr>
          <w:rFonts w:eastAsiaTheme="minorHAnsi"/>
          <w:sz w:val="22"/>
          <w:szCs w:val="22"/>
          <w:lang w:eastAsia="en-US"/>
        </w:rPr>
        <w:t>Статья 30. Действие настоящих Правил по отношению к ранее возникшим правоотношениям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Настоящие Правила вступают в силу со дня их официального опубликования.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Ранее принятые нормативные правовые акты по вопросам землепользования и застройки применяются в части, не противоречащей настоящим Правилам.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42" w:name="Par368"/>
      <w:bookmarkEnd w:id="42"/>
      <w:r w:rsidRPr="00222D7D">
        <w:rPr>
          <w:rFonts w:eastAsiaTheme="minorHAnsi"/>
          <w:sz w:val="22"/>
          <w:szCs w:val="22"/>
          <w:lang w:eastAsia="en-US"/>
        </w:rPr>
        <w:t>Статья 31. Действие настоящих Правил по отношению к градостроительной документации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Глава района после введения в действие настоящих Правил может принимать решения о разработке документации по планировке территорий.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43" w:name="Par373"/>
      <w:bookmarkEnd w:id="43"/>
      <w:r w:rsidRPr="00222D7D">
        <w:rPr>
          <w:rFonts w:eastAsiaTheme="minorHAnsi"/>
          <w:sz w:val="22"/>
          <w:szCs w:val="22"/>
          <w:lang w:eastAsia="en-US"/>
        </w:rPr>
        <w:t>Статья 32. Ответственность за нарушение настоящих Правил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22D7D">
        <w:rPr>
          <w:rFonts w:eastAsiaTheme="minorHAnsi"/>
          <w:sz w:val="22"/>
          <w:szCs w:val="22"/>
          <w:lang w:eastAsia="en-US"/>
        </w:rPr>
        <w:t>Ответственность за нарушение настоящих Правил наступает по основаниям и в порядке, установленными действующим федеральным и окружным законодательством.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A25E8" w:rsidRDefault="00FA25E8" w:rsidP="00FA25E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Раздел II. КАРТА ГРАДОСТРОИТЕЛЬНОГО ЗОНИРОВАНИЯ</w:t>
      </w:r>
    </w:p>
    <w:p w:rsidR="00FA25E8" w:rsidRDefault="00FA25E8" w:rsidP="00FA25E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МЕЖСЕЛЕННЫХ ТЕРРИТОРИЙ ХАНТЫ-МАНСИЙСКОГО РАЙОНА</w:t>
      </w:r>
    </w:p>
    <w:p w:rsidR="00FA25E8" w:rsidRDefault="00FA25E8" w:rsidP="00FA25E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A25E8" w:rsidRDefault="00FA25E8" w:rsidP="00FA25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Графический материал </w:t>
      </w:r>
      <w:r w:rsidR="00864583">
        <w:rPr>
          <w:rFonts w:eastAsiaTheme="minorHAnsi"/>
          <w:sz w:val="22"/>
          <w:szCs w:val="22"/>
          <w:lang w:eastAsia="en-US"/>
        </w:rPr>
        <w:t>«</w:t>
      </w:r>
      <w:r>
        <w:rPr>
          <w:rFonts w:eastAsiaTheme="minorHAnsi"/>
          <w:sz w:val="22"/>
          <w:szCs w:val="22"/>
          <w:lang w:eastAsia="en-US"/>
        </w:rPr>
        <w:t>Карта градостроительного зонирования межселенной территории Ханты-Мансийского района</w:t>
      </w:r>
      <w:r w:rsidR="00864583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 xml:space="preserve"> является </w:t>
      </w:r>
      <w:hyperlink r:id="rId8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приложением</w:t>
        </w:r>
      </w:hyperlink>
      <w:r>
        <w:rPr>
          <w:rFonts w:eastAsiaTheme="minorHAnsi"/>
          <w:sz w:val="22"/>
          <w:szCs w:val="22"/>
          <w:lang w:eastAsia="en-US"/>
        </w:rPr>
        <w:t xml:space="preserve"> к настоящим Правилам.</w:t>
      </w:r>
    </w:p>
    <w:p w:rsidR="00FA25E8" w:rsidRDefault="00FA25E8" w:rsidP="00FA25E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FA25E8" w:rsidRDefault="00FA25E8" w:rsidP="00FA25E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Раздел III. ГРАДОСТРОИТЕЛЬНЫЕ РЕГЛАМЕНТЫ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864583" w:rsidRDefault="00016BCA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 w:rsidRPr="00016BCA">
        <w:rPr>
          <w:rFonts w:eastAsiaTheme="minorHAnsi"/>
          <w:sz w:val="22"/>
          <w:szCs w:val="22"/>
          <w:lang w:eastAsia="en-US"/>
        </w:rPr>
        <w:t>Статья 33.</w:t>
      </w:r>
      <w:r w:rsidRPr="00016BC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ЗАСТРОЙКИ САДОВО-ОГОРОДНИЧЕСКИМИ ОБЪЕДИНЕНИЯМИ</w:t>
      </w:r>
      <w:r w:rsidR="00864583">
        <w:rPr>
          <w:rFonts w:eastAsiaTheme="minorHAnsi"/>
          <w:sz w:val="22"/>
          <w:szCs w:val="22"/>
          <w:lang w:eastAsia="en-US"/>
        </w:rPr>
        <w:t xml:space="preserve"> </w:t>
      </w:r>
      <w:r w:rsidR="00491E52" w:rsidRPr="00864583">
        <w:rPr>
          <w:rFonts w:eastAsiaTheme="minorHAnsi"/>
          <w:sz w:val="22"/>
          <w:szCs w:val="22"/>
          <w:lang w:eastAsia="en-US"/>
        </w:rPr>
        <w:t>(</w:t>
      </w:r>
      <w:r w:rsidR="00222D7D" w:rsidRPr="00864583">
        <w:rPr>
          <w:rFonts w:eastAsiaTheme="minorHAnsi"/>
          <w:sz w:val="22"/>
          <w:szCs w:val="22"/>
          <w:lang w:eastAsia="en-US"/>
        </w:rPr>
        <w:t>ЖЗ 105)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20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Жилые строения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до конька скатной кровли - до 12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Огороды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20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Хозяйственные постройки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Бани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Насаждения, 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222D7D" w:rsidRPr="00222D7D" w:rsidRDefault="00222D7D" w:rsidP="00222D7D">
      <w:pPr>
        <w:spacing w:after="200" w:line="360" w:lineRule="auto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34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864583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ЗАСТРОЙКИ ДАЧНЫМИ ОБЪЕДИНЕНИЯМИ</w:t>
      </w:r>
      <w:r w:rsidRPr="00864583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(ЖЗ 105)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20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Жилые строения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до конька скатной кровли - до 12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lastRenderedPageBreak/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20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Теплицы, насаждения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Хозяйственные постройки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до конька скатной кровли - до 10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Бани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до конька скатной кровли - до 10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Огороды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864583">
        <w:rPr>
          <w:rFonts w:eastAsiaTheme="minorHAnsi"/>
          <w:sz w:val="22"/>
          <w:szCs w:val="22"/>
          <w:lang w:eastAsia="en-US"/>
        </w:rPr>
        <w:t>35</w:t>
      </w:r>
      <w:r w:rsidR="00864583" w:rsidRPr="00864583">
        <w:rPr>
          <w:rFonts w:eastAsiaTheme="minorHAnsi"/>
          <w:sz w:val="22"/>
          <w:szCs w:val="22"/>
          <w:lang w:eastAsia="en-US"/>
        </w:rPr>
        <w:t>.</w:t>
      </w:r>
      <w:r w:rsidR="00016BCA" w:rsidRPr="00864583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ПРОМЫШЛЕННОСТИ (</w:t>
      </w:r>
      <w:proofErr w:type="gramStart"/>
      <w:r w:rsidR="00222D7D" w:rsidRPr="00864583">
        <w:rPr>
          <w:rFonts w:eastAsiaTheme="minorHAnsi"/>
          <w:sz w:val="22"/>
          <w:szCs w:val="22"/>
          <w:lang w:eastAsia="en-US"/>
        </w:rPr>
        <w:t>ПР</w:t>
      </w:r>
      <w:proofErr w:type="gramEnd"/>
      <w:r w:rsidR="00222D7D" w:rsidRPr="00864583">
        <w:rPr>
          <w:rFonts w:eastAsiaTheme="minorHAnsi"/>
          <w:sz w:val="22"/>
          <w:szCs w:val="22"/>
          <w:lang w:eastAsia="en-US"/>
        </w:rPr>
        <w:t xml:space="preserve"> 301)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промышленности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коммунально-</w:t>
            </w:r>
            <w:r w:rsidRPr="00222D7D">
              <w:rPr>
                <w:sz w:val="20"/>
              </w:rPr>
              <w:lastRenderedPageBreak/>
              <w:t>складского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lastRenderedPageBreak/>
              <w:t xml:space="preserve">Этажность – в соответствии с </w:t>
            </w:r>
            <w:r w:rsidRPr="00222D7D">
              <w:rPr>
                <w:sz w:val="20"/>
              </w:rPr>
              <w:lastRenderedPageBreak/>
              <w:t>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lastRenderedPageBreak/>
              <w:t xml:space="preserve">Новое строительство, реконструкцию </w:t>
            </w:r>
            <w:r w:rsidRPr="00222D7D">
              <w:rPr>
                <w:sz w:val="20"/>
              </w:rPr>
              <w:lastRenderedPageBreak/>
              <w:t>осуществлять в соответствии с утвержденным проектом организации и застройки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</w:t>
      </w:r>
      <w:r w:rsidR="00864583" w:rsidRPr="00864583">
        <w:rPr>
          <w:rFonts w:eastAsiaTheme="minorHAnsi"/>
          <w:sz w:val="22"/>
          <w:szCs w:val="22"/>
          <w:lang w:eastAsia="en-US"/>
        </w:rPr>
        <w:t xml:space="preserve"> </w:t>
      </w:r>
      <w:r w:rsidRPr="00864583">
        <w:rPr>
          <w:rFonts w:eastAsiaTheme="minorHAnsi"/>
          <w:sz w:val="22"/>
          <w:szCs w:val="22"/>
          <w:lang w:eastAsia="en-US"/>
        </w:rPr>
        <w:t>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Благоустройство, скверы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использования.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использования.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использования.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Автостоянки, 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 регламентом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36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КОММУНАЛЬНО-СКЛАДСКОГО НАЗНАЧЕНИЯ (</w:t>
      </w:r>
      <w:proofErr w:type="gramStart"/>
      <w:r w:rsidR="00222D7D" w:rsidRPr="00864583">
        <w:rPr>
          <w:rFonts w:eastAsiaTheme="minorHAnsi"/>
          <w:sz w:val="22"/>
          <w:szCs w:val="22"/>
          <w:lang w:eastAsia="en-US"/>
        </w:rPr>
        <w:t>ПР</w:t>
      </w:r>
      <w:proofErr w:type="gramEnd"/>
      <w:r w:rsidR="00222D7D" w:rsidRPr="00864583">
        <w:rPr>
          <w:rFonts w:eastAsiaTheme="minorHAnsi"/>
          <w:sz w:val="22"/>
          <w:szCs w:val="22"/>
          <w:lang w:eastAsia="en-US"/>
        </w:rPr>
        <w:t xml:space="preserve"> 302)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Производственные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коммунально-складского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Спортивные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торговли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 xml:space="preserve">Новое строительство, реконструкцию вести в соответствии с утверждённым проектом планировки и межевания территории 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 xml:space="preserve">Объекты профессионального </w:t>
            </w:r>
            <w:r w:rsidRPr="00222D7D"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lastRenderedPageBreak/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lastRenderedPageBreak/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lastRenderedPageBreak/>
              <w:t xml:space="preserve">Новое строительство, реконструкцию вести в соответствии с утверждённым </w:t>
            </w:r>
            <w:r w:rsidRPr="00222D7D">
              <w:rPr>
                <w:sz w:val="20"/>
              </w:rPr>
              <w:lastRenderedPageBreak/>
              <w:t>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lastRenderedPageBreak/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обслуживания 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Автостоянки, 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Спортивные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37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ЭЛЕКТРОСНАБЖЕНИЯ (ИЗ 401)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электроснабжения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38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СВЯЗИ (ИЗ 406)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lastRenderedPageBreak/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связи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39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ТРАНСПОРТА (ТЗ 502)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автомобильного, воздушного, железнодорожного, авиационного 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Предусмотреть размещение объектов благоустройства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40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МЕСТ ОТДЫХА ОБЩЕГО ПОЛЬЗОВАНИЯ (РЗ 601)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мест отдыха общего 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 вести в соответствии с утверждённым проектом планировки и межевания территории.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Разработать проект благоустройства.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до 12 м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1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до 12 м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1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 легкового автотранспорта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41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УЧРЕЖДЕНИЙ ОТДЫХА И ТУРИЗМА (РЗ 603)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учреждений отдыха и туризма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Озеленение территории не менее 50%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 вести в соответствии с утверждённым проектом планировки и межевания территории.</w:t>
            </w:r>
          </w:p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 xml:space="preserve">Объекты торгового </w:t>
            </w:r>
            <w:r w:rsidRPr="00222D7D">
              <w:rPr>
                <w:sz w:val="20"/>
              </w:rPr>
              <w:lastRenderedPageBreak/>
              <w:t>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lastRenderedPageBreak/>
              <w:t xml:space="preserve">Этажность – в соответствии с </w:t>
            </w:r>
            <w:r w:rsidRPr="00222D7D">
              <w:rPr>
                <w:sz w:val="20"/>
              </w:rPr>
              <w:lastRenderedPageBreak/>
              <w:t>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lastRenderedPageBreak/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42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СЕЛЬСКОХОЗЯЙСТВЕННОГО ИСПОЛЬЗОВАНИЯ (СХЗ 703)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сельскохозяйственного производства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нефтегазового комплекса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proofErr w:type="gramStart"/>
            <w:r w:rsidRPr="00222D7D">
              <w:rPr>
                <w:sz w:val="20"/>
              </w:rPr>
              <w:t>В границах месторождений при условии перевода земельных участков в земли иных категорий в соответствии с законодательством</w:t>
            </w:r>
            <w:proofErr w:type="gramEnd"/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Садово-огороднические, дачные объединения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Сенокошение, выпасы, 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массового отдыха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При условии перевода земельных участков в земли иных категорий в соответствии с законодательством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Автодороги, 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При условии перевода земельных участков в земли иных категорий в соответствии с законодательством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При условии перевода земельных участков в земли иных категорий в соответствии с законодательством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43</w:t>
      </w:r>
      <w:r w:rsidR="00864583" w:rsidRPr="00864583">
        <w:rPr>
          <w:rFonts w:eastAsiaTheme="minorHAnsi"/>
          <w:sz w:val="22"/>
          <w:szCs w:val="22"/>
          <w:lang w:eastAsia="en-US"/>
        </w:rPr>
        <w:t>.</w:t>
      </w:r>
      <w:r w:rsidR="00016BCA" w:rsidRPr="00864583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СКЛАДИРОВАНИЯ И ЗАХОРОНЕНИЯ ОТХОДОВ (СНЗ 802)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складирования и захоронения отходов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Строительство осуществлять в соответствии с проектной документацией.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Предусмотреть мероприятия по отводу и очистке сточных вод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66F9D" w:rsidRDefault="00566F9D"/>
    <w:p w:rsidR="00016BCA" w:rsidRDefault="00016BCA">
      <w:pPr>
        <w:sectPr w:rsidR="00016BCA" w:rsidSect="00485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BCA" w:rsidRDefault="00016BCA" w:rsidP="00016BC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Приложение</w:t>
      </w:r>
    </w:p>
    <w:p w:rsidR="00016BCA" w:rsidRDefault="00016BCA" w:rsidP="00016BC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Правилам землепользования</w:t>
      </w:r>
    </w:p>
    <w:p w:rsidR="00016BCA" w:rsidRDefault="00016BCA" w:rsidP="00016BC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застройки межселенных территорий</w:t>
      </w:r>
    </w:p>
    <w:p w:rsidR="00016BCA" w:rsidRDefault="00016BCA" w:rsidP="00016BC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Ханты-Мансийского района</w:t>
      </w:r>
    </w:p>
    <w:p w:rsidR="00016BCA" w:rsidRDefault="00016BCA" w:rsidP="00016BC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16BCA" w:rsidRDefault="00016BCA" w:rsidP="00016B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КАРТА</w:t>
      </w:r>
    </w:p>
    <w:p w:rsidR="00016BCA" w:rsidRDefault="00016BCA" w:rsidP="00016B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ГРАДОСТРОИТЕЛЬНОГО ЗОНИРОВАНИЯ МЕЖСЕЛЕННОЙ ТЕРРИТОРИИ</w:t>
      </w:r>
    </w:p>
    <w:p w:rsidR="00016BCA" w:rsidRDefault="00016BCA" w:rsidP="00016B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ХАНТЫ-МАНСИЙСКОГО РАЙОНА</w:t>
      </w:r>
    </w:p>
    <w:p w:rsidR="00767D66" w:rsidRDefault="00767D66" w:rsidP="00016B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767D66" w:rsidTr="00767D66">
        <w:tc>
          <w:tcPr>
            <w:tcW w:w="14786" w:type="dxa"/>
          </w:tcPr>
          <w:p w:rsidR="00767D66" w:rsidRDefault="00767D66" w:rsidP="00016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67D66">
              <w:rPr>
                <w:rFonts w:eastAsia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8A61DA8" wp14:editId="37CC68FC">
                  <wp:extent cx="6868835" cy="5075581"/>
                  <wp:effectExtent l="19050" t="0" r="8215" b="0"/>
                  <wp:docPr id="2" name="Рисунок 1" descr="C:\Users\Rudakov_uv\AppData\Local\Microsoft\Windows\Temporary Internet Files\Content.Word\Карта градостроительного зонмрования межселенной территори Ханты-Мансийского рай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dakov_uv\AppData\Local\Microsoft\Windows\Temporary Internet Files\Content.Word\Карта градостроительного зонмрования межселенной территори Ханты-Мансийского рай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213" cy="507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3B4" w:rsidRDefault="009A63B4" w:rsidP="00767D66">
      <w:pPr>
        <w:autoSpaceDE w:val="0"/>
        <w:autoSpaceDN w:val="0"/>
        <w:adjustRightInd w:val="0"/>
        <w:jc w:val="both"/>
      </w:pPr>
    </w:p>
    <w:sectPr w:rsidR="009A63B4" w:rsidSect="00767D6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557"/>
    <w:multiLevelType w:val="hybridMultilevel"/>
    <w:tmpl w:val="274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7582D"/>
    <w:multiLevelType w:val="multilevel"/>
    <w:tmpl w:val="D784A1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69B91FCF"/>
    <w:multiLevelType w:val="hybridMultilevel"/>
    <w:tmpl w:val="7A30FA8A"/>
    <w:lvl w:ilvl="0" w:tplc="4650D9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0E"/>
    <w:rsid w:val="0000174F"/>
    <w:rsid w:val="00001BEC"/>
    <w:rsid w:val="00016BCA"/>
    <w:rsid w:val="00025AE5"/>
    <w:rsid w:val="00033208"/>
    <w:rsid w:val="00077803"/>
    <w:rsid w:val="00094A71"/>
    <w:rsid w:val="000A0C62"/>
    <w:rsid w:val="000A2CD6"/>
    <w:rsid w:val="000B4F77"/>
    <w:rsid w:val="000C3F73"/>
    <w:rsid w:val="000D65B1"/>
    <w:rsid w:val="000E1520"/>
    <w:rsid w:val="000E5C4C"/>
    <w:rsid w:val="000F0CE0"/>
    <w:rsid w:val="000F7EB9"/>
    <w:rsid w:val="001229EC"/>
    <w:rsid w:val="00123401"/>
    <w:rsid w:val="0014383E"/>
    <w:rsid w:val="001471C0"/>
    <w:rsid w:val="0015322A"/>
    <w:rsid w:val="001575C6"/>
    <w:rsid w:val="00167578"/>
    <w:rsid w:val="0018140E"/>
    <w:rsid w:val="001B47D5"/>
    <w:rsid w:val="001B6C58"/>
    <w:rsid w:val="001C12A4"/>
    <w:rsid w:val="001F17D2"/>
    <w:rsid w:val="00201376"/>
    <w:rsid w:val="00210C5D"/>
    <w:rsid w:val="00217238"/>
    <w:rsid w:val="002179E9"/>
    <w:rsid w:val="00222D7D"/>
    <w:rsid w:val="002250DB"/>
    <w:rsid w:val="00230EA0"/>
    <w:rsid w:val="002570DD"/>
    <w:rsid w:val="00267B52"/>
    <w:rsid w:val="002A479A"/>
    <w:rsid w:val="002C37D7"/>
    <w:rsid w:val="002E2288"/>
    <w:rsid w:val="002F2B87"/>
    <w:rsid w:val="002F5676"/>
    <w:rsid w:val="003017D2"/>
    <w:rsid w:val="003166E9"/>
    <w:rsid w:val="00341931"/>
    <w:rsid w:val="0036061C"/>
    <w:rsid w:val="00386859"/>
    <w:rsid w:val="0038746A"/>
    <w:rsid w:val="003B502C"/>
    <w:rsid w:val="003D59D9"/>
    <w:rsid w:val="003D6166"/>
    <w:rsid w:val="003E6B7E"/>
    <w:rsid w:val="003F1DCE"/>
    <w:rsid w:val="003F76AF"/>
    <w:rsid w:val="00425CD9"/>
    <w:rsid w:val="004452A4"/>
    <w:rsid w:val="00450970"/>
    <w:rsid w:val="00454923"/>
    <w:rsid w:val="00470369"/>
    <w:rsid w:val="00472693"/>
    <w:rsid w:val="00477771"/>
    <w:rsid w:val="0048003C"/>
    <w:rsid w:val="00485356"/>
    <w:rsid w:val="00491E52"/>
    <w:rsid w:val="004F74F4"/>
    <w:rsid w:val="00501DDC"/>
    <w:rsid w:val="00507F1E"/>
    <w:rsid w:val="005667E4"/>
    <w:rsid w:val="00566F9D"/>
    <w:rsid w:val="00584754"/>
    <w:rsid w:val="005919E0"/>
    <w:rsid w:val="005B4377"/>
    <w:rsid w:val="00600040"/>
    <w:rsid w:val="00607B28"/>
    <w:rsid w:val="00632CA3"/>
    <w:rsid w:val="00656F1C"/>
    <w:rsid w:val="00663E2D"/>
    <w:rsid w:val="00677765"/>
    <w:rsid w:val="00686BCF"/>
    <w:rsid w:val="00695EB7"/>
    <w:rsid w:val="00712A20"/>
    <w:rsid w:val="00767D66"/>
    <w:rsid w:val="00776330"/>
    <w:rsid w:val="007B5036"/>
    <w:rsid w:val="007C1B0A"/>
    <w:rsid w:val="007C423F"/>
    <w:rsid w:val="007E000B"/>
    <w:rsid w:val="007E7456"/>
    <w:rsid w:val="00806232"/>
    <w:rsid w:val="00806B81"/>
    <w:rsid w:val="008115AF"/>
    <w:rsid w:val="00844357"/>
    <w:rsid w:val="00856374"/>
    <w:rsid w:val="008571ED"/>
    <w:rsid w:val="00864583"/>
    <w:rsid w:val="008752AB"/>
    <w:rsid w:val="008B6857"/>
    <w:rsid w:val="008E3E81"/>
    <w:rsid w:val="008E605D"/>
    <w:rsid w:val="008F4362"/>
    <w:rsid w:val="009174C6"/>
    <w:rsid w:val="00917A3B"/>
    <w:rsid w:val="00927761"/>
    <w:rsid w:val="00934C2F"/>
    <w:rsid w:val="00936DED"/>
    <w:rsid w:val="009402F1"/>
    <w:rsid w:val="00966A91"/>
    <w:rsid w:val="009A2B4A"/>
    <w:rsid w:val="009A63B4"/>
    <w:rsid w:val="009B579B"/>
    <w:rsid w:val="009C7782"/>
    <w:rsid w:val="00A032A4"/>
    <w:rsid w:val="00A04E67"/>
    <w:rsid w:val="00A05FD9"/>
    <w:rsid w:val="00A15B69"/>
    <w:rsid w:val="00A15DD2"/>
    <w:rsid w:val="00A160F9"/>
    <w:rsid w:val="00A23FD5"/>
    <w:rsid w:val="00A77FF1"/>
    <w:rsid w:val="00A84A7E"/>
    <w:rsid w:val="00A915FD"/>
    <w:rsid w:val="00AA6A56"/>
    <w:rsid w:val="00AB2BB1"/>
    <w:rsid w:val="00AB7CBA"/>
    <w:rsid w:val="00AC46BA"/>
    <w:rsid w:val="00AC4B94"/>
    <w:rsid w:val="00AD7029"/>
    <w:rsid w:val="00AF064E"/>
    <w:rsid w:val="00AF1C08"/>
    <w:rsid w:val="00AF3410"/>
    <w:rsid w:val="00AF6AAC"/>
    <w:rsid w:val="00B0463C"/>
    <w:rsid w:val="00B07167"/>
    <w:rsid w:val="00B332E1"/>
    <w:rsid w:val="00B448F0"/>
    <w:rsid w:val="00B456F6"/>
    <w:rsid w:val="00B94E0E"/>
    <w:rsid w:val="00BE1CD3"/>
    <w:rsid w:val="00BE2CD0"/>
    <w:rsid w:val="00BE78CB"/>
    <w:rsid w:val="00BF68C0"/>
    <w:rsid w:val="00C12EE9"/>
    <w:rsid w:val="00C14C20"/>
    <w:rsid w:val="00C21452"/>
    <w:rsid w:val="00C35882"/>
    <w:rsid w:val="00C55C30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63863"/>
    <w:rsid w:val="00DD0370"/>
    <w:rsid w:val="00DE615F"/>
    <w:rsid w:val="00E10F5D"/>
    <w:rsid w:val="00E26666"/>
    <w:rsid w:val="00E67E7D"/>
    <w:rsid w:val="00E94DDA"/>
    <w:rsid w:val="00EB7B46"/>
    <w:rsid w:val="00ED0C5A"/>
    <w:rsid w:val="00ED771A"/>
    <w:rsid w:val="00EE5A20"/>
    <w:rsid w:val="00EF644D"/>
    <w:rsid w:val="00F00376"/>
    <w:rsid w:val="00F12830"/>
    <w:rsid w:val="00F17EA3"/>
    <w:rsid w:val="00F52E88"/>
    <w:rsid w:val="00F72834"/>
    <w:rsid w:val="00F752B1"/>
    <w:rsid w:val="00FA25E8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7E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E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67E4"/>
    <w:pPr>
      <w:ind w:left="720"/>
      <w:contextualSpacing/>
    </w:pPr>
  </w:style>
  <w:style w:type="paragraph" w:customStyle="1" w:styleId="ConsNormal">
    <w:name w:val="ConsNormal"/>
    <w:rsid w:val="0056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667E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22D7D"/>
  </w:style>
  <w:style w:type="table" w:styleId="a5">
    <w:name w:val="Table Grid"/>
    <w:basedOn w:val="a1"/>
    <w:uiPriority w:val="59"/>
    <w:rsid w:val="0022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2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22D7D"/>
  </w:style>
  <w:style w:type="paragraph" w:styleId="a8">
    <w:name w:val="footer"/>
    <w:basedOn w:val="a"/>
    <w:link w:val="a9"/>
    <w:uiPriority w:val="99"/>
    <w:unhideWhenUsed/>
    <w:rsid w:val="00222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2D7D"/>
  </w:style>
  <w:style w:type="paragraph" w:styleId="aa">
    <w:name w:val="Balloon Text"/>
    <w:basedOn w:val="a"/>
    <w:link w:val="ab"/>
    <w:uiPriority w:val="99"/>
    <w:semiHidden/>
    <w:unhideWhenUsed/>
    <w:rsid w:val="00767D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7E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E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67E4"/>
    <w:pPr>
      <w:ind w:left="720"/>
      <w:contextualSpacing/>
    </w:pPr>
  </w:style>
  <w:style w:type="paragraph" w:customStyle="1" w:styleId="ConsNormal">
    <w:name w:val="ConsNormal"/>
    <w:rsid w:val="0056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667E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22D7D"/>
  </w:style>
  <w:style w:type="table" w:styleId="a5">
    <w:name w:val="Table Grid"/>
    <w:basedOn w:val="a1"/>
    <w:uiPriority w:val="59"/>
    <w:rsid w:val="0022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2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22D7D"/>
  </w:style>
  <w:style w:type="paragraph" w:styleId="a8">
    <w:name w:val="footer"/>
    <w:basedOn w:val="a"/>
    <w:link w:val="a9"/>
    <w:uiPriority w:val="99"/>
    <w:unhideWhenUsed/>
    <w:rsid w:val="00222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2D7D"/>
  </w:style>
  <w:style w:type="paragraph" w:styleId="aa">
    <w:name w:val="Balloon Text"/>
    <w:basedOn w:val="a"/>
    <w:link w:val="ab"/>
    <w:uiPriority w:val="99"/>
    <w:semiHidden/>
    <w:unhideWhenUsed/>
    <w:rsid w:val="00767D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4107278933702516436A0D522E34E034987F109A12E8D761264CE0E8F06B9585221610EA4DD5EA88A4EdA17D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DDD1-EF21-495B-8500-7DAF099C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9917</Words>
  <Characters>56531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3</cp:revision>
  <cp:lastPrinted>2014-04-28T11:48:00Z</cp:lastPrinted>
  <dcterms:created xsi:type="dcterms:W3CDTF">2014-04-29T04:30:00Z</dcterms:created>
  <dcterms:modified xsi:type="dcterms:W3CDTF">2014-04-29T04:55:00Z</dcterms:modified>
</cp:coreProperties>
</file>