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B5" w:rsidRDefault="006D3BB5" w:rsidP="006D3B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6D3BB5" w:rsidRDefault="006D3BB5" w:rsidP="006D3B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D3BB5" w:rsidRDefault="006D3BB5" w:rsidP="006D3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BB5" w:rsidRDefault="006D3BB5" w:rsidP="006D3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D3BB5" w:rsidRDefault="006D3BB5" w:rsidP="006D3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КЫШИК</w:t>
      </w:r>
    </w:p>
    <w:p w:rsidR="006D3BB5" w:rsidRDefault="006D3BB5" w:rsidP="006D3B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BB5" w:rsidRDefault="006D3BB5" w:rsidP="006D3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6D3BB5" w:rsidRDefault="006D3BB5" w:rsidP="006D3B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BB5" w:rsidRDefault="006D3BB5" w:rsidP="006D3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3BB5" w:rsidRDefault="006D3BB5" w:rsidP="006D3B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FA5" w:rsidRPr="00E854EE" w:rsidRDefault="00F17354" w:rsidP="00F17354">
      <w:pPr>
        <w:pStyle w:val="11"/>
        <w:shd w:val="clear" w:color="auto" w:fill="auto"/>
        <w:tabs>
          <w:tab w:val="left" w:pos="7466"/>
        </w:tabs>
        <w:spacing w:before="0" w:after="0" w:line="240" w:lineRule="auto"/>
        <w:ind w:left="60" w:firstLine="0"/>
        <w:rPr>
          <w:sz w:val="28"/>
          <w:szCs w:val="28"/>
        </w:rPr>
      </w:pPr>
      <w:r w:rsidRPr="00E854EE">
        <w:rPr>
          <w:sz w:val="28"/>
          <w:szCs w:val="28"/>
        </w:rPr>
        <w:t>от 11.11</w:t>
      </w:r>
      <w:r w:rsidR="00E5197A" w:rsidRPr="00E854EE">
        <w:rPr>
          <w:sz w:val="28"/>
          <w:szCs w:val="28"/>
        </w:rPr>
        <w:t>.2020</w:t>
      </w:r>
      <w:r w:rsidRPr="00E854EE">
        <w:rPr>
          <w:sz w:val="28"/>
          <w:szCs w:val="28"/>
        </w:rPr>
        <w:t xml:space="preserve"> г.</w:t>
      </w:r>
      <w:r w:rsidR="00DD227D" w:rsidRPr="00E854EE">
        <w:rPr>
          <w:sz w:val="28"/>
          <w:szCs w:val="28"/>
        </w:rPr>
        <w:tab/>
        <w:t xml:space="preserve">            </w:t>
      </w:r>
      <w:r w:rsidR="006D3BB5">
        <w:rPr>
          <w:sz w:val="28"/>
          <w:szCs w:val="28"/>
        </w:rPr>
        <w:t xml:space="preserve">            </w:t>
      </w:r>
      <w:r w:rsidRPr="00E854EE">
        <w:rPr>
          <w:sz w:val="28"/>
          <w:szCs w:val="28"/>
        </w:rPr>
        <w:t>№ 19</w:t>
      </w:r>
    </w:p>
    <w:p w:rsidR="00E43FA5" w:rsidRPr="00E854EE" w:rsidRDefault="00F17354" w:rsidP="00F17354">
      <w:pPr>
        <w:pStyle w:val="22"/>
        <w:shd w:val="clear" w:color="auto" w:fill="auto"/>
        <w:spacing w:before="0" w:after="447" w:line="240" w:lineRule="auto"/>
        <w:rPr>
          <w:b w:val="0"/>
          <w:sz w:val="28"/>
          <w:szCs w:val="28"/>
        </w:rPr>
      </w:pPr>
      <w:r w:rsidRPr="00E854EE">
        <w:rPr>
          <w:b w:val="0"/>
          <w:sz w:val="28"/>
          <w:szCs w:val="28"/>
        </w:rPr>
        <w:t xml:space="preserve"> </w:t>
      </w:r>
      <w:r w:rsidR="000E311E" w:rsidRPr="00E854EE">
        <w:rPr>
          <w:b w:val="0"/>
          <w:sz w:val="28"/>
          <w:szCs w:val="28"/>
        </w:rPr>
        <w:t xml:space="preserve">с. </w:t>
      </w:r>
      <w:proofErr w:type="spellStart"/>
      <w:r w:rsidR="000E311E" w:rsidRPr="00E854EE">
        <w:rPr>
          <w:b w:val="0"/>
          <w:sz w:val="28"/>
          <w:szCs w:val="28"/>
        </w:rPr>
        <w:t>Кышик</w:t>
      </w:r>
      <w:proofErr w:type="spellEnd"/>
    </w:p>
    <w:p w:rsidR="004E5D76" w:rsidRPr="00E854EE" w:rsidRDefault="000E311E" w:rsidP="004E5D76">
      <w:pPr>
        <w:pStyle w:val="11"/>
        <w:shd w:val="clear" w:color="auto" w:fill="auto"/>
        <w:spacing w:before="0" w:after="0" w:line="307" w:lineRule="exact"/>
        <w:ind w:left="60" w:right="40" w:firstLine="0"/>
        <w:rPr>
          <w:sz w:val="28"/>
          <w:szCs w:val="28"/>
        </w:rPr>
      </w:pPr>
      <w:r w:rsidRPr="00E854EE">
        <w:rPr>
          <w:sz w:val="28"/>
          <w:szCs w:val="28"/>
        </w:rPr>
        <w:t xml:space="preserve">Об основных направлениях </w:t>
      </w:r>
    </w:p>
    <w:p w:rsidR="004E5D76" w:rsidRPr="00E854EE" w:rsidRDefault="000E311E" w:rsidP="004E5D76">
      <w:pPr>
        <w:pStyle w:val="11"/>
        <w:shd w:val="clear" w:color="auto" w:fill="auto"/>
        <w:spacing w:before="0" w:after="0" w:line="307" w:lineRule="exact"/>
        <w:ind w:left="60" w:right="40" w:firstLine="0"/>
        <w:rPr>
          <w:sz w:val="28"/>
          <w:szCs w:val="28"/>
        </w:rPr>
      </w:pPr>
      <w:r w:rsidRPr="00E854EE">
        <w:rPr>
          <w:sz w:val="28"/>
          <w:szCs w:val="28"/>
        </w:rPr>
        <w:t xml:space="preserve">налоговой и бюджетной политики </w:t>
      </w:r>
    </w:p>
    <w:p w:rsidR="004E5D76" w:rsidRPr="00E854EE" w:rsidRDefault="000E311E" w:rsidP="004E5D76">
      <w:pPr>
        <w:pStyle w:val="11"/>
        <w:shd w:val="clear" w:color="auto" w:fill="auto"/>
        <w:spacing w:before="0" w:after="0" w:line="307" w:lineRule="exact"/>
        <w:ind w:left="60" w:right="40" w:firstLine="0"/>
        <w:rPr>
          <w:sz w:val="28"/>
          <w:szCs w:val="28"/>
        </w:rPr>
      </w:pPr>
      <w:r w:rsidRPr="00E854EE">
        <w:rPr>
          <w:sz w:val="28"/>
          <w:szCs w:val="28"/>
        </w:rPr>
        <w:t xml:space="preserve">сельского поселения </w:t>
      </w:r>
      <w:proofErr w:type="spellStart"/>
      <w:r w:rsidRPr="00E854EE">
        <w:rPr>
          <w:sz w:val="28"/>
          <w:szCs w:val="28"/>
        </w:rPr>
        <w:t>Кышик</w:t>
      </w:r>
      <w:proofErr w:type="spellEnd"/>
      <w:r w:rsidRPr="00E854EE">
        <w:rPr>
          <w:sz w:val="28"/>
          <w:szCs w:val="28"/>
        </w:rPr>
        <w:t xml:space="preserve"> </w:t>
      </w:r>
    </w:p>
    <w:p w:rsidR="00E43FA5" w:rsidRPr="00E854EE" w:rsidRDefault="000E311E" w:rsidP="004E5D76">
      <w:pPr>
        <w:pStyle w:val="11"/>
        <w:shd w:val="clear" w:color="auto" w:fill="auto"/>
        <w:spacing w:before="0" w:after="0" w:line="307" w:lineRule="exact"/>
        <w:ind w:left="60" w:right="40" w:firstLine="0"/>
        <w:rPr>
          <w:sz w:val="28"/>
          <w:szCs w:val="28"/>
        </w:rPr>
      </w:pPr>
      <w:r w:rsidRPr="00E854EE">
        <w:rPr>
          <w:sz w:val="28"/>
          <w:szCs w:val="28"/>
        </w:rPr>
        <w:t>на</w:t>
      </w:r>
      <w:r w:rsidR="00E5197A" w:rsidRPr="00E854EE">
        <w:rPr>
          <w:sz w:val="28"/>
          <w:szCs w:val="28"/>
        </w:rPr>
        <w:t xml:space="preserve"> 2021 год и плановый период 2022 и 2023</w:t>
      </w:r>
      <w:r w:rsidRPr="00E854EE">
        <w:rPr>
          <w:sz w:val="28"/>
          <w:szCs w:val="28"/>
        </w:rPr>
        <w:t xml:space="preserve"> годов</w:t>
      </w:r>
    </w:p>
    <w:p w:rsidR="004E5D76" w:rsidRPr="00E854EE" w:rsidRDefault="004E5D76" w:rsidP="004E5D76">
      <w:pPr>
        <w:pStyle w:val="11"/>
        <w:shd w:val="clear" w:color="auto" w:fill="auto"/>
        <w:spacing w:before="0" w:after="0" w:line="307" w:lineRule="exact"/>
        <w:ind w:left="60" w:right="40" w:firstLine="0"/>
        <w:rPr>
          <w:sz w:val="28"/>
          <w:szCs w:val="28"/>
        </w:rPr>
      </w:pPr>
    </w:p>
    <w:p w:rsidR="00E43FA5" w:rsidRPr="00E854EE" w:rsidRDefault="000E311E" w:rsidP="004E5D76">
      <w:pPr>
        <w:pStyle w:val="11"/>
        <w:shd w:val="clear" w:color="auto" w:fill="auto"/>
        <w:spacing w:before="0" w:after="0" w:line="302" w:lineRule="exact"/>
        <w:ind w:left="60" w:right="40" w:firstLine="580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На основании статьи 172 Бюджетного кодекса Российской Федерации, в соответствии с пост</w:t>
      </w:r>
      <w:r w:rsidR="004E5D76" w:rsidRPr="00E854EE">
        <w:rPr>
          <w:sz w:val="28"/>
          <w:szCs w:val="28"/>
        </w:rPr>
        <w:t>ановлением администрации Ханты-</w:t>
      </w:r>
      <w:r w:rsidRPr="00E854EE">
        <w:rPr>
          <w:sz w:val="28"/>
          <w:szCs w:val="28"/>
        </w:rPr>
        <w:t>Мансийского района от 8 июля 2015 года № 150 «О порядке составления проекта решения о бюджете Ханты-Мансийского района на очередной финансовый год и плановый период»:</w:t>
      </w:r>
    </w:p>
    <w:p w:rsidR="00E43FA5" w:rsidRPr="00E854EE" w:rsidRDefault="000E311E">
      <w:pPr>
        <w:pStyle w:val="11"/>
        <w:numPr>
          <w:ilvl w:val="0"/>
          <w:numId w:val="1"/>
        </w:numPr>
        <w:shd w:val="clear" w:color="auto" w:fill="auto"/>
        <w:tabs>
          <w:tab w:val="left" w:pos="1274"/>
        </w:tabs>
        <w:spacing w:before="0" w:after="0" w:line="326" w:lineRule="exact"/>
        <w:ind w:left="60" w:firstLine="580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Одобрить:</w:t>
      </w:r>
    </w:p>
    <w:p w:rsidR="00E43FA5" w:rsidRPr="00E854EE" w:rsidRDefault="000E311E" w:rsidP="000502CB">
      <w:pPr>
        <w:pStyle w:val="11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326" w:lineRule="exact"/>
        <w:ind w:right="40" w:firstLine="567"/>
        <w:rPr>
          <w:sz w:val="28"/>
          <w:szCs w:val="28"/>
        </w:rPr>
      </w:pPr>
      <w:r w:rsidRPr="00E854EE">
        <w:rPr>
          <w:sz w:val="28"/>
          <w:szCs w:val="28"/>
        </w:rPr>
        <w:t>основные направления налоговой и бюджетной политики с</w:t>
      </w:r>
      <w:r w:rsidR="00E5197A" w:rsidRPr="00E854EE">
        <w:rPr>
          <w:sz w:val="28"/>
          <w:szCs w:val="28"/>
        </w:rPr>
        <w:t xml:space="preserve">ельского поселения </w:t>
      </w:r>
      <w:proofErr w:type="spellStart"/>
      <w:r w:rsidR="00E5197A" w:rsidRPr="00E854EE">
        <w:rPr>
          <w:sz w:val="28"/>
          <w:szCs w:val="28"/>
        </w:rPr>
        <w:t>Кышик</w:t>
      </w:r>
      <w:proofErr w:type="spellEnd"/>
      <w:r w:rsidR="00E5197A" w:rsidRPr="00E854EE">
        <w:rPr>
          <w:sz w:val="28"/>
          <w:szCs w:val="28"/>
        </w:rPr>
        <w:t xml:space="preserve"> на 2021 год и на плановый период 2022 и 2023</w:t>
      </w:r>
      <w:r w:rsidRPr="00E854EE">
        <w:rPr>
          <w:sz w:val="28"/>
          <w:szCs w:val="28"/>
        </w:rPr>
        <w:t xml:space="preserve"> годов согласно приложению 1;</w:t>
      </w:r>
    </w:p>
    <w:p w:rsidR="00E43FA5" w:rsidRPr="00E854EE" w:rsidRDefault="002951C6" w:rsidP="000502CB">
      <w:pPr>
        <w:pStyle w:val="11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302" w:lineRule="exact"/>
        <w:ind w:right="40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х</w:t>
      </w:r>
      <w:r w:rsidR="000E311E" w:rsidRPr="00E854EE">
        <w:rPr>
          <w:sz w:val="28"/>
          <w:szCs w:val="28"/>
        </w:rPr>
        <w:t>арактеристики проекта решения Совета депутатов о бюджете с</w:t>
      </w:r>
      <w:r w:rsidR="000502CB" w:rsidRPr="00E854EE">
        <w:rPr>
          <w:sz w:val="28"/>
          <w:szCs w:val="28"/>
        </w:rPr>
        <w:t xml:space="preserve">ельского поселения </w:t>
      </w:r>
      <w:proofErr w:type="spellStart"/>
      <w:r w:rsidR="000502CB" w:rsidRPr="00E854EE">
        <w:rPr>
          <w:sz w:val="28"/>
          <w:szCs w:val="28"/>
        </w:rPr>
        <w:t>Кышик</w:t>
      </w:r>
      <w:proofErr w:type="spellEnd"/>
      <w:r w:rsidR="000502CB" w:rsidRPr="00E854EE">
        <w:rPr>
          <w:sz w:val="28"/>
          <w:szCs w:val="28"/>
        </w:rPr>
        <w:t xml:space="preserve"> на 2020 год и на плановый период 2021 и 2022</w:t>
      </w:r>
      <w:r w:rsidRPr="00E854EE">
        <w:rPr>
          <w:sz w:val="28"/>
          <w:szCs w:val="28"/>
        </w:rPr>
        <w:t xml:space="preserve"> годов согласно приложению 2.</w:t>
      </w:r>
    </w:p>
    <w:p w:rsidR="00E43FA5" w:rsidRPr="00E854EE" w:rsidRDefault="000E311E">
      <w:pPr>
        <w:pStyle w:val="11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317" w:lineRule="exact"/>
        <w:ind w:left="60" w:right="40" w:firstLine="580"/>
        <w:jc w:val="both"/>
        <w:rPr>
          <w:sz w:val="28"/>
          <w:szCs w:val="28"/>
        </w:rPr>
      </w:pPr>
      <w:r w:rsidRPr="00E854EE">
        <w:rPr>
          <w:sz w:val="28"/>
          <w:szCs w:val="28"/>
        </w:rPr>
        <w:t xml:space="preserve">Финансово-экономическому блоку администрации сельского поселения </w:t>
      </w:r>
      <w:proofErr w:type="spellStart"/>
      <w:r w:rsidRPr="00E854EE">
        <w:rPr>
          <w:sz w:val="28"/>
          <w:szCs w:val="28"/>
        </w:rPr>
        <w:t>Кышик</w:t>
      </w:r>
      <w:proofErr w:type="spellEnd"/>
      <w:r w:rsidRPr="00E854EE">
        <w:rPr>
          <w:sz w:val="28"/>
          <w:szCs w:val="28"/>
        </w:rPr>
        <w:t xml:space="preserve"> при подготовке проекта бюджета сельского поселения на 20</w:t>
      </w:r>
      <w:r w:rsidR="000502CB" w:rsidRPr="00E854EE">
        <w:rPr>
          <w:sz w:val="28"/>
          <w:szCs w:val="28"/>
        </w:rPr>
        <w:t>20 год и на плановый период 2021 и 2022</w:t>
      </w:r>
      <w:r w:rsidRPr="00E854EE">
        <w:rPr>
          <w:sz w:val="28"/>
          <w:szCs w:val="28"/>
        </w:rPr>
        <w:t xml:space="preserve"> годов руководствоваться основными направлениями налоговой и бюджетной политики сельского поселения на 20</w:t>
      </w:r>
      <w:r w:rsidR="000502CB" w:rsidRPr="00E854EE">
        <w:rPr>
          <w:sz w:val="28"/>
          <w:szCs w:val="28"/>
        </w:rPr>
        <w:t>20 год и на плановый период 2021 и 2022</w:t>
      </w:r>
      <w:r w:rsidRPr="00E854EE">
        <w:rPr>
          <w:sz w:val="28"/>
          <w:szCs w:val="28"/>
        </w:rPr>
        <w:t xml:space="preserve"> годов.</w:t>
      </w:r>
    </w:p>
    <w:p w:rsidR="00E43FA5" w:rsidRPr="00E854EE" w:rsidRDefault="000E311E">
      <w:pPr>
        <w:pStyle w:val="11"/>
        <w:numPr>
          <w:ilvl w:val="0"/>
          <w:numId w:val="1"/>
        </w:numPr>
        <w:shd w:val="clear" w:color="auto" w:fill="auto"/>
        <w:tabs>
          <w:tab w:val="left" w:pos="1307"/>
        </w:tabs>
        <w:spacing w:before="0" w:after="938" w:line="317" w:lineRule="exact"/>
        <w:ind w:left="60" w:firstLine="580"/>
        <w:jc w:val="both"/>
        <w:rPr>
          <w:sz w:val="28"/>
          <w:szCs w:val="28"/>
        </w:rPr>
      </w:pPr>
      <w:proofErr w:type="gramStart"/>
      <w:r w:rsidRPr="00E854EE">
        <w:rPr>
          <w:sz w:val="28"/>
          <w:szCs w:val="28"/>
        </w:rPr>
        <w:t>Контроль за</w:t>
      </w:r>
      <w:proofErr w:type="gramEnd"/>
      <w:r w:rsidRPr="00E854EE">
        <w:rPr>
          <w:sz w:val="28"/>
          <w:szCs w:val="28"/>
        </w:rPr>
        <w:t xml:space="preserve"> выполнением распоряжения оставляю за собой.</w:t>
      </w:r>
    </w:p>
    <w:p w:rsidR="00CB1B6D" w:rsidRDefault="00CB1B6D" w:rsidP="000502CB">
      <w:pPr>
        <w:pStyle w:val="11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CB1B6D" w:rsidRDefault="00CB1B6D" w:rsidP="000502CB">
      <w:pPr>
        <w:pStyle w:val="11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CB1B6D" w:rsidRDefault="00CB1B6D" w:rsidP="000502CB">
      <w:pPr>
        <w:pStyle w:val="11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CB1B6D" w:rsidRDefault="00CB1B6D" w:rsidP="000502CB">
      <w:pPr>
        <w:pStyle w:val="11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E43FA5" w:rsidRPr="00E854EE" w:rsidRDefault="000502CB" w:rsidP="000502CB">
      <w:pPr>
        <w:pStyle w:val="11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  <w:r w:rsidRPr="00E854EE">
        <w:rPr>
          <w:sz w:val="28"/>
          <w:szCs w:val="28"/>
        </w:rPr>
        <w:t>Глава</w:t>
      </w:r>
      <w:r w:rsidR="00CB1B6D">
        <w:rPr>
          <w:sz w:val="28"/>
          <w:szCs w:val="28"/>
        </w:rPr>
        <w:t xml:space="preserve"> </w:t>
      </w:r>
      <w:r w:rsidRPr="00E854EE">
        <w:rPr>
          <w:sz w:val="28"/>
          <w:szCs w:val="28"/>
        </w:rPr>
        <w:t>сельского поселения</w:t>
      </w:r>
      <w:r w:rsidR="00F3085C">
        <w:rPr>
          <w:sz w:val="28"/>
          <w:szCs w:val="28"/>
        </w:rPr>
        <w:t xml:space="preserve"> </w:t>
      </w:r>
      <w:proofErr w:type="spellStart"/>
      <w:r w:rsidR="00F3085C">
        <w:rPr>
          <w:sz w:val="28"/>
          <w:szCs w:val="28"/>
        </w:rPr>
        <w:t>Кышик</w:t>
      </w:r>
      <w:proofErr w:type="spellEnd"/>
      <w:r w:rsidR="00CB1B6D">
        <w:rPr>
          <w:sz w:val="28"/>
          <w:szCs w:val="28"/>
        </w:rPr>
        <w:t xml:space="preserve">           </w:t>
      </w:r>
      <w:r w:rsidRPr="00E854EE">
        <w:rPr>
          <w:sz w:val="28"/>
          <w:szCs w:val="28"/>
        </w:rPr>
        <w:t xml:space="preserve">  </w:t>
      </w:r>
      <w:r w:rsidR="00DD227D" w:rsidRPr="00E854EE">
        <w:rPr>
          <w:sz w:val="28"/>
          <w:szCs w:val="28"/>
        </w:rPr>
        <w:t xml:space="preserve">                       </w:t>
      </w:r>
      <w:r w:rsidR="00A26BBD">
        <w:rPr>
          <w:sz w:val="28"/>
          <w:szCs w:val="28"/>
        </w:rPr>
        <w:t xml:space="preserve">                     </w:t>
      </w:r>
      <w:bookmarkStart w:id="0" w:name="_GoBack"/>
      <w:bookmarkEnd w:id="0"/>
      <w:r w:rsidR="00DD227D" w:rsidRPr="00E854EE">
        <w:rPr>
          <w:sz w:val="28"/>
          <w:szCs w:val="28"/>
        </w:rPr>
        <w:t xml:space="preserve">       </w:t>
      </w:r>
      <w:r w:rsidRPr="00E854EE">
        <w:rPr>
          <w:sz w:val="28"/>
          <w:szCs w:val="28"/>
        </w:rPr>
        <w:t xml:space="preserve">  </w:t>
      </w:r>
      <w:r w:rsidR="000E311E" w:rsidRPr="00E854EE">
        <w:rPr>
          <w:sz w:val="28"/>
          <w:szCs w:val="28"/>
        </w:rPr>
        <w:t>А.А.</w:t>
      </w:r>
      <w:r w:rsidR="002951C6" w:rsidRPr="00E854EE">
        <w:rPr>
          <w:sz w:val="28"/>
          <w:szCs w:val="28"/>
        </w:rPr>
        <w:t xml:space="preserve"> </w:t>
      </w:r>
      <w:proofErr w:type="spellStart"/>
      <w:r w:rsidR="000E311E" w:rsidRPr="00E854EE">
        <w:rPr>
          <w:sz w:val="28"/>
          <w:szCs w:val="28"/>
        </w:rPr>
        <w:t>Немельгин</w:t>
      </w:r>
      <w:proofErr w:type="spellEnd"/>
    </w:p>
    <w:p w:rsidR="000502CB" w:rsidRPr="00E854EE" w:rsidRDefault="000502CB">
      <w:pPr>
        <w:pStyle w:val="11"/>
        <w:shd w:val="clear" w:color="auto" w:fill="auto"/>
        <w:spacing w:before="0" w:after="0" w:line="307" w:lineRule="exact"/>
        <w:ind w:left="5060" w:right="540" w:firstLine="0"/>
        <w:jc w:val="right"/>
        <w:rPr>
          <w:sz w:val="28"/>
          <w:szCs w:val="28"/>
        </w:rPr>
      </w:pPr>
    </w:p>
    <w:p w:rsidR="00F17354" w:rsidRPr="00E854EE" w:rsidRDefault="00F17354" w:rsidP="00DD227D">
      <w:pPr>
        <w:pStyle w:val="11"/>
        <w:shd w:val="clear" w:color="auto" w:fill="auto"/>
        <w:spacing w:before="0" w:after="0" w:line="307" w:lineRule="exact"/>
        <w:ind w:left="5060" w:right="-74" w:firstLine="0"/>
        <w:jc w:val="right"/>
        <w:rPr>
          <w:sz w:val="28"/>
          <w:szCs w:val="28"/>
        </w:rPr>
      </w:pPr>
    </w:p>
    <w:p w:rsidR="00F17354" w:rsidRDefault="00F17354" w:rsidP="00DD227D">
      <w:pPr>
        <w:pStyle w:val="11"/>
        <w:shd w:val="clear" w:color="auto" w:fill="auto"/>
        <w:spacing w:before="0" w:after="0" w:line="307" w:lineRule="exact"/>
        <w:ind w:left="5060" w:right="-74" w:firstLine="0"/>
        <w:jc w:val="right"/>
        <w:rPr>
          <w:sz w:val="28"/>
          <w:szCs w:val="28"/>
        </w:rPr>
      </w:pPr>
    </w:p>
    <w:p w:rsidR="00CB1B6D" w:rsidRDefault="00CB1B6D" w:rsidP="00DD227D">
      <w:pPr>
        <w:pStyle w:val="11"/>
        <w:shd w:val="clear" w:color="auto" w:fill="auto"/>
        <w:spacing w:before="0" w:after="0" w:line="307" w:lineRule="exact"/>
        <w:ind w:left="5060" w:right="-74" w:firstLine="0"/>
        <w:jc w:val="right"/>
        <w:rPr>
          <w:sz w:val="28"/>
          <w:szCs w:val="28"/>
        </w:rPr>
      </w:pPr>
    </w:p>
    <w:p w:rsidR="00A26BBD" w:rsidRPr="00E854EE" w:rsidRDefault="00A26BBD" w:rsidP="00DD227D">
      <w:pPr>
        <w:pStyle w:val="11"/>
        <w:shd w:val="clear" w:color="auto" w:fill="auto"/>
        <w:spacing w:before="0" w:after="0" w:line="307" w:lineRule="exact"/>
        <w:ind w:left="5060" w:right="-74" w:firstLine="0"/>
        <w:jc w:val="right"/>
        <w:rPr>
          <w:sz w:val="28"/>
          <w:szCs w:val="28"/>
        </w:rPr>
      </w:pPr>
    </w:p>
    <w:p w:rsidR="00F17354" w:rsidRDefault="00F17354" w:rsidP="00DD227D">
      <w:pPr>
        <w:pStyle w:val="11"/>
        <w:shd w:val="clear" w:color="auto" w:fill="auto"/>
        <w:spacing w:before="0" w:after="0" w:line="307" w:lineRule="exact"/>
        <w:ind w:left="5060" w:right="-74" w:firstLine="0"/>
        <w:jc w:val="right"/>
        <w:rPr>
          <w:sz w:val="28"/>
          <w:szCs w:val="28"/>
        </w:rPr>
      </w:pPr>
    </w:p>
    <w:p w:rsidR="00F3085C" w:rsidRPr="00E854EE" w:rsidRDefault="00F3085C" w:rsidP="00DD227D">
      <w:pPr>
        <w:pStyle w:val="11"/>
        <w:shd w:val="clear" w:color="auto" w:fill="auto"/>
        <w:spacing w:before="0" w:after="0" w:line="307" w:lineRule="exact"/>
        <w:ind w:left="5060" w:right="-74" w:firstLine="0"/>
        <w:jc w:val="right"/>
        <w:rPr>
          <w:sz w:val="28"/>
          <w:szCs w:val="28"/>
        </w:rPr>
      </w:pPr>
    </w:p>
    <w:p w:rsidR="002054AC" w:rsidRPr="00E854EE" w:rsidRDefault="000E311E" w:rsidP="00E854EE">
      <w:pPr>
        <w:pStyle w:val="11"/>
        <w:shd w:val="clear" w:color="auto" w:fill="auto"/>
        <w:spacing w:before="0" w:after="0" w:line="307" w:lineRule="exact"/>
        <w:ind w:left="5060" w:right="-74" w:firstLine="0"/>
        <w:jc w:val="right"/>
        <w:rPr>
          <w:sz w:val="28"/>
          <w:szCs w:val="28"/>
        </w:rPr>
      </w:pPr>
      <w:r w:rsidRPr="00E854EE">
        <w:rPr>
          <w:sz w:val="28"/>
          <w:szCs w:val="28"/>
        </w:rPr>
        <w:lastRenderedPageBreak/>
        <w:t xml:space="preserve">Приложение 1 </w:t>
      </w:r>
    </w:p>
    <w:p w:rsidR="00E854EE" w:rsidRPr="00E854EE" w:rsidRDefault="002054AC" w:rsidP="00E854EE">
      <w:pPr>
        <w:pStyle w:val="11"/>
        <w:shd w:val="clear" w:color="auto" w:fill="auto"/>
        <w:spacing w:before="0" w:after="0" w:line="307" w:lineRule="exact"/>
        <w:ind w:left="5060" w:right="-74" w:firstLine="0"/>
        <w:jc w:val="right"/>
        <w:rPr>
          <w:sz w:val="28"/>
          <w:szCs w:val="28"/>
        </w:rPr>
      </w:pPr>
      <w:r w:rsidRPr="00E854EE">
        <w:rPr>
          <w:sz w:val="28"/>
          <w:szCs w:val="28"/>
        </w:rPr>
        <w:t xml:space="preserve">к </w:t>
      </w:r>
      <w:r w:rsidR="00E854EE" w:rsidRPr="00E854EE">
        <w:rPr>
          <w:sz w:val="28"/>
          <w:szCs w:val="28"/>
        </w:rPr>
        <w:t xml:space="preserve">постановлению </w:t>
      </w:r>
      <w:r w:rsidR="000E311E" w:rsidRPr="00E854EE">
        <w:rPr>
          <w:sz w:val="28"/>
          <w:szCs w:val="28"/>
        </w:rPr>
        <w:t xml:space="preserve">администрации </w:t>
      </w:r>
    </w:p>
    <w:p w:rsidR="00E854EE" w:rsidRPr="00E854EE" w:rsidRDefault="000E311E" w:rsidP="00E854EE">
      <w:pPr>
        <w:pStyle w:val="11"/>
        <w:shd w:val="clear" w:color="auto" w:fill="auto"/>
        <w:spacing w:before="0" w:after="0" w:line="307" w:lineRule="exact"/>
        <w:ind w:left="5060" w:right="-74" w:firstLine="0"/>
        <w:jc w:val="right"/>
        <w:rPr>
          <w:sz w:val="28"/>
          <w:szCs w:val="28"/>
        </w:rPr>
      </w:pPr>
      <w:proofErr w:type="gramStart"/>
      <w:r w:rsidRPr="00E854EE">
        <w:rPr>
          <w:sz w:val="28"/>
          <w:szCs w:val="28"/>
        </w:rPr>
        <w:t>сельско</w:t>
      </w:r>
      <w:r w:rsidR="006D3BB5">
        <w:rPr>
          <w:sz w:val="28"/>
          <w:szCs w:val="28"/>
        </w:rPr>
        <w:t>го</w:t>
      </w:r>
      <w:proofErr w:type="gramEnd"/>
      <w:r w:rsidR="006D3BB5">
        <w:rPr>
          <w:sz w:val="28"/>
          <w:szCs w:val="28"/>
        </w:rPr>
        <w:t xml:space="preserve"> поселение</w:t>
      </w:r>
      <w:r w:rsidR="002054AC" w:rsidRPr="00E854EE">
        <w:rPr>
          <w:sz w:val="28"/>
          <w:szCs w:val="28"/>
        </w:rPr>
        <w:t xml:space="preserve"> </w:t>
      </w:r>
      <w:proofErr w:type="spellStart"/>
      <w:r w:rsidR="002054AC" w:rsidRPr="00E854EE">
        <w:rPr>
          <w:sz w:val="28"/>
          <w:szCs w:val="28"/>
        </w:rPr>
        <w:t>Кышик</w:t>
      </w:r>
      <w:proofErr w:type="spellEnd"/>
      <w:r w:rsidR="002054AC" w:rsidRPr="00E854EE">
        <w:rPr>
          <w:sz w:val="28"/>
          <w:szCs w:val="28"/>
        </w:rPr>
        <w:t xml:space="preserve"> </w:t>
      </w:r>
    </w:p>
    <w:p w:rsidR="00E43FA5" w:rsidRPr="00E854EE" w:rsidRDefault="002054AC" w:rsidP="00E854EE">
      <w:pPr>
        <w:pStyle w:val="11"/>
        <w:shd w:val="clear" w:color="auto" w:fill="auto"/>
        <w:spacing w:before="0" w:after="0" w:line="307" w:lineRule="exact"/>
        <w:ind w:left="5060" w:right="-74" w:firstLine="0"/>
        <w:jc w:val="right"/>
        <w:rPr>
          <w:sz w:val="28"/>
          <w:szCs w:val="28"/>
        </w:rPr>
      </w:pPr>
      <w:r w:rsidRPr="00E854EE">
        <w:rPr>
          <w:sz w:val="28"/>
          <w:szCs w:val="28"/>
        </w:rPr>
        <w:t xml:space="preserve">от </w:t>
      </w:r>
      <w:r w:rsidR="00E854EE" w:rsidRPr="00E854EE">
        <w:rPr>
          <w:sz w:val="28"/>
          <w:szCs w:val="28"/>
        </w:rPr>
        <w:t>11.11.2020 г</w:t>
      </w:r>
      <w:r w:rsidRPr="00E854EE">
        <w:rPr>
          <w:sz w:val="28"/>
          <w:szCs w:val="28"/>
        </w:rPr>
        <w:t xml:space="preserve"> </w:t>
      </w:r>
      <w:r w:rsidR="000E311E" w:rsidRPr="00E854EE">
        <w:rPr>
          <w:sz w:val="28"/>
          <w:szCs w:val="28"/>
        </w:rPr>
        <w:t xml:space="preserve"> №</w:t>
      </w:r>
      <w:r w:rsidR="00E854EE" w:rsidRPr="00E854EE">
        <w:rPr>
          <w:sz w:val="28"/>
          <w:szCs w:val="28"/>
        </w:rPr>
        <w:t xml:space="preserve"> 19</w:t>
      </w:r>
    </w:p>
    <w:p w:rsidR="002054AC" w:rsidRPr="00E854EE" w:rsidRDefault="002054AC">
      <w:pPr>
        <w:pStyle w:val="42"/>
        <w:shd w:val="clear" w:color="auto" w:fill="auto"/>
        <w:spacing w:before="0" w:after="202"/>
        <w:ind w:left="460" w:firstLine="0"/>
        <w:rPr>
          <w:sz w:val="28"/>
          <w:szCs w:val="28"/>
        </w:rPr>
      </w:pPr>
    </w:p>
    <w:p w:rsidR="00E43FA5" w:rsidRPr="00E854EE" w:rsidRDefault="000E311E" w:rsidP="002054AC">
      <w:pPr>
        <w:pStyle w:val="42"/>
        <w:shd w:val="clear" w:color="auto" w:fill="auto"/>
        <w:spacing w:before="0" w:after="202"/>
        <w:ind w:firstLine="567"/>
        <w:rPr>
          <w:sz w:val="28"/>
          <w:szCs w:val="28"/>
        </w:rPr>
      </w:pPr>
      <w:proofErr w:type="gramStart"/>
      <w:r w:rsidRPr="00E854EE">
        <w:rPr>
          <w:sz w:val="28"/>
          <w:szCs w:val="28"/>
        </w:rPr>
        <w:t>Основные направления налоговой и бюджет</w:t>
      </w:r>
      <w:r w:rsidR="006D3BB5">
        <w:rPr>
          <w:sz w:val="28"/>
          <w:szCs w:val="28"/>
        </w:rPr>
        <w:t>ной политики сельского поселение</w:t>
      </w:r>
      <w:r w:rsidRPr="00E854EE">
        <w:rPr>
          <w:sz w:val="28"/>
          <w:szCs w:val="28"/>
        </w:rPr>
        <w:t xml:space="preserve"> </w:t>
      </w:r>
      <w:proofErr w:type="spellStart"/>
      <w:r w:rsidRPr="00E854EE">
        <w:rPr>
          <w:sz w:val="28"/>
          <w:szCs w:val="28"/>
        </w:rPr>
        <w:t>Кышик</w:t>
      </w:r>
      <w:proofErr w:type="spellEnd"/>
      <w:r w:rsidRPr="00E854EE">
        <w:rPr>
          <w:sz w:val="28"/>
          <w:szCs w:val="28"/>
        </w:rPr>
        <w:t xml:space="preserve"> на </w:t>
      </w:r>
      <w:r w:rsidR="00775687" w:rsidRPr="00E854EE">
        <w:rPr>
          <w:sz w:val="28"/>
          <w:szCs w:val="28"/>
        </w:rPr>
        <w:t>2021 год и плановый период 2022 и 2023</w:t>
      </w:r>
      <w:r w:rsidRPr="00E854EE">
        <w:rPr>
          <w:sz w:val="28"/>
          <w:szCs w:val="28"/>
        </w:rPr>
        <w:t xml:space="preserve"> годов</w:t>
      </w:r>
      <w:proofErr w:type="gramEnd"/>
    </w:p>
    <w:p w:rsidR="00E43FA5" w:rsidRPr="00E854EE" w:rsidRDefault="000E311E" w:rsidP="002054AC">
      <w:pPr>
        <w:pStyle w:val="11"/>
        <w:shd w:val="clear" w:color="auto" w:fill="auto"/>
        <w:spacing w:before="0" w:after="0" w:line="355" w:lineRule="exact"/>
        <w:ind w:left="60" w:right="-74" w:firstLine="50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 xml:space="preserve">Основные направления налоговой и бюджетной политики сельского поселения </w:t>
      </w:r>
      <w:proofErr w:type="spellStart"/>
      <w:r w:rsidRPr="00E854EE">
        <w:rPr>
          <w:sz w:val="28"/>
          <w:szCs w:val="28"/>
        </w:rPr>
        <w:t>Кышик</w:t>
      </w:r>
      <w:proofErr w:type="spellEnd"/>
      <w:r w:rsidRPr="00E854EE">
        <w:rPr>
          <w:sz w:val="28"/>
          <w:szCs w:val="28"/>
        </w:rPr>
        <w:t xml:space="preserve"> (далее также поселение, муниципальное образование) на</w:t>
      </w:r>
      <w:r w:rsidR="002054AC" w:rsidRPr="00E854EE">
        <w:rPr>
          <w:sz w:val="28"/>
          <w:szCs w:val="28"/>
        </w:rPr>
        <w:t xml:space="preserve"> </w:t>
      </w:r>
      <w:r w:rsidR="00775687" w:rsidRPr="00E854EE">
        <w:rPr>
          <w:sz w:val="28"/>
          <w:szCs w:val="28"/>
        </w:rPr>
        <w:t>2021 год и плановый период 2022 и 2023 годов</w:t>
      </w:r>
      <w:r w:rsidRPr="00E854EE">
        <w:rPr>
          <w:sz w:val="28"/>
          <w:szCs w:val="28"/>
        </w:rPr>
        <w:t xml:space="preserve"> разработаны в соответствии со статьёй 172 Бюджетного кодекса Российской Федерации.</w:t>
      </w:r>
    </w:p>
    <w:p w:rsidR="00E43FA5" w:rsidRPr="00E854EE" w:rsidRDefault="000E311E" w:rsidP="002054AC">
      <w:pPr>
        <w:pStyle w:val="11"/>
        <w:shd w:val="clear" w:color="auto" w:fill="auto"/>
        <w:spacing w:before="0" w:after="0" w:line="355" w:lineRule="exact"/>
        <w:ind w:left="60" w:right="-74" w:firstLine="507"/>
        <w:jc w:val="both"/>
        <w:rPr>
          <w:sz w:val="28"/>
          <w:szCs w:val="28"/>
        </w:rPr>
      </w:pPr>
      <w:proofErr w:type="gramStart"/>
      <w:r w:rsidRPr="00E854EE">
        <w:rPr>
          <w:sz w:val="28"/>
          <w:szCs w:val="28"/>
        </w:rPr>
        <w:t>При их подготовке учтены положения Послания Президента Российской Федерации Федеральному Собранию Российской Федерации от 1 декабря 2016 года, указов Президента Российской Федерации от 2012 года, поручений Президента Российской Федерации по реализации комплекса мер, направленных на повышение эффективности использования бюджетных средств, качества бюджетного планирования и исполнения бюджетов Российской Федерации, обеспечение - сбалансированности консолидированных бюджетов Российской Федерации, основных направлений налоговой полит</w:t>
      </w:r>
      <w:r w:rsidR="002054AC" w:rsidRPr="00E854EE">
        <w:rPr>
          <w:sz w:val="28"/>
          <w:szCs w:val="28"/>
        </w:rPr>
        <w:t>ики Российской Федерации</w:t>
      </w:r>
      <w:proofErr w:type="gramEnd"/>
      <w:r w:rsidR="002054AC" w:rsidRPr="00E854EE">
        <w:rPr>
          <w:sz w:val="28"/>
          <w:szCs w:val="28"/>
        </w:rPr>
        <w:t xml:space="preserve"> </w:t>
      </w:r>
      <w:proofErr w:type="gramStart"/>
      <w:r w:rsidR="00775687" w:rsidRPr="00E854EE">
        <w:rPr>
          <w:sz w:val="28"/>
          <w:szCs w:val="28"/>
        </w:rPr>
        <w:t>2021 год и плановый период 2022 и 2023 годов</w:t>
      </w:r>
      <w:r w:rsidR="002054AC" w:rsidRPr="00E854EE">
        <w:rPr>
          <w:sz w:val="28"/>
          <w:szCs w:val="28"/>
        </w:rPr>
        <w:t xml:space="preserve">, основных </w:t>
      </w:r>
      <w:r w:rsidRPr="00E854EE">
        <w:rPr>
          <w:sz w:val="28"/>
          <w:szCs w:val="28"/>
        </w:rPr>
        <w:t>направлений бюджетной полит</w:t>
      </w:r>
      <w:r w:rsidR="002054AC" w:rsidRPr="00E854EE">
        <w:rPr>
          <w:sz w:val="28"/>
          <w:szCs w:val="28"/>
        </w:rPr>
        <w:t xml:space="preserve">ики Российской Федерации </w:t>
      </w:r>
      <w:r w:rsidR="00775687" w:rsidRPr="00E854EE">
        <w:rPr>
          <w:sz w:val="28"/>
          <w:szCs w:val="28"/>
        </w:rPr>
        <w:t>2021 год и плановый период 2022 и 2023 годов</w:t>
      </w:r>
      <w:r w:rsidRPr="00E854EE">
        <w:rPr>
          <w:sz w:val="28"/>
          <w:szCs w:val="28"/>
        </w:rPr>
        <w:t>, основных направлений налоговой, бюджетной и долговой политики Ханты-Мансийского а</w:t>
      </w:r>
      <w:r w:rsidR="002054AC" w:rsidRPr="00E854EE">
        <w:rPr>
          <w:sz w:val="28"/>
          <w:szCs w:val="28"/>
        </w:rPr>
        <w:t xml:space="preserve">втономного округа - Югры </w:t>
      </w:r>
      <w:r w:rsidR="00775687" w:rsidRPr="00E854EE">
        <w:rPr>
          <w:sz w:val="28"/>
          <w:szCs w:val="28"/>
        </w:rPr>
        <w:t>2021 год и плановый период 2022 и 2023 годов</w:t>
      </w:r>
      <w:r w:rsidRPr="00E854EE">
        <w:rPr>
          <w:sz w:val="28"/>
          <w:szCs w:val="28"/>
        </w:rPr>
        <w:t>, основных направлений налоговой, бюдже</w:t>
      </w:r>
      <w:r w:rsidR="002054AC" w:rsidRPr="00E854EE">
        <w:rPr>
          <w:sz w:val="28"/>
          <w:szCs w:val="28"/>
        </w:rPr>
        <w:t xml:space="preserve">тной и долговой политики Ханты-Мансийского района </w:t>
      </w:r>
      <w:r w:rsidR="00775687" w:rsidRPr="00E854EE">
        <w:rPr>
          <w:sz w:val="28"/>
          <w:szCs w:val="28"/>
        </w:rPr>
        <w:t>2021 год и плановый период 2022 и</w:t>
      </w:r>
      <w:proofErr w:type="gramEnd"/>
      <w:r w:rsidR="00775687" w:rsidRPr="00E854EE">
        <w:rPr>
          <w:sz w:val="28"/>
          <w:szCs w:val="28"/>
        </w:rPr>
        <w:t xml:space="preserve"> 2023 годов.</w:t>
      </w:r>
    </w:p>
    <w:p w:rsidR="00380EAE" w:rsidRPr="00E854EE" w:rsidRDefault="000E311E" w:rsidP="00E854EE">
      <w:pPr>
        <w:pStyle w:val="11"/>
        <w:shd w:val="clear" w:color="auto" w:fill="auto"/>
        <w:spacing w:before="0" w:after="0" w:line="355" w:lineRule="exact"/>
        <w:ind w:left="60" w:right="-74" w:firstLine="507"/>
        <w:jc w:val="both"/>
        <w:rPr>
          <w:sz w:val="28"/>
          <w:szCs w:val="28"/>
        </w:rPr>
      </w:pPr>
      <w:r w:rsidRPr="00E854EE">
        <w:rPr>
          <w:rStyle w:val="13pt"/>
          <w:sz w:val="28"/>
          <w:szCs w:val="28"/>
        </w:rPr>
        <w:t>Целью разработки</w:t>
      </w:r>
      <w:r w:rsidRPr="00E854EE">
        <w:rPr>
          <w:sz w:val="28"/>
          <w:szCs w:val="28"/>
        </w:rPr>
        <w:t xml:space="preserve"> основных</w:t>
      </w:r>
      <w:r w:rsidRPr="00E854EE">
        <w:rPr>
          <w:rStyle w:val="13pt"/>
          <w:sz w:val="28"/>
          <w:szCs w:val="28"/>
        </w:rPr>
        <w:t xml:space="preserve"> направлений</w:t>
      </w:r>
      <w:r w:rsidRPr="00E854EE">
        <w:rPr>
          <w:sz w:val="28"/>
          <w:szCs w:val="28"/>
        </w:rPr>
        <w:t xml:space="preserve"> налоговой и бюджетной политики поселения является описание условий и подходов к составлению проекта бюд</w:t>
      </w:r>
      <w:r w:rsidR="00380EAE" w:rsidRPr="00E854EE">
        <w:rPr>
          <w:sz w:val="28"/>
          <w:szCs w:val="28"/>
        </w:rPr>
        <w:t xml:space="preserve">жета сельского поселения </w:t>
      </w:r>
      <w:r w:rsidR="00775687" w:rsidRPr="00E854EE">
        <w:rPr>
          <w:sz w:val="28"/>
          <w:szCs w:val="28"/>
        </w:rPr>
        <w:t>2021 год и плановый период 2022 и 2023 годов</w:t>
      </w:r>
      <w:r w:rsidRPr="00E854EE">
        <w:rPr>
          <w:sz w:val="28"/>
          <w:szCs w:val="28"/>
        </w:rPr>
        <w:t>, формированию его основных характеристик: доходов, расходов, дефицита бюджета и источников его финансирования.</w:t>
      </w:r>
    </w:p>
    <w:p w:rsidR="00380EAE" w:rsidRPr="00E854EE" w:rsidRDefault="00380EAE" w:rsidP="00E854EE">
      <w:pPr>
        <w:pStyle w:val="42"/>
        <w:shd w:val="clear" w:color="auto" w:fill="auto"/>
        <w:spacing w:before="0" w:after="0" w:line="350" w:lineRule="exact"/>
        <w:ind w:right="60" w:firstLine="0"/>
        <w:jc w:val="left"/>
        <w:rPr>
          <w:sz w:val="28"/>
          <w:szCs w:val="28"/>
        </w:rPr>
      </w:pPr>
    </w:p>
    <w:p w:rsidR="00E43FA5" w:rsidRPr="00E854EE" w:rsidRDefault="000E311E">
      <w:pPr>
        <w:pStyle w:val="42"/>
        <w:shd w:val="clear" w:color="auto" w:fill="auto"/>
        <w:spacing w:before="0" w:after="0" w:line="350" w:lineRule="exact"/>
        <w:ind w:left="400" w:right="60" w:firstLine="0"/>
        <w:jc w:val="right"/>
        <w:rPr>
          <w:sz w:val="28"/>
          <w:szCs w:val="28"/>
        </w:rPr>
      </w:pPr>
      <w:r w:rsidRPr="00E854EE">
        <w:rPr>
          <w:sz w:val="28"/>
          <w:szCs w:val="28"/>
        </w:rPr>
        <w:t xml:space="preserve">Раздел I. Цели и задачи налоговой политики сельского поселения </w:t>
      </w:r>
      <w:proofErr w:type="spellStart"/>
      <w:r w:rsidRPr="00E854EE">
        <w:rPr>
          <w:sz w:val="28"/>
          <w:szCs w:val="28"/>
        </w:rPr>
        <w:t>Кышик</w:t>
      </w:r>
      <w:proofErr w:type="spellEnd"/>
      <w:r w:rsidRPr="00E854EE">
        <w:rPr>
          <w:sz w:val="28"/>
          <w:szCs w:val="28"/>
        </w:rPr>
        <w:t xml:space="preserve"> </w:t>
      </w:r>
      <w:r w:rsidR="00775687" w:rsidRPr="00E854EE">
        <w:rPr>
          <w:sz w:val="28"/>
          <w:szCs w:val="28"/>
        </w:rPr>
        <w:t>2021 год и плановый период 2022 и 2023 годов</w:t>
      </w:r>
      <w:r w:rsidRPr="00E854EE">
        <w:rPr>
          <w:sz w:val="28"/>
          <w:szCs w:val="28"/>
        </w:rPr>
        <w:t>, основные</w:t>
      </w:r>
    </w:p>
    <w:p w:rsidR="00E43FA5" w:rsidRPr="00E854EE" w:rsidRDefault="000E311E">
      <w:pPr>
        <w:pStyle w:val="42"/>
        <w:shd w:val="clear" w:color="auto" w:fill="auto"/>
        <w:spacing w:before="0" w:after="296" w:line="350" w:lineRule="exact"/>
        <w:ind w:left="2640" w:firstLine="0"/>
        <w:jc w:val="left"/>
        <w:rPr>
          <w:sz w:val="28"/>
          <w:szCs w:val="28"/>
        </w:rPr>
      </w:pPr>
      <w:r w:rsidRPr="00E854EE">
        <w:rPr>
          <w:sz w:val="28"/>
          <w:szCs w:val="28"/>
        </w:rPr>
        <w:t>подходы к ее формированию</w:t>
      </w:r>
    </w:p>
    <w:p w:rsidR="00E43FA5" w:rsidRPr="00E854EE" w:rsidRDefault="000E311E" w:rsidP="00380EAE">
      <w:pPr>
        <w:pStyle w:val="11"/>
        <w:shd w:val="clear" w:color="auto" w:fill="auto"/>
        <w:spacing w:before="0" w:after="0" w:line="355" w:lineRule="exact"/>
        <w:ind w:left="60" w:right="-74" w:firstLine="507"/>
        <w:jc w:val="both"/>
        <w:rPr>
          <w:sz w:val="28"/>
          <w:szCs w:val="28"/>
        </w:rPr>
      </w:pPr>
      <w:proofErr w:type="gramStart"/>
      <w:r w:rsidRPr="00E854EE">
        <w:rPr>
          <w:sz w:val="28"/>
          <w:szCs w:val="28"/>
        </w:rPr>
        <w:t xml:space="preserve">Налоговая политика сельского поселения </w:t>
      </w:r>
      <w:proofErr w:type="spellStart"/>
      <w:r w:rsidRPr="00E854EE">
        <w:rPr>
          <w:sz w:val="28"/>
          <w:szCs w:val="28"/>
        </w:rPr>
        <w:t>Кышик</w:t>
      </w:r>
      <w:proofErr w:type="spellEnd"/>
      <w:r w:rsidRPr="00E854EE">
        <w:rPr>
          <w:sz w:val="28"/>
          <w:szCs w:val="28"/>
        </w:rPr>
        <w:t xml:space="preserve"> </w:t>
      </w:r>
      <w:r w:rsidR="00775687" w:rsidRPr="00E854EE">
        <w:rPr>
          <w:sz w:val="28"/>
          <w:szCs w:val="28"/>
        </w:rPr>
        <w:t>2021 год и плановый период 2022 и 2023 годов</w:t>
      </w:r>
      <w:r w:rsidRPr="00E854EE">
        <w:rPr>
          <w:sz w:val="28"/>
          <w:szCs w:val="28"/>
        </w:rPr>
        <w:t xml:space="preserve"> нацелена на динамичное поступление доходов в бюджет поселения, обеспечивающее потребности бюджета, и строится с учетом изменений законодательства Российской Федерации при одновременной активной работе органов местного самоуправления муниципального образования сельского поселения </w:t>
      </w:r>
      <w:proofErr w:type="spellStart"/>
      <w:r w:rsidRPr="00E854EE">
        <w:rPr>
          <w:sz w:val="28"/>
          <w:szCs w:val="28"/>
        </w:rPr>
        <w:t>Кышик</w:t>
      </w:r>
      <w:proofErr w:type="spellEnd"/>
      <w:r w:rsidRPr="00E854EE">
        <w:rPr>
          <w:sz w:val="28"/>
          <w:szCs w:val="28"/>
        </w:rPr>
        <w:t xml:space="preserve"> по изысканию дополнительных резервов доходного потенциала местного бюджета.</w:t>
      </w:r>
      <w:proofErr w:type="gramEnd"/>
    </w:p>
    <w:p w:rsidR="00E43FA5" w:rsidRPr="00E854EE" w:rsidRDefault="000E311E" w:rsidP="00380EAE">
      <w:pPr>
        <w:pStyle w:val="11"/>
        <w:shd w:val="clear" w:color="auto" w:fill="auto"/>
        <w:spacing w:before="0" w:after="0" w:line="355" w:lineRule="exact"/>
        <w:ind w:right="-74" w:firstLine="567"/>
        <w:rPr>
          <w:sz w:val="28"/>
          <w:szCs w:val="28"/>
        </w:rPr>
      </w:pPr>
      <w:r w:rsidRPr="00E854EE">
        <w:rPr>
          <w:sz w:val="28"/>
          <w:szCs w:val="28"/>
        </w:rPr>
        <w:t>Направления, способствующие осуществлению (достижению) цели:</w:t>
      </w:r>
    </w:p>
    <w:p w:rsidR="00E43FA5" w:rsidRPr="00E854EE" w:rsidRDefault="000E311E" w:rsidP="00380EAE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55" w:lineRule="exact"/>
        <w:ind w:right="-74" w:firstLine="0"/>
        <w:jc w:val="both"/>
        <w:rPr>
          <w:sz w:val="28"/>
          <w:szCs w:val="28"/>
        </w:rPr>
      </w:pPr>
      <w:r w:rsidRPr="00E854EE">
        <w:rPr>
          <w:sz w:val="28"/>
          <w:szCs w:val="28"/>
        </w:rPr>
        <w:lastRenderedPageBreak/>
        <w:t>своевременность внесения изменений в законодательство сельского поселения о налогах, обусловленных изменением законодательства Российской Федерации о налогах и сборах;</w:t>
      </w:r>
    </w:p>
    <w:p w:rsidR="00E43FA5" w:rsidRPr="00E854EE" w:rsidRDefault="000E311E" w:rsidP="00380EAE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55" w:lineRule="exact"/>
        <w:ind w:right="-74" w:firstLine="0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снижения задолженности по налоговым и неналоговым платежам в местный бюджет;</w:t>
      </w:r>
    </w:p>
    <w:p w:rsidR="00E43FA5" w:rsidRPr="00E854EE" w:rsidRDefault="000E311E" w:rsidP="00380EAE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50" w:lineRule="exact"/>
        <w:ind w:right="-74" w:firstLine="0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совершенствования методов налогового администрирования, повышения уровня ответственности главных администраторов доходов за выполнение плановых показателей поступления доходов в бюджет района;</w:t>
      </w:r>
    </w:p>
    <w:p w:rsidR="00E43FA5" w:rsidRPr="00E854EE" w:rsidRDefault="00775687" w:rsidP="00380EAE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50" w:lineRule="exact"/>
        <w:ind w:right="-74" w:firstLine="0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отмены с 2021</w:t>
      </w:r>
      <w:r w:rsidR="000E311E" w:rsidRPr="00E854EE">
        <w:rPr>
          <w:sz w:val="28"/>
          <w:szCs w:val="28"/>
        </w:rPr>
        <w:t xml:space="preserve"> года неэффективных налоговых льгот.</w:t>
      </w:r>
    </w:p>
    <w:p w:rsidR="00E43FA5" w:rsidRPr="00E854EE" w:rsidRDefault="000E311E" w:rsidP="00380EAE">
      <w:pPr>
        <w:pStyle w:val="11"/>
        <w:shd w:val="clear" w:color="auto" w:fill="auto"/>
        <w:spacing w:before="0" w:after="0" w:line="350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 xml:space="preserve">Меры в области налоговой политики сельского поселения, планируемые к реализации в </w:t>
      </w:r>
      <w:r w:rsidR="00775687" w:rsidRPr="00E854EE">
        <w:rPr>
          <w:sz w:val="28"/>
          <w:szCs w:val="28"/>
        </w:rPr>
        <w:t>2021 год и плановый период 2022 и 2023 годов</w:t>
      </w:r>
      <w:r w:rsidRPr="00E854EE">
        <w:rPr>
          <w:sz w:val="28"/>
          <w:szCs w:val="28"/>
        </w:rPr>
        <w:t>:</w:t>
      </w:r>
    </w:p>
    <w:p w:rsidR="00E43FA5" w:rsidRPr="00E854EE" w:rsidRDefault="000E311E" w:rsidP="00380EAE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55" w:lineRule="exact"/>
        <w:ind w:right="60" w:firstLine="0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сохранение и развитие налогового потенциала доходной части бюджета сельских поселений;</w:t>
      </w:r>
    </w:p>
    <w:p w:rsidR="00E43FA5" w:rsidRPr="00E854EE" w:rsidRDefault="000E311E" w:rsidP="00380EAE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36" w:lineRule="exact"/>
        <w:ind w:right="60" w:firstLine="0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оптимизация льгот по местным налогам на основе их инвентаризации и анализа эффективности применения, ограничение предоставления налоговых льгот;</w:t>
      </w:r>
    </w:p>
    <w:p w:rsidR="00E43FA5" w:rsidRPr="00E854EE" w:rsidRDefault="000E311E" w:rsidP="00380EAE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70" w:lineRule="exact"/>
        <w:ind w:right="60" w:firstLine="0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мероприятия по пересмотру ставок по имущественным налогам, с возможностью дифференциации ставок по налогу на имущество исходя и$ анализа налоговой нагрузки;</w:t>
      </w:r>
    </w:p>
    <w:p w:rsidR="00E43FA5" w:rsidRPr="00E854EE" w:rsidRDefault="000E311E" w:rsidP="00380EAE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60" w:lineRule="exact"/>
        <w:ind w:right="60" w:firstLine="0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организацию мероприятий по увеличению доходов от платных услуг, оказываемых бюджетным учреждением в сфере культуры, физической культуры и спорта;</w:t>
      </w:r>
    </w:p>
    <w:p w:rsidR="00E43FA5" w:rsidRPr="00E854EE" w:rsidRDefault="000E311E" w:rsidP="00380EAE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1446"/>
        </w:tabs>
        <w:spacing w:before="0" w:after="0" w:line="360" w:lineRule="exact"/>
        <w:ind w:right="60" w:firstLine="0"/>
        <w:jc w:val="both"/>
        <w:rPr>
          <w:sz w:val="28"/>
          <w:szCs w:val="28"/>
        </w:rPr>
      </w:pPr>
      <w:r w:rsidRPr="00E854EE">
        <w:rPr>
          <w:sz w:val="28"/>
          <w:szCs w:val="28"/>
        </w:rPr>
        <w:t xml:space="preserve">взаимодействие с крупными налогоплательщиками на территории поселения </w:t>
      </w:r>
      <w:proofErr w:type="spellStart"/>
      <w:r w:rsidRPr="00E854EE">
        <w:rPr>
          <w:sz w:val="28"/>
          <w:szCs w:val="28"/>
        </w:rPr>
        <w:t>Кышик</w:t>
      </w:r>
      <w:proofErr w:type="spellEnd"/>
      <w:r w:rsidRPr="00E854EE">
        <w:rPr>
          <w:sz w:val="28"/>
          <w:szCs w:val="28"/>
        </w:rPr>
        <w:t xml:space="preserve"> в целях обеспечения своевременного и полного выполнения ими налоговых обязательств в местный бюджет;</w:t>
      </w:r>
    </w:p>
    <w:p w:rsidR="00E43FA5" w:rsidRPr="00E854EE" w:rsidRDefault="000E311E" w:rsidP="00380EAE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1441"/>
        </w:tabs>
        <w:spacing w:before="0" w:after="0" w:line="360" w:lineRule="exact"/>
        <w:ind w:right="60" w:firstLine="0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вовлечение в арендные отношения дополнительных земельных участков и объектов недвижимости;</w:t>
      </w:r>
    </w:p>
    <w:p w:rsidR="00E43FA5" w:rsidRPr="00E854EE" w:rsidRDefault="000E311E" w:rsidP="00380EAE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1441"/>
        </w:tabs>
        <w:spacing w:before="0" w:after="0" w:line="350" w:lineRule="exact"/>
        <w:ind w:right="60" w:firstLine="0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координация деятельности администрации муниципального образования с налоговыми, правоохранительными органам</w:t>
      </w:r>
      <w:r w:rsidR="00380EAE" w:rsidRPr="00E854EE">
        <w:rPr>
          <w:sz w:val="28"/>
          <w:szCs w:val="28"/>
        </w:rPr>
        <w:t xml:space="preserve">и и службой судебных приставов </w:t>
      </w:r>
      <w:r w:rsidRPr="00E854EE">
        <w:rPr>
          <w:sz w:val="28"/>
          <w:szCs w:val="28"/>
        </w:rPr>
        <w:t>направленная на повышение эффективности администрирования налоговых и неналоговых доходов местного бюджета, взыскания задолженности.</w:t>
      </w:r>
    </w:p>
    <w:p w:rsidR="00380EAE" w:rsidRPr="00E854EE" w:rsidRDefault="000E311E" w:rsidP="00E854EE">
      <w:pPr>
        <w:pStyle w:val="11"/>
        <w:shd w:val="clear" w:color="auto" w:fill="auto"/>
        <w:spacing w:before="0" w:after="292" w:line="350" w:lineRule="exact"/>
        <w:ind w:left="60" w:right="60" w:firstLine="50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Каждое направление должно содержать конкретный комплекс мероприятий, результатом реализации которых должно быть увеличение налогового потенциала бюджета сельского поселения.</w:t>
      </w:r>
    </w:p>
    <w:p w:rsidR="00E43FA5" w:rsidRPr="00E854EE" w:rsidRDefault="00380EAE" w:rsidP="00380EAE">
      <w:pPr>
        <w:pStyle w:val="42"/>
        <w:shd w:val="clear" w:color="auto" w:fill="auto"/>
        <w:spacing w:before="0" w:after="304" w:line="360" w:lineRule="exact"/>
        <w:ind w:left="60" w:right="60" w:firstLine="82"/>
        <w:rPr>
          <w:sz w:val="28"/>
          <w:szCs w:val="28"/>
        </w:rPr>
      </w:pPr>
      <w:r w:rsidRPr="00E854EE">
        <w:rPr>
          <w:sz w:val="28"/>
          <w:szCs w:val="28"/>
        </w:rPr>
        <w:t xml:space="preserve">Раздел </w:t>
      </w:r>
      <w:r w:rsidRPr="00E854EE">
        <w:rPr>
          <w:sz w:val="28"/>
          <w:szCs w:val="28"/>
          <w:lang w:val="en-US"/>
        </w:rPr>
        <w:t>II</w:t>
      </w:r>
      <w:r w:rsidRPr="00E854EE">
        <w:rPr>
          <w:sz w:val="28"/>
          <w:szCs w:val="28"/>
        </w:rPr>
        <w:t xml:space="preserve">. Цели и </w:t>
      </w:r>
      <w:r w:rsidR="000E311E" w:rsidRPr="00E854EE">
        <w:rPr>
          <w:sz w:val="28"/>
          <w:szCs w:val="28"/>
        </w:rPr>
        <w:t>задачи бюджетной пол</w:t>
      </w:r>
      <w:r w:rsidRPr="00E854EE">
        <w:rPr>
          <w:sz w:val="28"/>
          <w:szCs w:val="28"/>
        </w:rPr>
        <w:t xml:space="preserve">итики сельского поселения </w:t>
      </w:r>
      <w:proofErr w:type="spellStart"/>
      <w:r w:rsidRPr="00E854EE">
        <w:rPr>
          <w:sz w:val="28"/>
          <w:szCs w:val="28"/>
        </w:rPr>
        <w:t>Кышик</w:t>
      </w:r>
      <w:proofErr w:type="spellEnd"/>
      <w:r w:rsidRPr="00E854EE">
        <w:rPr>
          <w:sz w:val="28"/>
          <w:szCs w:val="28"/>
        </w:rPr>
        <w:t>,</w:t>
      </w:r>
      <w:r w:rsidR="000E311E" w:rsidRPr="00E854EE">
        <w:rPr>
          <w:sz w:val="28"/>
          <w:szCs w:val="28"/>
        </w:rPr>
        <w:t xml:space="preserve"> основные подходы к формированию характеристик проекта бюджета поселения на </w:t>
      </w:r>
      <w:r w:rsidR="00775687" w:rsidRPr="00E854EE">
        <w:rPr>
          <w:sz w:val="28"/>
          <w:szCs w:val="28"/>
        </w:rPr>
        <w:t>2021 год и плановый период 2022 и 2023 годов</w:t>
      </w:r>
    </w:p>
    <w:p w:rsidR="00E43FA5" w:rsidRPr="00E854EE" w:rsidRDefault="000E311E" w:rsidP="00380EAE">
      <w:pPr>
        <w:pStyle w:val="11"/>
        <w:shd w:val="clear" w:color="auto" w:fill="auto"/>
        <w:spacing w:before="0" w:after="0" w:line="355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 xml:space="preserve">Бюджетная политика поселения на </w:t>
      </w:r>
      <w:r w:rsidR="00775687" w:rsidRPr="00E854EE">
        <w:rPr>
          <w:sz w:val="28"/>
          <w:szCs w:val="28"/>
        </w:rPr>
        <w:t>2021 год и плановый период 2022 и 2023 годов</w:t>
      </w:r>
      <w:r w:rsidRPr="00E854EE">
        <w:rPr>
          <w:sz w:val="28"/>
          <w:szCs w:val="28"/>
        </w:rPr>
        <w:t xml:space="preserve"> (далее - бюдж</w:t>
      </w:r>
      <w:r w:rsidR="00380EAE" w:rsidRPr="00E854EE">
        <w:rPr>
          <w:sz w:val="28"/>
          <w:szCs w:val="28"/>
        </w:rPr>
        <w:t>етная политик</w:t>
      </w:r>
      <w:r w:rsidR="00775687" w:rsidRPr="00E854EE">
        <w:rPr>
          <w:sz w:val="28"/>
          <w:szCs w:val="28"/>
        </w:rPr>
        <w:t>а поселения на 2021-2022</w:t>
      </w:r>
      <w:r w:rsidRPr="00E854EE">
        <w:rPr>
          <w:sz w:val="28"/>
          <w:szCs w:val="28"/>
        </w:rPr>
        <w:t xml:space="preserve"> годы) будет реализовываться в условиях продолжающихся кризисных </w:t>
      </w:r>
      <w:proofErr w:type="gramStart"/>
      <w:r w:rsidRPr="00E854EE">
        <w:rPr>
          <w:sz w:val="28"/>
          <w:szCs w:val="28"/>
        </w:rPr>
        <w:t>явлений</w:t>
      </w:r>
      <w:proofErr w:type="gramEnd"/>
      <w:r w:rsidRPr="00E854EE">
        <w:rPr>
          <w:sz w:val="28"/>
          <w:szCs w:val="28"/>
        </w:rPr>
        <w:t xml:space="preserve"> в экономике непосредственно влияющих на экономические показатели развития поселения и его бюджетную систему.</w:t>
      </w:r>
    </w:p>
    <w:p w:rsidR="00E43FA5" w:rsidRPr="00E854EE" w:rsidRDefault="000E311E" w:rsidP="00380EAE">
      <w:pPr>
        <w:pStyle w:val="11"/>
        <w:shd w:val="clear" w:color="auto" w:fill="auto"/>
        <w:spacing w:before="0" w:after="0" w:line="355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lastRenderedPageBreak/>
        <w:t>Бюджетная поли</w:t>
      </w:r>
      <w:r w:rsidR="00380EAE" w:rsidRPr="00E854EE">
        <w:rPr>
          <w:sz w:val="28"/>
          <w:szCs w:val="28"/>
        </w:rPr>
        <w:t xml:space="preserve">тика сельского поселения на </w:t>
      </w:r>
      <w:r w:rsidR="00775687" w:rsidRPr="00E854EE">
        <w:rPr>
          <w:sz w:val="28"/>
          <w:szCs w:val="28"/>
        </w:rPr>
        <w:t xml:space="preserve">2021-2022 </w:t>
      </w:r>
      <w:r w:rsidRPr="00E854EE">
        <w:rPr>
          <w:sz w:val="28"/>
          <w:szCs w:val="28"/>
        </w:rPr>
        <w:t>годы сохраняет преемственность целей и задач, определенных прошедшим бюджетным циклом, с учетом существующих реалий в экономике и будет нацелена на достижение страт</w:t>
      </w:r>
      <w:r w:rsidR="00380EAE" w:rsidRPr="00E854EE">
        <w:rPr>
          <w:sz w:val="28"/>
          <w:szCs w:val="28"/>
        </w:rPr>
        <w:t>егических ориентиров социально-</w:t>
      </w:r>
      <w:r w:rsidRPr="00E854EE">
        <w:rPr>
          <w:sz w:val="28"/>
          <w:szCs w:val="28"/>
        </w:rPr>
        <w:t>экономического развития поселения, посредством формирования сбалансированного бюджета поселения и обеспечение его оптимальной структуры.</w:t>
      </w:r>
    </w:p>
    <w:p w:rsidR="00E43FA5" w:rsidRPr="00E854EE" w:rsidRDefault="000E311E" w:rsidP="00380EAE">
      <w:pPr>
        <w:pStyle w:val="11"/>
        <w:shd w:val="clear" w:color="auto" w:fill="auto"/>
        <w:spacing w:before="0" w:after="0" w:line="317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Формирование доходной базы бюджета сельского пос</w:t>
      </w:r>
      <w:r w:rsidR="00380EAE" w:rsidRPr="00E854EE">
        <w:rPr>
          <w:sz w:val="28"/>
          <w:szCs w:val="28"/>
        </w:rPr>
        <w:t xml:space="preserve">еления на </w:t>
      </w:r>
      <w:r w:rsidR="00775687" w:rsidRPr="00E854EE">
        <w:rPr>
          <w:sz w:val="28"/>
          <w:szCs w:val="28"/>
        </w:rPr>
        <w:t xml:space="preserve">2021 год и плановый период 2022 и 2023 </w:t>
      </w:r>
      <w:r w:rsidRPr="00E854EE">
        <w:rPr>
          <w:sz w:val="28"/>
          <w:szCs w:val="28"/>
        </w:rPr>
        <w:t xml:space="preserve"> годов осуществлено на основе действующего федерального и регионального бюджетного и налогового законодательства, а также изменений и дополнений к ним.</w:t>
      </w:r>
    </w:p>
    <w:p w:rsidR="00380EAE" w:rsidRPr="00E854EE" w:rsidRDefault="000E311E" w:rsidP="00380EAE">
      <w:pPr>
        <w:pStyle w:val="11"/>
        <w:shd w:val="clear" w:color="auto" w:fill="auto"/>
        <w:spacing w:before="0" w:after="0" w:line="317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 xml:space="preserve">Статьей 41 Бюджетного кодекса Российской Федерации устанавливается деление </w:t>
      </w:r>
      <w:r w:rsidR="00380EAE" w:rsidRPr="00E854EE">
        <w:rPr>
          <w:sz w:val="28"/>
          <w:szCs w:val="28"/>
        </w:rPr>
        <w:t>доходов бюджетов на три группы:</w:t>
      </w:r>
    </w:p>
    <w:p w:rsidR="00380EAE" w:rsidRPr="00E854EE" w:rsidRDefault="00380EAE" w:rsidP="00380EAE">
      <w:pPr>
        <w:pStyle w:val="11"/>
        <w:shd w:val="clear" w:color="auto" w:fill="auto"/>
        <w:spacing w:before="0" w:after="0" w:line="317" w:lineRule="exact"/>
        <w:ind w:right="-74" w:firstLine="0"/>
        <w:jc w:val="both"/>
        <w:rPr>
          <w:sz w:val="28"/>
          <w:szCs w:val="28"/>
        </w:rPr>
      </w:pPr>
      <w:r w:rsidRPr="00E854EE">
        <w:rPr>
          <w:sz w:val="28"/>
          <w:szCs w:val="28"/>
        </w:rPr>
        <w:t xml:space="preserve">- налоговые доходы; </w:t>
      </w:r>
      <w:r w:rsidR="000E311E" w:rsidRPr="00E854EE">
        <w:rPr>
          <w:sz w:val="28"/>
          <w:szCs w:val="28"/>
        </w:rPr>
        <w:t xml:space="preserve"> </w:t>
      </w:r>
    </w:p>
    <w:p w:rsidR="00380EAE" w:rsidRPr="00E854EE" w:rsidRDefault="00380EAE" w:rsidP="00380EAE">
      <w:pPr>
        <w:pStyle w:val="11"/>
        <w:shd w:val="clear" w:color="auto" w:fill="auto"/>
        <w:spacing w:before="0" w:after="0" w:line="317" w:lineRule="exact"/>
        <w:ind w:right="-74" w:firstLine="0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- неналоговые доходы;</w:t>
      </w:r>
    </w:p>
    <w:p w:rsidR="00E43FA5" w:rsidRPr="00E854EE" w:rsidRDefault="00380EAE" w:rsidP="00380EAE">
      <w:pPr>
        <w:pStyle w:val="11"/>
        <w:shd w:val="clear" w:color="auto" w:fill="auto"/>
        <w:spacing w:before="0" w:after="0" w:line="317" w:lineRule="exact"/>
        <w:ind w:right="-74" w:firstLine="0"/>
        <w:jc w:val="both"/>
        <w:rPr>
          <w:sz w:val="28"/>
          <w:szCs w:val="28"/>
        </w:rPr>
      </w:pPr>
      <w:r w:rsidRPr="00E854EE">
        <w:rPr>
          <w:sz w:val="28"/>
          <w:szCs w:val="28"/>
        </w:rPr>
        <w:t xml:space="preserve">- </w:t>
      </w:r>
      <w:r w:rsidR="000E311E" w:rsidRPr="00E854EE">
        <w:rPr>
          <w:sz w:val="28"/>
          <w:szCs w:val="28"/>
        </w:rPr>
        <w:t>безвозмездные поступления.</w:t>
      </w:r>
    </w:p>
    <w:p w:rsidR="00E43FA5" w:rsidRPr="00E854EE" w:rsidRDefault="000E311E" w:rsidP="00380EAE">
      <w:pPr>
        <w:pStyle w:val="11"/>
        <w:shd w:val="clear" w:color="auto" w:fill="auto"/>
        <w:spacing w:before="0" w:after="0" w:line="317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От общего объема доходов сельского поселения основную долю составляют безвозмездные поступления: дотации, субвенции и субсидии.</w:t>
      </w:r>
    </w:p>
    <w:p w:rsidR="00E43FA5" w:rsidRPr="00E854EE" w:rsidRDefault="000E311E" w:rsidP="00380EAE">
      <w:pPr>
        <w:pStyle w:val="11"/>
        <w:shd w:val="clear" w:color="auto" w:fill="auto"/>
        <w:spacing w:before="0" w:after="0" w:line="302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Субвенции являются целевыми поступлениями и соответственно, исполнение полномочий, для которых они предоставляются, полностью зависит от переданной суммы.</w:t>
      </w:r>
    </w:p>
    <w:p w:rsidR="00E43FA5" w:rsidRPr="00E854EE" w:rsidRDefault="000E311E" w:rsidP="00380EAE">
      <w:pPr>
        <w:pStyle w:val="11"/>
        <w:shd w:val="clear" w:color="auto" w:fill="auto"/>
        <w:spacing w:before="0" w:after="0" w:line="355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 xml:space="preserve">Доходная часть бюджета сельского поселения </w:t>
      </w:r>
      <w:proofErr w:type="spellStart"/>
      <w:r w:rsidRPr="00E854EE">
        <w:rPr>
          <w:sz w:val="28"/>
          <w:szCs w:val="28"/>
        </w:rPr>
        <w:t>Кышик</w:t>
      </w:r>
      <w:proofErr w:type="spellEnd"/>
      <w:r w:rsidRPr="00E854EE">
        <w:rPr>
          <w:sz w:val="28"/>
          <w:szCs w:val="28"/>
        </w:rPr>
        <w:t xml:space="preserve"> по собственным доходам формируется преимущественно за счет налоговых поступлений. Из налоговых поступлений наибольший удельный вес составляет на протяжении ряда лет поступление налога на доходы физических лиц. Второе место в структуре доходов занимают неналоговые доходы.</w:t>
      </w:r>
    </w:p>
    <w:p w:rsidR="00E43FA5" w:rsidRPr="00E854EE" w:rsidRDefault="000E311E" w:rsidP="00380EAE">
      <w:pPr>
        <w:pStyle w:val="11"/>
        <w:shd w:val="clear" w:color="auto" w:fill="auto"/>
        <w:spacing w:before="0" w:after="0" w:line="355" w:lineRule="exact"/>
        <w:ind w:right="-74" w:firstLine="567"/>
        <w:jc w:val="both"/>
        <w:rPr>
          <w:sz w:val="28"/>
          <w:szCs w:val="28"/>
        </w:rPr>
      </w:pPr>
      <w:proofErr w:type="gramStart"/>
      <w:r w:rsidRPr="00E854EE">
        <w:rPr>
          <w:sz w:val="28"/>
          <w:szCs w:val="28"/>
        </w:rPr>
        <w:t>Состав неналоговых доходов определяется Бюджетным кодексом Российской Федерации, в соответствии с которым к ним отнесены:</w:t>
      </w:r>
      <w:proofErr w:type="gramEnd"/>
    </w:p>
    <w:p w:rsidR="00E43FA5" w:rsidRPr="00E854EE" w:rsidRDefault="00380EAE" w:rsidP="00380EAE">
      <w:pPr>
        <w:pStyle w:val="11"/>
        <w:shd w:val="clear" w:color="auto" w:fill="auto"/>
        <w:spacing w:before="0" w:after="0" w:line="355" w:lineRule="exact"/>
        <w:ind w:right="-74" w:firstLine="0"/>
        <w:rPr>
          <w:sz w:val="28"/>
          <w:szCs w:val="28"/>
        </w:rPr>
      </w:pPr>
      <w:r w:rsidRPr="00E854EE">
        <w:rPr>
          <w:sz w:val="28"/>
          <w:szCs w:val="28"/>
        </w:rPr>
        <w:t xml:space="preserve">- </w:t>
      </w:r>
      <w:r w:rsidR="000E311E" w:rsidRPr="00E854EE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собственности; доходы от оказания платных услуг;</w:t>
      </w:r>
    </w:p>
    <w:p w:rsidR="00E43FA5" w:rsidRPr="00E854EE" w:rsidRDefault="00380EAE" w:rsidP="00380EAE">
      <w:pPr>
        <w:pStyle w:val="11"/>
        <w:shd w:val="clear" w:color="auto" w:fill="auto"/>
        <w:spacing w:before="0" w:after="0" w:line="355" w:lineRule="exact"/>
        <w:ind w:right="-74" w:firstLine="0"/>
        <w:rPr>
          <w:sz w:val="28"/>
          <w:szCs w:val="28"/>
        </w:rPr>
      </w:pPr>
      <w:r w:rsidRPr="00E854EE">
        <w:rPr>
          <w:sz w:val="28"/>
          <w:szCs w:val="28"/>
        </w:rPr>
        <w:t xml:space="preserve">- </w:t>
      </w:r>
      <w:r w:rsidR="000E311E" w:rsidRPr="00E854EE">
        <w:rPr>
          <w:sz w:val="28"/>
          <w:szCs w:val="28"/>
        </w:rPr>
        <w:t xml:space="preserve">доходы от продажи материальных и нематериальных активов; </w:t>
      </w:r>
      <w:proofErr w:type="gramStart"/>
      <w:r w:rsidRPr="00E854EE">
        <w:rPr>
          <w:sz w:val="28"/>
          <w:szCs w:val="28"/>
        </w:rPr>
        <w:t>-</w:t>
      </w:r>
      <w:r w:rsidR="000E311E" w:rsidRPr="00E854EE">
        <w:rPr>
          <w:sz w:val="28"/>
          <w:szCs w:val="28"/>
        </w:rPr>
        <w:t>а</w:t>
      </w:r>
      <w:proofErr w:type="gramEnd"/>
      <w:r w:rsidR="000E311E" w:rsidRPr="00E854EE">
        <w:rPr>
          <w:sz w:val="28"/>
          <w:szCs w:val="28"/>
        </w:rPr>
        <w:t>дминистративные платежи и сборы, штрафы, санкции, возмещение ущерба;</w:t>
      </w:r>
    </w:p>
    <w:p w:rsidR="00E43FA5" w:rsidRPr="00E854EE" w:rsidRDefault="00380EAE" w:rsidP="00380EAE">
      <w:pPr>
        <w:pStyle w:val="11"/>
        <w:shd w:val="clear" w:color="auto" w:fill="auto"/>
        <w:spacing w:before="0" w:after="0" w:line="355" w:lineRule="exact"/>
        <w:ind w:right="-74" w:firstLine="0"/>
        <w:jc w:val="both"/>
        <w:rPr>
          <w:sz w:val="28"/>
          <w:szCs w:val="28"/>
        </w:rPr>
      </w:pPr>
      <w:r w:rsidRPr="00E854EE">
        <w:rPr>
          <w:sz w:val="28"/>
          <w:szCs w:val="28"/>
        </w:rPr>
        <w:t xml:space="preserve">- </w:t>
      </w:r>
      <w:r w:rsidR="000E311E" w:rsidRPr="00E854EE">
        <w:rPr>
          <w:sz w:val="28"/>
          <w:szCs w:val="28"/>
        </w:rPr>
        <w:t>прочие неналоговые доходы.</w:t>
      </w:r>
    </w:p>
    <w:p w:rsidR="00E43FA5" w:rsidRPr="00E854EE" w:rsidRDefault="000E311E" w:rsidP="00380EAE">
      <w:pPr>
        <w:pStyle w:val="11"/>
        <w:shd w:val="clear" w:color="auto" w:fill="auto"/>
        <w:spacing w:before="0" w:after="0" w:line="355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Первостепенной задачей бюджетного планирования в предстоящие три года является обеспечение сбалансированного бюджета поселения посредством консервативных подходов к формированию доходов и расходов бюджета, источников. Принимать меры для изыскания возможности принятия бездефицитного бюджета.</w:t>
      </w:r>
    </w:p>
    <w:p w:rsidR="00E43FA5" w:rsidRPr="00E854EE" w:rsidRDefault="000E311E" w:rsidP="00380EAE">
      <w:pPr>
        <w:pStyle w:val="11"/>
        <w:shd w:val="clear" w:color="auto" w:fill="auto"/>
        <w:spacing w:before="0" w:after="0" w:line="355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Для обеспечения долгосрочной сбалансированности бюджетной системы поселения необходимо осуществить разработку бюджетного прогноза на долгосрочный период, увязать стратегическое и бюджетное планирование.</w:t>
      </w:r>
      <w:r w:rsidRPr="00E854EE">
        <w:rPr>
          <w:rStyle w:val="13pt0"/>
          <w:sz w:val="28"/>
          <w:szCs w:val="28"/>
        </w:rPr>
        <w:t xml:space="preserve"> Бюджетный</w:t>
      </w:r>
      <w:r w:rsidRPr="00E854EE">
        <w:rPr>
          <w:sz w:val="28"/>
          <w:szCs w:val="28"/>
        </w:rPr>
        <w:t xml:space="preserve"> прогноз на долгосрочный период позволит обеспечить планирование предельных расходов на финансирование муниципальных программ поселения, а именно предельных возможностей для их реализации, определить оценку допустимых бюджетных рисков для </w:t>
      </w:r>
      <w:r w:rsidRPr="00E854EE">
        <w:rPr>
          <w:rStyle w:val="13pt0"/>
          <w:sz w:val="28"/>
          <w:szCs w:val="28"/>
        </w:rPr>
        <w:t>своевременной проработки</w:t>
      </w:r>
      <w:r w:rsidRPr="00E854EE">
        <w:rPr>
          <w:sz w:val="28"/>
          <w:szCs w:val="28"/>
        </w:rPr>
        <w:t xml:space="preserve"> мер по их минимизации.</w:t>
      </w:r>
    </w:p>
    <w:p w:rsidR="00E43FA5" w:rsidRPr="00E854EE" w:rsidRDefault="000E311E" w:rsidP="00380EAE">
      <w:pPr>
        <w:pStyle w:val="11"/>
        <w:shd w:val="clear" w:color="auto" w:fill="auto"/>
        <w:spacing w:before="0" w:after="0" w:line="355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lastRenderedPageBreak/>
        <w:t>Мероприятиями по решению поставленных на следующий бюджетный период задач в области доходов станут;</w:t>
      </w:r>
    </w:p>
    <w:p w:rsidR="00E43FA5" w:rsidRPr="00E854EE" w:rsidRDefault="000E311E" w:rsidP="00380EAE">
      <w:pPr>
        <w:pStyle w:val="11"/>
        <w:shd w:val="clear" w:color="auto" w:fill="auto"/>
        <w:spacing w:before="0" w:after="0" w:line="365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 xml:space="preserve">- обеспечение поступлений в бюджет поселения доходных источников в запланированных объемах. </w:t>
      </w:r>
      <w:proofErr w:type="gramStart"/>
      <w:r w:rsidRPr="00E854EE">
        <w:rPr>
          <w:sz w:val="28"/>
          <w:szCs w:val="28"/>
        </w:rPr>
        <w:t>Продолжится р</w:t>
      </w:r>
      <w:r w:rsidR="00313FC4" w:rsidRPr="00E854EE">
        <w:rPr>
          <w:sz w:val="28"/>
          <w:szCs w:val="28"/>
        </w:rPr>
        <w:t xml:space="preserve">абота по взаимодействию с </w:t>
      </w:r>
      <w:proofErr w:type="spellStart"/>
      <w:r w:rsidR="00313FC4" w:rsidRPr="00E854EE">
        <w:rPr>
          <w:sz w:val="28"/>
          <w:szCs w:val="28"/>
        </w:rPr>
        <w:t>арендо</w:t>
      </w:r>
      <w:r w:rsidRPr="00E854EE">
        <w:rPr>
          <w:sz w:val="28"/>
          <w:szCs w:val="28"/>
        </w:rPr>
        <w:t>получателями</w:t>
      </w:r>
      <w:proofErr w:type="spellEnd"/>
      <w:r w:rsidRPr="00E854EE">
        <w:rPr>
          <w:sz w:val="28"/>
          <w:szCs w:val="28"/>
        </w:rPr>
        <w:t>, нанимателями муниципального жилого фонда в части арендных платежей по использованию муниципального имущества, платы по договорам социального найма муниципальных жилых помещений, по проведению мероприятий, направленных на устранение недоимки по местным налоговым и неналоговым поступлениям, по анализу исполнения доходов и оценке бюджетных рисков с дальнейшим их учетом при планировании доходов;</w:t>
      </w:r>
      <w:proofErr w:type="gramEnd"/>
    </w:p>
    <w:p w:rsidR="00E43FA5" w:rsidRPr="00E854EE" w:rsidRDefault="000E311E" w:rsidP="00313FC4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12" w:line="270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повышения уровня прогнозирования поступлений доходов;</w:t>
      </w:r>
    </w:p>
    <w:p w:rsidR="00E43FA5" w:rsidRPr="00E854EE" w:rsidRDefault="000E311E" w:rsidP="00313FC4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355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обеспечение качественного администрирования собственных доходов бюджета поселения;</w:t>
      </w:r>
    </w:p>
    <w:p w:rsidR="00E43FA5" w:rsidRPr="00E854EE" w:rsidRDefault="000E311E" w:rsidP="00313FC4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355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взаимодействие с организациями, формирующими налоговый потенциал поселения.</w:t>
      </w:r>
    </w:p>
    <w:p w:rsidR="00E43FA5" w:rsidRPr="00E854EE" w:rsidRDefault="000E311E" w:rsidP="00313FC4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355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задача повышения качества и эффективности реализуемых механизмов программно-целевого управления и бюджетирования с элементами проектного управления является одним из основных направлений формирования сбалансированного бюджета.</w:t>
      </w:r>
    </w:p>
    <w:p w:rsidR="00E43FA5" w:rsidRPr="00E854EE" w:rsidRDefault="000E311E" w:rsidP="00380EAE">
      <w:pPr>
        <w:pStyle w:val="11"/>
        <w:shd w:val="clear" w:color="auto" w:fill="auto"/>
        <w:spacing w:before="0" w:after="0" w:line="355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При формировании бюджета поселения на предстоящий период работа всех органов местного самоуправления сельского поселения должна быть выстроена не только на возможность получения дополнительного финансирования, но также и возможностей для решения поставленных задач,</w:t>
      </w:r>
      <w:r w:rsidRPr="00E854EE">
        <w:rPr>
          <w:rStyle w:val="13pt1"/>
          <w:sz w:val="28"/>
          <w:szCs w:val="28"/>
        </w:rPr>
        <w:t xml:space="preserve"> исходя</w:t>
      </w:r>
      <w:r w:rsidRPr="00E854EE">
        <w:rPr>
          <w:sz w:val="28"/>
          <w:szCs w:val="28"/>
        </w:rPr>
        <w:t xml:space="preserve"> из имеющихся ресурсов и достижения приоритетов, обозначенных в муниципальных программах поселения.</w:t>
      </w:r>
    </w:p>
    <w:p w:rsidR="00E43FA5" w:rsidRPr="00E854EE" w:rsidRDefault="000E311E" w:rsidP="00380EAE">
      <w:pPr>
        <w:pStyle w:val="11"/>
        <w:shd w:val="clear" w:color="auto" w:fill="auto"/>
        <w:spacing w:before="0" w:after="0" w:line="355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Не менее важной задачей при этом остается повышение качества и доступности оказываемых муниципальных услуг (выполнения работ).</w:t>
      </w:r>
    </w:p>
    <w:p w:rsidR="00E43FA5" w:rsidRPr="00E854EE" w:rsidRDefault="000E311E" w:rsidP="00380EAE">
      <w:pPr>
        <w:pStyle w:val="11"/>
        <w:shd w:val="clear" w:color="auto" w:fill="auto"/>
        <w:spacing w:before="0" w:after="0" w:line="355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В сельском поселении все муниципальные услуги (работы) предоставляются в соответствии с ведомственными перечнями, утвержденными на основании федеральных базовых (отраслевых) перечней государственных (муниципальных) работ и услуг.</w:t>
      </w:r>
    </w:p>
    <w:p w:rsidR="00E43FA5" w:rsidRPr="00E854EE" w:rsidRDefault="000E311E" w:rsidP="00380EAE">
      <w:pPr>
        <w:pStyle w:val="11"/>
        <w:shd w:val="clear" w:color="auto" w:fill="auto"/>
        <w:spacing w:before="0" w:after="0" w:line="355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В сельском поселении будет продолжена работа по формированию обоснованных нормативов затрат, необходимо продолжить переход от финансирования по индивидуальным нормативным затратам к единым групповым базовым нормативам (с учётом региональной и отраслевой специфики). При</w:t>
      </w:r>
      <w:r w:rsidRPr="00E854EE">
        <w:rPr>
          <w:rStyle w:val="13pt1"/>
          <w:sz w:val="28"/>
          <w:szCs w:val="28"/>
        </w:rPr>
        <w:t xml:space="preserve"> этом следует обеспечить:</w:t>
      </w:r>
    </w:p>
    <w:p w:rsidR="00E43FA5" w:rsidRPr="00E854EE" w:rsidRDefault="000E311E" w:rsidP="00313FC4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355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снижение расходов на оплату топливно-энергетических ресурсов за счет реализации мероприятий по энергосбережению;</w:t>
      </w:r>
    </w:p>
    <w:p w:rsidR="00E43FA5" w:rsidRPr="00E854EE" w:rsidRDefault="000E311E" w:rsidP="00313FC4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355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установление нормативов по всем группам материальных затрат.</w:t>
      </w:r>
    </w:p>
    <w:p w:rsidR="00E43FA5" w:rsidRPr="00E854EE" w:rsidRDefault="000E311E" w:rsidP="00380EAE">
      <w:pPr>
        <w:pStyle w:val="11"/>
        <w:shd w:val="clear" w:color="auto" w:fill="auto"/>
        <w:spacing w:before="0" w:after="0" w:line="370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 xml:space="preserve">Реализация муниципальных программ сельского поселения </w:t>
      </w:r>
      <w:proofErr w:type="spellStart"/>
      <w:r w:rsidRPr="00E854EE">
        <w:rPr>
          <w:sz w:val="28"/>
          <w:szCs w:val="28"/>
        </w:rPr>
        <w:t>Кышик</w:t>
      </w:r>
      <w:proofErr w:type="spellEnd"/>
      <w:r w:rsidR="00775687" w:rsidRPr="00E854EE">
        <w:rPr>
          <w:sz w:val="28"/>
          <w:szCs w:val="28"/>
        </w:rPr>
        <w:t xml:space="preserve"> в 2021-2023</w:t>
      </w:r>
      <w:r w:rsidRPr="00E854EE">
        <w:rPr>
          <w:sz w:val="28"/>
          <w:szCs w:val="28"/>
        </w:rPr>
        <w:t xml:space="preserve"> годах предусматривает необходимость безусловного выполнения задач, определенных указами Президента Российской </w:t>
      </w:r>
      <w:r w:rsidRPr="00E854EE">
        <w:rPr>
          <w:rStyle w:val="14pt"/>
        </w:rPr>
        <w:t>Федерации</w:t>
      </w:r>
      <w:r w:rsidRPr="00E854EE">
        <w:rPr>
          <w:sz w:val="28"/>
          <w:szCs w:val="28"/>
        </w:rPr>
        <w:t xml:space="preserve"> от 7 мая 2012 года, 1 июня 2012</w:t>
      </w:r>
      <w:r w:rsidRPr="00E854EE">
        <w:rPr>
          <w:rStyle w:val="14pt"/>
        </w:rPr>
        <w:t xml:space="preserve"> года.</w:t>
      </w:r>
    </w:p>
    <w:p w:rsidR="00E43FA5" w:rsidRPr="00E854EE" w:rsidRDefault="000E311E" w:rsidP="00380EAE">
      <w:pPr>
        <w:pStyle w:val="11"/>
        <w:shd w:val="clear" w:color="auto" w:fill="auto"/>
        <w:spacing w:before="0" w:after="0" w:line="355" w:lineRule="exact"/>
        <w:ind w:right="-74" w:firstLine="567"/>
        <w:jc w:val="both"/>
        <w:rPr>
          <w:sz w:val="28"/>
          <w:szCs w:val="28"/>
        </w:rPr>
      </w:pPr>
      <w:proofErr w:type="gramStart"/>
      <w:r w:rsidRPr="00E854EE">
        <w:rPr>
          <w:sz w:val="28"/>
          <w:szCs w:val="28"/>
        </w:rPr>
        <w:t xml:space="preserve">Приоритетом в части исполнения социальных обязательств в предстоящем периоде остается финансовое обеспечение поэтапного повышения заработной </w:t>
      </w:r>
      <w:r w:rsidRPr="00E854EE">
        <w:rPr>
          <w:sz w:val="28"/>
          <w:szCs w:val="28"/>
        </w:rPr>
        <w:lastRenderedPageBreak/>
        <w:t xml:space="preserve">платы отдельным категориям работников в сфере образования, культуры, предусмотренного указом Президента Российской Федерации от 7 мая 2012 года № 597 «О мероприятиях по реализации государственной социальной политики», обеспечение достижения целевых </w:t>
      </w:r>
      <w:r w:rsidRPr="00E854EE">
        <w:rPr>
          <w:rStyle w:val="14pt0"/>
        </w:rPr>
        <w:t>показателей</w:t>
      </w:r>
      <w:r w:rsidRPr="00E854EE">
        <w:rPr>
          <w:sz w:val="28"/>
          <w:szCs w:val="28"/>
        </w:rPr>
        <w:t xml:space="preserve"> повышения оплаты труда по отдельным категориям работников социальной сферы должно осуществляться, в том числе </w:t>
      </w:r>
      <w:r w:rsidR="00313FC4" w:rsidRPr="00E854EE">
        <w:rPr>
          <w:sz w:val="28"/>
          <w:szCs w:val="28"/>
        </w:rPr>
        <w:t>за</w:t>
      </w:r>
      <w:proofErr w:type="gramEnd"/>
      <w:r w:rsidR="00313FC4" w:rsidRPr="00E854EE">
        <w:rPr>
          <w:sz w:val="28"/>
          <w:szCs w:val="28"/>
        </w:rPr>
        <w:t xml:space="preserve"> счёт </w:t>
      </w:r>
      <w:proofErr w:type="spellStart"/>
      <w:r w:rsidR="00313FC4" w:rsidRPr="00E854EE">
        <w:rPr>
          <w:sz w:val="28"/>
          <w:szCs w:val="28"/>
        </w:rPr>
        <w:t>п</w:t>
      </w:r>
      <w:r w:rsidRPr="00E854EE">
        <w:rPr>
          <w:sz w:val="28"/>
          <w:szCs w:val="28"/>
        </w:rPr>
        <w:t>риоритезации</w:t>
      </w:r>
      <w:proofErr w:type="spellEnd"/>
      <w:r w:rsidRPr="00E854EE">
        <w:rPr>
          <w:sz w:val="28"/>
          <w:szCs w:val="28"/>
        </w:rPr>
        <w:t xml:space="preserve"> и оптимизации расходов соответствующих отраслевых муниципальных программ сельского поселения.</w:t>
      </w:r>
    </w:p>
    <w:p w:rsidR="00E43FA5" w:rsidRPr="00E854EE" w:rsidRDefault="000E311E" w:rsidP="00380EAE">
      <w:pPr>
        <w:pStyle w:val="11"/>
        <w:shd w:val="clear" w:color="auto" w:fill="auto"/>
        <w:spacing w:before="0" w:after="0" w:line="355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 xml:space="preserve">Бюджетные ассигнования в сфере культуры будут направлены на создание условий для удовлетворения культурных потребностей жителей сельского поселения </w:t>
      </w:r>
      <w:proofErr w:type="spellStart"/>
      <w:r w:rsidRPr="00E854EE">
        <w:rPr>
          <w:sz w:val="28"/>
          <w:szCs w:val="28"/>
        </w:rPr>
        <w:t>Кышик</w:t>
      </w:r>
      <w:proofErr w:type="spellEnd"/>
      <w:r w:rsidRPr="00E854EE">
        <w:rPr>
          <w:sz w:val="28"/>
          <w:szCs w:val="28"/>
        </w:rPr>
        <w:t>, укрепление материально-технической базы учреждений культуры, совершенствование качества предоставляемых услуг в сфере культуры, соверше</w:t>
      </w:r>
      <w:r w:rsidR="00313FC4" w:rsidRPr="00E854EE">
        <w:rPr>
          <w:sz w:val="28"/>
          <w:szCs w:val="28"/>
        </w:rPr>
        <w:t>нствование системы культурно-</w:t>
      </w:r>
      <w:r w:rsidRPr="00E854EE">
        <w:rPr>
          <w:sz w:val="28"/>
          <w:szCs w:val="28"/>
        </w:rPr>
        <w:t>досугового охвата населения.</w:t>
      </w:r>
    </w:p>
    <w:p w:rsidR="00E43FA5" w:rsidRPr="00E854EE" w:rsidRDefault="000E311E" w:rsidP="00380EAE">
      <w:pPr>
        <w:pStyle w:val="11"/>
        <w:shd w:val="clear" w:color="auto" w:fill="auto"/>
        <w:spacing w:before="0" w:after="0" w:line="355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Так же в планируемом периоде продолжится работа по созданию условий для повышения качества и разнообразия услуг, оказываемых муниципальным учреждением культуры, созданию условий для обеспечения доступа негосударственных организаций к оказанию услуг в сфере культуры.</w:t>
      </w:r>
    </w:p>
    <w:p w:rsidR="00E43FA5" w:rsidRPr="00E854EE" w:rsidRDefault="000E311E" w:rsidP="00380EAE">
      <w:pPr>
        <w:pStyle w:val="11"/>
        <w:shd w:val="clear" w:color="auto" w:fill="auto"/>
        <w:spacing w:before="0" w:after="0" w:line="355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В условиях социально-экономического развития муниципалитета особое значение приобретают вопросы укрепления физического и духовного здоровья человека, формирования здорового образа жизни. В настоящее время назрела ситуация, когда необходимо принимать действенные меры по качественному улучшению состояния здоровья населения, формированию новых ценностных ориентиров молодежи (включающих неприятие вредных привычек), высокого уровня гражданственности и патриотизма.</w:t>
      </w:r>
    </w:p>
    <w:p w:rsidR="00E43FA5" w:rsidRPr="00E854EE" w:rsidRDefault="000E311E" w:rsidP="00380EAE">
      <w:pPr>
        <w:pStyle w:val="11"/>
        <w:shd w:val="clear" w:color="auto" w:fill="auto"/>
        <w:spacing w:before="0" w:after="0" w:line="355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В рамках выполнения мероприятий в</w:t>
      </w:r>
      <w:r w:rsidRPr="00E854EE">
        <w:rPr>
          <w:rStyle w:val="13pt2"/>
          <w:sz w:val="28"/>
          <w:szCs w:val="28"/>
        </w:rPr>
        <w:t xml:space="preserve"> сфере физической культуры</w:t>
      </w:r>
      <w:r w:rsidRPr="00E854EE">
        <w:rPr>
          <w:sz w:val="28"/>
          <w:szCs w:val="28"/>
        </w:rPr>
        <w:t xml:space="preserve"> и спорта планируется дальнейшее развитие деятельности направленное на совершенствование оказания данных услуг бюджетным учреждением культуры: баскетбол, пляжный волейбол, теннис* посредством </w:t>
      </w:r>
      <w:r w:rsidRPr="00E854EE">
        <w:rPr>
          <w:rStyle w:val="14pt0"/>
        </w:rPr>
        <w:t>дальнейшего развития и</w:t>
      </w:r>
      <w:r w:rsidRPr="00E854EE">
        <w:rPr>
          <w:sz w:val="28"/>
          <w:szCs w:val="28"/>
        </w:rPr>
        <w:t xml:space="preserve"> совершенствования материально-технической базы.</w:t>
      </w:r>
    </w:p>
    <w:p w:rsidR="00E43FA5" w:rsidRPr="00E854EE" w:rsidRDefault="000E311E" w:rsidP="00380EAE">
      <w:pPr>
        <w:pStyle w:val="11"/>
        <w:shd w:val="clear" w:color="auto" w:fill="auto"/>
        <w:spacing w:before="0" w:after="0" w:line="355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Отдельным вопросом бюджетной политики в сфере физической культуры и спорта является создание условий для массового вовлечения населения к занятиям физической культурой и спортом. Для этих целей планируется продолжить совершенствование межведомственного взаимодействия организаций и учреждений сферы «Образование» и «Физическая культура и спорт», вовлечение несовершеннолетних, охваченных занятиями физической культурой и спортом; участие в проведении межведомственных мероприятий в сфере физической культуры и спорта; проведение мероприятий, направленных на пропаганду здорового образа жизни, занятий физической культурой и спортом; развитие систем</w:t>
      </w:r>
      <w:r w:rsidR="00313FC4" w:rsidRPr="00E854EE">
        <w:rPr>
          <w:sz w:val="28"/>
          <w:szCs w:val="28"/>
        </w:rPr>
        <w:t>ы «Всероссийский физкультурно-сп</w:t>
      </w:r>
      <w:r w:rsidRPr="00E854EE">
        <w:rPr>
          <w:sz w:val="28"/>
          <w:szCs w:val="28"/>
        </w:rPr>
        <w:t>ортивный комплекс «Готов к труду и обороне»», направленное на население всех возрастов; привлечение к организации мероприятий и предоставление услуг в сфере физической культуры и спорта, некоммерческих социально ориентированных организаций.</w:t>
      </w:r>
    </w:p>
    <w:p w:rsidR="00E43FA5" w:rsidRPr="00E854EE" w:rsidRDefault="00775687" w:rsidP="00380EAE">
      <w:pPr>
        <w:pStyle w:val="11"/>
        <w:shd w:val="clear" w:color="auto" w:fill="auto"/>
        <w:spacing w:before="0" w:after="0" w:line="360" w:lineRule="exact"/>
        <w:ind w:right="-74" w:firstLine="567"/>
        <w:jc w:val="both"/>
        <w:rPr>
          <w:sz w:val="28"/>
          <w:szCs w:val="28"/>
        </w:rPr>
      </w:pPr>
      <w:proofErr w:type="gramStart"/>
      <w:r w:rsidRPr="00E854EE">
        <w:rPr>
          <w:sz w:val="28"/>
          <w:szCs w:val="28"/>
        </w:rPr>
        <w:t>В 2021 году и плановом периоде 2022 и 2023</w:t>
      </w:r>
      <w:r w:rsidR="000E311E" w:rsidRPr="00E854EE">
        <w:rPr>
          <w:sz w:val="28"/>
          <w:szCs w:val="28"/>
        </w:rPr>
        <w:t xml:space="preserve"> годов будет продолжена работа по</w:t>
      </w:r>
      <w:r w:rsidR="000E311E" w:rsidRPr="00E854EE">
        <w:rPr>
          <w:rStyle w:val="13pt3"/>
          <w:sz w:val="28"/>
          <w:szCs w:val="28"/>
        </w:rPr>
        <w:t xml:space="preserve"> формированию эффективной</w:t>
      </w:r>
      <w:r w:rsidR="000E311E" w:rsidRPr="00E854EE">
        <w:rPr>
          <w:sz w:val="28"/>
          <w:szCs w:val="28"/>
        </w:rPr>
        <w:t xml:space="preserve"> системы управления муниципальными финансами сельского поселения, позволяющей обеспечить оптимальное </w:t>
      </w:r>
      <w:r w:rsidR="000E311E" w:rsidRPr="00E854EE">
        <w:rPr>
          <w:sz w:val="28"/>
          <w:szCs w:val="28"/>
        </w:rPr>
        <w:lastRenderedPageBreak/>
        <w:t xml:space="preserve">использование средств бюджета для исполнения </w:t>
      </w:r>
      <w:r w:rsidR="000E311E" w:rsidRPr="00E854EE">
        <w:rPr>
          <w:rStyle w:val="13pt3"/>
          <w:sz w:val="28"/>
          <w:szCs w:val="28"/>
        </w:rPr>
        <w:t>полномочий</w:t>
      </w:r>
      <w:r w:rsidR="000E311E" w:rsidRPr="00E854EE">
        <w:rPr>
          <w:sz w:val="28"/>
          <w:szCs w:val="28"/>
        </w:rPr>
        <w:t xml:space="preserve"> органами местного самоуправления сельского</w:t>
      </w:r>
      <w:r w:rsidR="000E311E" w:rsidRPr="00E854EE">
        <w:rPr>
          <w:rStyle w:val="13pt3"/>
          <w:sz w:val="28"/>
          <w:szCs w:val="28"/>
        </w:rPr>
        <w:t xml:space="preserve"> поселения </w:t>
      </w:r>
      <w:proofErr w:type="spellStart"/>
      <w:r w:rsidR="000E311E" w:rsidRPr="00E854EE">
        <w:rPr>
          <w:sz w:val="28"/>
          <w:szCs w:val="28"/>
        </w:rPr>
        <w:t>Кышик</w:t>
      </w:r>
      <w:proofErr w:type="spellEnd"/>
      <w:r w:rsidR="000E311E" w:rsidRPr="00E854EE">
        <w:rPr>
          <w:sz w:val="28"/>
          <w:szCs w:val="28"/>
        </w:rPr>
        <w:t>, в сфере</w:t>
      </w:r>
      <w:r w:rsidR="000E311E" w:rsidRPr="00E854EE">
        <w:rPr>
          <w:rStyle w:val="13pt3"/>
          <w:sz w:val="28"/>
          <w:szCs w:val="28"/>
        </w:rPr>
        <w:t xml:space="preserve"> бюджетного законодательства, оперативности</w:t>
      </w:r>
      <w:r w:rsidR="000E311E" w:rsidRPr="00E854EE">
        <w:rPr>
          <w:sz w:val="28"/>
          <w:szCs w:val="28"/>
        </w:rPr>
        <w:t xml:space="preserve"> принятия решений по вопросам управления финансами,</w:t>
      </w:r>
      <w:r w:rsidR="000E311E" w:rsidRPr="00E854EE">
        <w:rPr>
          <w:rStyle w:val="13pt3"/>
          <w:sz w:val="28"/>
          <w:szCs w:val="28"/>
        </w:rPr>
        <w:t xml:space="preserve"> достоверному</w:t>
      </w:r>
      <w:r w:rsidR="000E311E" w:rsidRPr="00E854EE">
        <w:rPr>
          <w:sz w:val="28"/>
          <w:szCs w:val="28"/>
        </w:rPr>
        <w:t xml:space="preserve"> учету и контролю за использованием и сохранностью</w:t>
      </w:r>
      <w:r w:rsidR="000E311E" w:rsidRPr="00E854EE">
        <w:rPr>
          <w:rStyle w:val="13pt3"/>
          <w:sz w:val="28"/>
          <w:szCs w:val="28"/>
        </w:rPr>
        <w:t xml:space="preserve"> денежных средств, </w:t>
      </w:r>
      <w:r w:rsidR="000E311E" w:rsidRPr="00E854EE">
        <w:rPr>
          <w:sz w:val="28"/>
          <w:szCs w:val="28"/>
        </w:rPr>
        <w:t>имущества, увеличению</w:t>
      </w:r>
      <w:proofErr w:type="gramEnd"/>
      <w:r w:rsidR="000E311E" w:rsidRPr="00E854EE">
        <w:rPr>
          <w:sz w:val="28"/>
          <w:szCs w:val="28"/>
        </w:rPr>
        <w:t xml:space="preserve"> доходной базы бюджета сельского поселения, решению вопросов</w:t>
      </w:r>
      <w:r w:rsidR="000E311E" w:rsidRPr="00E854EE">
        <w:rPr>
          <w:rStyle w:val="13pt3"/>
          <w:sz w:val="28"/>
          <w:szCs w:val="28"/>
        </w:rPr>
        <w:t xml:space="preserve"> обеспечения</w:t>
      </w:r>
      <w:r w:rsidR="000E311E" w:rsidRPr="00E854EE">
        <w:rPr>
          <w:sz w:val="28"/>
          <w:szCs w:val="28"/>
        </w:rPr>
        <w:t xml:space="preserve"> надлежащего содержания, эксплуатации и сохранности муниципального имущества сельского поселения, используемого для социально-экономического развития сельского поселения за счет реорганизации рабочих мест и сокращения штатной численности.</w:t>
      </w:r>
    </w:p>
    <w:p w:rsidR="00E43FA5" w:rsidRPr="00E854EE" w:rsidRDefault="000E311E" w:rsidP="00380EAE">
      <w:pPr>
        <w:pStyle w:val="11"/>
        <w:shd w:val="clear" w:color="auto" w:fill="auto"/>
        <w:spacing w:before="0" w:after="0" w:line="355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В</w:t>
      </w:r>
      <w:r w:rsidR="00775687" w:rsidRPr="00E854EE">
        <w:rPr>
          <w:sz w:val="28"/>
          <w:szCs w:val="28"/>
        </w:rPr>
        <w:t xml:space="preserve"> планируемый бюджетный цикл 2021-2023</w:t>
      </w:r>
      <w:r w:rsidRPr="00E854EE">
        <w:rPr>
          <w:sz w:val="28"/>
          <w:szCs w:val="28"/>
        </w:rPr>
        <w:t xml:space="preserve"> годов продолжится реализация мероприятий по содержанию внутри поселковых автомобильных дорог в сельском поселении </w:t>
      </w:r>
      <w:proofErr w:type="spellStart"/>
      <w:r w:rsidRPr="00E854EE">
        <w:rPr>
          <w:sz w:val="28"/>
          <w:szCs w:val="28"/>
        </w:rPr>
        <w:t>Кышик</w:t>
      </w:r>
      <w:proofErr w:type="spellEnd"/>
      <w:r w:rsidRPr="00E854EE">
        <w:rPr>
          <w:sz w:val="28"/>
          <w:szCs w:val="28"/>
        </w:rPr>
        <w:t xml:space="preserve">. </w:t>
      </w:r>
      <w:proofErr w:type="gramStart"/>
      <w:r w:rsidRPr="00E854EE">
        <w:rPr>
          <w:sz w:val="28"/>
          <w:szCs w:val="28"/>
        </w:rPr>
        <w:t>По прежнему будет сохранён приоритет по формированию, в соответствии с действующим законодательством, дорожного фонда сельского поселения.</w:t>
      </w:r>
      <w:proofErr w:type="gramEnd"/>
      <w:r w:rsidRPr="00E854EE">
        <w:rPr>
          <w:sz w:val="28"/>
          <w:szCs w:val="28"/>
        </w:rPr>
        <w:t xml:space="preserve"> Средства дорожного фонда сельского поселения в трехлетней перспективе будут направляться строго по целевому назначению на содержание и ремонт сети автомобильных дорог.</w:t>
      </w:r>
    </w:p>
    <w:p w:rsidR="00E43FA5" w:rsidRPr="00E854EE" w:rsidRDefault="000E311E" w:rsidP="00380EAE">
      <w:pPr>
        <w:pStyle w:val="11"/>
        <w:shd w:val="clear" w:color="auto" w:fill="auto"/>
        <w:spacing w:before="0" w:after="0" w:line="355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Бюджетная политика в сфере межбюджетных отношений</w:t>
      </w:r>
      <w:r w:rsidR="00775687" w:rsidRPr="00E854EE">
        <w:rPr>
          <w:sz w:val="28"/>
          <w:szCs w:val="28"/>
        </w:rPr>
        <w:t xml:space="preserve"> в сельском поселении </w:t>
      </w:r>
      <w:proofErr w:type="spellStart"/>
      <w:r w:rsidR="00775687" w:rsidRPr="00E854EE">
        <w:rPr>
          <w:sz w:val="28"/>
          <w:szCs w:val="28"/>
        </w:rPr>
        <w:t>Кышик</w:t>
      </w:r>
      <w:proofErr w:type="spellEnd"/>
      <w:r w:rsidR="00775687" w:rsidRPr="00E854EE">
        <w:rPr>
          <w:sz w:val="28"/>
          <w:szCs w:val="28"/>
        </w:rPr>
        <w:t xml:space="preserve"> 2021-2023</w:t>
      </w:r>
      <w:r w:rsidRPr="00E854EE">
        <w:rPr>
          <w:sz w:val="28"/>
          <w:szCs w:val="28"/>
        </w:rPr>
        <w:t xml:space="preserve"> годах направлена:</w:t>
      </w:r>
    </w:p>
    <w:p w:rsidR="00E43FA5" w:rsidRPr="00E854EE" w:rsidRDefault="000E311E" w:rsidP="00313FC4">
      <w:pPr>
        <w:pStyle w:val="1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370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обеспечение финансовой устойчивости и сбалансированности местн</w:t>
      </w:r>
      <w:r w:rsidR="00313FC4" w:rsidRPr="00E854EE">
        <w:rPr>
          <w:sz w:val="28"/>
          <w:szCs w:val="28"/>
        </w:rPr>
        <w:t>ого бюджета сельского поселения;</w:t>
      </w:r>
    </w:p>
    <w:p w:rsidR="00E43FA5" w:rsidRPr="00E854EE" w:rsidRDefault="000E311E" w:rsidP="00313FC4">
      <w:pPr>
        <w:pStyle w:val="11"/>
        <w:numPr>
          <w:ilvl w:val="0"/>
          <w:numId w:val="4"/>
        </w:numPr>
        <w:shd w:val="clear" w:color="auto" w:fill="auto"/>
        <w:tabs>
          <w:tab w:val="left" w:pos="709"/>
          <w:tab w:val="left" w:pos="1355"/>
        </w:tabs>
        <w:spacing w:before="0" w:after="0" w:line="365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повышение ответственности органов местного самоуправления сельского поселения за сбалансированность местного бюджета;</w:t>
      </w:r>
    </w:p>
    <w:p w:rsidR="00E43FA5" w:rsidRPr="00E854EE" w:rsidRDefault="000E311E" w:rsidP="00313FC4">
      <w:pPr>
        <w:pStyle w:val="11"/>
        <w:numPr>
          <w:ilvl w:val="0"/>
          <w:numId w:val="4"/>
        </w:numPr>
        <w:shd w:val="clear" w:color="auto" w:fill="auto"/>
        <w:tabs>
          <w:tab w:val="left" w:pos="709"/>
          <w:tab w:val="left" w:pos="1258"/>
        </w:tabs>
        <w:spacing w:before="0" w:after="0" w:line="365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улучшение качества управления муниципальными финансами;</w:t>
      </w:r>
    </w:p>
    <w:p w:rsidR="00E43FA5" w:rsidRPr="00E854EE" w:rsidRDefault="000E311E" w:rsidP="00313FC4">
      <w:pPr>
        <w:pStyle w:val="11"/>
        <w:numPr>
          <w:ilvl w:val="0"/>
          <w:numId w:val="4"/>
        </w:numPr>
        <w:shd w:val="clear" w:color="auto" w:fill="auto"/>
        <w:tabs>
          <w:tab w:val="left" w:pos="709"/>
          <w:tab w:val="left" w:pos="1268"/>
        </w:tabs>
        <w:spacing w:before="0" w:after="0" w:line="270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повышение эффективности расходования бюджетных</w:t>
      </w:r>
      <w:r w:rsidRPr="00E854EE">
        <w:rPr>
          <w:rStyle w:val="13pt4"/>
          <w:sz w:val="28"/>
          <w:szCs w:val="28"/>
        </w:rPr>
        <w:t xml:space="preserve"> средств.</w:t>
      </w:r>
    </w:p>
    <w:p w:rsidR="00313FC4" w:rsidRPr="00E854EE" w:rsidRDefault="000E311E" w:rsidP="00E854EE">
      <w:pPr>
        <w:pStyle w:val="11"/>
        <w:shd w:val="clear" w:color="auto" w:fill="auto"/>
        <w:spacing w:before="0" w:after="296" w:line="355" w:lineRule="exact"/>
        <w:ind w:right="-74" w:firstLine="567"/>
        <w:jc w:val="both"/>
        <w:rPr>
          <w:sz w:val="28"/>
          <w:szCs w:val="28"/>
        </w:rPr>
      </w:pPr>
      <w:r w:rsidRPr="00E854EE">
        <w:rPr>
          <w:sz w:val="28"/>
          <w:szCs w:val="28"/>
        </w:rPr>
        <w:t xml:space="preserve">В целях </w:t>
      </w:r>
      <w:proofErr w:type="gramStart"/>
      <w:r w:rsidRPr="00E854EE">
        <w:rPr>
          <w:sz w:val="28"/>
          <w:szCs w:val="28"/>
        </w:rPr>
        <w:t>исключения случаев возникновения рисков неисполнения расходных обязательств</w:t>
      </w:r>
      <w:proofErr w:type="gramEnd"/>
      <w:r w:rsidRPr="00E854EE">
        <w:rPr>
          <w:sz w:val="28"/>
          <w:szCs w:val="28"/>
        </w:rPr>
        <w:t xml:space="preserve"> и разбалансированности бюджета муниципального образования сельское поселение </w:t>
      </w:r>
      <w:proofErr w:type="spellStart"/>
      <w:r w:rsidRPr="00E854EE">
        <w:rPr>
          <w:sz w:val="28"/>
          <w:szCs w:val="28"/>
        </w:rPr>
        <w:t>Кышик</w:t>
      </w:r>
      <w:proofErr w:type="spellEnd"/>
      <w:r w:rsidRPr="00E854EE">
        <w:rPr>
          <w:sz w:val="28"/>
          <w:szCs w:val="28"/>
        </w:rPr>
        <w:t xml:space="preserve"> при исполнении бюджет</w:t>
      </w:r>
      <w:r w:rsidR="00775687" w:rsidRPr="00E854EE">
        <w:rPr>
          <w:sz w:val="28"/>
          <w:szCs w:val="28"/>
        </w:rPr>
        <w:t>а в 2021-2023</w:t>
      </w:r>
      <w:r w:rsidRPr="00E854EE">
        <w:rPr>
          <w:sz w:val="28"/>
          <w:szCs w:val="28"/>
        </w:rPr>
        <w:t xml:space="preserve"> годах продолжится обеспечение безусловного исполнения</w:t>
      </w:r>
      <w:r w:rsidRPr="00E854EE">
        <w:rPr>
          <w:rStyle w:val="a7"/>
          <w:sz w:val="28"/>
          <w:szCs w:val="28"/>
        </w:rPr>
        <w:t xml:space="preserve"> в</w:t>
      </w:r>
      <w:r w:rsidRPr="00E854EE">
        <w:rPr>
          <w:sz w:val="28"/>
          <w:szCs w:val="28"/>
        </w:rPr>
        <w:t xml:space="preserve"> полном объеме социально значимых и первоочередных расходных обязательств, эффективного управления бюджетными ресурсами.</w:t>
      </w:r>
    </w:p>
    <w:p w:rsidR="00E43FA5" w:rsidRPr="00E854EE" w:rsidRDefault="00313FC4">
      <w:pPr>
        <w:pStyle w:val="42"/>
        <w:shd w:val="clear" w:color="auto" w:fill="auto"/>
        <w:spacing w:before="0" w:after="296" w:line="360" w:lineRule="exact"/>
        <w:ind w:left="2080" w:right="40"/>
        <w:jc w:val="left"/>
        <w:rPr>
          <w:sz w:val="28"/>
          <w:szCs w:val="28"/>
        </w:rPr>
      </w:pPr>
      <w:r w:rsidRPr="00E854EE">
        <w:rPr>
          <w:sz w:val="28"/>
          <w:szCs w:val="28"/>
        </w:rPr>
        <w:t>Раздел III.</w:t>
      </w:r>
      <w:r w:rsidR="000E311E" w:rsidRPr="00E854EE">
        <w:rPr>
          <w:sz w:val="28"/>
          <w:szCs w:val="28"/>
        </w:rPr>
        <w:t xml:space="preserve"> Цели и задачи долговой политики поселения на </w:t>
      </w:r>
      <w:r w:rsidR="00775687" w:rsidRPr="00E854EE">
        <w:rPr>
          <w:sz w:val="28"/>
          <w:szCs w:val="28"/>
        </w:rPr>
        <w:t>2021 год и плановый период 2022 и 2023</w:t>
      </w:r>
      <w:r w:rsidR="000E311E" w:rsidRPr="00E854EE">
        <w:rPr>
          <w:sz w:val="28"/>
          <w:szCs w:val="28"/>
        </w:rPr>
        <w:t xml:space="preserve"> годов</w:t>
      </w:r>
    </w:p>
    <w:p w:rsidR="00E43FA5" w:rsidRPr="00E854EE" w:rsidRDefault="000E311E">
      <w:pPr>
        <w:pStyle w:val="11"/>
        <w:shd w:val="clear" w:color="auto" w:fill="auto"/>
        <w:spacing w:before="0" w:after="0" w:line="365" w:lineRule="exact"/>
        <w:ind w:left="40" w:right="40" w:firstLine="660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Долговая поли</w:t>
      </w:r>
      <w:r w:rsidR="00775687" w:rsidRPr="00E854EE">
        <w:rPr>
          <w:sz w:val="28"/>
          <w:szCs w:val="28"/>
        </w:rPr>
        <w:t>тика сельского поселения на 2021 - 2023</w:t>
      </w:r>
      <w:r w:rsidRPr="00E854EE">
        <w:rPr>
          <w:sz w:val="28"/>
          <w:szCs w:val="28"/>
        </w:rPr>
        <w:t xml:space="preserve"> годы не предусматривает предоставление муниципальных бюджетных кредитов юридическим лицам.</w:t>
      </w:r>
    </w:p>
    <w:p w:rsidR="00E43FA5" w:rsidRPr="00E854EE" w:rsidRDefault="000E311E" w:rsidP="00313FC4">
      <w:pPr>
        <w:pStyle w:val="11"/>
        <w:shd w:val="clear" w:color="auto" w:fill="auto"/>
        <w:spacing w:before="0" w:after="0" w:line="370" w:lineRule="exact"/>
        <w:ind w:left="40" w:right="40" w:firstLine="660"/>
        <w:jc w:val="both"/>
        <w:rPr>
          <w:sz w:val="28"/>
          <w:szCs w:val="28"/>
        </w:rPr>
      </w:pPr>
      <w:r w:rsidRPr="00E854EE">
        <w:rPr>
          <w:sz w:val="28"/>
          <w:szCs w:val="28"/>
        </w:rPr>
        <w:t xml:space="preserve">Внутренние заимствования </w:t>
      </w:r>
      <w:r w:rsidR="00775687" w:rsidRPr="00E854EE">
        <w:rPr>
          <w:sz w:val="28"/>
          <w:szCs w:val="28"/>
        </w:rPr>
        <w:t xml:space="preserve">сельского поселения </w:t>
      </w:r>
      <w:proofErr w:type="spellStart"/>
      <w:r w:rsidR="00775687" w:rsidRPr="00E854EE">
        <w:rPr>
          <w:sz w:val="28"/>
          <w:szCs w:val="28"/>
        </w:rPr>
        <w:t>Кы</w:t>
      </w:r>
      <w:r w:rsidR="00DD227D" w:rsidRPr="00E854EE">
        <w:rPr>
          <w:sz w:val="28"/>
          <w:szCs w:val="28"/>
        </w:rPr>
        <w:t>шик</w:t>
      </w:r>
      <w:proofErr w:type="spellEnd"/>
      <w:r w:rsidR="00DD227D" w:rsidRPr="00E854EE">
        <w:rPr>
          <w:sz w:val="28"/>
          <w:szCs w:val="28"/>
        </w:rPr>
        <w:t xml:space="preserve"> в 2021</w:t>
      </w:r>
      <w:r w:rsidR="00775687" w:rsidRPr="00E854EE">
        <w:rPr>
          <w:sz w:val="28"/>
          <w:szCs w:val="28"/>
        </w:rPr>
        <w:t xml:space="preserve"> - 2023</w:t>
      </w:r>
      <w:r w:rsidRPr="00E854EE">
        <w:rPr>
          <w:sz w:val="28"/>
          <w:szCs w:val="28"/>
        </w:rPr>
        <w:t xml:space="preserve"> годах, путем привлечения бюджетных кредитов из бюджета Ханты-</w:t>
      </w:r>
      <w:bookmarkStart w:id="1" w:name="bookmark3"/>
      <w:r w:rsidRPr="00E854EE">
        <w:rPr>
          <w:sz w:val="28"/>
          <w:szCs w:val="28"/>
        </w:rPr>
        <w:t>Мансийского</w:t>
      </w:r>
      <w:r w:rsidR="00313FC4" w:rsidRPr="00E854EE">
        <w:rPr>
          <w:rStyle w:val="310pt"/>
          <w:sz w:val="28"/>
          <w:szCs w:val="28"/>
        </w:rPr>
        <w:t xml:space="preserve"> </w:t>
      </w:r>
      <w:r w:rsidR="00313FC4" w:rsidRPr="00E854EE">
        <w:rPr>
          <w:rStyle w:val="310pt"/>
          <w:b w:val="0"/>
          <w:sz w:val="28"/>
          <w:szCs w:val="28"/>
        </w:rPr>
        <w:t>авт</w:t>
      </w:r>
      <w:r w:rsidR="00DD227D" w:rsidRPr="00E854EE">
        <w:rPr>
          <w:rStyle w:val="310pt"/>
          <w:b w:val="0"/>
          <w:sz w:val="28"/>
          <w:szCs w:val="28"/>
        </w:rPr>
        <w:t>ономного</w:t>
      </w:r>
      <w:r w:rsidR="00313FC4" w:rsidRPr="00E854EE">
        <w:rPr>
          <w:sz w:val="28"/>
          <w:szCs w:val="28"/>
        </w:rPr>
        <w:t xml:space="preserve"> округа - Ю</w:t>
      </w:r>
      <w:r w:rsidRPr="00E854EE">
        <w:rPr>
          <w:sz w:val="28"/>
          <w:szCs w:val="28"/>
        </w:rPr>
        <w:t>гры</w:t>
      </w:r>
      <w:r w:rsidRPr="00E854EE">
        <w:rPr>
          <w:rStyle w:val="313pt"/>
          <w:sz w:val="28"/>
          <w:szCs w:val="28"/>
        </w:rPr>
        <w:t xml:space="preserve"> не планируются.</w:t>
      </w:r>
      <w:bookmarkEnd w:id="1"/>
    </w:p>
    <w:p w:rsidR="00313FC4" w:rsidRPr="00E854EE" w:rsidRDefault="000E311E">
      <w:pPr>
        <w:pStyle w:val="11"/>
        <w:shd w:val="clear" w:color="auto" w:fill="auto"/>
        <w:spacing w:before="0" w:after="0" w:line="355" w:lineRule="exact"/>
        <w:ind w:left="40" w:right="40" w:firstLine="660"/>
        <w:jc w:val="both"/>
        <w:rPr>
          <w:sz w:val="28"/>
          <w:szCs w:val="28"/>
        </w:rPr>
      </w:pPr>
      <w:r w:rsidRPr="00E854EE">
        <w:rPr>
          <w:sz w:val="28"/>
          <w:szCs w:val="28"/>
        </w:rPr>
        <w:t xml:space="preserve">Заемные инструменты, как бюджетные кредиты из бюджета субъекта Российской Федерации так же не планируются. </w:t>
      </w:r>
    </w:p>
    <w:p w:rsidR="00E43FA5" w:rsidRPr="00E854EE" w:rsidRDefault="000E311E">
      <w:pPr>
        <w:pStyle w:val="11"/>
        <w:shd w:val="clear" w:color="auto" w:fill="auto"/>
        <w:spacing w:before="0" w:after="0" w:line="355" w:lineRule="exact"/>
        <w:ind w:left="40" w:right="40" w:firstLine="660"/>
        <w:jc w:val="both"/>
        <w:rPr>
          <w:sz w:val="28"/>
          <w:szCs w:val="28"/>
        </w:rPr>
      </w:pPr>
      <w:r w:rsidRPr="00E854EE">
        <w:rPr>
          <w:sz w:val="28"/>
          <w:szCs w:val="28"/>
        </w:rPr>
        <w:t>Таким образом, муниципальный долг с</w:t>
      </w:r>
      <w:r w:rsidR="00775687" w:rsidRPr="00E854EE">
        <w:rPr>
          <w:sz w:val="28"/>
          <w:szCs w:val="28"/>
        </w:rPr>
        <w:t xml:space="preserve">ельского поселения </w:t>
      </w:r>
      <w:proofErr w:type="spellStart"/>
      <w:r w:rsidR="00775687" w:rsidRPr="00E854EE">
        <w:rPr>
          <w:sz w:val="28"/>
          <w:szCs w:val="28"/>
        </w:rPr>
        <w:t>Кышик</w:t>
      </w:r>
      <w:proofErr w:type="spellEnd"/>
      <w:r w:rsidR="00775687" w:rsidRPr="00E854EE">
        <w:rPr>
          <w:sz w:val="28"/>
          <w:szCs w:val="28"/>
        </w:rPr>
        <w:t xml:space="preserve"> на 2021 - 2023</w:t>
      </w:r>
      <w:r w:rsidRPr="00E854EE">
        <w:rPr>
          <w:sz w:val="28"/>
          <w:szCs w:val="28"/>
        </w:rPr>
        <w:t xml:space="preserve"> годы не планируется.</w:t>
      </w:r>
    </w:p>
    <w:sectPr w:rsidR="00E43FA5" w:rsidRPr="00E854EE" w:rsidSect="006D3BB5">
      <w:headerReference w:type="default" r:id="rId8"/>
      <w:type w:val="continuous"/>
      <w:pgSz w:w="11905" w:h="16837"/>
      <w:pgMar w:top="709" w:right="706" w:bottom="426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92" w:rsidRDefault="00C30D92">
      <w:r>
        <w:separator/>
      </w:r>
    </w:p>
  </w:endnote>
  <w:endnote w:type="continuationSeparator" w:id="0">
    <w:p w:rsidR="00C30D92" w:rsidRDefault="00C3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92" w:rsidRDefault="00C30D92"/>
  </w:footnote>
  <w:footnote w:type="continuationSeparator" w:id="0">
    <w:p w:rsidR="00C30D92" w:rsidRDefault="00C30D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787556"/>
      <w:docPartObj>
        <w:docPartGallery w:val="Page Numbers (Top of Page)"/>
        <w:docPartUnique/>
      </w:docPartObj>
    </w:sdtPr>
    <w:sdtEndPr/>
    <w:sdtContent>
      <w:p w:rsidR="00E854EE" w:rsidRDefault="00E854EE" w:rsidP="00E854EE">
        <w:pPr>
          <w:pStyle w:val="a8"/>
          <w:framePr w:w="12936" w:h="173" w:wrap="none" w:vAnchor="text" w:hAnchor="page" w:x="-514" w:y="104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BBD">
          <w:rPr>
            <w:noProof/>
          </w:rPr>
          <w:t>2</w:t>
        </w:r>
        <w:r>
          <w:fldChar w:fldCharType="end"/>
        </w:r>
      </w:p>
    </w:sdtContent>
  </w:sdt>
  <w:p w:rsidR="00E43FA5" w:rsidRDefault="00E43FA5" w:rsidP="00E854EE">
    <w:pPr>
      <w:pStyle w:val="a6"/>
      <w:framePr w:w="12936" w:h="173" w:wrap="none" w:vAnchor="text" w:hAnchor="page" w:x="-514" w:y="1041"/>
      <w:shd w:val="clear" w:color="auto" w:fill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B45"/>
    <w:multiLevelType w:val="multilevel"/>
    <w:tmpl w:val="9B64CF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1E61B9"/>
    <w:multiLevelType w:val="multilevel"/>
    <w:tmpl w:val="93CEE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066B0F"/>
    <w:multiLevelType w:val="multilevel"/>
    <w:tmpl w:val="C9C06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B82E6D"/>
    <w:multiLevelType w:val="multilevel"/>
    <w:tmpl w:val="75CA5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43FA5"/>
    <w:rsid w:val="0000323E"/>
    <w:rsid w:val="000502CB"/>
    <w:rsid w:val="000B0FD8"/>
    <w:rsid w:val="000E311E"/>
    <w:rsid w:val="002054AC"/>
    <w:rsid w:val="002951C6"/>
    <w:rsid w:val="00313FC4"/>
    <w:rsid w:val="0037539B"/>
    <w:rsid w:val="00380EAE"/>
    <w:rsid w:val="004E5D76"/>
    <w:rsid w:val="005028CB"/>
    <w:rsid w:val="006D3BB5"/>
    <w:rsid w:val="00775687"/>
    <w:rsid w:val="00827874"/>
    <w:rsid w:val="00A26BBD"/>
    <w:rsid w:val="00A279E8"/>
    <w:rsid w:val="00A85710"/>
    <w:rsid w:val="00C15AF3"/>
    <w:rsid w:val="00C30D92"/>
    <w:rsid w:val="00C62F5D"/>
    <w:rsid w:val="00CB1B6D"/>
    <w:rsid w:val="00D86AF2"/>
    <w:rsid w:val="00DB75FE"/>
    <w:rsid w:val="00DD227D"/>
    <w:rsid w:val="00E43FA5"/>
    <w:rsid w:val="00E5197A"/>
    <w:rsid w:val="00E854EE"/>
    <w:rsid w:val="00F17354"/>
    <w:rsid w:val="00F304E1"/>
    <w:rsid w:val="00F3085C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67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795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E6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2135pt0pt">
    <w:name w:val="Заголовок №2 + 13;5 pt;Не полужирный;Интервал 0 pt"/>
    <w:basedOn w:val="2"/>
    <w:rsid w:val="00FE6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FE6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">
    <w:name w:val="Заголовок №4_"/>
    <w:basedOn w:val="a0"/>
    <w:link w:val="40"/>
    <w:rsid w:val="00FE6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4pt">
    <w:name w:val="Заголовок №4 + 14 pt;Не полужирный"/>
    <w:basedOn w:val="4"/>
    <w:rsid w:val="00FE6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FE6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FE6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sid w:val="00FE6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basedOn w:val="a5"/>
    <w:rsid w:val="00FE6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FE679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TimesNewRoman135pt">
    <w:name w:val="Основной текст (3) + Times New Roman;13;5 pt"/>
    <w:basedOn w:val="3"/>
    <w:rsid w:val="00FE6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_"/>
    <w:basedOn w:val="a0"/>
    <w:link w:val="42"/>
    <w:rsid w:val="00FE6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"/>
    <w:basedOn w:val="a4"/>
    <w:rsid w:val="00FE6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"/>
    <w:basedOn w:val="a4"/>
    <w:rsid w:val="00FE6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1">
    <w:name w:val="Основной текст + 13 pt"/>
    <w:basedOn w:val="a4"/>
    <w:rsid w:val="00FE6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pt">
    <w:name w:val="Основной текст + 14 pt"/>
    <w:basedOn w:val="a4"/>
    <w:rsid w:val="00FE6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pt0">
    <w:name w:val="Основной текст + 14 pt"/>
    <w:basedOn w:val="a4"/>
    <w:rsid w:val="00FE6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pt2">
    <w:name w:val="Основной текст + 13 pt"/>
    <w:basedOn w:val="a4"/>
    <w:rsid w:val="00FE6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3">
    <w:name w:val="Основной текст + 13 pt"/>
    <w:basedOn w:val="a4"/>
    <w:rsid w:val="00FE6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4">
    <w:name w:val="Основной текст + 13 pt"/>
    <w:basedOn w:val="a4"/>
    <w:rsid w:val="00FE6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sid w:val="00FE6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0"/>
    <w:link w:val="32"/>
    <w:rsid w:val="00FE6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0pt">
    <w:name w:val="Заголовок №3 + 10 pt;Полужирный"/>
    <w:basedOn w:val="31"/>
    <w:rsid w:val="00FE6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13pt">
    <w:name w:val="Заголовок №3 + 13 pt"/>
    <w:basedOn w:val="31"/>
    <w:rsid w:val="00FE6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Заголовок №2"/>
    <w:basedOn w:val="a"/>
    <w:link w:val="2"/>
    <w:rsid w:val="00FE6795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10">
    <w:name w:val="Заголовок №1"/>
    <w:basedOn w:val="a"/>
    <w:link w:val="1"/>
    <w:rsid w:val="00FE6795"/>
    <w:pPr>
      <w:shd w:val="clear" w:color="auto" w:fill="FFFFFF"/>
      <w:spacing w:before="300" w:after="18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Заголовок №4"/>
    <w:basedOn w:val="a"/>
    <w:link w:val="4"/>
    <w:rsid w:val="00FE6795"/>
    <w:pPr>
      <w:shd w:val="clear" w:color="auto" w:fill="FFFFFF"/>
      <w:spacing w:before="180" w:after="420" w:line="605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FE6795"/>
    <w:pPr>
      <w:shd w:val="clear" w:color="auto" w:fill="FFFFFF"/>
      <w:spacing w:before="420" w:after="6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FE6795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6">
    <w:name w:val="Колонтитул"/>
    <w:basedOn w:val="a"/>
    <w:link w:val="a5"/>
    <w:rsid w:val="00FE679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FE6795"/>
    <w:pPr>
      <w:shd w:val="clear" w:color="auto" w:fill="FFFFFF"/>
      <w:spacing w:after="480" w:line="120" w:lineRule="exact"/>
      <w:jc w:val="right"/>
    </w:pPr>
    <w:rPr>
      <w:rFonts w:ascii="Franklin Gothic Medium" w:eastAsia="Franklin Gothic Medium" w:hAnsi="Franklin Gothic Medium" w:cs="Franklin Gothic Medium"/>
      <w:sz w:val="15"/>
      <w:szCs w:val="15"/>
    </w:rPr>
  </w:style>
  <w:style w:type="paragraph" w:customStyle="1" w:styleId="42">
    <w:name w:val="Основной текст (4)"/>
    <w:basedOn w:val="a"/>
    <w:link w:val="41"/>
    <w:rsid w:val="00FE6795"/>
    <w:pPr>
      <w:shd w:val="clear" w:color="auto" w:fill="FFFFFF"/>
      <w:spacing w:before="480" w:after="240" w:line="307" w:lineRule="exact"/>
      <w:ind w:hanging="164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rsid w:val="00FE6795"/>
    <w:pPr>
      <w:shd w:val="clear" w:color="auto" w:fill="FFFFFF"/>
      <w:spacing w:line="370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E854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54EE"/>
    <w:rPr>
      <w:color w:val="000000"/>
    </w:rPr>
  </w:style>
  <w:style w:type="paragraph" w:styleId="aa">
    <w:name w:val="footer"/>
    <w:basedOn w:val="a"/>
    <w:link w:val="ab"/>
    <w:uiPriority w:val="99"/>
    <w:unhideWhenUsed/>
    <w:rsid w:val="00E854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54E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308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85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2135pt0pt">
    <w:name w:val="Заголовок №2 + 13;5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4pt">
    <w:name w:val="Заголовок №4 + 1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TimesNewRoman135pt">
    <w:name w:val="Основной текст (3) + Times New Roman;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1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pt0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pt2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3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4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0pt">
    <w:name w:val="Заголовок №3 + 10 pt;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13pt">
    <w:name w:val="Заголовок №3 + 13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8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180" w:after="420" w:line="605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6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120" w:lineRule="exact"/>
      <w:jc w:val="right"/>
    </w:pPr>
    <w:rPr>
      <w:rFonts w:ascii="Franklin Gothic Medium" w:eastAsia="Franklin Gothic Medium" w:hAnsi="Franklin Gothic Medium" w:cs="Franklin Gothic Medium"/>
      <w:sz w:val="15"/>
      <w:szCs w:val="15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480" w:after="240" w:line="307" w:lineRule="exact"/>
      <w:ind w:hanging="164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70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2020-12-14T06:11:00Z</cp:lastPrinted>
  <dcterms:created xsi:type="dcterms:W3CDTF">2019-11-11T11:25:00Z</dcterms:created>
  <dcterms:modified xsi:type="dcterms:W3CDTF">2020-12-14T07:16:00Z</dcterms:modified>
</cp:coreProperties>
</file>