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8D" w:rsidRPr="00A44B8D" w:rsidRDefault="007109D7" w:rsidP="00A44B8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-606425</wp:posOffset>
            </wp:positionV>
            <wp:extent cx="657225" cy="800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B8D" w:rsidRPr="00A44B8D" w:rsidRDefault="00A44B8D" w:rsidP="00A44B8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44B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2C3E2" wp14:editId="68B184E6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A44B8D">
        <w:rPr>
          <w:rFonts w:ascii="Times New Roman" w:hAnsi="Times New Roman"/>
          <w:sz w:val="28"/>
          <w:szCs w:val="28"/>
        </w:rPr>
        <w:t>МУНИЦИПАЛЬНОЕ ОБРА</w:t>
      </w:r>
      <w:bookmarkStart w:id="0" w:name="_GoBack"/>
      <w:bookmarkEnd w:id="0"/>
      <w:r w:rsidRPr="00A44B8D">
        <w:rPr>
          <w:rFonts w:ascii="Times New Roman" w:hAnsi="Times New Roman"/>
          <w:sz w:val="28"/>
          <w:szCs w:val="28"/>
        </w:rPr>
        <w:t>ЗОВАНИЕ</w:t>
      </w:r>
    </w:p>
    <w:p w:rsidR="00A44B8D" w:rsidRPr="00A44B8D" w:rsidRDefault="00A44B8D" w:rsidP="00A44B8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44B8D">
        <w:rPr>
          <w:rFonts w:ascii="Times New Roman" w:hAnsi="Times New Roman"/>
          <w:sz w:val="28"/>
          <w:szCs w:val="28"/>
        </w:rPr>
        <w:t>ХАНТЫ-МАНСИЙСКИЙ РАЙОН</w:t>
      </w:r>
    </w:p>
    <w:p w:rsidR="00A44B8D" w:rsidRPr="00A44B8D" w:rsidRDefault="00A44B8D" w:rsidP="00A44B8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44B8D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44B8D" w:rsidRPr="00A44B8D" w:rsidRDefault="00A44B8D" w:rsidP="00A44B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44B8D" w:rsidRPr="00A44B8D" w:rsidRDefault="00A44B8D" w:rsidP="00A44B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44B8D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44B8D" w:rsidRPr="00A44B8D" w:rsidRDefault="00A44B8D" w:rsidP="00A44B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44B8D" w:rsidRPr="00A44B8D" w:rsidRDefault="00A44B8D" w:rsidP="00A44B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44B8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44B8D" w:rsidRPr="00A44B8D" w:rsidRDefault="00A44B8D" w:rsidP="00A44B8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44B8D" w:rsidRPr="00A44B8D" w:rsidRDefault="0003743B" w:rsidP="00A44B8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27.12.2012</w:t>
      </w:r>
      <w:r w:rsidR="00A44B8D" w:rsidRPr="00A44B8D">
        <w:rPr>
          <w:rFonts w:ascii="Times New Roman" w:hAnsi="Times New Roman"/>
          <w:sz w:val="28"/>
          <w:szCs w:val="28"/>
        </w:rPr>
        <w:t xml:space="preserve">        </w:t>
      </w:r>
      <w:r w:rsidR="00A44B8D" w:rsidRPr="00A44B8D">
        <w:rPr>
          <w:rFonts w:ascii="Times New Roman" w:hAnsi="Times New Roman"/>
          <w:sz w:val="28"/>
          <w:szCs w:val="28"/>
        </w:rPr>
        <w:tab/>
      </w:r>
      <w:r w:rsidR="00A44B8D" w:rsidRPr="00A44B8D">
        <w:rPr>
          <w:rFonts w:ascii="Times New Roman" w:hAnsi="Times New Roman"/>
          <w:sz w:val="28"/>
          <w:szCs w:val="28"/>
        </w:rPr>
        <w:tab/>
      </w:r>
      <w:r w:rsidR="00A44B8D" w:rsidRPr="00A44B8D">
        <w:rPr>
          <w:rFonts w:ascii="Times New Roman" w:hAnsi="Times New Roman"/>
          <w:sz w:val="28"/>
          <w:szCs w:val="28"/>
        </w:rPr>
        <w:tab/>
        <w:t xml:space="preserve">          </w:t>
      </w:r>
      <w:r w:rsidR="004D4070">
        <w:rPr>
          <w:rFonts w:ascii="Times New Roman" w:hAnsi="Times New Roman"/>
          <w:sz w:val="28"/>
          <w:szCs w:val="28"/>
        </w:rPr>
        <w:t xml:space="preserve">          </w:t>
      </w:r>
      <w:r w:rsidR="004D4070">
        <w:rPr>
          <w:rFonts w:ascii="Times New Roman" w:hAnsi="Times New Roman"/>
          <w:sz w:val="28"/>
          <w:szCs w:val="28"/>
        </w:rPr>
        <w:tab/>
      </w:r>
      <w:r w:rsidR="004D4070">
        <w:rPr>
          <w:rFonts w:ascii="Times New Roman" w:hAnsi="Times New Roman"/>
          <w:sz w:val="28"/>
          <w:szCs w:val="28"/>
        </w:rPr>
        <w:tab/>
      </w:r>
      <w:r w:rsidR="004D4070">
        <w:rPr>
          <w:rFonts w:ascii="Times New Roman" w:hAnsi="Times New Roman"/>
          <w:sz w:val="28"/>
          <w:szCs w:val="28"/>
        </w:rPr>
        <w:tab/>
      </w:r>
      <w:r w:rsidR="004D4070">
        <w:rPr>
          <w:rFonts w:ascii="Times New Roman" w:hAnsi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/>
          <w:sz w:val="28"/>
          <w:szCs w:val="28"/>
        </w:rPr>
        <w:t>314</w:t>
      </w:r>
    </w:p>
    <w:p w:rsidR="00A44B8D" w:rsidRPr="00A44B8D" w:rsidRDefault="00A44B8D" w:rsidP="00A44B8D">
      <w:pPr>
        <w:pStyle w:val="a8"/>
        <w:rPr>
          <w:rFonts w:ascii="Times New Roman" w:hAnsi="Times New Roman"/>
          <w:i/>
          <w:sz w:val="24"/>
          <w:szCs w:val="24"/>
        </w:rPr>
      </w:pPr>
      <w:r w:rsidRPr="00A44B8D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1012CD" w:rsidRPr="00A44B8D" w:rsidRDefault="001012CD" w:rsidP="00A44B8D">
      <w:pPr>
        <w:pStyle w:val="a8"/>
        <w:rPr>
          <w:rFonts w:ascii="Times New Roman" w:hAnsi="Times New Roman"/>
          <w:sz w:val="28"/>
          <w:szCs w:val="28"/>
        </w:rPr>
      </w:pPr>
    </w:p>
    <w:p w:rsidR="001012CD" w:rsidRDefault="001012CD" w:rsidP="001012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</w:p>
    <w:p w:rsidR="001012CD" w:rsidRPr="00801255" w:rsidRDefault="001012CD" w:rsidP="001012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1255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1012CD" w:rsidRPr="00801255" w:rsidRDefault="001012CD" w:rsidP="001012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1012CD" w:rsidRDefault="001012CD" w:rsidP="001012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от 14 октября 2010 года № 171 </w:t>
      </w:r>
    </w:p>
    <w:p w:rsidR="001012CD" w:rsidRPr="00801255" w:rsidRDefault="001012CD" w:rsidP="001012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12CD" w:rsidRPr="00801255" w:rsidRDefault="001012CD" w:rsidP="001012C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12CD" w:rsidRPr="00801255" w:rsidRDefault="001012CD" w:rsidP="001012C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В целях совершенствования в 2012 году механизмов реализации и уточнения объемов финансирования мероприятий долгосрочной муниципальной целевой программы «Развитие и модернизация жилищно-коммунального комплекса Ханты-Мансийского района на 2011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1255">
        <w:rPr>
          <w:rFonts w:ascii="Times New Roman" w:hAnsi="Times New Roman"/>
          <w:sz w:val="28"/>
          <w:szCs w:val="28"/>
        </w:rPr>
        <w:t>2015 годы», утвержденной постановлением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01255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4D4070">
        <w:rPr>
          <w:rFonts w:ascii="Times New Roman" w:hAnsi="Times New Roman"/>
          <w:sz w:val="28"/>
          <w:szCs w:val="28"/>
        </w:rPr>
        <w:t xml:space="preserve">            </w:t>
      </w:r>
      <w:r w:rsidRPr="00801255">
        <w:rPr>
          <w:rFonts w:ascii="Times New Roman" w:hAnsi="Times New Roman"/>
          <w:sz w:val="28"/>
          <w:szCs w:val="28"/>
        </w:rPr>
        <w:t>от 14 октября 2010 № 171:</w:t>
      </w:r>
    </w:p>
    <w:p w:rsidR="001012CD" w:rsidRDefault="001012CD" w:rsidP="00101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1. Внести</w:t>
      </w:r>
      <w:r w:rsidR="0047092C"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 в </w:t>
      </w:r>
      <w:r w:rsidR="0047092C"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>приложение</w:t>
      </w:r>
      <w:r w:rsidR="0047092C"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 к </w:t>
      </w:r>
      <w:r w:rsidR="0047092C"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>постановлению</w:t>
      </w:r>
      <w:r w:rsidR="0047092C"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14 октября 2010 года № 171 «О долгосрочной муниципальной целевой программе «Развитие и модернизация жилищно-коммунального комплекса Ханты-Мансийского района на 2011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1255">
        <w:rPr>
          <w:rFonts w:ascii="Times New Roman" w:hAnsi="Times New Roman"/>
          <w:sz w:val="28"/>
          <w:szCs w:val="28"/>
        </w:rPr>
        <w:t>2015 годы»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(с изменениями на 28 февраля 2011 года, 18 апреля 2011 года,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01255">
        <w:rPr>
          <w:rFonts w:ascii="Times New Roman" w:hAnsi="Times New Roman"/>
          <w:sz w:val="28"/>
          <w:szCs w:val="28"/>
        </w:rPr>
        <w:t xml:space="preserve">15 августа 2011 года, 12 сентября 2011 года, 30 сентября 2011 года,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01255">
        <w:rPr>
          <w:rFonts w:ascii="Times New Roman" w:hAnsi="Times New Roman"/>
          <w:sz w:val="28"/>
          <w:szCs w:val="28"/>
        </w:rPr>
        <w:t xml:space="preserve">02 ноября 2011 года, 13 декабря 2011 года, 30 марта 2012 года,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01255">
        <w:rPr>
          <w:rFonts w:ascii="Times New Roman" w:hAnsi="Times New Roman"/>
          <w:sz w:val="28"/>
          <w:szCs w:val="28"/>
        </w:rPr>
        <w:t>02 апре</w:t>
      </w:r>
      <w:r w:rsidR="005B5501">
        <w:rPr>
          <w:rFonts w:ascii="Times New Roman" w:hAnsi="Times New Roman"/>
          <w:sz w:val="28"/>
          <w:szCs w:val="28"/>
        </w:rPr>
        <w:t>ля 2012 года, 02 июля 2012 года</w:t>
      </w:r>
      <w:r w:rsidRPr="00801255">
        <w:rPr>
          <w:rFonts w:ascii="Times New Roman" w:hAnsi="Times New Roman"/>
          <w:sz w:val="28"/>
          <w:szCs w:val="28"/>
        </w:rPr>
        <w:t>, 05 октября 2012 года</w:t>
      </w:r>
      <w:r>
        <w:rPr>
          <w:rFonts w:ascii="Times New Roman" w:hAnsi="Times New Roman"/>
          <w:sz w:val="28"/>
          <w:szCs w:val="28"/>
        </w:rPr>
        <w:t>,                                   05 декабря 2012 года</w:t>
      </w:r>
      <w:r w:rsidR="005B55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1012CD" w:rsidRPr="00801255" w:rsidRDefault="001012CD" w:rsidP="00101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1.1. В разделе «Паспорт Программы» строку «Объемы и источники финансирования Программы» изложить в новой редакции:</w:t>
      </w:r>
    </w:p>
    <w:p w:rsidR="001012CD" w:rsidRPr="00801255" w:rsidRDefault="001012CD" w:rsidP="00101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1"/>
        <w:gridCol w:w="7198"/>
      </w:tblGrid>
      <w:tr w:rsidR="001012CD" w:rsidRPr="00801255" w:rsidTr="006D292F">
        <w:tc>
          <w:tcPr>
            <w:tcW w:w="2158" w:type="dxa"/>
            <w:shd w:val="clear" w:color="auto" w:fill="auto"/>
          </w:tcPr>
          <w:p w:rsidR="001012CD" w:rsidRPr="00801255" w:rsidRDefault="001012CD" w:rsidP="006D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98" w:type="dxa"/>
            <w:shd w:val="clear" w:color="auto" w:fill="auto"/>
          </w:tcPr>
          <w:p w:rsidR="001012CD" w:rsidRPr="00801255" w:rsidRDefault="001012CD" w:rsidP="006D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   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2015 годы – </w:t>
            </w:r>
            <w:r>
              <w:rPr>
                <w:rFonts w:ascii="Times New Roman" w:hAnsi="Times New Roman"/>
                <w:sz w:val="28"/>
                <w:szCs w:val="28"/>
              </w:rPr>
              <w:t>439 148,9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289 866,8 тыс. рублей – за счет средств бюджета района, </w:t>
            </w:r>
            <w:r>
              <w:rPr>
                <w:rFonts w:ascii="Times New Roman" w:hAnsi="Times New Roman"/>
                <w:sz w:val="28"/>
                <w:szCs w:val="28"/>
              </w:rPr>
              <w:t>148 455,8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826,3 тыс. рублей – за счет средств сельских поселений,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012CD" w:rsidRDefault="001012CD" w:rsidP="006D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2011 год – план 173 956,0 тыс. рублей, </w:t>
            </w:r>
          </w:p>
          <w:p w:rsidR="001012CD" w:rsidRPr="00801255" w:rsidRDefault="001012CD" w:rsidP="006D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lastRenderedPageBreak/>
              <w:t>факт –115 455,0 тыс. рублей;</w:t>
            </w:r>
          </w:p>
          <w:p w:rsidR="001012CD" w:rsidRPr="00801255" w:rsidRDefault="001012CD" w:rsidP="006D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2012 год – </w:t>
            </w:r>
            <w:r>
              <w:rPr>
                <w:rFonts w:ascii="Times New Roman" w:hAnsi="Times New Roman"/>
                <w:sz w:val="28"/>
                <w:szCs w:val="28"/>
              </w:rPr>
              <w:t>207 824,6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012CD" w:rsidRPr="00801255" w:rsidRDefault="001012CD" w:rsidP="006D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2013 год –  61 344,6 тыс. рублей;</w:t>
            </w:r>
          </w:p>
          <w:p w:rsidR="001012CD" w:rsidRPr="00801255" w:rsidRDefault="001012CD" w:rsidP="006D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2014 год –  54 524,7 тыс. рублей;</w:t>
            </w:r>
          </w:p>
          <w:p w:rsidR="001012CD" w:rsidRPr="00801255" w:rsidRDefault="001012CD" w:rsidP="006D2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2015 год –  0,0 тыс. рублей</w:t>
            </w:r>
          </w:p>
        </w:tc>
      </w:tr>
    </w:tbl>
    <w:p w:rsidR="001012CD" w:rsidRDefault="001012CD" w:rsidP="001012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1012CD" w:rsidRPr="00801255" w:rsidRDefault="001012CD" w:rsidP="001012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1.2. Приложение 2 к Программе «Основные программные мероприятия» изложить в новой редакции согласно приложению к настоящему постановлению.</w:t>
      </w:r>
    </w:p>
    <w:p w:rsidR="001012CD" w:rsidRPr="00801255" w:rsidRDefault="001012CD" w:rsidP="00101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2. Опубликовать постановление в газете «Наш район» и разместить на официальном сайте администрации Ханты-Мансийского района.</w:t>
      </w:r>
    </w:p>
    <w:p w:rsidR="001012CD" w:rsidRPr="00801255" w:rsidRDefault="001012CD" w:rsidP="001012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1012CD" w:rsidRPr="00801255" w:rsidRDefault="001012CD" w:rsidP="001012CD">
      <w:pPr>
        <w:rPr>
          <w:rFonts w:ascii="Times New Roman" w:hAnsi="Times New Roman"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 </w:t>
      </w:r>
    </w:p>
    <w:p w:rsidR="001012CD" w:rsidRPr="00801255" w:rsidRDefault="001012CD" w:rsidP="00101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1012CD" w:rsidRPr="00801255" w:rsidRDefault="001012CD" w:rsidP="00101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В.Г.</w:t>
      </w:r>
      <w:r w:rsidRPr="00801255">
        <w:rPr>
          <w:rFonts w:ascii="Times New Roman" w:hAnsi="Times New Roman"/>
          <w:bCs/>
          <w:sz w:val="28"/>
          <w:szCs w:val="28"/>
        </w:rPr>
        <w:t>Усманов</w:t>
      </w:r>
    </w:p>
    <w:p w:rsidR="001012CD" w:rsidRPr="00801255" w:rsidRDefault="001012CD" w:rsidP="00101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012CD" w:rsidRPr="00801255" w:rsidRDefault="001012CD" w:rsidP="001012C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1012CD" w:rsidRPr="00801255" w:rsidSect="004D4070">
          <w:headerReference w:type="default" r:id="rId10"/>
          <w:pgSz w:w="11906" w:h="16838"/>
          <w:pgMar w:top="1134" w:right="851" w:bottom="1021" w:left="1531" w:header="420" w:footer="709" w:gutter="0"/>
          <w:cols w:space="708"/>
          <w:docGrid w:linePitch="360"/>
        </w:sectPr>
      </w:pPr>
    </w:p>
    <w:p w:rsidR="001012CD" w:rsidRPr="008A38C4" w:rsidRDefault="001012CD" w:rsidP="001012CD">
      <w:pPr>
        <w:spacing w:after="0" w:line="240" w:lineRule="auto"/>
        <w:ind w:right="-173"/>
        <w:jc w:val="right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8A38C4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1012CD" w:rsidRPr="008A38C4" w:rsidRDefault="001012CD" w:rsidP="001012CD">
      <w:pPr>
        <w:spacing w:after="0" w:line="240" w:lineRule="auto"/>
        <w:ind w:right="-173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1012CD" w:rsidRPr="008A38C4" w:rsidRDefault="001012CD" w:rsidP="001012CD">
      <w:pPr>
        <w:spacing w:after="0" w:line="240" w:lineRule="auto"/>
        <w:ind w:right="-173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1012CD" w:rsidRDefault="001012CD" w:rsidP="001012CD">
      <w:pPr>
        <w:spacing w:after="0" w:line="240" w:lineRule="auto"/>
        <w:ind w:right="-173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3743B">
        <w:rPr>
          <w:rFonts w:ascii="Times New Roman" w:hAnsi="Times New Roman"/>
          <w:bCs/>
          <w:sz w:val="28"/>
          <w:szCs w:val="28"/>
        </w:rPr>
        <w:t xml:space="preserve">       от 27.12.2012   № 314</w:t>
      </w:r>
    </w:p>
    <w:p w:rsidR="0047092C" w:rsidRPr="008A38C4" w:rsidRDefault="0047092C" w:rsidP="001012CD">
      <w:pPr>
        <w:spacing w:after="0" w:line="240" w:lineRule="auto"/>
        <w:ind w:right="-173"/>
        <w:jc w:val="right"/>
        <w:rPr>
          <w:rFonts w:ascii="Times New Roman" w:hAnsi="Times New Roman"/>
          <w:bCs/>
          <w:sz w:val="28"/>
          <w:szCs w:val="28"/>
        </w:rPr>
      </w:pPr>
    </w:p>
    <w:p w:rsidR="001012CD" w:rsidRDefault="001012CD" w:rsidP="001012CD">
      <w:pPr>
        <w:spacing w:after="0" w:line="240" w:lineRule="auto"/>
        <w:ind w:right="-173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t>«Приложение 2 к Программе</w:t>
      </w:r>
    </w:p>
    <w:p w:rsidR="001012CD" w:rsidRPr="008A38C4" w:rsidRDefault="001012CD" w:rsidP="001012CD">
      <w:pPr>
        <w:spacing w:after="0" w:line="240" w:lineRule="auto"/>
        <w:ind w:right="-173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47"/>
        <w:gridCol w:w="1943"/>
        <w:gridCol w:w="1980"/>
        <w:gridCol w:w="940"/>
        <w:gridCol w:w="940"/>
        <w:gridCol w:w="39"/>
        <w:gridCol w:w="901"/>
        <w:gridCol w:w="960"/>
        <w:gridCol w:w="840"/>
        <w:gridCol w:w="842"/>
        <w:gridCol w:w="10"/>
        <w:gridCol w:w="656"/>
        <w:gridCol w:w="1602"/>
      </w:tblGrid>
      <w:tr w:rsidR="001012CD" w:rsidRPr="008A38C4" w:rsidTr="006D292F">
        <w:trPr>
          <w:trHeight w:val="300"/>
        </w:trPr>
        <w:tc>
          <w:tcPr>
            <w:tcW w:w="153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2CD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39A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программные мероприятия</w:t>
            </w:r>
          </w:p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12CD" w:rsidRPr="008A38C4" w:rsidTr="001A369B">
        <w:trPr>
          <w:trHeight w:val="2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 xml:space="preserve">№ </w:t>
            </w:r>
          </w:p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2F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 xml:space="preserve">Мероприятия </w:t>
            </w:r>
          </w:p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Программы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Муниципальный заказчик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Источники финансирования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5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Финансовые затраты на реализацию (тыс. руб.)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Исполнители</w:t>
            </w:r>
          </w:p>
        </w:tc>
      </w:tr>
      <w:tr w:rsidR="001012CD" w:rsidRPr="008A38C4" w:rsidTr="001A369B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1A369B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2011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2012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2013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2014 год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2015 год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1A369B">
        <w:trPr>
          <w:trHeight w:val="17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36339A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1A369B">
        <w:trPr>
          <w:trHeight w:val="1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F26C26" w:rsidRPr="008A38C4" w:rsidTr="00F26C26">
        <w:trPr>
          <w:trHeight w:val="511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26" w:rsidRPr="008A38C4" w:rsidRDefault="00F26C26" w:rsidP="00F2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Цель: повышение качества условий проживания и коммунального обслуживания населения в Ханты-Мансийском районе, обеспечение доступности для населения райо</w:t>
            </w:r>
            <w:r>
              <w:rPr>
                <w:rFonts w:ascii="Times New Roman" w:hAnsi="Times New Roman"/>
                <w:color w:val="000000"/>
              </w:rPr>
              <w:t>на стоимости коммунальных услуг</w:t>
            </w:r>
            <w:r w:rsidR="004B707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26C26" w:rsidRPr="008A38C4" w:rsidTr="002A3496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C26" w:rsidRPr="008A38C4" w:rsidRDefault="00F26C26" w:rsidP="00F2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Задача 1. Повышение надежности работы коммунальных систем жизнеобесп</w:t>
            </w:r>
            <w:r>
              <w:rPr>
                <w:rFonts w:ascii="Times New Roman" w:hAnsi="Times New Roman"/>
                <w:color w:val="000000"/>
              </w:rPr>
              <w:t>ечения</w:t>
            </w:r>
            <w:r w:rsidR="004B707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012CD" w:rsidRPr="008A38C4" w:rsidTr="001A369B">
        <w:trPr>
          <w:trHeight w:val="22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Газификация населенных пунктов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19 913,9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19 183,9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6 792,1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1A369B">
        <w:trPr>
          <w:trHeight w:val="2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14 154,9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13 424,9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1A369B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1A369B">
        <w:trPr>
          <w:trHeight w:val="1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Газификация п. Луговской (строительство)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1A369B">
        <w:trPr>
          <w:trHeight w:val="20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A369B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A369B">
        <w:trPr>
          <w:trHeight w:val="14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Газификация п. Сибирский (СМР, изготовление межевого дела, кадастрового плана)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26C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1A369B">
        <w:trPr>
          <w:trHeight w:val="1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A369B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A369B">
        <w:trPr>
          <w:trHeight w:val="24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Газификация п. Кирпичный (строительство)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6 062,1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1A369B">
        <w:trPr>
          <w:trHeight w:val="13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A369B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A3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A3496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внутрипоселкового газопровода в </w:t>
            </w:r>
            <w:r w:rsidRPr="008A38C4">
              <w:rPr>
                <w:rFonts w:ascii="Times New Roman" w:hAnsi="Times New Roman"/>
                <w:color w:val="000000"/>
              </w:rPr>
              <w:br/>
              <w:t>с. Реполово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2A3496">
        <w:trPr>
          <w:trHeight w:val="1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A3496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A3496">
        <w:trPr>
          <w:trHeight w:val="2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Газификация  с. Тюли  Ханты-Мансийского района (корректировка ПСД)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2A3496">
        <w:trPr>
          <w:trHeight w:val="25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A3496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A3496">
        <w:trPr>
          <w:trHeight w:val="1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Газификация п. Выкатной (изготовление межевого дела и кадастрового плана)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2A3496">
        <w:trPr>
          <w:trHeight w:val="21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C54842">
        <w:trPr>
          <w:trHeight w:val="37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A3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3496" w:rsidRPr="008A38C4" w:rsidTr="002A3496">
        <w:trPr>
          <w:trHeight w:val="485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496" w:rsidRPr="008A38C4" w:rsidRDefault="002A3496" w:rsidP="002A34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 Задача 2. Сокращение объемов нерационального потребления коммунальных услуг (сокращение потерь в сетях теплоснабжения и водопотребления </w:t>
            </w:r>
            <w:r w:rsidR="00D5289D"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8A38C4">
              <w:rPr>
                <w:rFonts w:ascii="Times New Roman" w:hAnsi="Times New Roman"/>
                <w:color w:val="000000"/>
              </w:rPr>
              <w:t>до 15 процентов), сокращение числа аварий</w:t>
            </w:r>
            <w:r w:rsidR="00D5289D">
              <w:rPr>
                <w:rFonts w:ascii="Times New Roman" w:hAnsi="Times New Roman"/>
                <w:color w:val="000000"/>
              </w:rPr>
              <w:t>, утечек, повреждений</w:t>
            </w:r>
            <w:r w:rsidR="004B707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012CD" w:rsidRPr="008A38C4" w:rsidTr="007A4FB7">
        <w:trPr>
          <w:trHeight w:val="2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Подготовка объектов ЖКХ к отопительному сезону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77 996,0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47 030,3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30 063,0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27 183,0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8 450,0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7A4FB7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4F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12 300,</w:t>
            </w:r>
            <w:r w:rsidR="0027058C" w:rsidRPr="007A4F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A4F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27058C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05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1012CD" w:rsidRPr="008A38C4" w:rsidTr="0027058C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58 812,4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23 173,1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20 855,5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8 450,0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</w:t>
            </w:r>
            <w:r w:rsidR="002705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27058C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23 857,2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12 856,1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6 327,5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1E7524">
        <w:trPr>
          <w:trHeight w:val="16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2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котельной с. Кышик  </w:t>
            </w:r>
          </w:p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 установкой расходной емкости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1 940,0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1E7524">
        <w:trPr>
          <w:trHeight w:val="18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1 940,0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7058C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E7524">
        <w:trPr>
          <w:trHeight w:val="26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Приобретение и установка насосов  в котельных населенных пунктов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1E7524">
        <w:trPr>
          <w:trHeight w:val="1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7058C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E7524">
        <w:trPr>
          <w:trHeight w:val="22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Приобретение станции мини ВОС  в населенные пункты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1E7524">
        <w:trPr>
          <w:trHeight w:val="2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7058C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C54842">
        <w:trPr>
          <w:trHeight w:val="1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7A4F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станции мини ВОС в населенных пунктах района с устройством септика (с. Елизарово, </w:t>
            </w:r>
            <w:r w:rsidRPr="008A38C4">
              <w:rPr>
                <w:rFonts w:ascii="Times New Roman" w:hAnsi="Times New Roman"/>
                <w:color w:val="000000"/>
              </w:rPr>
              <w:br/>
              <w:t>п. Выкатной)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7A4F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B51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9B51FA">
        <w:trPr>
          <w:trHeight w:val="11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7A4F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7A4F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B51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1564D">
        <w:trPr>
          <w:trHeight w:val="4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7A4F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7A4F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B51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C54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CB47CC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станции водоочистки с заменой реагентов (п. Луговской, </w:t>
            </w:r>
            <w:r w:rsidRPr="008A38C4">
              <w:rPr>
                <w:rFonts w:ascii="Times New Roman" w:hAnsi="Times New Roman"/>
                <w:color w:val="000000"/>
              </w:rPr>
              <w:br/>
              <w:t>д. Белогорье)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2 394,0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2 851,0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CB47CC">
        <w:trPr>
          <w:trHeight w:val="1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2 394,0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2 851,0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A171AE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CB47CC">
        <w:trPr>
          <w:trHeight w:val="2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 тепловодотрасс  с заменой на трубопроводе  ППУ </w:t>
            </w:r>
            <w:r w:rsidRPr="008A38C4">
              <w:rPr>
                <w:rFonts w:ascii="Times New Roman" w:hAnsi="Times New Roman"/>
                <w:color w:val="000000"/>
              </w:rPr>
              <w:br/>
              <w:t>п. Сибирский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1 766,6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1 832,6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CB47CC">
        <w:trPr>
          <w:trHeight w:val="1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1 766,6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1 832,6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A171AE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CB47CC">
        <w:trPr>
          <w:trHeight w:val="19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CB47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 тепловодотрасс  с заменой на трубопроводе  ППУ  </w:t>
            </w:r>
            <w:r w:rsidRPr="008A38C4">
              <w:rPr>
                <w:rFonts w:ascii="Times New Roman" w:hAnsi="Times New Roman"/>
                <w:color w:val="000000"/>
              </w:rPr>
              <w:br/>
              <w:t>п. Луговской: от котельной «Центральная» до жилого дома  по ул. Заводская, 13, 550 п.</w:t>
            </w:r>
            <w:r w:rsidR="00A171AE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м; от ул. Заводская </w:t>
            </w:r>
            <w:r w:rsidR="00CB47CC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по ул. Комсомольская </w:t>
            </w:r>
            <w:r w:rsidR="00CB47CC"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>до ул. Гагарина, 370 п.</w:t>
            </w:r>
            <w:r w:rsidR="00A171AE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CB47CC">
        <w:trPr>
          <w:trHeight w:val="21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A171AE">
        <w:trPr>
          <w:trHeight w:val="10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48779D">
        <w:trPr>
          <w:trHeight w:val="1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CC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 котельного  оборудования (дымососы, дымоходы, поддувы) </w:t>
            </w:r>
          </w:p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48779D">
        <w:trPr>
          <w:trHeight w:val="1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A171AE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48779D">
        <w:trPr>
          <w:trHeight w:val="16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электроснабжения жилого дома микрорайона индивидуальной застройки, </w:t>
            </w:r>
            <w:r w:rsidRPr="008A38C4">
              <w:rPr>
                <w:rFonts w:ascii="Times New Roman" w:hAnsi="Times New Roman"/>
                <w:color w:val="000000"/>
              </w:rPr>
              <w:br/>
              <w:t>ул. Земляничная, 9 в</w:t>
            </w:r>
            <w:r w:rsidR="00A171AE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д. Ярки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48779D">
        <w:trPr>
          <w:trHeight w:val="19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A171AE">
        <w:trPr>
          <w:trHeight w:val="55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48779D">
        <w:trPr>
          <w:trHeight w:val="16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2.10.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 глубинного  насоса на артезианской  скважине  на водомет с. Нялинское </w:t>
            </w:r>
            <w:r w:rsidR="0048779D">
              <w:rPr>
                <w:rFonts w:ascii="Times New Roman" w:hAnsi="Times New Roman"/>
                <w:color w:val="000000"/>
              </w:rPr>
              <w:t xml:space="preserve">    </w:t>
            </w:r>
            <w:r w:rsidRPr="008A38C4">
              <w:rPr>
                <w:rFonts w:ascii="Times New Roman" w:hAnsi="Times New Roman"/>
                <w:color w:val="000000"/>
              </w:rPr>
              <w:t>(2 ед.)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17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48779D">
        <w:trPr>
          <w:trHeight w:val="19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48779D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487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579FC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A436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масляного трансформатора в трансформаторной подстанции для  электроснабжения  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B579FC">
        <w:trPr>
          <w:trHeight w:val="1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4877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579FC">
        <w:trPr>
          <w:trHeight w:val="38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436BA" w:rsidRPr="008A38C4" w:rsidTr="00A436BA">
        <w:trPr>
          <w:trHeight w:val="3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6BA" w:rsidRPr="008A38C4" w:rsidRDefault="00A436BA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A" w:rsidRPr="008A38C4" w:rsidRDefault="00A436BA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котельной д. Ягурьях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A" w:rsidRPr="008A38C4" w:rsidRDefault="00A436BA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6BA" w:rsidRPr="008A38C4" w:rsidRDefault="00A436BA" w:rsidP="00B57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6BA" w:rsidRPr="008A38C4" w:rsidRDefault="00A436BA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6BA" w:rsidRPr="008A38C4" w:rsidRDefault="00A436BA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6BA" w:rsidRPr="008A38C4" w:rsidRDefault="00A436BA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6BA" w:rsidRPr="008A38C4" w:rsidRDefault="00A436BA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6BA" w:rsidRPr="008A38C4" w:rsidRDefault="00A436BA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6BA" w:rsidRPr="008A38C4" w:rsidRDefault="00A436BA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6BA" w:rsidRPr="008A38C4" w:rsidRDefault="00A436BA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A" w:rsidRPr="008A38C4" w:rsidRDefault="00A436BA" w:rsidP="00B5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24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Установка  трансформаторной  подстанции (замена КТПН-160/10/0,4 на КТПН-250/10/0,4 кВт) для  электроснабжения</w:t>
            </w:r>
            <w:r w:rsidR="00B102B0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с. Тюли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B102B0">
        <w:trPr>
          <w:trHeight w:val="2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13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трансформатора на котельной  </w:t>
            </w:r>
            <w:r w:rsidRPr="008A38C4">
              <w:rPr>
                <w:rFonts w:ascii="Times New Roman" w:hAnsi="Times New Roman"/>
                <w:color w:val="000000"/>
              </w:rPr>
              <w:br/>
              <w:t>с. Елизарово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B102B0">
        <w:trPr>
          <w:trHeight w:val="1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23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водяного теплообменника на пластинчатый с большей производительностью, </w:t>
            </w:r>
            <w:r w:rsidRPr="008A38C4">
              <w:rPr>
                <w:rFonts w:ascii="Times New Roman" w:hAnsi="Times New Roman"/>
                <w:color w:val="000000"/>
              </w:rPr>
              <w:br/>
              <w:t>д. Шапша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B102B0">
        <w:trPr>
          <w:trHeight w:val="1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4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трассы водоснабжения </w:t>
            </w:r>
            <w:r w:rsidRPr="008A38C4">
              <w:rPr>
                <w:rFonts w:ascii="Times New Roman" w:hAnsi="Times New Roman"/>
                <w:color w:val="000000"/>
              </w:rPr>
              <w:br/>
              <w:t>д. Шапша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B102B0">
        <w:trPr>
          <w:trHeight w:val="24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1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70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водозабора с башней «Рожновского» </w:t>
            </w:r>
          </w:p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п. Кедровый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B102B0">
        <w:trPr>
          <w:trHeight w:val="2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15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2.17.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Врезка в газопровод среднего давления для увеличения подачи газа до необходимого количества в котельной с. Батово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B102B0">
        <w:trPr>
          <w:trHeight w:val="20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4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2.18.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Приобретение специальной техники на условиях финансовой аренды (лизинга), в том числе: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23 600,0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</w:t>
            </w:r>
            <w:r w:rsidR="00B1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B102B0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23 600,0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</w:t>
            </w:r>
            <w:r w:rsidR="00B10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102B0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F81AE9">
        <w:trPr>
          <w:trHeight w:val="4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2.18.1.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F81AE9" w:rsidRDefault="001012CD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 xml:space="preserve">п. Выкатной (многофункциональный </w:t>
            </w:r>
            <w:r w:rsidRPr="00F81AE9">
              <w:rPr>
                <w:rFonts w:ascii="Times New Roman" w:hAnsi="Times New Roman"/>
                <w:color w:val="000000"/>
              </w:rPr>
              <w:lastRenderedPageBreak/>
              <w:t xml:space="preserve">трактор Беларусь 1523; оборудование вакуумное ОПМ-3,5 (полуприцеп); бочка поливомоечная </w:t>
            </w:r>
            <w:r w:rsidR="00F81AE9">
              <w:rPr>
                <w:rFonts w:ascii="Times New Roman" w:hAnsi="Times New Roman"/>
                <w:color w:val="000000"/>
              </w:rPr>
              <w:t xml:space="preserve"> </w:t>
            </w:r>
            <w:r w:rsidRPr="00F81AE9">
              <w:rPr>
                <w:rFonts w:ascii="Times New Roman" w:hAnsi="Times New Roman"/>
                <w:color w:val="000000"/>
              </w:rPr>
              <w:t>ОПМ-5,0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>п. Кедровый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(многофункциональный трактор Беларусь 1523;  бочка  поливомоечная ОПМ-5,0 (полуприцеп); прицеп самосвальный 2ПТС-5; мусоровоз </w:t>
            </w:r>
            <w:r w:rsidR="00F81AE9">
              <w:rPr>
                <w:rFonts w:ascii="Times New Roman" w:hAnsi="Times New Roman"/>
                <w:color w:val="000000"/>
              </w:rPr>
              <w:t xml:space="preserve">     </w:t>
            </w:r>
            <w:r w:rsidRPr="00F81AE9">
              <w:rPr>
                <w:rFonts w:ascii="Times New Roman" w:hAnsi="Times New Roman"/>
                <w:color w:val="000000"/>
              </w:rPr>
              <w:t>КО440-2);</w:t>
            </w:r>
            <w:r w:rsidRPr="00F81AE9">
              <w:rPr>
                <w:rFonts w:ascii="Times New Roman" w:hAnsi="Times New Roman"/>
                <w:color w:val="000000"/>
              </w:rPr>
              <w:br/>
              <w:t>п. Кирпичный</w:t>
            </w:r>
            <w:r w:rsidRPr="00F81AE9">
              <w:rPr>
                <w:rFonts w:ascii="Times New Roman" w:hAnsi="Times New Roman"/>
                <w:color w:val="000000"/>
              </w:rPr>
              <w:br/>
              <w:t>(многофункциональный трактор Беларусь 1523;  прицеп самосвальный 2ПТС-5; оборудование вакуумное ОПМ-3,5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>с. Нялинское</w:t>
            </w:r>
            <w:r w:rsidRPr="00F81AE9">
              <w:rPr>
                <w:rFonts w:ascii="Times New Roman" w:hAnsi="Times New Roman"/>
                <w:color w:val="000000"/>
              </w:rPr>
              <w:br/>
              <w:t>(многофункциональный трактор Беларусь 1523;  прицеп самосвальный 2ПТС-5; оборудование вакуумное ОПМ-3,5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>п. Сибирский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(прицеп самосвальный 2ПТС-5; оборудование вакуумное ОПМ-3,5 (полуприцеп); бочка поливомоечная </w:t>
            </w:r>
            <w:r w:rsidR="00F81AE9">
              <w:rPr>
                <w:rFonts w:ascii="Times New Roman" w:hAnsi="Times New Roman"/>
                <w:color w:val="000000"/>
              </w:rPr>
              <w:t xml:space="preserve">                    </w:t>
            </w:r>
            <w:r w:rsidRPr="00F81AE9">
              <w:rPr>
                <w:rFonts w:ascii="Times New Roman" w:hAnsi="Times New Roman"/>
                <w:color w:val="000000"/>
              </w:rPr>
              <w:t>ОПМ-5,0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>п. Красноленинский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(фронтальный погрузчик </w:t>
            </w:r>
            <w:r w:rsidRPr="00F81AE9">
              <w:rPr>
                <w:rFonts w:ascii="Times New Roman" w:hAnsi="Times New Roman"/>
                <w:color w:val="000000"/>
              </w:rPr>
              <w:lastRenderedPageBreak/>
              <w:t>ТО-49);</w:t>
            </w:r>
            <w:r w:rsidRPr="00F81AE9">
              <w:rPr>
                <w:rFonts w:ascii="Times New Roman" w:hAnsi="Times New Roman"/>
                <w:color w:val="000000"/>
              </w:rPr>
              <w:br/>
              <w:t>с. Кышик (прицеп самосвальный 2ПТС-5);</w:t>
            </w:r>
            <w:r w:rsidRPr="00F81AE9">
              <w:rPr>
                <w:rFonts w:ascii="Times New Roman" w:hAnsi="Times New Roman"/>
                <w:color w:val="000000"/>
              </w:rPr>
              <w:br/>
              <w:t>с. Елизарово (оборудование вакуумное ОПМ-3,5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>д. Шапша (фронтальный погрузчик ТО-49; самосвал «Урал»</w:t>
            </w:r>
            <w:r w:rsidR="007D3C14">
              <w:rPr>
                <w:rFonts w:ascii="Times New Roman" w:hAnsi="Times New Roman"/>
                <w:color w:val="000000"/>
              </w:rPr>
              <w:t xml:space="preserve"> -</w:t>
            </w:r>
            <w:r w:rsidRPr="00F81AE9">
              <w:rPr>
                <w:rFonts w:ascii="Times New Roman" w:hAnsi="Times New Roman"/>
                <w:color w:val="000000"/>
              </w:rPr>
              <w:t xml:space="preserve"> 55571-1121-40)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F81AE9" w:rsidRDefault="001012CD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</w:t>
            </w:r>
            <w:r w:rsidRPr="00F81AE9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23 600,</w:t>
            </w:r>
            <w:r w:rsidR="00F81AE9">
              <w:rPr>
                <w:rFonts w:ascii="Times New Roman" w:hAnsi="Times New Roman"/>
                <w:color w:val="000000"/>
              </w:rPr>
              <w:t xml:space="preserve"> </w:t>
            </w:r>
            <w:r w:rsidRPr="00F81A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6 200,0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5 100,</w:t>
            </w:r>
            <w:r w:rsidR="00F81AE9">
              <w:rPr>
                <w:rFonts w:ascii="Times New Roman" w:hAnsi="Times New Roman"/>
                <w:color w:val="000000"/>
              </w:rPr>
              <w:t xml:space="preserve"> </w:t>
            </w:r>
            <w:r w:rsidRPr="00F81A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1AE9">
              <w:rPr>
                <w:rFonts w:ascii="Times New Roman" w:hAnsi="Times New Roman"/>
                <w:color w:val="000000"/>
                <w:sz w:val="20"/>
                <w:szCs w:val="20"/>
              </w:rPr>
              <w:t>12 300,</w:t>
            </w:r>
            <w:r w:rsidR="00F81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81AE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</w:tr>
      <w:tr w:rsidR="001012CD" w:rsidRPr="008A38C4" w:rsidTr="00F81AE9">
        <w:trPr>
          <w:trHeight w:val="4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F81AE9" w:rsidRDefault="001012CD" w:rsidP="00F81A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F81AE9" w:rsidRDefault="001012CD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F81AE9" w:rsidRDefault="001012CD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23 600,</w:t>
            </w:r>
            <w:r w:rsidR="00FD6825">
              <w:rPr>
                <w:rFonts w:ascii="Times New Roman" w:hAnsi="Times New Roman"/>
                <w:color w:val="000000"/>
              </w:rPr>
              <w:t xml:space="preserve"> </w:t>
            </w:r>
            <w:r w:rsidRPr="00F81A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6 200,0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5 100,</w:t>
            </w:r>
            <w:r w:rsidR="00FD6825">
              <w:rPr>
                <w:rFonts w:ascii="Times New Roman" w:hAnsi="Times New Roman"/>
                <w:color w:val="000000"/>
              </w:rPr>
              <w:t xml:space="preserve"> </w:t>
            </w:r>
            <w:r w:rsidRPr="00F81A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D6825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825">
              <w:rPr>
                <w:rFonts w:ascii="Times New Roman" w:hAnsi="Times New Roman"/>
                <w:color w:val="000000"/>
                <w:sz w:val="20"/>
                <w:szCs w:val="20"/>
              </w:rPr>
              <w:t>12 300,</w:t>
            </w:r>
            <w:r w:rsidR="00FD6825" w:rsidRPr="00FD68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D682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F81AE9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F81AE9">
        <w:trPr>
          <w:trHeight w:val="185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FD6825">
        <w:trPr>
          <w:trHeight w:val="1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2.19.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Приобретение ПК-10Е (погрузчик на базе трактора  МТЗ 82.1),  с. Кышик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FD6825">
        <w:trPr>
          <w:trHeight w:val="13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626FA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FD6825">
        <w:trPr>
          <w:trHeight w:val="2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2.20.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трактора гусеничного ВТ-90  (Агромаш 90ТГ) (2 шт.), </w:t>
            </w:r>
            <w:r w:rsidR="00B626FA"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>с. Троица, с. Тюли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FD6825">
        <w:trPr>
          <w:trHeight w:val="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626FA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FD6825">
        <w:trPr>
          <w:trHeight w:val="15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специальной техники: мусоровоз </w:t>
            </w:r>
            <w:r w:rsidR="00FD6825"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Луговской, водовозная машина на базе КАМАЗ </w:t>
            </w:r>
            <w:r w:rsidR="0015792B"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Горноправдинск, </w:t>
            </w:r>
            <w:r w:rsidR="00FD6825">
              <w:rPr>
                <w:rFonts w:ascii="Times New Roman" w:hAnsi="Times New Roman"/>
                <w:color w:val="000000"/>
              </w:rPr>
              <w:t>оборудование вакуумное ОПМ-3,5 с</w:t>
            </w:r>
            <w:r w:rsidRPr="008A38C4">
              <w:rPr>
                <w:rFonts w:ascii="Times New Roman" w:hAnsi="Times New Roman"/>
                <w:color w:val="000000"/>
              </w:rPr>
              <w:t>. Батово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FD6825">
        <w:trPr>
          <w:trHeight w:val="20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626FA">
        <w:trPr>
          <w:trHeight w:val="8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FD6825">
        <w:trPr>
          <w:trHeight w:val="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579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узлов учета тепла, воды, </w:t>
            </w:r>
            <w:r w:rsidR="0015792B">
              <w:rPr>
                <w:rFonts w:ascii="Times New Roman" w:hAnsi="Times New Roman"/>
                <w:color w:val="000000"/>
              </w:rPr>
              <w:t>м</w:t>
            </w:r>
            <w:r w:rsidRPr="008A38C4">
              <w:rPr>
                <w:rFonts w:ascii="Times New Roman" w:hAnsi="Times New Roman"/>
                <w:color w:val="000000"/>
              </w:rPr>
              <w:t xml:space="preserve">ногоступенчатых насосов </w:t>
            </w:r>
            <w:r w:rsidR="0015792B">
              <w:rPr>
                <w:rFonts w:ascii="Times New Roman" w:hAnsi="Times New Roman"/>
                <w:color w:val="000000"/>
              </w:rPr>
              <w:t xml:space="preserve">  </w:t>
            </w:r>
            <w:r w:rsidRPr="008A38C4">
              <w:rPr>
                <w:rFonts w:ascii="Times New Roman" w:hAnsi="Times New Roman"/>
                <w:color w:val="000000"/>
              </w:rPr>
              <w:t>в котельных сельских поселений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FD6825">
        <w:trPr>
          <w:trHeight w:val="10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B626FA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FD6825">
        <w:trPr>
          <w:trHeight w:val="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тепловодотрассы </w:t>
            </w:r>
            <w:r w:rsidR="00FD6825"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>в п. Горноправдинске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FD6825">
        <w:trPr>
          <w:trHeight w:val="2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E038C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7D3C14">
        <w:trPr>
          <w:trHeight w:val="20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блочно-модульной котельной </w:t>
            </w:r>
            <w:r w:rsidR="001E038C">
              <w:rPr>
                <w:rFonts w:ascii="Times New Roman" w:hAnsi="Times New Roman"/>
                <w:color w:val="000000"/>
              </w:rPr>
              <w:t xml:space="preserve">          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в с. Нялинское (ПСД, кадастровые работы)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</w:tr>
      <w:tr w:rsidR="001012CD" w:rsidRPr="008A38C4" w:rsidTr="007D3C14">
        <w:trPr>
          <w:trHeight w:val="4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FD6825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FD6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E368C6">
        <w:trPr>
          <w:trHeight w:val="1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2.25.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Реконструкция теплотрассы по ул. Центральная в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Бобровский (от котельной ООО «БЗЛК» до котельной </w:t>
            </w:r>
            <w:r w:rsidRPr="008A38C4">
              <w:rPr>
                <w:rFonts w:ascii="Times New Roman" w:hAnsi="Times New Roman"/>
                <w:color w:val="000000"/>
              </w:rPr>
              <w:br/>
              <w:t>п. Бобровский), ПСД, СМР, межевание и постановка на кадастровый учет земельного участка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14 537,2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19 690,3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11 632,2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E368C6">
        <w:trPr>
          <w:trHeight w:val="20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E038C">
        <w:trPr>
          <w:trHeight w:val="10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13 072,4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17 690,3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10 167,4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63D9B">
        <w:trPr>
          <w:trHeight w:val="11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Артезианская скважина </w:t>
            </w:r>
            <w:r w:rsidR="00263D9B"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Кирпичный, водоочистная установка </w:t>
            </w:r>
            <w:r w:rsidR="00263D9B"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>в с. Базьяны (изготовление технического паспорта, кадастрового плана, межевого дела)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263D9B">
        <w:trPr>
          <w:trHeight w:val="13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E038C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63D9B">
        <w:trPr>
          <w:trHeight w:val="17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2.27.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Газовая котельная (Школьная) в </w:t>
            </w:r>
            <w:r w:rsidRPr="008A38C4">
              <w:rPr>
                <w:rFonts w:ascii="Times New Roman" w:hAnsi="Times New Roman"/>
                <w:color w:val="000000"/>
              </w:rPr>
              <w:br/>
              <w:t>п. Горноправдинске</w:t>
            </w:r>
            <w:r w:rsidR="00263D9B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 (ПСД, информация о состоянии окружающей среды, изготовление межевого дела)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263D9B">
        <w:trPr>
          <w:trHeight w:val="2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1E038C">
        <w:trPr>
          <w:trHeight w:val="7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63D9B">
        <w:trPr>
          <w:trHeight w:val="9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2.28.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тепло-, водоснабжения в </w:t>
            </w:r>
            <w:r w:rsidRPr="008A38C4">
              <w:rPr>
                <w:rFonts w:ascii="Times New Roman" w:hAnsi="Times New Roman"/>
                <w:color w:val="000000"/>
              </w:rPr>
              <w:br/>
              <w:t>п. Луговской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6 166,9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2 688,7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263D9B">
        <w:trPr>
          <w:trHeight w:val="2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63D9B">
        <w:trPr>
          <w:trHeight w:val="43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6 166,9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2 688,7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63D9B">
        <w:trPr>
          <w:trHeight w:val="21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2.29.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тепло-, водоснабжения </w:t>
            </w:r>
            <w:r w:rsidR="00A60C8D"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>в п. Луговской 2,1 км (ПСД)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263D9B">
        <w:trPr>
          <w:trHeight w:val="2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63D9B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263D9B">
        <w:trPr>
          <w:trHeight w:val="1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2.30.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</w:t>
            </w:r>
            <w:r w:rsidR="00A60C8D">
              <w:rPr>
                <w:rFonts w:ascii="Times New Roman" w:hAnsi="Times New Roman"/>
                <w:color w:val="000000"/>
              </w:rPr>
              <w:t>монт трубопроводов системы ХВС д</w:t>
            </w:r>
            <w:r w:rsidRPr="008A38C4">
              <w:rPr>
                <w:rFonts w:ascii="Times New Roman" w:hAnsi="Times New Roman"/>
                <w:color w:val="000000"/>
              </w:rPr>
              <w:t>. Шапша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CD" w:rsidRPr="008A38C4" w:rsidRDefault="001012CD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A60C8D">
        <w:trPr>
          <w:trHeight w:val="20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A60C8D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9657DD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2.31.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Устройство водопроводов из полиэтилена с устройством колодцев, пожарных гидрантов в населенном пункте Шапша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9657DD">
        <w:trPr>
          <w:trHeight w:val="1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9657DD">
        <w:trPr>
          <w:trHeight w:val="5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9657DD">
        <w:trPr>
          <w:trHeight w:val="1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2.32.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9657D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Запуск модульной котельной «ВИАЛ 2500 Г2»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9657DD">
        <w:trPr>
          <w:trHeight w:val="1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9657DD">
        <w:trPr>
          <w:trHeight w:val="5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9657DD">
        <w:trPr>
          <w:trHeight w:val="17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9657DD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2.32.1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Оказание инженерно-консультативных услуг при получении лимитов на газ для котельной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9657DD">
        <w:trPr>
          <w:trHeight w:val="20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9657DD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9657DD">
        <w:trPr>
          <w:trHeight w:val="5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9657DD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9657DD">
        <w:trPr>
          <w:trHeight w:val="2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9657DD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2.32.2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Разработка ТИД на подводящий газопровод и котельной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9657DD">
        <w:trPr>
          <w:trHeight w:val="9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9657DD">
        <w:trPr>
          <w:trHeight w:val="40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B0653" w:rsidRPr="008A38C4" w:rsidTr="009F7788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53" w:rsidRPr="008A38C4" w:rsidRDefault="00FB0653" w:rsidP="00FB06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Задача 3. П</w:t>
            </w:r>
            <w:r>
              <w:rPr>
                <w:rFonts w:ascii="Times New Roman" w:hAnsi="Times New Roman"/>
                <w:color w:val="000000"/>
              </w:rPr>
              <w:t>овышение качества питьевой воды</w:t>
            </w:r>
            <w:r w:rsidR="007D3C1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012CD" w:rsidRPr="008A38C4" w:rsidTr="00833B66">
        <w:trPr>
          <w:trHeight w:val="1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Улучшение качества подаваемой питьевой воды в населенных пунктах Ханты-Мансийского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47 610,6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34 561,6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8 349,0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753D0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53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1012CD" w:rsidRPr="008A38C4" w:rsidTr="00833B66">
        <w:trPr>
          <w:trHeight w:val="18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47 610,6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34 561,6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8 349,0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686FF5">
        <w:trPr>
          <w:trHeight w:val="4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012CD" w:rsidRPr="008A38C4" w:rsidTr="00833B66">
        <w:trPr>
          <w:trHeight w:val="1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66" w:rsidRDefault="001012CD" w:rsidP="00833B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Разработка проектов зон санитарной охраны на скважинах в населенных пунктах Ханты-Мансийского района, подсчет запасов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(с. Елизарово, с. Троица, </w:t>
            </w:r>
          </w:p>
          <w:p w:rsidR="00833B66" w:rsidRDefault="001012CD" w:rsidP="00833B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833B66" w:rsidRDefault="001012CD" w:rsidP="00833B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 .Луговской,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Кирпичный, </w:t>
            </w:r>
          </w:p>
          <w:p w:rsidR="001012CD" w:rsidRPr="008A38C4" w:rsidRDefault="001012CD" w:rsidP="00833B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Сибирский, с. Батово, </w:t>
            </w:r>
            <w:r w:rsidRPr="008A38C4">
              <w:rPr>
                <w:rFonts w:ascii="Times New Roman" w:hAnsi="Times New Roman"/>
                <w:color w:val="000000"/>
              </w:rPr>
              <w:br/>
              <w:t>с.Селиярово, с. Цингалы)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5 144,5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833B66">
        <w:trPr>
          <w:trHeight w:val="17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5 144,5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686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833B66">
        <w:trPr>
          <w:trHeight w:val="12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833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833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833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833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833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833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833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833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8265D">
        <w:trPr>
          <w:trHeight w:val="28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ремонт станции ВОС с увеличением мощности,</w:t>
            </w:r>
            <w:r w:rsidR="00DB7C3F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с. Кышик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D8265D">
        <w:trPr>
          <w:trHeight w:val="1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B7C3F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8265D">
        <w:trPr>
          <w:trHeight w:val="2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3F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и установка мини ВОС (д. Ягурьях, </w:t>
            </w:r>
          </w:p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Пырьях)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D8265D">
        <w:trPr>
          <w:trHeight w:val="1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B7C3F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8265D">
        <w:trPr>
          <w:trHeight w:val="19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3F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сетей водоснабжения между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Урманный и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Красноленинский, устройство станции </w:t>
            </w:r>
          </w:p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2-го подъема (ПИР)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D8265D">
        <w:trPr>
          <w:trHeight w:val="2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B7C3F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8265D">
        <w:trPr>
          <w:trHeight w:val="21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3F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тепло-, водоснабжения и ВОС </w:t>
            </w:r>
          </w:p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</w:t>
            </w:r>
            <w:r w:rsidR="00DB7C3F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с. Троица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D8265D">
        <w:trPr>
          <w:trHeight w:val="1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B7C3F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8265D">
        <w:trPr>
          <w:trHeight w:val="1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Сети водоснабжения в </w:t>
            </w:r>
            <w:r w:rsidRPr="008A38C4">
              <w:rPr>
                <w:rFonts w:ascii="Times New Roman" w:hAnsi="Times New Roman"/>
                <w:color w:val="000000"/>
              </w:rPr>
              <w:br/>
              <w:t>с. Нялинское (ПИР, СМР)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D8265D">
        <w:trPr>
          <w:trHeight w:val="2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B7C3F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8265D">
        <w:trPr>
          <w:trHeight w:val="16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3.7.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3F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Разработка ПСД «Сети водоснабжения </w:t>
            </w:r>
          </w:p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Выкатной»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D8265D">
        <w:trPr>
          <w:trHeight w:val="19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8265D">
        <w:trPr>
          <w:trHeight w:val="36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CD" w:rsidRPr="008A38C4" w:rsidRDefault="001012C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D8265D">
        <w:trPr>
          <w:trHeight w:val="13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3.8.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полиэтиленового </w:t>
            </w:r>
            <w:r w:rsidR="00D8265D">
              <w:rPr>
                <w:rFonts w:ascii="Times New Roman" w:hAnsi="Times New Roman"/>
                <w:color w:val="000000"/>
              </w:rPr>
              <w:t>в</w:t>
            </w:r>
            <w:r w:rsidRPr="008A38C4">
              <w:rPr>
                <w:rFonts w:ascii="Times New Roman" w:hAnsi="Times New Roman"/>
                <w:color w:val="000000"/>
              </w:rPr>
              <w:t xml:space="preserve">одопровода с водозаборными колонками </w:t>
            </w:r>
            <w:r w:rsidR="00D8265D">
              <w:rPr>
                <w:rFonts w:ascii="Times New Roman" w:hAnsi="Times New Roman"/>
                <w:color w:val="000000"/>
              </w:rPr>
              <w:t xml:space="preserve"> 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Сибирский от ВОС </w:t>
            </w:r>
            <w:r w:rsidR="00D8265D"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>по ул. Центральная до школы-сада (ПИР)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012CD" w:rsidRPr="008A38C4" w:rsidTr="00D8265D">
        <w:trPr>
          <w:trHeight w:val="1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012CD" w:rsidRPr="008A38C4" w:rsidTr="00907B46">
        <w:trPr>
          <w:trHeight w:val="7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D" w:rsidRPr="008A38C4" w:rsidRDefault="001012CD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7D3C14">
        <w:trPr>
          <w:trHeight w:val="21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3.9.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07B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Поставка фильтрующих материалов в населенные пункты Ханты-Мансийского 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07B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826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2 704,9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07B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</w:p>
        </w:tc>
      </w:tr>
      <w:tr w:rsidR="007D3C14" w:rsidRPr="008A38C4" w:rsidTr="007D3C14">
        <w:trPr>
          <w:trHeight w:val="5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C14" w:rsidRPr="008A38C4" w:rsidRDefault="007D3C14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14" w:rsidRPr="008A38C4" w:rsidRDefault="007D3C14" w:rsidP="00907B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14" w:rsidRPr="008A38C4" w:rsidRDefault="007D3C14" w:rsidP="00907B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2 704,9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14" w:rsidRPr="008A38C4" w:rsidRDefault="007D3C14" w:rsidP="00907B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07B46">
        <w:trPr>
          <w:trHeight w:val="2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14" w:rsidRPr="008A38C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C14" w:rsidRPr="008A38C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1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14" w:rsidRPr="008A38C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14" w:rsidRPr="008A38C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1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14" w:rsidRPr="008A38C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14" w:rsidRPr="008A38C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14" w:rsidRPr="008A38C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14" w:rsidRPr="008A38C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7D3C14" w:rsidRPr="008A38C4" w:rsidTr="00E97BDE">
        <w:trPr>
          <w:trHeight w:val="14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3.10.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водозабора 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8A38C4">
              <w:rPr>
                <w:rFonts w:ascii="Times New Roman" w:hAnsi="Times New Roman"/>
                <w:color w:val="000000"/>
              </w:rPr>
              <w:t xml:space="preserve">с водопроводом </w:t>
            </w:r>
            <w:r>
              <w:rPr>
                <w:rFonts w:ascii="Times New Roman" w:hAnsi="Times New Roman"/>
                <w:color w:val="000000"/>
              </w:rPr>
              <w:t xml:space="preserve">                         </w:t>
            </w:r>
            <w:r w:rsidRPr="008A38C4">
              <w:rPr>
                <w:rFonts w:ascii="Times New Roman" w:hAnsi="Times New Roman"/>
                <w:color w:val="000000"/>
              </w:rPr>
              <w:t>в п. Горноправдинск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E97BDE">
        <w:trPr>
          <w:trHeight w:val="1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E97BDE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E97BDE">
        <w:trPr>
          <w:trHeight w:val="10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Обустройство зон санитарной охраны, строительство водозаборов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в населенных пунктах Ханты-Мансийского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E97BDE">
        <w:trPr>
          <w:trHeight w:val="11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E97BDE">
        <w:trPr>
          <w:trHeight w:val="4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E97BDE">
        <w:trPr>
          <w:trHeight w:val="2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Строительство объекта «Водозабор с водоочистными сооружениями и сетями водопровода                                в п. Горноправдинск </w:t>
            </w:r>
          </w:p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Ханты-Мансийского района» (подготовка территории ВОС, вырубка леса)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E97BDE">
        <w:trPr>
          <w:trHeight w:val="13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E97BDE">
        <w:trPr>
          <w:trHeight w:val="4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14" w:rsidRPr="00B44881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881">
              <w:rPr>
                <w:rFonts w:ascii="Times New Roman" w:hAnsi="Times New Roman"/>
                <w:color w:val="000000"/>
              </w:rPr>
              <w:t>Задача 4. Повышение качества и надежности коммунальных услуг жизнеобеспечения.</w:t>
            </w:r>
          </w:p>
        </w:tc>
      </w:tr>
      <w:tr w:rsidR="007D3C14" w:rsidRPr="008A38C4" w:rsidTr="00263604">
        <w:trPr>
          <w:trHeight w:val="3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Улучшение качества утилизации и переработки твердых и жидких бытовых отходов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38 427,8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26360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12 030,0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26360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15 124, 7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26360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36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263604">
        <w:trPr>
          <w:trHeight w:val="3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38 427,8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26360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12 030,0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26360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15 124, 7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63604">
        <w:trPr>
          <w:trHeight w:val="4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63604">
        <w:trPr>
          <w:trHeight w:val="33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Канализационные очистные сооружения в с. Кышик,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Кедровый, п. Луговской,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Выкатной,  с. Елизарово, </w:t>
            </w:r>
            <w:r w:rsidRPr="008A38C4">
              <w:rPr>
                <w:rFonts w:ascii="Times New Roman" w:hAnsi="Times New Roman"/>
                <w:color w:val="000000"/>
              </w:rPr>
              <w:br/>
              <w:t>п. Кирпичный. (ПИР, СМР)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36 427,8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26360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color w:val="000000"/>
                <w:sz w:val="18"/>
                <w:szCs w:val="18"/>
              </w:rPr>
              <w:t>10 030,0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26360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color w:val="000000"/>
                <w:sz w:val="18"/>
                <w:szCs w:val="18"/>
              </w:rPr>
              <w:t>15 124, 7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263604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36 427,8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10 030,0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15 124,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263604">
        <w:trPr>
          <w:trHeight w:val="27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263604">
        <w:trPr>
          <w:trHeight w:val="1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ремонт дренажной водопропускной системы в с. Селиярово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263604">
        <w:trPr>
          <w:trHeight w:val="18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263604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14" w:rsidRPr="00B44881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881">
              <w:rPr>
                <w:rFonts w:ascii="Times New Roman" w:hAnsi="Times New Roman"/>
                <w:color w:val="000000"/>
              </w:rPr>
              <w:lastRenderedPageBreak/>
              <w:t>Задача 5. Повышение надежности работы коммунальных систем жизнеобеспечения, сокращение числа аварий, повреждений.</w:t>
            </w:r>
          </w:p>
        </w:tc>
      </w:tr>
      <w:tr w:rsidR="007D3C14" w:rsidRPr="008A38C4" w:rsidTr="009F7788">
        <w:trPr>
          <w:trHeight w:val="38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электроэнергии для  населенных пунктов Ханты-Мансийского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br/>
              <w:t>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54 526,1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33 421,8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31 969,3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3A0F45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0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14 200,0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9F7788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F77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9F7788">
        <w:trPr>
          <w:trHeight w:val="20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31 806,1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20 701,8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19 249,3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9F7788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22 720,0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9F7788">
        <w:trPr>
          <w:trHeight w:val="13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8A38C4">
              <w:rPr>
                <w:rFonts w:ascii="Times New Roman" w:hAnsi="Times New Roman"/>
                <w:color w:val="000000"/>
              </w:rPr>
              <w:t>ВЛ-0,4-10 кВт п. Выкатной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имуществен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ных, земельных отношений и природополь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зования</w:t>
            </w:r>
          </w:p>
        </w:tc>
      </w:tr>
      <w:tr w:rsidR="007D3C14" w:rsidRPr="008A38C4" w:rsidTr="009F7788">
        <w:trPr>
          <w:trHeight w:val="1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1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 xml:space="preserve"> ВЛ-0,4-10 кВт с.Батово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имуществен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ных, земельных отношений и природополь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зования</w:t>
            </w:r>
          </w:p>
        </w:tc>
      </w:tr>
      <w:tr w:rsidR="007D3C14" w:rsidRPr="008A38C4" w:rsidTr="009F7788">
        <w:trPr>
          <w:trHeight w:val="2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10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Реконструкция внутрипоселковых электрических сетей 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color w:val="000000"/>
              </w:rPr>
              <w:t>0,4-10 кВт с. Нялинское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13 389,5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13 389,5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13 389,5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9F7788">
        <w:trPr>
          <w:trHeight w:val="13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5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17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881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Сети электроснабжения </w:t>
            </w:r>
          </w:p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п. Бобровский (изготовление технического паспорта, кадастрового плана, межевого дела, ПСД)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9F7788">
        <w:trPr>
          <w:trHeight w:val="19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A0F45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Приобретение энергетического комплекса 3*360 кВ в с. Кышик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A0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имуществен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ных, земельных отношений и природополь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D3C14" w:rsidRPr="008A38C4" w:rsidTr="003A0F45">
        <w:trPr>
          <w:trHeight w:val="19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788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A0F45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14" w:rsidRPr="008A38C4" w:rsidRDefault="007D3C14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зования</w:t>
            </w:r>
          </w:p>
        </w:tc>
      </w:tr>
      <w:tr w:rsidR="007D3C14" w:rsidRPr="008A38C4" w:rsidTr="00DE158A">
        <w:trPr>
          <w:trHeight w:val="42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Проектирование и реконструкция внутрипоселковых электрических сетей 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0,4-10 кВ в населенных пунктах Ханты-Мансийского района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color w:val="000000"/>
              </w:rPr>
              <w:t>(п.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Сибирский,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Зенково, с. Тюли,  </w:t>
            </w:r>
            <w:r w:rsidRPr="008A38C4">
              <w:rPr>
                <w:rFonts w:ascii="Times New Roman" w:hAnsi="Times New Roman"/>
                <w:color w:val="000000"/>
              </w:rPr>
              <w:br/>
              <w:t>с. Батово, п.</w:t>
            </w:r>
            <w:r>
              <w:rPr>
                <w:rFonts w:ascii="Times New Roman" w:hAnsi="Times New Roman"/>
                <w:color w:val="000000"/>
              </w:rPr>
              <w:t xml:space="preserve"> Выкатной, </w:t>
            </w:r>
            <w:r>
              <w:rPr>
                <w:rFonts w:ascii="Times New Roman" w:hAnsi="Times New Roman"/>
                <w:color w:val="000000"/>
              </w:rPr>
              <w:br/>
              <w:t xml:space="preserve">д. Шапша, д. </w:t>
            </w:r>
            <w:r w:rsidRPr="008A38C4">
              <w:rPr>
                <w:rFonts w:ascii="Times New Roman" w:hAnsi="Times New Roman"/>
                <w:color w:val="000000"/>
              </w:rPr>
              <w:t>Ярки,</w:t>
            </w:r>
            <w:r w:rsidRPr="008A38C4">
              <w:rPr>
                <w:rFonts w:ascii="Times New Roman" w:hAnsi="Times New Roman"/>
                <w:color w:val="000000"/>
              </w:rPr>
              <w:br/>
              <w:t>п. Бобровский)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14 200,0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14 200,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DE158A">
        <w:trPr>
          <w:trHeight w:val="24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E158A">
        <w:trPr>
          <w:trHeight w:val="101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10 000,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E158A">
        <w:trPr>
          <w:trHeight w:val="2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5.7.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ВЛ-0,4 кВ  </w:t>
            </w:r>
            <w:r w:rsidRPr="008A38C4">
              <w:rPr>
                <w:rFonts w:ascii="Times New Roman" w:hAnsi="Times New Roman"/>
                <w:color w:val="000000"/>
              </w:rPr>
              <w:br/>
              <w:t>с. Селиярово,</w:t>
            </w:r>
            <w:r w:rsidRPr="008A38C4">
              <w:rPr>
                <w:rFonts w:ascii="Times New Roman" w:hAnsi="Times New Roman"/>
                <w:color w:val="000000"/>
              </w:rPr>
              <w:br/>
              <w:t>ул. Придорожная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1 356,0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DE158A">
        <w:trPr>
          <w:trHeight w:val="23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1 356,0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E158A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E158A">
        <w:trPr>
          <w:trHeight w:val="1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5.8.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Вынос ВЛ-10 кВ и монтаж ВЛ-0,4 кВ по существующим опорам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Горноправдинск,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8A38C4">
              <w:rPr>
                <w:rFonts w:ascii="Times New Roman" w:hAnsi="Times New Roman"/>
                <w:color w:val="000000"/>
              </w:rPr>
              <w:t>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3 очереди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DE158A">
        <w:trPr>
          <w:trHeight w:val="1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E158A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613C13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14" w:rsidRPr="00B44881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881">
              <w:rPr>
                <w:rFonts w:ascii="Times New Roman" w:hAnsi="Times New Roman"/>
                <w:color w:val="000000"/>
              </w:rPr>
              <w:t>Задача 6. Улучшение качества бытового обслуживания населения</w:t>
            </w:r>
            <w:r w:rsidR="00B4488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D3C14" w:rsidRPr="008A38C4" w:rsidTr="004F166F">
        <w:trPr>
          <w:trHeight w:val="13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Строительство  бань: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27 486,9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8 175,5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4F166F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16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4F166F">
        <w:trPr>
          <w:trHeight w:val="1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27 486,9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8 175,5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4F166F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4F166F">
        <w:trPr>
          <w:trHeight w:val="1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 бани </w:t>
            </w:r>
            <w:r w:rsidRPr="008A38C4">
              <w:rPr>
                <w:rFonts w:ascii="Times New Roman" w:hAnsi="Times New Roman"/>
                <w:color w:val="000000"/>
              </w:rPr>
              <w:br/>
              <w:t>п. Красноленинский (изготовление межевого дела, кадастрового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 плана)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11 575,5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4F166F">
        <w:trPr>
          <w:trHeight w:val="12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11 575,5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F166F">
        <w:trPr>
          <w:trHeight w:val="14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F166F">
        <w:trPr>
          <w:trHeight w:val="2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бани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8A38C4">
              <w:rPr>
                <w:rFonts w:ascii="Times New Roman" w:hAnsi="Times New Roman"/>
                <w:color w:val="000000"/>
              </w:rPr>
              <w:t>п. Луговской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4F166F">
        <w:trPr>
          <w:trHeight w:val="24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F166F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3508C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6.3.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бани </w:t>
            </w:r>
            <w:r w:rsidR="0033508C">
              <w:rPr>
                <w:rFonts w:ascii="Times New Roman" w:hAnsi="Times New Roman"/>
                <w:color w:val="000000"/>
              </w:rPr>
              <w:t xml:space="preserve">  </w:t>
            </w:r>
            <w:r w:rsidRPr="008A38C4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33508C">
        <w:trPr>
          <w:trHeight w:val="1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F166F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3508C">
        <w:trPr>
          <w:trHeight w:val="2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бани </w:t>
            </w:r>
            <w:r w:rsidR="0033508C">
              <w:rPr>
                <w:rFonts w:ascii="Times New Roman" w:hAnsi="Times New Roman"/>
                <w:color w:val="000000"/>
              </w:rPr>
              <w:t xml:space="preserve">    </w:t>
            </w:r>
            <w:r w:rsidRPr="008A38C4">
              <w:rPr>
                <w:rFonts w:ascii="Times New Roman" w:hAnsi="Times New Roman"/>
                <w:color w:val="000000"/>
              </w:rPr>
              <w:t>в с. Троица (ПИР)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33508C">
        <w:trPr>
          <w:trHeight w:val="25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F166F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3508C">
        <w:trPr>
          <w:trHeight w:val="1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бани в </w:t>
            </w:r>
            <w:r w:rsidRPr="008A38C4">
              <w:rPr>
                <w:rFonts w:ascii="Times New Roman" w:hAnsi="Times New Roman"/>
                <w:color w:val="000000"/>
              </w:rPr>
              <w:br/>
              <w:t>п. Бобровский (СМР)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33508C">
        <w:trPr>
          <w:trHeight w:val="21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F166F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613C13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14" w:rsidRPr="005927FC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7FC">
              <w:rPr>
                <w:rFonts w:ascii="Times New Roman" w:hAnsi="Times New Roman"/>
                <w:color w:val="000000"/>
              </w:rPr>
              <w:t>Задача 7. Обеспечение финансирования расширенного воспроизводства объектов коммунальной инфраструктуры</w:t>
            </w:r>
            <w:r w:rsidR="005927F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D3C14" w:rsidRPr="008A38C4" w:rsidTr="00805C04">
        <w:trPr>
          <w:trHeight w:val="2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Строительство  инженерных  сетей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3 556,0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05C0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5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805C04">
        <w:trPr>
          <w:trHeight w:val="22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3 556,0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805C04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805C04">
        <w:trPr>
          <w:trHeight w:val="34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инженерных сетей   (сети водоснабжения) </w:t>
            </w:r>
            <w:r w:rsidRPr="008A38C4">
              <w:rPr>
                <w:rFonts w:ascii="Times New Roman" w:hAnsi="Times New Roman"/>
                <w:color w:val="000000"/>
              </w:rPr>
              <w:br/>
              <w:t>с. Цингалы, д. Ягурьях (ПСД, СМР)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805C04">
        <w:trPr>
          <w:trHeight w:val="2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805C04">
        <w:trPr>
          <w:trHeight w:val="2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805C04">
        <w:trPr>
          <w:trHeight w:val="1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08C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инженерных сетей  для опорных пунктов полиции в населенных пунктах: с. Кышик,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Луговской,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</w:p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Нялинское,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  <w:t xml:space="preserve">п. Выкатной,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  <w:t xml:space="preserve"> (ПСД, СМР)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1 812,1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805C04">
        <w:trPr>
          <w:trHeight w:val="27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1 812,1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805C04">
        <w:trPr>
          <w:trHeight w:val="9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27FC" w:rsidRPr="008A38C4" w:rsidTr="0014270B">
        <w:trPr>
          <w:trHeight w:val="30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7FC" w:rsidRPr="005927FC" w:rsidRDefault="005927FC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7FC">
              <w:rPr>
                <w:rFonts w:ascii="Times New Roman" w:hAnsi="Times New Roman"/>
                <w:color w:val="000000"/>
              </w:rPr>
              <w:t>Задача 8. Обеспечение коммунальной инфраструктурой территорий, предназначенных для жилищного строительства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D3C14" w:rsidRPr="008A38C4" w:rsidTr="005927FC">
        <w:trPr>
          <w:trHeight w:val="25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Проектирование и строительство инженерных сетей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28 716,5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23 093,1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17 095,2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10 853,0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92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491A68" w:rsidRDefault="007D3C14" w:rsidP="00592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491A68">
        <w:trPr>
          <w:trHeight w:val="20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5 639,5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3 378,4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491A68">
        <w:trPr>
          <w:trHeight w:val="7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23 077,0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19 714,7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13 310,0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3D38A6">
        <w:trPr>
          <w:trHeight w:val="1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8.1.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Инженерные сети микрорайона Кедровый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8A38C4">
              <w:rPr>
                <w:rFonts w:ascii="Times New Roman" w:hAnsi="Times New Roman"/>
                <w:color w:val="000000"/>
              </w:rPr>
              <w:t xml:space="preserve"> (1,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2 очереди) </w:t>
            </w:r>
            <w:r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Горноправдинск Ханты-Мансийского района. Строительство инженерных (электрических) сетей микрорайона Кедровый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>п. Горноправдинск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3D38A6">
        <w:trPr>
          <w:trHeight w:val="14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91A68">
        <w:trPr>
          <w:trHeight w:val="7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D38A6">
        <w:trPr>
          <w:trHeight w:val="1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7FC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Инженерные сети микрорайона Кедровый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8A38C4">
              <w:rPr>
                <w:rFonts w:ascii="Times New Roman" w:hAnsi="Times New Roman"/>
                <w:color w:val="000000"/>
              </w:rPr>
              <w:t xml:space="preserve"> (1,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2 очереди) </w:t>
            </w:r>
          </w:p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Горноправдинск Ханты-Мансийского района. Наружное газоснабжение. </w:t>
            </w:r>
            <w:r>
              <w:rPr>
                <w:rFonts w:ascii="Times New Roman" w:hAnsi="Times New Roman"/>
                <w:color w:val="000000"/>
              </w:rPr>
              <w:t xml:space="preserve">     2 очередь, I этап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7 150,8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20 910,8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7 150,8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3D38A6">
        <w:trPr>
          <w:trHeight w:val="13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2 790,7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1 196,1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2 790,7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D38A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19 714,7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D38A6">
        <w:trPr>
          <w:trHeight w:val="15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7FC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Инженерные сети микрорайона Кедровый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8A38C4">
              <w:rPr>
                <w:rFonts w:ascii="Times New Roman" w:hAnsi="Times New Roman"/>
                <w:color w:val="000000"/>
              </w:rPr>
              <w:t xml:space="preserve"> (1,</w:t>
            </w:r>
            <w:r w:rsidR="005927FC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2 очереди) </w:t>
            </w:r>
          </w:p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Горноправдинск Ханты-Мансийского района</w:t>
            </w:r>
            <w:r>
              <w:rPr>
                <w:rFonts w:ascii="Times New Roman" w:hAnsi="Times New Roman"/>
                <w:color w:val="000000"/>
              </w:rPr>
              <w:t>. Сети водоснабжения. I очередь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10 853,0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10 853,0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3D38A6">
        <w:trPr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D38A6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9 767,0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9 767,0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D38A6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инженерных сетей  для  новых многоквартирных жилых домов в населенных   пунктах: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Кедровый, п. Луговской, </w:t>
            </w:r>
            <w:r w:rsidRPr="008A38C4">
              <w:rPr>
                <w:rFonts w:ascii="Times New Roman" w:hAnsi="Times New Roman"/>
                <w:color w:val="000000"/>
              </w:rPr>
              <w:br/>
              <w:t>с. Нялинское с. Кышик,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 xml:space="preserve"> п. Горноправдинск,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Троица, с. Батово,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Сибирский, с. Цингалы,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8A38C4">
              <w:rPr>
                <w:rFonts w:ascii="Times New Roman" w:hAnsi="Times New Roman"/>
                <w:color w:val="000000"/>
              </w:rPr>
              <w:t xml:space="preserve">д. Шапша, п. Пырьях,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Красноленинский,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Елизарово, д. Белогорье, </w:t>
            </w:r>
            <w:r w:rsidRPr="008A38C4">
              <w:rPr>
                <w:rFonts w:ascii="Times New Roman" w:hAnsi="Times New Roman"/>
                <w:color w:val="000000"/>
              </w:rPr>
              <w:br/>
              <w:t>с. Селиярово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1 187,9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5927FC">
        <w:trPr>
          <w:trHeight w:val="2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1 187,9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D38A6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1C5C8F">
        <w:trPr>
          <w:trHeight w:val="19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9.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Аварийно-технический запас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24 468,4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9 518,0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1C5C8F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5C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1C5C8F">
        <w:trPr>
          <w:trHeight w:val="22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24 468,4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9 518,0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1C5C8F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3C14" w:rsidRPr="008A38C4" w:rsidTr="001C5C8F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1C5C8F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3C14" w:rsidRPr="008A38C4" w:rsidTr="001C5C8F">
        <w:trPr>
          <w:trHeight w:val="1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Подготовка к работе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в осенне-зимний период,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из них: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37 576,1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2 827,3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FC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  <w:r w:rsidR="005927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076,</w:t>
            </w:r>
          </w:p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1C5C8F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5C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1C5C8F">
        <w:trPr>
          <w:trHeight w:val="16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10 570,2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2 827,3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6 070,2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1C5C8F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26 705,9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26 705,9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1C5C8F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1C5C8F">
        <w:trPr>
          <w:trHeight w:val="1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Установка котлов в котельных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1C5C8F">
        <w:trPr>
          <w:trHeight w:val="19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1C5C8F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1C5C8F">
        <w:trPr>
          <w:trHeight w:val="13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Установк</w:t>
            </w:r>
            <w:r>
              <w:rPr>
                <w:rFonts w:ascii="Times New Roman" w:hAnsi="Times New Roman"/>
                <w:color w:val="000000"/>
              </w:rPr>
              <w:t xml:space="preserve">а котлов в котельных </w:t>
            </w:r>
          </w:p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Красноленинский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1C5C8F">
        <w:trPr>
          <w:trHeight w:val="16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1C5C8F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1C5C8F">
        <w:trPr>
          <w:trHeight w:val="23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Установка водозаборных колонок в п. Кирпичный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1C5C8F">
        <w:trPr>
          <w:trHeight w:val="1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1C5C8F">
        <w:trPr>
          <w:trHeight w:val="4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1C5C8F">
        <w:trPr>
          <w:trHeight w:val="19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водозаборных колонок в старой части 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8A38C4">
              <w:rPr>
                <w:rFonts w:ascii="Times New Roman" w:hAnsi="Times New Roman"/>
                <w:color w:val="000000"/>
              </w:rPr>
              <w:t>д. Ярки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1C5C8F">
        <w:trPr>
          <w:trHeight w:val="23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1C5C8F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C04AB0">
        <w:trPr>
          <w:trHeight w:val="28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инженерных сетей тепловодоснабжения </w:t>
            </w:r>
            <w:r w:rsidRPr="008A38C4">
              <w:rPr>
                <w:rFonts w:ascii="Times New Roman" w:hAnsi="Times New Roman"/>
                <w:color w:val="000000"/>
              </w:rPr>
              <w:br/>
              <w:t>п. Луговской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C04AB0">
        <w:trPr>
          <w:trHeight w:val="11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11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18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теплового пункта (СОШ </w:t>
            </w:r>
            <w:r w:rsidRPr="008A38C4">
              <w:rPr>
                <w:rFonts w:ascii="Times New Roman" w:hAnsi="Times New Roman"/>
                <w:color w:val="000000"/>
              </w:rPr>
              <w:br/>
              <w:t>п. Луговской) (ПСД, СМР)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467BC4">
        <w:trPr>
          <w:trHeight w:val="20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13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10.7.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водопроводов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color w:val="000000"/>
              </w:rPr>
              <w:t>с установкой регулятора давления п. Кедровый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467BC4">
        <w:trPr>
          <w:trHeight w:val="1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10.8.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тепловодотрасс, </w:t>
            </w:r>
            <w:r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8A38C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467BC4">
        <w:trPr>
          <w:trHeight w:val="13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2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10.8.1.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ремонт тепловодотрасс п. Выкатной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467BC4">
        <w:trPr>
          <w:trHeight w:val="23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1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10.8.2.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тепловодотрасс </w:t>
            </w:r>
            <w:r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8A38C4">
              <w:rPr>
                <w:rFonts w:ascii="Times New Roman" w:hAnsi="Times New Roman"/>
                <w:color w:val="000000"/>
              </w:rPr>
              <w:t>п. Кирпичный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467BC4">
        <w:trPr>
          <w:trHeight w:val="2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1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10.9.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тепловодоснабжения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color w:val="000000"/>
              </w:rPr>
              <w:t>в п. Кедровый</w:t>
            </w:r>
            <w:r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 (от ТК д/с «Солнышко»)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до ТК «Дом культуры»,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="005927FC">
              <w:rPr>
                <w:rFonts w:ascii="Times New Roman" w:hAnsi="Times New Roman"/>
                <w:color w:val="000000"/>
              </w:rPr>
              <w:t xml:space="preserve">от ж/д №12 до ж/д </w:t>
            </w:r>
            <w:r w:rsidRPr="008A38C4">
              <w:rPr>
                <w:rFonts w:ascii="Times New Roman" w:hAnsi="Times New Roman"/>
                <w:color w:val="000000"/>
              </w:rPr>
              <w:t xml:space="preserve"> №2 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8A38C4">
              <w:rPr>
                <w:rFonts w:ascii="Times New Roman" w:hAnsi="Times New Roman"/>
                <w:color w:val="000000"/>
              </w:rPr>
              <w:t>по ул. Энтузиастов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467BC4">
        <w:trPr>
          <w:trHeight w:val="1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467BC4">
        <w:trPr>
          <w:trHeight w:val="7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20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10.10.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тепловодоснабжения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A38C4">
              <w:rPr>
                <w:rFonts w:ascii="Times New Roman" w:hAnsi="Times New Roman"/>
                <w:color w:val="000000"/>
              </w:rPr>
              <w:t>в п. Пырьях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A516EC">
        <w:trPr>
          <w:trHeight w:val="9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2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17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10.11.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7FC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участка сетей тепловодоснабжения </w:t>
            </w:r>
          </w:p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Горноправдинск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5927FC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D3C14" w:rsidRPr="008A38C4">
              <w:rPr>
                <w:rFonts w:ascii="Times New Roman" w:hAnsi="Times New Roman"/>
                <w:color w:val="000000"/>
              </w:rPr>
              <w:t>дминистрация сельского поселения Горноправдинск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динск</w:t>
            </w:r>
          </w:p>
        </w:tc>
      </w:tr>
      <w:tr w:rsidR="007D3C14" w:rsidRPr="008A38C4" w:rsidTr="00A516EC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3 386,7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3 386,7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10.12.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7FC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тепловодоснабжения </w:t>
            </w:r>
          </w:p>
          <w:p w:rsidR="007D3C14" w:rsidRPr="008A38C4" w:rsidRDefault="005927FC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</w:t>
            </w:r>
            <w:r w:rsidR="007D3C14" w:rsidRPr="008A38C4">
              <w:rPr>
                <w:rFonts w:ascii="Times New Roman" w:hAnsi="Times New Roman"/>
                <w:color w:val="000000"/>
              </w:rPr>
              <w:t>. Кышик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B71F7B">
        <w:trPr>
          <w:trHeight w:val="1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1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10.13.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тепловодоснабжения 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8A38C4">
              <w:rPr>
                <w:rFonts w:ascii="Times New Roman" w:hAnsi="Times New Roman"/>
                <w:color w:val="000000"/>
              </w:rPr>
              <w:t>в населенных пунктах Ханты-Мансийского района, в том числе: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11 280,2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11 280,2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B71F7B">
        <w:trPr>
          <w:trHeight w:val="1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1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10.13.1.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тепловодоснабжения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="005927FC">
              <w:rPr>
                <w:rFonts w:ascii="Times New Roman" w:hAnsi="Times New Roman"/>
                <w:color w:val="000000"/>
              </w:rPr>
              <w:t>с</w:t>
            </w:r>
            <w:r w:rsidRPr="008A38C4">
              <w:rPr>
                <w:rFonts w:ascii="Times New Roman" w:hAnsi="Times New Roman"/>
                <w:color w:val="000000"/>
              </w:rPr>
              <w:t>. Кышик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B71F7B">
        <w:trPr>
          <w:trHeight w:val="1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1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10.13.2.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тепловодоснабжения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8A38C4">
              <w:rPr>
                <w:rFonts w:ascii="Times New Roman" w:hAnsi="Times New Roman"/>
                <w:color w:val="000000"/>
              </w:rPr>
              <w:t>п. Кедровый</w:t>
            </w:r>
            <w:r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8A38C4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по ул. Энтузиастов</w:t>
            </w:r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B71F7B">
        <w:trPr>
          <w:trHeight w:val="1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23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10.13.3.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8A38C4">
              <w:rPr>
                <w:rFonts w:ascii="Times New Roman" w:hAnsi="Times New Roman"/>
                <w:color w:val="000000"/>
              </w:rPr>
              <w:t xml:space="preserve">емонт сетей тепловодоснабжения 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п. Пырьях </w:t>
            </w:r>
            <w:r>
              <w:rPr>
                <w:rFonts w:ascii="Times New Roman" w:hAnsi="Times New Roman"/>
                <w:color w:val="000000"/>
              </w:rPr>
              <w:t>(от ТК «школа» до ж/д)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B71F7B">
        <w:trPr>
          <w:trHeight w:val="12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516E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1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10.13.4.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FC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тепловодоснабжения </w:t>
            </w:r>
          </w:p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Красноленинский </w:t>
            </w:r>
            <w:r>
              <w:rPr>
                <w:rFonts w:ascii="Times New Roman" w:hAnsi="Times New Roman"/>
                <w:color w:val="000000"/>
              </w:rPr>
              <w:t xml:space="preserve">                  (от ТК «клуб»</w:t>
            </w:r>
            <w:r w:rsidRPr="008A38C4">
              <w:rPr>
                <w:rFonts w:ascii="Times New Roman" w:hAnsi="Times New Roman"/>
                <w:color w:val="000000"/>
              </w:rPr>
              <w:t xml:space="preserve"> до ж/д №7,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8 и от ТК по ул. Обская 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8A38C4">
              <w:rPr>
                <w:rFonts w:ascii="Times New Roman" w:hAnsi="Times New Roman"/>
                <w:color w:val="000000"/>
              </w:rPr>
              <w:t>до ж/д №37)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4 767,8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4 767,8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B71F7B">
        <w:trPr>
          <w:trHeight w:val="22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7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10.13.5.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тепловодоснабжения </w:t>
            </w:r>
            <w:r>
              <w:rPr>
                <w:rFonts w:ascii="Times New Roman" w:hAnsi="Times New Roman"/>
                <w:color w:val="000000"/>
              </w:rPr>
              <w:t xml:space="preserve">             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 xml:space="preserve">Нялинское протяженностью 360 п. м      </w:t>
            </w:r>
            <w:r w:rsidRPr="008A38C4">
              <w:rPr>
                <w:rFonts w:ascii="Times New Roman" w:hAnsi="Times New Roman"/>
                <w:color w:val="000000"/>
              </w:rPr>
              <w:t xml:space="preserve"> по ул. Труда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B71F7B">
        <w:trPr>
          <w:trHeight w:val="10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9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A516EC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10.13.6.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</w:t>
            </w:r>
            <w:r>
              <w:rPr>
                <w:rFonts w:ascii="Times New Roman" w:hAnsi="Times New Roman"/>
                <w:color w:val="000000"/>
              </w:rPr>
              <w:t>монт трубопроводов системы ХВС д</w:t>
            </w:r>
            <w:r w:rsidRPr="008A38C4">
              <w:rPr>
                <w:rFonts w:ascii="Times New Roman" w:hAnsi="Times New Roman"/>
                <w:color w:val="000000"/>
              </w:rPr>
              <w:t>. Шапша (дополнительные работы)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B71F7B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E6ED1">
        <w:trPr>
          <w:trHeight w:val="17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10.13.7</w:t>
            </w:r>
            <w:r w:rsidR="005927F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Ремонт сетей тепловодоснабжения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>с. Троица</w:t>
            </w:r>
          </w:p>
        </w:tc>
        <w:tc>
          <w:tcPr>
            <w:tcW w:w="19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AE6ED1" w:rsidRDefault="007D3C14" w:rsidP="00B71F7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E6ED1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AE6ED1" w:rsidRDefault="007D3C14" w:rsidP="00B71F7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E6ED1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452DC3">
        <w:trPr>
          <w:trHeight w:val="20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452DC3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DC3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452DC3" w:rsidRDefault="007D3C14" w:rsidP="00452DC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452DC3" w:rsidRDefault="007D3C14" w:rsidP="00452DC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452DC3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DC3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452DC3" w:rsidRDefault="007D3C14" w:rsidP="00452DC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452DC3" w:rsidRDefault="007D3C14" w:rsidP="00452DC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452DC3" w:rsidRDefault="007D3C14" w:rsidP="00452DC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AE6ED1">
        <w:trPr>
          <w:trHeight w:val="21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Default="007D3C14" w:rsidP="00B71F7B">
            <w:pPr>
              <w:jc w:val="center"/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Default="007D3C14" w:rsidP="00B71F7B">
            <w:pPr>
              <w:jc w:val="center"/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Default="007D3C14" w:rsidP="00B71F7B">
            <w:pPr>
              <w:jc w:val="center"/>
            </w:pPr>
            <w:r w:rsidRPr="003875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Default="007D3C14" w:rsidP="00B71F7B">
            <w:pPr>
              <w:jc w:val="center"/>
            </w:pPr>
            <w:r w:rsidRPr="003875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Default="007D3C14" w:rsidP="00B71F7B">
            <w:pPr>
              <w:jc w:val="center"/>
            </w:pPr>
            <w:r w:rsidRPr="003875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B71F7B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10.14</w:t>
            </w:r>
            <w:r w:rsidR="005927F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систем теплоснабжения, водоснабжения, водоотведения, газопроводов для подготовки к ОЗП,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8A38C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дминистрация сельского поселения Горноправдинск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4 779,1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4 779,1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D1AFB" w:rsidRDefault="007D3C14" w:rsidP="000D1AF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D1AFB" w:rsidRDefault="007D3C14" w:rsidP="000D1AF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D1AFB" w:rsidRDefault="007D3C14" w:rsidP="000D1AF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ция сельского поселения Горноправ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динск</w:t>
            </w:r>
          </w:p>
        </w:tc>
      </w:tr>
      <w:tr w:rsidR="007D3C14" w:rsidRPr="008A38C4" w:rsidTr="00B71F7B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7D3C14" w:rsidRPr="008A38C4" w:rsidTr="00B71F7B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7D3C14" w:rsidRPr="008A38C4" w:rsidTr="00B71F7B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10.14.1</w:t>
            </w:r>
            <w:r w:rsidR="005927F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оборудования котельной «Таежная»</w:t>
            </w:r>
          </w:p>
          <w:p w:rsidR="007D3C1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 п. Горноправдинск </w:t>
            </w:r>
          </w:p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по ул. Центральный проезд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дминистрация сельского поселения Горноправдинск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D1AFB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0D1AFB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D1AFB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0D1AFB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D1AFB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0D1AFB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ция сельского поселения Горноправ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динск</w:t>
            </w:r>
          </w:p>
        </w:tc>
      </w:tr>
      <w:tr w:rsidR="007D3C14" w:rsidRPr="008A38C4" w:rsidTr="00B71F7B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7D3C14" w:rsidRPr="008A38C4" w:rsidTr="00B71F7B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B71F7B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7D3C14" w:rsidRPr="008A38C4" w:rsidTr="00575BAD">
        <w:trPr>
          <w:trHeight w:val="1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10.14.2</w:t>
            </w:r>
            <w:r w:rsidR="005927F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котельной </w:t>
            </w:r>
          </w:p>
          <w:p w:rsidR="007D3C1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Горноправдинск (поставка, монтаж и ввод </w:t>
            </w:r>
          </w:p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эксплуатацию узлов учета газа на котельных)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дминистрация сельского поселения Горноправдинск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ция сельского поселения Горноправ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динск</w:t>
            </w:r>
          </w:p>
        </w:tc>
      </w:tr>
      <w:tr w:rsidR="007D3C14" w:rsidRPr="008A38C4" w:rsidTr="00575BAD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7D3C14" w:rsidRPr="008A38C4" w:rsidTr="00575BAD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7D3C14" w:rsidRPr="008A38C4" w:rsidTr="00575BAD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B71F7B" w:rsidRDefault="007D3C14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10.14.3</w:t>
            </w:r>
            <w:r w:rsidR="005927F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EF1">
              <w:rPr>
                <w:rFonts w:ascii="Times New Roman" w:hAnsi="Times New Roman"/>
                <w:color w:val="000000"/>
              </w:rPr>
              <w:t>Монтаж установок для обе</w:t>
            </w:r>
            <w:r>
              <w:rPr>
                <w:rFonts w:ascii="Times New Roman" w:hAnsi="Times New Roman"/>
                <w:color w:val="000000"/>
              </w:rPr>
              <w:t xml:space="preserve">ззараживания воды на котельных «Таежная»         </w:t>
            </w:r>
            <w:r w:rsidRPr="00ED7EF1">
              <w:rPr>
                <w:rFonts w:ascii="Times New Roman" w:hAnsi="Times New Roman"/>
                <w:color w:val="000000"/>
              </w:rPr>
              <w:t xml:space="preserve"> по ул. Центральный проезд, </w:t>
            </w:r>
            <w:r>
              <w:rPr>
                <w:rFonts w:ascii="Times New Roman" w:hAnsi="Times New Roman"/>
                <w:color w:val="000000"/>
              </w:rPr>
              <w:t>2а и «Тепличная»</w:t>
            </w:r>
            <w:r w:rsidRPr="00ED7EF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ED7EF1">
              <w:rPr>
                <w:rFonts w:ascii="Times New Roman" w:hAnsi="Times New Roman"/>
                <w:color w:val="000000"/>
              </w:rPr>
              <w:t>по ул. Поспелова, 14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5927FC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7D3C14" w:rsidRPr="008A38C4">
              <w:rPr>
                <w:rFonts w:ascii="Times New Roman" w:hAnsi="Times New Roman"/>
                <w:color w:val="000000"/>
              </w:rPr>
              <w:t>дминистрация сельского поселения Горноправдинск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AE6ED1" w:rsidRDefault="007D3C14" w:rsidP="00AE6ED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ция сельского поселения Горноправ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динск</w:t>
            </w:r>
          </w:p>
        </w:tc>
      </w:tr>
      <w:tr w:rsidR="007D3C14" w:rsidRPr="008A38C4" w:rsidTr="00575BAD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575BAD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575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575BAD" w:rsidRDefault="007D3C14" w:rsidP="00575BAD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212438">
        <w:trPr>
          <w:trHeight w:val="23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Капитальный ремонт объектов коммунального хозяйства, в том числе: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12 407,8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1 894,3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212438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24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212438">
        <w:trPr>
          <w:trHeight w:val="12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12 407,8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1 894,3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12438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12438">
        <w:trPr>
          <w:trHeight w:val="28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Ремонт здания котельной «Центральная» с заменой котлов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с. Нялинское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212438">
        <w:trPr>
          <w:trHeight w:val="28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613C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28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212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18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станции ВОС с установкой расходной емкости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8A38C4">
              <w:rPr>
                <w:rFonts w:ascii="Times New Roman" w:hAnsi="Times New Roman"/>
                <w:color w:val="000000"/>
              </w:rPr>
              <w:t>в п. Кедровый,</w:t>
            </w:r>
          </w:p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ул. Дорожная,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 1А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D425A1">
        <w:trPr>
          <w:trHeight w:val="20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5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1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11.3.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машинного зала КОС </w:t>
            </w:r>
          </w:p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Горноправдинск (ПИР, СМР)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D425A1">
        <w:trPr>
          <w:trHeight w:val="19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13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здания электростанции </w:t>
            </w:r>
          </w:p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д. Чембакчина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D425A1">
        <w:trPr>
          <w:trHeight w:val="18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1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бани в </w:t>
            </w:r>
            <w:r w:rsidRPr="008A38C4">
              <w:rPr>
                <w:rFonts w:ascii="Times New Roman" w:hAnsi="Times New Roman"/>
                <w:color w:val="000000"/>
              </w:rPr>
              <w:br/>
              <w:t>п. Сибирский (ПСД,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СМР)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D425A1">
        <w:trPr>
          <w:trHeight w:val="1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2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бани в </w:t>
            </w:r>
            <w:r w:rsidRPr="008A38C4">
              <w:rPr>
                <w:rFonts w:ascii="Times New Roman" w:hAnsi="Times New Roman"/>
                <w:color w:val="000000"/>
              </w:rPr>
              <w:br/>
              <w:t>п. Выкатной (ПСД,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СМР)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D425A1">
        <w:trPr>
          <w:trHeight w:val="1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D425A1">
        <w:trPr>
          <w:trHeight w:val="1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11.7.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станции водоочистки с заменой реагентов (п. Луговской,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8A38C4">
              <w:rPr>
                <w:rFonts w:ascii="Times New Roman" w:hAnsi="Times New Roman"/>
                <w:color w:val="000000"/>
              </w:rPr>
              <w:t>д. Белогорье)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D425A1">
        <w:trPr>
          <w:trHeight w:val="22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C222E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C222E">
        <w:trPr>
          <w:trHeight w:val="28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Софинансирование объектов, включенных в мероприятия окружных программ (объекты: «Реконструкция локальных очистных сооружений с 1300 м3/ сутки до 2000 м3/сутки  п.Горноправдинск,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2-ой этап»; «Подводящий газопровод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к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  <w:t xml:space="preserve">п. Горноправдинск, резервная ветка»;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«Реконструкция тепловых сетей от котельной «Таежная»,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  <w:t xml:space="preserve">3-я очередь»; «Газификация микрорайона индивидуальной застройки «Кайгарка»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  <w:t xml:space="preserve">п. Горноправдинск»; «Водозабор с очистными сооружениями и сетями водопровода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п. Горноправдинск»; «Строительство газовой блочно-модульной котельной «Школьная»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п. Горноправдинск; «Строительство блочно-модульной котельной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>с. Нялинское»)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091356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3C222E">
        <w:trPr>
          <w:trHeight w:val="29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6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860B96">
        <w:trPr>
          <w:trHeight w:val="29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091356" w:rsidRDefault="007D3C14" w:rsidP="007D3C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091356">
        <w:trPr>
          <w:trHeight w:val="3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A5C23">
        <w:trPr>
          <w:trHeight w:val="1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13.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Корректировка ПСД объектов, изготовление кадастрового плана, межевого дела, из них: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2A5C23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5C23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2A5C23">
        <w:trPr>
          <w:trHeight w:val="1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091356">
        <w:trPr>
          <w:trHeight w:val="56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091356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A5C23">
        <w:trPr>
          <w:trHeight w:val="15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2E" w:rsidRDefault="007D3C14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Реконструкция локальных очистных сооружений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с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1300 м3/ сутки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до 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2000 м3/сутки, 2-ой этап 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п. Горноправдинск, </w:t>
            </w:r>
          </w:p>
          <w:p w:rsidR="003C222E" w:rsidRDefault="007D3C14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Ханты-Мансийского </w:t>
            </w:r>
          </w:p>
          <w:p w:rsidR="007D3C14" w:rsidRPr="008A38C4" w:rsidRDefault="007D3C14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2A5C23">
        <w:trPr>
          <w:trHeight w:val="1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091356">
        <w:trPr>
          <w:trHeight w:val="68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8B7FAE">
        <w:trPr>
          <w:trHeight w:val="27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Инженерные сети микрорайона «Кедровый» (1, 2 очереди) </w:t>
            </w:r>
          </w:p>
          <w:p w:rsidR="003C222E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п. Горноправдинск </w:t>
            </w:r>
          </w:p>
          <w:p w:rsidR="007D3C1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Ханты-Мансийского района</w:t>
            </w:r>
          </w:p>
          <w:p w:rsidR="008B7FAE" w:rsidRPr="008A38C4" w:rsidRDefault="008B7FAE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F72528">
        <w:trPr>
          <w:trHeight w:val="13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3C222E">
        <w:trPr>
          <w:trHeight w:val="20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F72528" w:rsidRDefault="007D3C14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5725A8">
        <w:trPr>
          <w:trHeight w:val="20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13.3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Газификация микрорайона индивидуальной застройки «Кайгарка»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</w:r>
          </w:p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п. Горноправдинск Ханты-Мансийского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25A8">
              <w:rPr>
                <w:rFonts w:ascii="Times New Roman" w:hAnsi="Times New Roman"/>
                <w:bCs/>
                <w:color w:val="000000"/>
              </w:rPr>
              <w:t>814,7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25A8">
              <w:rPr>
                <w:rFonts w:ascii="Times New Roman" w:hAnsi="Times New Roman"/>
                <w:bCs/>
                <w:color w:val="000000"/>
              </w:rPr>
              <w:t>814,7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5725A8">
        <w:trPr>
          <w:trHeight w:val="2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5725A8" w:rsidRDefault="007D3C14" w:rsidP="005725A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A5C23">
        <w:trPr>
          <w:trHeight w:val="65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597009">
        <w:trPr>
          <w:trHeight w:val="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13.4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Водозабор с водоочистными сооружениями и сетями водопровода</w:t>
            </w:r>
          </w:p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п. Горноправдинск 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Cs/>
                <w:color w:val="000000"/>
              </w:rPr>
              <w:t>Ханты-Мансийского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976900">
        <w:trPr>
          <w:trHeight w:val="2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A5C23">
        <w:trPr>
          <w:trHeight w:val="64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976900">
        <w:trPr>
          <w:trHeight w:val="2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13.5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Подводящий газопровод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к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>п. Горноправдинск, резервная ветка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976900">
        <w:trPr>
          <w:trHeight w:val="16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976900">
        <w:trPr>
          <w:trHeight w:val="12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7D3C14">
        <w:trPr>
          <w:trHeight w:val="17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13.6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Реконструкция тепловых сетей от котельной «Таежная»,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3-я очередь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</w:t>
            </w:r>
            <w:r w:rsidRPr="008A38C4">
              <w:rPr>
                <w:rFonts w:ascii="Times New Roman" w:hAnsi="Times New Roman"/>
                <w:bCs/>
                <w:color w:val="000000"/>
              </w:rPr>
              <w:t>п. Горноправдинск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7D3C14">
        <w:trPr>
          <w:trHeight w:val="2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7D3C14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976900" w:rsidRDefault="007D3C14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976900">
        <w:trPr>
          <w:trHeight w:val="27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Корректировка программы «Комплексное развитие систем коммунальной инфраструктуры»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976900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D3C14" w:rsidRPr="008A38C4" w:rsidTr="00976900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D3C14" w:rsidRPr="008A38C4" w:rsidTr="00976900">
        <w:trPr>
          <w:trHeight w:val="13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976900">
        <w:trPr>
          <w:trHeight w:val="16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A3BD3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2A3BD3">
        <w:trPr>
          <w:trHeight w:val="2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16.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Софинансирование объектов, включенных в мероприятия окружной программы «Наш дом» (благоустройство дворовых территорий)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8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5 436,5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8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976900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D3C14" w:rsidRPr="008A38C4" w:rsidTr="002A3BD3">
        <w:trPr>
          <w:trHeight w:val="26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332DC4">
        <w:trPr>
          <w:trHeight w:val="4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7 330,8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4 911,0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7 330,8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332DC4">
        <w:trPr>
          <w:trHeight w:val="4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C14" w:rsidRPr="008A38C4" w:rsidRDefault="007D3C14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9F7371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в населенных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пунктах района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5 436,5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архитектуры и ЖКХ</w:t>
            </w:r>
          </w:p>
        </w:tc>
      </w:tr>
      <w:tr w:rsidR="007D3C14" w:rsidRPr="008A38C4" w:rsidTr="009F7371">
        <w:trPr>
          <w:trHeight w:val="1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76900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4 911,0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371">
        <w:trPr>
          <w:trHeight w:val="2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16.2.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8A38C4">
              <w:rPr>
                <w:rFonts w:ascii="Times New Roman" w:hAnsi="Times New Roman"/>
                <w:color w:val="000000"/>
              </w:rPr>
              <w:t>п. Выкатной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дминистрация сельского поселения Выкатной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Выкатной</w:t>
            </w:r>
          </w:p>
        </w:tc>
      </w:tr>
      <w:tr w:rsidR="007D3C14" w:rsidRPr="008A38C4" w:rsidTr="009F7371">
        <w:trPr>
          <w:trHeight w:val="2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371">
        <w:trPr>
          <w:trHeight w:val="13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E55A0B">
        <w:trPr>
          <w:trHeight w:val="3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640BFA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BFA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371">
        <w:trPr>
          <w:trHeight w:val="2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16.3.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>п. Сибирский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дминистрация сельского поселения Сибирский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Сибирский</w:t>
            </w:r>
          </w:p>
        </w:tc>
      </w:tr>
      <w:tr w:rsidR="007D3C14" w:rsidRPr="008A38C4" w:rsidTr="009F7371">
        <w:trPr>
          <w:trHeight w:val="21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371">
        <w:trPr>
          <w:trHeight w:val="25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76900">
        <w:trPr>
          <w:trHeight w:val="4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640BFA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BFA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371">
        <w:trPr>
          <w:trHeight w:val="1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16.4.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color w:val="000000"/>
              </w:rPr>
              <w:t>с. Елизарово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дминистрация сельского поселения Кедровый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Кедровый</w:t>
            </w:r>
          </w:p>
        </w:tc>
      </w:tr>
      <w:tr w:rsidR="007D3C14" w:rsidRPr="008A38C4" w:rsidTr="009F7371">
        <w:trPr>
          <w:trHeight w:val="18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F7371">
        <w:trPr>
          <w:trHeight w:val="21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76900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BFA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A6953">
        <w:trPr>
          <w:trHeight w:val="13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16.5.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Благоустройство дворовых территорий с. Кышик (устройство спортивной площадки с. Кышик)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A0B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</w:p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Кышик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Кышик</w:t>
            </w:r>
          </w:p>
        </w:tc>
      </w:tr>
      <w:tr w:rsidR="007D3C14" w:rsidRPr="008A38C4" w:rsidTr="003A6953">
        <w:trPr>
          <w:trHeight w:val="1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976900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D3C14" w:rsidRPr="008A38C4" w:rsidTr="003A6953">
        <w:trPr>
          <w:trHeight w:val="23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17.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Default="007D3C14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окружной программы «Наш дом», благоустройство дворовых территорий многоквартирных </w:t>
            </w:r>
          </w:p>
          <w:p w:rsidR="00E55A0B" w:rsidRPr="008A38C4" w:rsidRDefault="007D3C14" w:rsidP="00E55A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домов (капитальный ремонт тротуаров, подъездных путей, мест стоянки автотранспортных средств, ремонт внутриквартальных автомобильных дорог)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2 784,6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E55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C2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784,</w:t>
            </w:r>
            <w:r w:rsidR="00E55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3A6953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69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7D3C14" w:rsidRPr="008A38C4" w:rsidTr="003A6953">
        <w:trPr>
          <w:trHeight w:val="4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14" w:rsidRPr="008A38C4" w:rsidRDefault="007D3C14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4" w:rsidRPr="008A38C4" w:rsidRDefault="007D3C14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3C14" w:rsidRPr="008A38C4" w:rsidTr="00127B0D">
        <w:trPr>
          <w:trHeight w:val="238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14" w:rsidRPr="008A38C4" w:rsidRDefault="007D3C14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27B0D" w:rsidRPr="008A38C4" w:rsidTr="00127B0D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17.1.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многоквартирных домов п.Горноправдинск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поселения Горноправдинск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ция сельского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поселения 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динск</w:t>
            </w:r>
          </w:p>
        </w:tc>
      </w:tr>
      <w:tr w:rsidR="00127B0D" w:rsidRPr="008A38C4" w:rsidTr="00127B0D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0D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4C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4C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4C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4C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4C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4C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4C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0D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127B0D">
        <w:trPr>
          <w:trHeight w:val="2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127B0D">
        <w:trPr>
          <w:trHeight w:val="20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127B0D">
        <w:trPr>
          <w:trHeight w:val="20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17.2.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Благоустройство дворовых территорий многоквартирных домов</w:t>
            </w:r>
          </w:p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 п. Луговской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дминистрация сельского поселения Луговской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Луговской</w:t>
            </w:r>
          </w:p>
        </w:tc>
      </w:tr>
      <w:tr w:rsidR="00127B0D" w:rsidRPr="008A38C4" w:rsidTr="000E5C49">
        <w:trPr>
          <w:trHeight w:val="40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3A6953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0E5C49">
        <w:trPr>
          <w:trHeight w:val="14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18.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Софинансирование капитального ремонта многоквартирных жилых домов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0E5C49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5C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127B0D" w:rsidRPr="008A38C4" w:rsidTr="000E5C49">
        <w:trPr>
          <w:trHeight w:val="16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0E5C49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7B0D" w:rsidRPr="008A38C4" w:rsidTr="000E5C49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0E5C49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7B0D" w:rsidRPr="008A38C4" w:rsidTr="00127B0D">
        <w:trPr>
          <w:trHeight w:val="23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19.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Возмещение газораспределительным организациям разницы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 тарифах, возникающей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в связи с реализацией населению сжиженного газа по социально ориентированным тарифам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38 227,5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127B0D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7B0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19 225, 0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0E5C49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5C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127B0D" w:rsidRPr="008A38C4" w:rsidTr="000E5C49">
        <w:trPr>
          <w:trHeight w:val="1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0E5C49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7B0D" w:rsidRPr="008A38C4" w:rsidTr="000E5C49">
        <w:trPr>
          <w:trHeight w:val="8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38 227,5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0E5C49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7B0D" w:rsidRPr="008A38C4" w:rsidTr="000E5C49">
        <w:trPr>
          <w:trHeight w:val="20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20.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127B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Возмещение газораспределительным организациям разницы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 тарифах, возникающей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 связи с реализацией населению сжиженного газа по социально ориентированным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арифам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дминистрация сельского поселения Горноправдинск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E7F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E7F">
              <w:rPr>
                <w:rFonts w:ascii="Times New Roman" w:hAnsi="Times New Roman"/>
                <w:bCs/>
                <w:color w:val="000000"/>
              </w:rPr>
              <w:t>администра-ция сельского поселения Горноправ-динск</w:t>
            </w:r>
          </w:p>
        </w:tc>
      </w:tr>
      <w:tr w:rsidR="00127B0D" w:rsidRPr="008A38C4" w:rsidTr="000E5C49">
        <w:trPr>
          <w:trHeight w:val="2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27B0D" w:rsidRPr="008A38C4" w:rsidTr="008A3E7F">
        <w:trPr>
          <w:trHeight w:val="8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27B0D" w:rsidRPr="008A38C4" w:rsidTr="00F2094B">
        <w:trPr>
          <w:trHeight w:val="3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127B0D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7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439 148,9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127B0D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7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173 956, 0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127B0D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7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115 455, 0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127B0D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7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207 824,6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127B0D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7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61 344, 6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127B0D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7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54 524, 7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127B0D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7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127B0D" w:rsidRPr="008A38C4" w:rsidTr="00F2094B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289 866,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84 736,8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67 621,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209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09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142,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09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41 577,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54 524,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27B0D" w:rsidRPr="008A38C4" w:rsidTr="008A3E7F">
        <w:trPr>
          <w:trHeight w:val="1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127B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E00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окружной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E00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F2094B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09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148 455,8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F2094B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09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89 219,2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F2094B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09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47 833, 4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F2094B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09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80 855,4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F2094B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09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19 767, 0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27B0D" w:rsidRPr="008A38C4" w:rsidTr="00127B0D">
        <w:trPr>
          <w:trHeight w:val="13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27B0D" w:rsidRPr="008A38C4" w:rsidTr="005A34DC">
        <w:trPr>
          <w:trHeight w:val="4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399 598,0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152 423,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93 922,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189 806,0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61 344,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54 524,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127B0D" w:rsidRPr="008A38C4" w:rsidTr="005A34DC">
        <w:trPr>
          <w:trHeight w:val="4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E7F">
              <w:rPr>
                <w:rFonts w:ascii="Times New Roman" w:hAnsi="Times New Roman"/>
                <w:color w:val="000000"/>
                <w:sz w:val="18"/>
                <w:szCs w:val="18"/>
              </w:rPr>
              <w:t>267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A3E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239,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A3E7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66 236,8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49 121,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122 015,2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41 577,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54 524,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EE0079">
        <w:trPr>
          <w:trHeight w:val="2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EE007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132 358,9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EE007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86 186,9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EE007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44 801, 1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EE007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67 790,8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EE007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19 767, 0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EE007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EE007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EE0079">
        <w:trPr>
          <w:trHeight w:val="15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имущественных, земельных отношений и природопользования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EE007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18 500, 0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имуществен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ных, земельных отношений и природополь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</w:p>
        </w:tc>
      </w:tr>
      <w:tr w:rsidR="00127B0D" w:rsidRPr="008A38C4" w:rsidTr="00EE0079">
        <w:trPr>
          <w:trHeight w:val="16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EE007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18 500, 0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7B0D" w:rsidRPr="008A38C4" w:rsidTr="005F1A0F">
        <w:trPr>
          <w:trHeight w:val="3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7B0D" w:rsidRPr="008A38C4" w:rsidTr="002D6A9A">
        <w:trPr>
          <w:trHeight w:val="23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1 016,7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EE0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1 016,</w:t>
            </w:r>
            <w:r w:rsidR="00EE00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Сибирский</w:t>
            </w:r>
          </w:p>
        </w:tc>
      </w:tr>
      <w:tr w:rsidR="00127B0D" w:rsidRPr="008A38C4" w:rsidTr="002D6A9A">
        <w:trPr>
          <w:trHeight w:val="26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5F1A0F">
        <w:trPr>
          <w:trHeight w:val="1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8A3E7F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EE0079">
        <w:trPr>
          <w:trHeight w:val="17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Выкатной</w:t>
            </w:r>
          </w:p>
        </w:tc>
      </w:tr>
      <w:tr w:rsidR="00127B0D" w:rsidRPr="008A38C4" w:rsidTr="002D6A9A">
        <w:trPr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2D6A9A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8A3E7F">
        <w:trPr>
          <w:trHeight w:val="4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5F1A0F">
        <w:trPr>
          <w:trHeight w:val="22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13 170,7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10 138,4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динск</w:t>
            </w:r>
          </w:p>
        </w:tc>
      </w:tr>
      <w:tr w:rsidR="00127B0D" w:rsidRPr="008A38C4" w:rsidTr="002D6A9A">
        <w:trPr>
          <w:trHeight w:val="3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12 605,8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032,</w:t>
            </w:r>
          </w:p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573,</w:t>
            </w:r>
          </w:p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5B36A2">
        <w:trPr>
          <w:trHeight w:val="46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06DE9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5F1A0F">
        <w:trPr>
          <w:trHeight w:val="21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Луговской</w:t>
            </w:r>
          </w:p>
        </w:tc>
      </w:tr>
      <w:tr w:rsidR="00127B0D" w:rsidRPr="008A38C4" w:rsidTr="002D6A9A">
        <w:trPr>
          <w:trHeight w:val="50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5A34DC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06DE9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0B40" w:rsidRPr="008A38C4" w:rsidTr="00152B2A">
        <w:trPr>
          <w:trHeight w:val="1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06DE9" w:rsidRDefault="00410B40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Кедровый</w:t>
            </w:r>
          </w:p>
        </w:tc>
      </w:tr>
      <w:tr w:rsidR="00410B40" w:rsidRPr="008A38C4" w:rsidTr="00152B2A">
        <w:trPr>
          <w:trHeight w:val="23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06DE9" w:rsidRDefault="00410B40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0B40" w:rsidRPr="008A38C4" w:rsidTr="002F51EC">
        <w:trPr>
          <w:trHeight w:val="2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0B40" w:rsidRPr="008A38C4" w:rsidTr="004A55D3">
        <w:trPr>
          <w:trHeight w:val="13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5D550B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0" w:rsidRPr="008A38C4" w:rsidRDefault="00410B40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2D6A9A">
        <w:trPr>
          <w:trHeight w:val="2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Администрация сельского поселения Кышик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ция сельского поселения Кышик</w:t>
            </w:r>
          </w:p>
        </w:tc>
      </w:tr>
      <w:tr w:rsidR="00127B0D" w:rsidRPr="008A38C4" w:rsidTr="002D6A9A">
        <w:trPr>
          <w:trHeight w:val="10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5D550B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7B0D" w:rsidRPr="008A38C4" w:rsidTr="005F1A0F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B0D" w:rsidRPr="008A38C4" w:rsidRDefault="00127B0D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D" w:rsidRPr="008A38C4" w:rsidRDefault="00127B0D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012CD" w:rsidRDefault="001012CD" w:rsidP="005A34DC">
      <w:pPr>
        <w:ind w:right="-173"/>
        <w:jc w:val="right"/>
        <w:rPr>
          <w:rFonts w:ascii="Times New Roman" w:hAnsi="Times New Roman"/>
          <w:b/>
          <w:sz w:val="28"/>
          <w:szCs w:val="28"/>
        </w:rPr>
      </w:pPr>
      <w:r w:rsidRPr="008A38C4">
        <w:rPr>
          <w:rFonts w:ascii="Times New Roman" w:hAnsi="Times New Roman"/>
          <w:sz w:val="28"/>
          <w:szCs w:val="28"/>
        </w:rPr>
        <w:t>».</w:t>
      </w:r>
    </w:p>
    <w:p w:rsidR="00AA39D4" w:rsidRDefault="00AA39D4"/>
    <w:sectPr w:rsidR="00AA39D4" w:rsidSect="004D4070">
      <w:pgSz w:w="16838" w:h="11906" w:orient="landscape"/>
      <w:pgMar w:top="1531" w:right="851" w:bottom="102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36" w:rsidRDefault="00876E36">
      <w:pPr>
        <w:spacing w:after="0" w:line="240" w:lineRule="auto"/>
      </w:pPr>
      <w:r>
        <w:separator/>
      </w:r>
    </w:p>
  </w:endnote>
  <w:endnote w:type="continuationSeparator" w:id="0">
    <w:p w:rsidR="00876E36" w:rsidRDefault="008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36" w:rsidRDefault="00876E36">
      <w:pPr>
        <w:spacing w:after="0" w:line="240" w:lineRule="auto"/>
      </w:pPr>
      <w:r>
        <w:separator/>
      </w:r>
    </w:p>
  </w:footnote>
  <w:footnote w:type="continuationSeparator" w:id="0">
    <w:p w:rsidR="00876E36" w:rsidRDefault="0087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14" w:rsidRDefault="007D3C14">
    <w:pPr>
      <w:pStyle w:val="a9"/>
      <w:jc w:val="center"/>
      <w:rPr>
        <w:lang w:val="ru-RU"/>
      </w:rPr>
    </w:pPr>
  </w:p>
  <w:p w:rsidR="007D3C14" w:rsidRPr="004D4070" w:rsidRDefault="007D3C14" w:rsidP="004D4070">
    <w:pPr>
      <w:pStyle w:val="a9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7109D7" w:rsidRPr="007109D7">
      <w:rPr>
        <w:rFonts w:ascii="Times New Roman" w:hAnsi="Times New Roman"/>
        <w:noProof/>
        <w:lang w:val="ru-RU"/>
      </w:rPr>
      <w:t>1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CD"/>
    <w:rsid w:val="0003743B"/>
    <w:rsid w:val="00091356"/>
    <w:rsid w:val="000D1AFB"/>
    <w:rsid w:val="000E5C49"/>
    <w:rsid w:val="001012CD"/>
    <w:rsid w:val="0011564D"/>
    <w:rsid w:val="00127B0D"/>
    <w:rsid w:val="0015792B"/>
    <w:rsid w:val="00173B0F"/>
    <w:rsid w:val="001741C3"/>
    <w:rsid w:val="001A369B"/>
    <w:rsid w:val="001C5C8F"/>
    <w:rsid w:val="001E038C"/>
    <w:rsid w:val="001E7524"/>
    <w:rsid w:val="001F4891"/>
    <w:rsid w:val="00212438"/>
    <w:rsid w:val="00263604"/>
    <w:rsid w:val="00263D9B"/>
    <w:rsid w:val="0027058C"/>
    <w:rsid w:val="002742B7"/>
    <w:rsid w:val="002A3496"/>
    <w:rsid w:val="002A3BD3"/>
    <w:rsid w:val="002A4939"/>
    <w:rsid w:val="002A5C23"/>
    <w:rsid w:val="002D6A9A"/>
    <w:rsid w:val="002E51BC"/>
    <w:rsid w:val="002F51EC"/>
    <w:rsid w:val="002F6031"/>
    <w:rsid w:val="00332DC4"/>
    <w:rsid w:val="0033508C"/>
    <w:rsid w:val="003836BB"/>
    <w:rsid w:val="0039526B"/>
    <w:rsid w:val="003A0F45"/>
    <w:rsid w:val="003A6953"/>
    <w:rsid w:val="003C00D2"/>
    <w:rsid w:val="003C222E"/>
    <w:rsid w:val="003D38A6"/>
    <w:rsid w:val="003F5C8B"/>
    <w:rsid w:val="00410B40"/>
    <w:rsid w:val="00452DC3"/>
    <w:rsid w:val="00467BC4"/>
    <w:rsid w:val="0047092C"/>
    <w:rsid w:val="0048779D"/>
    <w:rsid w:val="00491A68"/>
    <w:rsid w:val="004931A5"/>
    <w:rsid w:val="0049602B"/>
    <w:rsid w:val="004A61D6"/>
    <w:rsid w:val="004B7070"/>
    <w:rsid w:val="004D4070"/>
    <w:rsid w:val="004F166F"/>
    <w:rsid w:val="005640A8"/>
    <w:rsid w:val="0057017B"/>
    <w:rsid w:val="005725A8"/>
    <w:rsid w:val="00575BAD"/>
    <w:rsid w:val="00581442"/>
    <w:rsid w:val="00591818"/>
    <w:rsid w:val="005927FC"/>
    <w:rsid w:val="00597009"/>
    <w:rsid w:val="005A34DC"/>
    <w:rsid w:val="005B36A2"/>
    <w:rsid w:val="005B5501"/>
    <w:rsid w:val="005F1A0F"/>
    <w:rsid w:val="00613C13"/>
    <w:rsid w:val="00625D90"/>
    <w:rsid w:val="00683C44"/>
    <w:rsid w:val="00686FF5"/>
    <w:rsid w:val="006D292F"/>
    <w:rsid w:val="007109D7"/>
    <w:rsid w:val="007157B1"/>
    <w:rsid w:val="007A4FB7"/>
    <w:rsid w:val="007D3C14"/>
    <w:rsid w:val="00805C04"/>
    <w:rsid w:val="00833B66"/>
    <w:rsid w:val="008468D5"/>
    <w:rsid w:val="00860B96"/>
    <w:rsid w:val="008753D0"/>
    <w:rsid w:val="00876E36"/>
    <w:rsid w:val="008A3E7F"/>
    <w:rsid w:val="008B7FAE"/>
    <w:rsid w:val="00907B46"/>
    <w:rsid w:val="00943CCD"/>
    <w:rsid w:val="00955BE6"/>
    <w:rsid w:val="009657DD"/>
    <w:rsid w:val="0097576A"/>
    <w:rsid w:val="00976900"/>
    <w:rsid w:val="00985ABD"/>
    <w:rsid w:val="0099482C"/>
    <w:rsid w:val="009B51FA"/>
    <w:rsid w:val="009F7371"/>
    <w:rsid w:val="009F7788"/>
    <w:rsid w:val="00A13262"/>
    <w:rsid w:val="00A171AE"/>
    <w:rsid w:val="00A436BA"/>
    <w:rsid w:val="00A44B8D"/>
    <w:rsid w:val="00A516EC"/>
    <w:rsid w:val="00A60C8D"/>
    <w:rsid w:val="00A63D27"/>
    <w:rsid w:val="00A8594E"/>
    <w:rsid w:val="00AA39D4"/>
    <w:rsid w:val="00AE6ED1"/>
    <w:rsid w:val="00AF65BA"/>
    <w:rsid w:val="00B062C5"/>
    <w:rsid w:val="00B102B0"/>
    <w:rsid w:val="00B44881"/>
    <w:rsid w:val="00B44B30"/>
    <w:rsid w:val="00B579FC"/>
    <w:rsid w:val="00B626FA"/>
    <w:rsid w:val="00B71F7B"/>
    <w:rsid w:val="00C04AB0"/>
    <w:rsid w:val="00C14BE7"/>
    <w:rsid w:val="00C32E2E"/>
    <w:rsid w:val="00C348E5"/>
    <w:rsid w:val="00C54842"/>
    <w:rsid w:val="00C563E6"/>
    <w:rsid w:val="00CB47CC"/>
    <w:rsid w:val="00D425A1"/>
    <w:rsid w:val="00D5289D"/>
    <w:rsid w:val="00D8265D"/>
    <w:rsid w:val="00DB7C3F"/>
    <w:rsid w:val="00DE158A"/>
    <w:rsid w:val="00E368C6"/>
    <w:rsid w:val="00E54841"/>
    <w:rsid w:val="00E55A0B"/>
    <w:rsid w:val="00E61F5E"/>
    <w:rsid w:val="00E62DDF"/>
    <w:rsid w:val="00E8180F"/>
    <w:rsid w:val="00E97BDE"/>
    <w:rsid w:val="00EE0079"/>
    <w:rsid w:val="00F2094B"/>
    <w:rsid w:val="00F26C26"/>
    <w:rsid w:val="00F7073D"/>
    <w:rsid w:val="00F72528"/>
    <w:rsid w:val="00F81AE9"/>
    <w:rsid w:val="00FB0029"/>
    <w:rsid w:val="00FB0653"/>
    <w:rsid w:val="00FD6825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12CD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C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table" w:styleId="a3">
    <w:name w:val="Table Grid"/>
    <w:basedOn w:val="a1"/>
    <w:uiPriority w:val="59"/>
    <w:rsid w:val="001012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1012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12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1012CD"/>
    <w:pPr>
      <w:ind w:left="708"/>
    </w:pPr>
  </w:style>
  <w:style w:type="paragraph" w:styleId="a8">
    <w:name w:val="No Spacing"/>
    <w:uiPriority w:val="99"/>
    <w:qFormat/>
    <w:rsid w:val="001012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012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1012CD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1012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1012CD"/>
    <w:rPr>
      <w:rFonts w:ascii="Calibri" w:eastAsia="Times New Roman" w:hAnsi="Calibri" w:cs="Times New Roman"/>
      <w:lang w:val="x-none" w:eastAsia="x-none"/>
    </w:rPr>
  </w:style>
  <w:style w:type="character" w:styleId="ad">
    <w:name w:val="Hyperlink"/>
    <w:uiPriority w:val="99"/>
    <w:semiHidden/>
    <w:unhideWhenUsed/>
    <w:rsid w:val="001012CD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012CD"/>
    <w:rPr>
      <w:color w:val="800080"/>
      <w:u w:val="single"/>
    </w:rPr>
  </w:style>
  <w:style w:type="paragraph" w:customStyle="1" w:styleId="xl65">
    <w:name w:val="xl65"/>
    <w:basedOn w:val="a"/>
    <w:rsid w:val="00101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012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012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101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12CD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C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table" w:styleId="a3">
    <w:name w:val="Table Grid"/>
    <w:basedOn w:val="a1"/>
    <w:uiPriority w:val="59"/>
    <w:rsid w:val="001012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1012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12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1012CD"/>
    <w:pPr>
      <w:ind w:left="708"/>
    </w:pPr>
  </w:style>
  <w:style w:type="paragraph" w:styleId="a8">
    <w:name w:val="No Spacing"/>
    <w:uiPriority w:val="99"/>
    <w:qFormat/>
    <w:rsid w:val="001012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012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1012CD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1012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1012CD"/>
    <w:rPr>
      <w:rFonts w:ascii="Calibri" w:eastAsia="Times New Roman" w:hAnsi="Calibri" w:cs="Times New Roman"/>
      <w:lang w:val="x-none" w:eastAsia="x-none"/>
    </w:rPr>
  </w:style>
  <w:style w:type="character" w:styleId="ad">
    <w:name w:val="Hyperlink"/>
    <w:uiPriority w:val="99"/>
    <w:semiHidden/>
    <w:unhideWhenUsed/>
    <w:rsid w:val="001012CD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012CD"/>
    <w:rPr>
      <w:color w:val="800080"/>
      <w:u w:val="single"/>
    </w:rPr>
  </w:style>
  <w:style w:type="paragraph" w:customStyle="1" w:styleId="xl65">
    <w:name w:val="xl65"/>
    <w:basedOn w:val="a"/>
    <w:rsid w:val="00101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012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012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101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9C7F-708B-4579-9396-C4C440AF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8383</Words>
  <Characters>47784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Лена</cp:lastModifiedBy>
  <cp:revision>2</cp:revision>
  <cp:lastPrinted>2012-12-26T07:36:00Z</cp:lastPrinted>
  <dcterms:created xsi:type="dcterms:W3CDTF">2013-01-11T11:12:00Z</dcterms:created>
  <dcterms:modified xsi:type="dcterms:W3CDTF">2013-01-11T11:12:00Z</dcterms:modified>
</cp:coreProperties>
</file>