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АВТОНОМНЫЙ ОКРУГ-ЮГРА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ТЮМЕНСКАЯ ОБЛАСТЬ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ХАНТЫ-МАНСИЙСКИЙ РАЙОН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Д У М А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  <w:proofErr w:type="gramStart"/>
      <w:r w:rsidRPr="004751C9">
        <w:rPr>
          <w:b/>
          <w:sz w:val="28"/>
          <w:szCs w:val="28"/>
        </w:rPr>
        <w:t>Р</w:t>
      </w:r>
      <w:proofErr w:type="gramEnd"/>
      <w:r w:rsidRPr="004751C9">
        <w:rPr>
          <w:b/>
          <w:sz w:val="28"/>
          <w:szCs w:val="28"/>
        </w:rPr>
        <w:t xml:space="preserve"> Е Ш Е Н И Е</w:t>
      </w:r>
    </w:p>
    <w:p w:rsidR="00BF6C04" w:rsidRPr="004751C9" w:rsidRDefault="00BF6C04" w:rsidP="00BF6C04">
      <w:pPr>
        <w:jc w:val="center"/>
        <w:rPr>
          <w:b/>
          <w:sz w:val="28"/>
          <w:szCs w:val="28"/>
        </w:rPr>
      </w:pP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2456D8" w:rsidRDefault="00BF6C04" w:rsidP="00BF6C0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6D8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2456D8">
        <w:rPr>
          <w:rFonts w:ascii="Times New Roman" w:hAnsi="Times New Roman" w:cs="Times New Roman"/>
          <w:sz w:val="28"/>
          <w:szCs w:val="28"/>
        </w:rPr>
        <w:tab/>
      </w:r>
      <w:r w:rsidRPr="002456D8">
        <w:rPr>
          <w:rFonts w:ascii="Times New Roman" w:hAnsi="Times New Roman" w:cs="Times New Roman"/>
          <w:sz w:val="28"/>
          <w:szCs w:val="28"/>
        </w:rPr>
        <w:tab/>
      </w:r>
      <w:r w:rsidRPr="002456D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A00A3">
        <w:rPr>
          <w:rFonts w:ascii="Times New Roman" w:hAnsi="Times New Roman" w:cs="Times New Roman"/>
          <w:sz w:val="28"/>
          <w:szCs w:val="28"/>
        </w:rPr>
        <w:t xml:space="preserve">    </w:t>
      </w:r>
      <w:r w:rsidRPr="002456D8">
        <w:rPr>
          <w:rFonts w:ascii="Times New Roman" w:hAnsi="Times New Roman" w:cs="Times New Roman"/>
          <w:sz w:val="28"/>
          <w:szCs w:val="28"/>
        </w:rPr>
        <w:t>№</w:t>
      </w:r>
      <w:r w:rsidR="00EA00A3">
        <w:rPr>
          <w:rFonts w:ascii="Times New Roman" w:hAnsi="Times New Roman" w:cs="Times New Roman"/>
          <w:sz w:val="28"/>
          <w:szCs w:val="28"/>
        </w:rPr>
        <w:t xml:space="preserve"> 566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Об утверждении</w:t>
      </w:r>
    </w:p>
    <w:p w:rsidR="00BF6C04" w:rsidRPr="004751C9" w:rsidRDefault="00BF6C04" w:rsidP="00BF6C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751C9">
        <w:rPr>
          <w:sz w:val="28"/>
          <w:szCs w:val="28"/>
        </w:rPr>
        <w:t>тчета</w:t>
      </w:r>
      <w:r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 xml:space="preserve">об исполнении </w:t>
      </w:r>
    </w:p>
    <w:p w:rsidR="00BF6C04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прогнозного плана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приватизации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муниципального имущества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Ханты-Мансийского района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за 2015 год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1C9">
        <w:rPr>
          <w:sz w:val="28"/>
          <w:szCs w:val="28"/>
        </w:rPr>
        <w:t xml:space="preserve"> В соответствии с Федеральным законом от 21.12.2001 № 178-ФЗ           «О приватизации государственного и муниципального имущества», статьей 23 Положения о порядке управления и распоряжения </w:t>
      </w:r>
      <w:proofErr w:type="gramStart"/>
      <w:r w:rsidRPr="004751C9">
        <w:rPr>
          <w:sz w:val="28"/>
          <w:szCs w:val="28"/>
        </w:rPr>
        <w:t xml:space="preserve">муниципальным имуществом Ханты-Мансийского района, утвержденным решением Думы Ханты-Мансийского района от 20.03.2014 № 332 </w:t>
      </w:r>
      <w:r>
        <w:rPr>
          <w:sz w:val="28"/>
          <w:szCs w:val="28"/>
        </w:rPr>
        <w:t xml:space="preserve">                  </w:t>
      </w:r>
      <w:r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Pr="004751C9">
        <w:rPr>
          <w:iCs/>
          <w:sz w:val="28"/>
          <w:szCs w:val="28"/>
        </w:rPr>
        <w:t xml:space="preserve">, заслушав отчет об исполнении прогнозного плана приватизации муниципального имущества Ханты-Мансийского района за 2015 год, </w:t>
      </w:r>
      <w:r w:rsidRPr="004751C9">
        <w:rPr>
          <w:sz w:val="28"/>
          <w:szCs w:val="28"/>
        </w:rPr>
        <w:t xml:space="preserve">утвержденного решением Думы Ханты-Мансийского района от 18.12.2014 № 410 </w:t>
      </w:r>
      <w:r>
        <w:rPr>
          <w:sz w:val="28"/>
          <w:szCs w:val="28"/>
        </w:rPr>
        <w:t xml:space="preserve">                 </w:t>
      </w:r>
      <w:r w:rsidRPr="004751C9">
        <w:rPr>
          <w:sz w:val="28"/>
          <w:szCs w:val="28"/>
        </w:rPr>
        <w:t>«Об утверждении прогнозного плана приватизации муниципального имущества Ханты-Мансийского района на 2015 год и плановый</w:t>
      </w:r>
      <w:proofErr w:type="gramEnd"/>
      <w:r w:rsidRPr="004751C9">
        <w:rPr>
          <w:sz w:val="28"/>
          <w:szCs w:val="28"/>
        </w:rPr>
        <w:t xml:space="preserve"> период 2016 и 2017 годов»</w:t>
      </w:r>
      <w:r w:rsidRPr="004751C9">
        <w:rPr>
          <w:iCs/>
          <w:sz w:val="28"/>
          <w:szCs w:val="28"/>
        </w:rPr>
        <w:t>,</w:t>
      </w: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Утвердить отчет об исполнении прогнозного плана приватизации муниципального имущества Ханты-Мансийского района за 2015 год.</w:t>
      </w: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Признать деятельность департамента имущественных                       и земельных отношений администрации Ханты-Мансийского района по исполнению прогнозного плана приватизации муниципального имущества Ханты-Мансийского района за 2015 год удовлетворительной.</w:t>
      </w: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BF6C04" w:rsidRDefault="00BF6C04" w:rsidP="00BF6C04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BF6C04" w:rsidRPr="002456D8" w:rsidRDefault="00BF6C04" w:rsidP="00BF6C04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 xml:space="preserve">Глава </w:t>
      </w:r>
    </w:p>
    <w:p w:rsidR="00BF6C04" w:rsidRPr="002456D8" w:rsidRDefault="00BF6C04" w:rsidP="00BF6C04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BF6C04" w:rsidRPr="002456D8" w:rsidRDefault="00A9325D" w:rsidP="00BF6C04">
      <w:pPr>
        <w:rPr>
          <w:sz w:val="28"/>
          <w:szCs w:val="28"/>
        </w:rPr>
        <w:sectPr w:rsidR="00BF6C04" w:rsidRPr="002456D8" w:rsidSect="00670742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30.03.</w:t>
      </w:r>
      <w:r w:rsidR="00BF6C04" w:rsidRPr="002456D8">
        <w:rPr>
          <w:sz w:val="28"/>
          <w:szCs w:val="28"/>
        </w:rPr>
        <w:t>2016</w:t>
      </w:r>
      <w:bookmarkStart w:id="0" w:name="_GoBack"/>
      <w:bookmarkEnd w:id="0"/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EA00A3">
        <w:rPr>
          <w:sz w:val="28"/>
          <w:szCs w:val="28"/>
        </w:rPr>
        <w:t>24.03.</w:t>
      </w:r>
      <w:r w:rsidRPr="002D3A76">
        <w:rPr>
          <w:sz w:val="28"/>
          <w:szCs w:val="28"/>
        </w:rPr>
        <w:t>2016</w:t>
      </w:r>
      <w:r w:rsidRPr="002D3A76">
        <w:rPr>
          <w:bCs/>
          <w:kern w:val="28"/>
          <w:sz w:val="28"/>
          <w:szCs w:val="28"/>
        </w:rPr>
        <w:t xml:space="preserve"> № </w:t>
      </w:r>
      <w:r w:rsidR="00EA00A3">
        <w:rPr>
          <w:bCs/>
          <w:kern w:val="28"/>
          <w:sz w:val="28"/>
          <w:szCs w:val="28"/>
        </w:rPr>
        <w:t>566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ОТЧЕТ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об исполнении прогнозного плана приватизации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муниципального имущества Ханты-Мансийского района за 2015 год</w:t>
      </w:r>
    </w:p>
    <w:p w:rsidR="00BF6C04" w:rsidRPr="004751C9" w:rsidRDefault="00BF6C04" w:rsidP="00BF6C04">
      <w:pPr>
        <w:jc w:val="both"/>
        <w:rPr>
          <w:rFonts w:eastAsia="Calibri"/>
          <w:sz w:val="28"/>
          <w:szCs w:val="28"/>
          <w:lang w:eastAsia="en-US"/>
        </w:rPr>
      </w:pPr>
      <w:r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53"/>
        <w:gridCol w:w="1701"/>
        <w:gridCol w:w="1417"/>
        <w:gridCol w:w="1701"/>
        <w:gridCol w:w="1985"/>
      </w:tblGrid>
      <w:tr w:rsidR="00BF6C04" w:rsidRPr="004751C9" w:rsidTr="00A147F7">
        <w:trPr>
          <w:trHeight w:val="10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№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Перечень муниципального имущества, местонахождение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Характеристика  имущества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 xml:space="preserve">Срок </w:t>
            </w:r>
            <w:proofErr w:type="spellStart"/>
            <w:proofErr w:type="gramStart"/>
            <w:r w:rsidRPr="004751C9">
              <w:t>привати-зации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Цена сделки приватизации, рубли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Покупатель муниципального имущества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Объект </w:t>
            </w:r>
            <w:proofErr w:type="gramStart"/>
            <w:r w:rsidRPr="004751C9">
              <w:rPr>
                <w:color w:val="000000"/>
              </w:rPr>
              <w:t>незавершённого</w:t>
            </w:r>
            <w:proofErr w:type="gramEnd"/>
            <w:r w:rsidRPr="004751C9">
              <w:rPr>
                <w:color w:val="000000"/>
              </w:rPr>
              <w:t xml:space="preserve"> строительства, расположенный по адресу: Тюменская область, Ханты-Мансийский автономный округ – Югра, Ханты-Мансийский район, </w:t>
            </w:r>
            <w:proofErr w:type="gramStart"/>
            <w:r w:rsidRPr="004751C9">
              <w:rPr>
                <w:color w:val="000000"/>
              </w:rPr>
              <w:t>сельское</w:t>
            </w:r>
            <w:proofErr w:type="gramEnd"/>
            <w:r w:rsidRPr="004751C9">
              <w:rPr>
                <w:color w:val="000000"/>
              </w:rPr>
              <w:t xml:space="preserve"> поселение </w:t>
            </w:r>
            <w:proofErr w:type="spellStart"/>
            <w:r w:rsidRPr="004751C9">
              <w:rPr>
                <w:color w:val="000000"/>
              </w:rPr>
              <w:t>Красноленинский</w:t>
            </w:r>
            <w:proofErr w:type="spellEnd"/>
            <w:r w:rsidRPr="004751C9">
              <w:rPr>
                <w:color w:val="000000"/>
              </w:rPr>
              <w:t xml:space="preserve">, п. </w:t>
            </w:r>
            <w:proofErr w:type="spellStart"/>
            <w:r w:rsidRPr="004751C9">
              <w:rPr>
                <w:color w:val="000000"/>
              </w:rPr>
              <w:t>Красноленинский</w:t>
            </w:r>
            <w:proofErr w:type="spellEnd"/>
            <w:r w:rsidRPr="004751C9">
              <w:rPr>
                <w:color w:val="000000"/>
              </w:rPr>
              <w:t>,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ул. Лесная, 2б 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FF0000"/>
              </w:rPr>
            </w:pPr>
            <w:r w:rsidRPr="004751C9">
              <w:rPr>
                <w:color w:val="000000"/>
              </w:rPr>
              <w:t xml:space="preserve">Земельный участок, расположенный по адресу: Ханты-Мансийский автономный округ – Югра, Ханты-Мансийский район, сельское поселение </w:t>
            </w:r>
            <w:proofErr w:type="spellStart"/>
            <w:r w:rsidRPr="004751C9">
              <w:rPr>
                <w:color w:val="000000"/>
              </w:rPr>
              <w:t>Красноленинский</w:t>
            </w:r>
            <w:proofErr w:type="spellEnd"/>
            <w:r w:rsidRPr="004751C9">
              <w:rPr>
                <w:color w:val="000000"/>
              </w:rPr>
              <w:t xml:space="preserve">, п. </w:t>
            </w:r>
            <w:proofErr w:type="spellStart"/>
            <w:r w:rsidRPr="004751C9">
              <w:rPr>
                <w:color w:val="000000"/>
              </w:rPr>
              <w:t>Красноленинский</w:t>
            </w:r>
            <w:proofErr w:type="spellEnd"/>
            <w:r w:rsidRPr="004751C9">
              <w:rPr>
                <w:color w:val="000000"/>
              </w:rPr>
              <w:t xml:space="preserve">, ул. </w:t>
            </w:r>
            <w:r w:rsidRPr="004751C9">
              <w:rPr>
                <w:color w:val="000000"/>
              </w:rPr>
              <w:lastRenderedPageBreak/>
              <w:t>Лесная, д.2б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proofErr w:type="gramStart"/>
            <w:r w:rsidRPr="004751C9">
              <w:lastRenderedPageBreak/>
              <w:t>Назначение: нежилое, площадь застройки 114,5 кв. метров, степень готовности 56%, 2 – этажное, год постройки – 1998, инв. № 71:129:000:000031190, фундамент - бетонный, наружные стены – каменные, перекрытия чердачные – заливные монолитные, кровля – толевая, полы – бетонные</w:t>
            </w:r>
            <w:proofErr w:type="gramEnd"/>
          </w:p>
          <w:p w:rsidR="00BF6C04" w:rsidRPr="004751C9" w:rsidRDefault="00BF6C04" w:rsidP="00A147F7">
            <w:pPr>
              <w:jc w:val="center"/>
            </w:pPr>
          </w:p>
          <w:p w:rsidR="00BF6C04" w:rsidRPr="004751C9" w:rsidRDefault="00BF6C04" w:rsidP="00A147F7">
            <w:pPr>
              <w:jc w:val="both"/>
            </w:pPr>
            <w:r w:rsidRPr="004751C9">
              <w:t>Категория земель: земли населенных пунктов</w:t>
            </w:r>
            <w:r w:rsidRPr="004751C9">
              <w:rPr>
                <w:color w:val="000000"/>
              </w:rPr>
              <w:t>, разрешенное использование: для обслуживания объекта незавершенного строительства, общая площадь 1 250 кв. метров</w:t>
            </w:r>
          </w:p>
          <w:p w:rsidR="00BF6C04" w:rsidRPr="004751C9" w:rsidRDefault="00BF6C04" w:rsidP="00A147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без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 xml:space="preserve">3-4 квартал </w:t>
            </w:r>
          </w:p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5 000,00</w:t>
            </w:r>
          </w:p>
          <w:p w:rsidR="00BF6C04" w:rsidRPr="004751C9" w:rsidRDefault="00BF6C04" w:rsidP="00A147F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Козырев Н.В.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Хлебопекарня, расположенная по адресу: Тюменская область,  Ханты-Мансийский автономный округ – Югра, Ханты-Мансийский район, сельское поселение Кедровый, 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п. Кедровый, ул. Старая Набережная, 16б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Земельный участок, расположенный по адресу: Ханты-Мансийский автономный округ – Югра, Ханты-Мансийский район, сельское поселение Кедровый п. Кедровый, ул. Старая Набережная, д. 16б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proofErr w:type="gramStart"/>
            <w:r w:rsidRPr="004751C9">
              <w:t xml:space="preserve">Назначение: нежилое, 1 – этажное,   общая площадь 305,5 кв. метров, год  постройки – 1985, инв. № 71:129:000:000000830, фундамент – бетонный, наружные стены  - </w:t>
            </w:r>
            <w:proofErr w:type="spellStart"/>
            <w:r w:rsidRPr="004751C9">
              <w:t>брусовые</w:t>
            </w:r>
            <w:proofErr w:type="spellEnd"/>
            <w:r w:rsidRPr="004751C9">
              <w:t xml:space="preserve">,  обшиты </w:t>
            </w:r>
            <w:proofErr w:type="spellStart"/>
            <w:r w:rsidRPr="004751C9">
              <w:t>вагонкой</w:t>
            </w:r>
            <w:proofErr w:type="spellEnd"/>
            <w:r w:rsidRPr="004751C9">
              <w:t>, окрашены, перекрытия чердачные – деревянное отепленное, кровля – шиферная, полы – бетонные, окна – двойные створные, двери – деревянные, внутренняя отделка – штукатурка, побелка, техническое состояние - требуется ремонт</w:t>
            </w:r>
            <w:proofErr w:type="gramEnd"/>
          </w:p>
          <w:p w:rsidR="00BF6C04" w:rsidRPr="004751C9" w:rsidRDefault="00BF6C04" w:rsidP="00A147F7">
            <w:pPr>
              <w:jc w:val="both"/>
            </w:pPr>
          </w:p>
          <w:p w:rsidR="00BF6C04" w:rsidRPr="004751C9" w:rsidRDefault="00BF6C04" w:rsidP="00A147F7">
            <w:pPr>
              <w:jc w:val="both"/>
            </w:pPr>
            <w:r w:rsidRPr="004751C9">
              <w:t>Категория земель: земли населенных пунктов, разрешенное использование: для обслуживания здания хлебопекарни, общая площадь 1 180 кв. метров</w:t>
            </w:r>
          </w:p>
          <w:p w:rsidR="00BF6C04" w:rsidRPr="004751C9" w:rsidRDefault="00BF6C04" w:rsidP="00A147F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без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 xml:space="preserve">3-4 квартал </w:t>
            </w:r>
          </w:p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12 000,00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ООО «Клады Сибири»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Здание газобаллонной установки, расположенное по адресу: Ханты-Мансийский автономный </w:t>
            </w:r>
            <w:r w:rsidRPr="004751C9">
              <w:rPr>
                <w:color w:val="000000"/>
              </w:rPr>
              <w:lastRenderedPageBreak/>
              <w:t>округ – Югра, Ханты-Мансийский район,  сельское поселение Горноправдинск, п. Горноправдинск, ул. Поспелова, д.3б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Земельный участок, расположенный по адресу: Ханты-Мансийский автономный округ – Югра, Ханты-Мансийский район,  сельское поселение Горноправдинск, п. Горноправдинск ул. Поспелова, д. 3б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proofErr w:type="gramStart"/>
            <w:r w:rsidRPr="004751C9">
              <w:lastRenderedPageBreak/>
              <w:t xml:space="preserve">Назначение: нежилое, 1 – этажное,  общая площадь 28,7 кв. метров, год постройки – 1990, инв. № 71:129:000:000056390, фундамент – </w:t>
            </w:r>
            <w:r w:rsidRPr="004751C9">
              <w:lastRenderedPageBreak/>
              <w:t>бетонный, наружные стены – кирпичные, перекрытия чердачные – железобетонные плиты, кровля – шиферная, полы – бетонные, двери – металлические, внутренняя отделка – штукатурка, техническое состояние – хорошее</w:t>
            </w:r>
            <w:proofErr w:type="gramEnd"/>
          </w:p>
          <w:p w:rsidR="00BF6C04" w:rsidRPr="004751C9" w:rsidRDefault="00BF6C04" w:rsidP="00A147F7">
            <w:pPr>
              <w:jc w:val="both"/>
            </w:pPr>
          </w:p>
          <w:p w:rsidR="00BF6C04" w:rsidRPr="004751C9" w:rsidRDefault="00BF6C04" w:rsidP="00A147F7">
            <w:pPr>
              <w:jc w:val="both"/>
            </w:pPr>
            <w:r w:rsidRPr="004751C9">
              <w:t>Категория земель: земли населенных пунктов, разрешенное использование: для обслуживания газобаллонной установки, общая площадь 40 кв. метров</w:t>
            </w:r>
          </w:p>
          <w:p w:rsidR="00BF6C04" w:rsidRPr="004751C9" w:rsidRDefault="00BF6C04" w:rsidP="00A147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без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 xml:space="preserve">3-4 квартал </w:t>
            </w:r>
          </w:p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Сморчков В.В.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ГАЗ-322132, автобус для маршрутных перевозок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r w:rsidRPr="004751C9">
              <w:rPr>
                <w:lang w:val="en-US"/>
              </w:rPr>
              <w:t>VIN</w:t>
            </w:r>
            <w:r w:rsidRPr="004751C9">
              <w:t xml:space="preserve"> ХТН322132102003 61, категория ТС – Д, год изготовления – 2001, модель, № двигателя *40260</w:t>
            </w:r>
            <w:r w:rsidRPr="004751C9">
              <w:rPr>
                <w:lang w:val="en-US"/>
              </w:rPr>
              <w:t>F</w:t>
            </w:r>
            <w:r w:rsidRPr="004751C9">
              <w:t xml:space="preserve">*10017130*, шасси (рама) № 32210010199743, кузов (прицеп) № 32210010010114, цвет кузова (кабины) – серо-белый, мощность двигателя 86 (63,4) </w:t>
            </w:r>
            <w:proofErr w:type="spellStart"/>
            <w:r w:rsidRPr="004751C9">
              <w:t>л.с</w:t>
            </w:r>
            <w:proofErr w:type="spellEnd"/>
            <w:r w:rsidRPr="004751C9">
              <w:t xml:space="preserve">. (кВт),  рабочий объем двигателя 2445 </w:t>
            </w:r>
            <w:proofErr w:type="spellStart"/>
            <w:r w:rsidRPr="004751C9">
              <w:t>куб.см</w:t>
            </w:r>
            <w:proofErr w:type="spellEnd"/>
            <w:r w:rsidRPr="004751C9">
              <w:t xml:space="preserve">., тип двигателя – бензиновый, разрешенная максимальная масса – 3500 кг, масса без нагрузки – 2440 кг, организация-изготовитель ТС – ОАО «Горьковский </w:t>
            </w:r>
            <w:r w:rsidRPr="004751C9">
              <w:lastRenderedPageBreak/>
              <w:t>автомобильный завод»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без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 xml:space="preserve">3-4 квартал </w:t>
            </w:r>
          </w:p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7 000,00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Селиванов А.М.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Прицеп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proofErr w:type="gramStart"/>
            <w:r w:rsidRPr="004751C9">
              <w:t>VIN Х1J899440Y00001 19, марка, модель ТС – 89944, категория ТС – прицеп, год изготовления – 2000,  кузов (прицеп) № Y0000119, цвет кузова (кабины) – красно-коричневый, разрешенная максимальная масса – сведения отсутствуют, масса без нагрузки – сведения отсутствуют, организация-изготовитель ТС – ОАО «КЗАП»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без объявления цены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 xml:space="preserve">3-4 квартал </w:t>
            </w:r>
          </w:p>
          <w:p w:rsidR="00BF6C04" w:rsidRPr="004751C9" w:rsidRDefault="00BF6C04" w:rsidP="00A147F7">
            <w:pPr>
              <w:tabs>
                <w:tab w:val="left" w:pos="1212"/>
                <w:tab w:val="left" w:pos="1309"/>
              </w:tabs>
              <w:ind w:right="-108"/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31 500,00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Акопян К.М.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Административное здание, расположенное по адресу: Тюменская область, Ханты-Мансийский автономный округ – Югра, г. Ханты-Мансийск, ул. Заводская, д. 11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FF0000"/>
              </w:rPr>
            </w:pPr>
            <w:r w:rsidRPr="004751C9">
              <w:rPr>
                <w:color w:val="000000"/>
              </w:rPr>
              <w:t xml:space="preserve">Земельный участок, расположенный по адресу: Ханты-Мансийский </w:t>
            </w:r>
            <w:r w:rsidRPr="004751C9">
              <w:rPr>
                <w:color w:val="000000"/>
              </w:rPr>
              <w:lastRenderedPageBreak/>
              <w:t>автономный округ – Югра, г. Ханты-Мансийск, ул. Заводская, д. 11 (участок 7)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proofErr w:type="gramStart"/>
            <w:r w:rsidRPr="004751C9">
              <w:lastRenderedPageBreak/>
              <w:t xml:space="preserve">Назначение: нежилое, 2-этажное, общая площадь 41 кв. метров, год постройки 1989, инв. № 71:131:000:000020520, фундамент – бетонный, наружные стены – бревенчатые, перегородки – </w:t>
            </w:r>
            <w:proofErr w:type="spellStart"/>
            <w:r w:rsidRPr="004751C9">
              <w:t>вагонка</w:t>
            </w:r>
            <w:proofErr w:type="spellEnd"/>
            <w:r w:rsidRPr="004751C9">
              <w:t xml:space="preserve">, перекрытия чердачные – деревянное, кровля – </w:t>
            </w:r>
            <w:proofErr w:type="spellStart"/>
            <w:r w:rsidRPr="004751C9">
              <w:t>профнастил</w:t>
            </w:r>
            <w:proofErr w:type="spellEnd"/>
            <w:r w:rsidRPr="004751C9">
              <w:t>, полы – дощатые, окна – двойные глухие, переплеты деревянные, двери – филенчатые,  техническое состояние – хорошее</w:t>
            </w:r>
            <w:proofErr w:type="gramEnd"/>
          </w:p>
          <w:p w:rsidR="00BF6C04" w:rsidRPr="004751C9" w:rsidRDefault="00BF6C04" w:rsidP="00A147F7">
            <w:pPr>
              <w:jc w:val="both"/>
            </w:pPr>
          </w:p>
          <w:p w:rsidR="00BF6C04" w:rsidRPr="004751C9" w:rsidRDefault="00BF6C04" w:rsidP="00A147F7">
            <w:r w:rsidRPr="004751C9">
              <w:t>Категория земель: земли населенных пунктов, разрешенное использование: для обслуживания административного здания, общая площадь 301 кв. метров</w:t>
            </w:r>
          </w:p>
          <w:p w:rsidR="00BF6C04" w:rsidRPr="004751C9" w:rsidRDefault="00BF6C04" w:rsidP="00A147F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преимущественное право на приобретение арендуемого имущества, статья 3 Федерального закона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от 22.07.2008</w:t>
            </w:r>
          </w:p>
          <w:p w:rsidR="00BF6C04" w:rsidRPr="004751C9" w:rsidRDefault="00BF6C04" w:rsidP="00A147F7">
            <w:pPr>
              <w:ind w:left="-108"/>
              <w:jc w:val="center"/>
            </w:pPr>
            <w:r w:rsidRPr="004751C9">
              <w:t>№ 159-ФЗ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1-2 квартал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Коровник на 100 голов привязного содержания, расположенный по адресу: Ханты-Мансийский автономный округ – Югра, Ханты-Мансийский район, </w:t>
            </w:r>
            <w:proofErr w:type="gramStart"/>
            <w:r w:rsidRPr="004751C9">
              <w:rPr>
                <w:color w:val="000000"/>
              </w:rPr>
              <w:t>сельское</w:t>
            </w:r>
            <w:proofErr w:type="gramEnd"/>
            <w:r w:rsidRPr="004751C9">
              <w:rPr>
                <w:color w:val="000000"/>
              </w:rPr>
              <w:t xml:space="preserve"> поселение </w:t>
            </w:r>
            <w:proofErr w:type="spellStart"/>
            <w:r w:rsidRPr="004751C9">
              <w:rPr>
                <w:color w:val="000000"/>
              </w:rPr>
              <w:t>Луговской</w:t>
            </w:r>
            <w:proofErr w:type="spellEnd"/>
            <w:r w:rsidRPr="004751C9">
              <w:rPr>
                <w:color w:val="000000"/>
              </w:rPr>
              <w:t>, с. Троица, район бывшей д. Богдашка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FF0000"/>
              </w:rPr>
            </w:pPr>
            <w:r w:rsidRPr="004751C9">
              <w:rPr>
                <w:color w:val="000000"/>
              </w:rPr>
              <w:t xml:space="preserve">Земельный участок, расположенный по адресу: Ханты-Мансийский автономный округ – Югра, Ханты-Мансийский район, </w:t>
            </w:r>
            <w:proofErr w:type="gramStart"/>
            <w:r w:rsidRPr="004751C9">
              <w:rPr>
                <w:color w:val="000000"/>
              </w:rPr>
              <w:t>сельское</w:t>
            </w:r>
            <w:proofErr w:type="gramEnd"/>
            <w:r w:rsidRPr="004751C9">
              <w:rPr>
                <w:color w:val="000000"/>
              </w:rPr>
              <w:t xml:space="preserve"> поселение </w:t>
            </w:r>
            <w:proofErr w:type="spellStart"/>
            <w:r w:rsidRPr="004751C9">
              <w:rPr>
                <w:color w:val="000000"/>
              </w:rPr>
              <w:t>Луговской</w:t>
            </w:r>
            <w:proofErr w:type="spellEnd"/>
            <w:r w:rsidRPr="004751C9">
              <w:rPr>
                <w:color w:val="000000"/>
              </w:rPr>
              <w:t>, с. Троица, район бывшей д. Богдашка, является собственностью физического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roofErr w:type="gramStart"/>
            <w:r w:rsidRPr="004751C9">
              <w:t xml:space="preserve">Назначение: нежилое, 1-этажное, </w:t>
            </w:r>
            <w:r w:rsidRPr="004751C9">
              <w:rPr>
                <w:color w:val="000000"/>
              </w:rPr>
              <w:t>общей площадью 984,5 кв. метров</w:t>
            </w:r>
            <w:r w:rsidRPr="004751C9">
              <w:t xml:space="preserve">, инв. № 71:129:002:280001110, общая долевая собственность, доля в праве муниципального образования Ханты-Мансийский район составляет 2248/10000, год постройки 2000, фундамент – бетонные сваи, стены – </w:t>
            </w:r>
            <w:proofErr w:type="spellStart"/>
            <w:r w:rsidRPr="004751C9">
              <w:t>керамзитоблоки</w:t>
            </w:r>
            <w:proofErr w:type="spellEnd"/>
            <w:r w:rsidRPr="004751C9">
              <w:t>, перекрытия – деревянные отепленные, крыша – асбестоцементный лист по деревянной обрешетке, полы – бетонные, плитка, техническое состояние – удовлетворительное</w:t>
            </w:r>
            <w:proofErr w:type="gramEnd"/>
          </w:p>
          <w:p w:rsidR="00BF6C04" w:rsidRPr="004751C9" w:rsidRDefault="00BF6C04" w:rsidP="00A147F7">
            <w:pPr>
              <w:jc w:val="center"/>
            </w:pPr>
          </w:p>
          <w:p w:rsidR="00BF6C04" w:rsidRPr="004751C9" w:rsidRDefault="00BF6C04" w:rsidP="00A147F7">
            <w:pPr>
              <w:jc w:val="both"/>
            </w:pPr>
            <w:r w:rsidRPr="004751C9">
              <w:t>Категория земель: земли сельскохозяйственного назначения, разрешенное использование: для ведения крестьянского хозяйства, общей площадью 600 000 кв. метров является собственностью физического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аукцион с учетом особенностей статьи 250 ГК 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 квартал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FF0000"/>
              </w:rPr>
            </w:pPr>
            <w:r w:rsidRPr="004751C9">
              <w:rPr>
                <w:color w:val="000000"/>
              </w:rPr>
              <w:t>Акции акционерного общества «</w:t>
            </w:r>
            <w:proofErr w:type="spellStart"/>
            <w:r w:rsidRPr="004751C9">
              <w:rPr>
                <w:color w:val="000000"/>
              </w:rPr>
              <w:t>Правдинскгеолторг</w:t>
            </w:r>
            <w:proofErr w:type="spellEnd"/>
            <w:r w:rsidRPr="004751C9">
              <w:rPr>
                <w:color w:val="00000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r w:rsidRPr="004751C9">
              <w:t>Категория ценных бумаг – обыкновенные именные в бездокументарной форме, в количестве 71 875 шт., государственный регистрационный номер выпуска ценных бумаг 1-01-33186-</w:t>
            </w:r>
            <w:r w:rsidRPr="004751C9">
              <w:rPr>
                <w:lang w:val="en-US"/>
              </w:rPr>
              <w:t>D</w:t>
            </w:r>
            <w:r w:rsidRPr="004751C9">
              <w:t xml:space="preserve"> от 22.05.2009, доля муниципального образования Ханты-Мансийский район в уставном капитале 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16 018 000,00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Малюгин В.И.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 xml:space="preserve">Недвижимое и движимое имущество, расположенное по адресу:  Ханты-Мансийский автономный округ – Югра, Ханты-Мансийский район, Территориальное управление </w:t>
            </w:r>
            <w:proofErr w:type="spellStart"/>
            <w:r w:rsidRPr="004751C9">
              <w:t>Самаровское</w:t>
            </w:r>
            <w:proofErr w:type="spellEnd"/>
            <w:r w:rsidRPr="004751C9">
              <w:t xml:space="preserve"> лесничество, Ханты-Мансийское участковое лесничество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both"/>
            </w:pPr>
            <w:r w:rsidRPr="004751C9">
              <w:t xml:space="preserve">1. Здание Бани № 1, одноэтажное, назначение – нежилое, общая площадь                           22,6 кв. метров, инв. № 71:129:000:000049840, </w:t>
            </w:r>
            <w:proofErr w:type="gramStart"/>
            <w:r w:rsidRPr="004751C9">
              <w:t>лит</w:t>
            </w:r>
            <w:proofErr w:type="gramEnd"/>
            <w:r w:rsidRPr="004751C9">
              <w:t>. К., фундамент – деревянные стулья, наружные стены бревенчатые, кровля – рубероид.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2. Здание Бани № 2, одноэтажное, назначение – нежилое, общая площадь                          14,6 кв. метров, инв. № 71:129:000:000049850,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Б., 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3. Здание Гостевого дома, двухэтажное, назначение – нежилое, общая площадь  56,4 кв. метров, инв. №71:129:000:000049880,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Л.,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sz w:val="24"/>
                <w:szCs w:val="24"/>
              </w:rPr>
              <w:t xml:space="preserve">4. Здание Гостевого дома, двухэтажное,  назначение – нежилое, общая площадь 66,2 кв. метров, инв. </w:t>
            </w:r>
            <w:r w:rsidRPr="0047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71:129:000:000049860, </w:t>
            </w:r>
            <w:proofErr w:type="gramStart"/>
            <w:r w:rsidRPr="004751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4751C9">
              <w:rPr>
                <w:rFonts w:ascii="Times New Roman" w:hAnsi="Times New Roman"/>
                <w:sz w:val="24"/>
                <w:szCs w:val="24"/>
              </w:rPr>
              <w:t xml:space="preserve">. Е., фундамент – деревянные стулья, наружные стены бревенчатые, кровля – </w:t>
            </w:r>
            <w:proofErr w:type="spellStart"/>
            <w:r w:rsidRPr="004751C9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475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sz w:val="24"/>
                <w:szCs w:val="24"/>
              </w:rPr>
              <w:t xml:space="preserve">5. Здание Гостевого дома, двухэтажное, назначение – нежилое, общая площадь 56,1 кв. метров, инв. № 71:129:000:000049890, </w:t>
            </w:r>
            <w:proofErr w:type="gramStart"/>
            <w:r w:rsidRPr="004751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4751C9">
              <w:rPr>
                <w:rFonts w:ascii="Times New Roman" w:hAnsi="Times New Roman"/>
                <w:sz w:val="24"/>
                <w:szCs w:val="24"/>
              </w:rPr>
              <w:t xml:space="preserve">. М., фундамент – деревянные стулья, наружные стены бревенчатые, кровля – </w:t>
            </w:r>
            <w:proofErr w:type="spellStart"/>
            <w:r w:rsidRPr="004751C9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475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sz w:val="24"/>
                <w:szCs w:val="24"/>
              </w:rPr>
              <w:t xml:space="preserve">6. Здание Гостевого дома, двухэтажное, назначение – нежилое, общая площадь 31,3 кв. метра, инв. № 71:129:000:000049870, </w:t>
            </w:r>
            <w:proofErr w:type="gramStart"/>
            <w:r w:rsidRPr="004751C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4751C9">
              <w:rPr>
                <w:rFonts w:ascii="Times New Roman" w:hAnsi="Times New Roman"/>
                <w:sz w:val="24"/>
                <w:szCs w:val="24"/>
              </w:rPr>
              <w:t xml:space="preserve">. В., фундамент – деревянные стулья, наружные стены бревенчатые, кровля – </w:t>
            </w:r>
            <w:proofErr w:type="spellStart"/>
            <w:r w:rsidRPr="004751C9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475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7. Здание егерского дома, одноэтажное, назначение – нежилое, общая площадь 27,9 кв. метров, инв. № 71:129:000:000049930, </w:t>
            </w:r>
            <w:proofErr w:type="gramStart"/>
            <w:r w:rsidRPr="004751C9">
              <w:t>лит</w:t>
            </w:r>
            <w:proofErr w:type="gramEnd"/>
            <w:r w:rsidRPr="004751C9">
              <w:t>. З., фундамент – деревянные стулья, наружные стены бревенчатые, кровля – рубероид.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8. Здание дома егеря, одноэтажное, назначение – нежилое, общая площадь 29,1  кв. метров, инв. № 71:129:000:000049920,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Н.,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9. Здание егерского дома, одноэтажное, назначение – нежилое, </w:t>
            </w:r>
            <w:r w:rsidRPr="004751C9">
              <w:lastRenderedPageBreak/>
              <w:t xml:space="preserve">общая площадь 64,2 кв. метров, инв. № 71:129:000:000049950, 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Р.,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10. Здание кухни, одноэтажное, назначение – нежилое, общая площадь 40 кв. метров, инв. № 71:129:000:000049910,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П.,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11. Здание рыбацкого дома № 4, одноэтажное, назначение – нежилое, общая площадь 31,1 кв. метров, инв. № 71:129:000:000049940,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Ж.,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12. Здание рыбацкого дома № 6, одноэтажное, назначение – нежилое, общая площадь 16,3 кв. метров, инв. № 71:129:000:000049900, </w:t>
            </w:r>
            <w:proofErr w:type="gramStart"/>
            <w:r w:rsidRPr="004751C9">
              <w:t>лит</w:t>
            </w:r>
            <w:proofErr w:type="gramEnd"/>
            <w:r w:rsidRPr="004751C9">
              <w:t xml:space="preserve">. Д., фундамент – деревянные стулья, наружные стены бревенчатые, кровля – </w:t>
            </w:r>
            <w:proofErr w:type="spellStart"/>
            <w:r w:rsidRPr="004751C9">
              <w:t>профлист</w:t>
            </w:r>
            <w:proofErr w:type="spellEnd"/>
            <w:r w:rsidRPr="004751C9">
              <w:t>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13. Здание склада, одноэтажное, назначение – нежилое, общая площадь 25,1 кв. метров, инв. № 71:129:000:000049830, </w:t>
            </w:r>
            <w:proofErr w:type="gramStart"/>
            <w:r w:rsidRPr="004751C9">
              <w:t>лит</w:t>
            </w:r>
            <w:proofErr w:type="gramEnd"/>
            <w:r w:rsidRPr="004751C9">
              <w:t>. И., фундамент – деревянные стулья, наружные стены бревенчатые, кровля – шиферная.</w:t>
            </w:r>
          </w:p>
          <w:p w:rsidR="00BF6C04" w:rsidRPr="004751C9" w:rsidRDefault="00BF6C04" w:rsidP="00A147F7">
            <w:pPr>
              <w:jc w:val="both"/>
            </w:pPr>
            <w:r w:rsidRPr="004751C9">
              <w:t xml:space="preserve">14. Нежилое здание, одноэтажное, </w:t>
            </w:r>
            <w:r w:rsidRPr="004751C9">
              <w:lastRenderedPageBreak/>
              <w:t xml:space="preserve">назначение – нежилое, общая площадь 60,9 кв. метров, инв. № 71:129:000:000049820, </w:t>
            </w:r>
            <w:proofErr w:type="gramStart"/>
            <w:r w:rsidRPr="004751C9">
              <w:t>лит</w:t>
            </w:r>
            <w:proofErr w:type="gramEnd"/>
            <w:r w:rsidRPr="004751C9">
              <w:t>. А., фундамент – деревянные стулья, наружные стены бревенчатые, кровля – толевая.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4751C9">
              <w:rPr>
                <w:rFonts w:ascii="Times New Roman" w:hAnsi="Times New Roman"/>
                <w:sz w:val="24"/>
                <w:szCs w:val="24"/>
              </w:rPr>
              <w:t>Взлетно-посадочная площадка, назначение – нежилое, общая площадь 400 кв. метров, инв. № 71:129:000:000002580, основание – деревянное, покрытие – деревянное, подстилающий слой – песок-грунт земляного полотна.</w:t>
            </w:r>
            <w:proofErr w:type="gramEnd"/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sz w:val="24"/>
                <w:szCs w:val="24"/>
              </w:rPr>
              <w:t xml:space="preserve">16. Инженерные сети электроснабжения 0,4 </w:t>
            </w:r>
            <w:proofErr w:type="spellStart"/>
            <w:r w:rsidRPr="004751C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751C9">
              <w:rPr>
                <w:rFonts w:ascii="Times New Roman" w:hAnsi="Times New Roman"/>
                <w:sz w:val="24"/>
                <w:szCs w:val="24"/>
              </w:rPr>
              <w:t>, протяженностью 378 п. метров,                               назначение – нежилое, инв. № 71:129:000:000002510, на 4 деревянных опорах, источник питания – дизельная электростанция.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17. Газовая плита «Газмаш-1402»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Дизель-генератор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SDMO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TN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Mitsubishi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19. Прилавок низкотемпературный «Бирюса-355.47К»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20. Стиральная машина «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EVGO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21. Стиральная машина «Сибирь»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22. Лодка «Казанка 5 М</w:t>
            </w:r>
            <w:proofErr w:type="gramStart"/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23. Лодка «Казанка-6»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24. Картина «Утро в сосновом бору»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25. Кровать односпальная в количестве 10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26. Мягкая мебель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27. Набор мебели (стенка-горка)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 Стол в количестве 3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29. Стол 120*182*80 (вишня/хром 17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100)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 Стул 838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количестве 6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31.Стул в количестве 4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32. Телевизор ЖК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BBK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33.Телевизор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-21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ZQQ</w:t>
            </w: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количестве 2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34. Тумба горка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35. Тумба прикроватная в количестве 9 шт.</w:t>
            </w:r>
          </w:p>
          <w:p w:rsidR="00BF6C04" w:rsidRPr="004751C9" w:rsidRDefault="00BF6C04" w:rsidP="00A147F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9">
              <w:rPr>
                <w:rFonts w:ascii="Times New Roman" w:hAnsi="Times New Roman"/>
                <w:color w:val="000000"/>
                <w:sz w:val="24"/>
                <w:szCs w:val="24"/>
              </w:rPr>
              <w:t>36. Тумба ТВ «Классика» в количестве 2 шт.</w:t>
            </w:r>
          </w:p>
          <w:p w:rsidR="00BF6C04" w:rsidRPr="004751C9" w:rsidRDefault="00BF6C04" w:rsidP="00A147F7">
            <w:pPr>
              <w:jc w:val="both"/>
              <w:rPr>
                <w:color w:val="000000"/>
              </w:rPr>
            </w:pPr>
            <w:r w:rsidRPr="004751C9">
              <w:rPr>
                <w:color w:val="000000"/>
              </w:rPr>
              <w:t>37. Шкаф двухстворчатый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lastRenderedPageBreak/>
              <w:t>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1-2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7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8.2.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Гараж, расположенный по адресу: Тюменская область, Ханты-Мансийский автономный округ, г. Ханты-Мансийск, ул. Свободы, д. 5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Земельный участок, расположенный по адресу: Тюменская область, Ханты-Мансийский автономный округ – Югра, г. Ханты-Мансийск, ул. Свободы, д. 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roofErr w:type="gramStart"/>
            <w:r w:rsidRPr="004751C9">
              <w:lastRenderedPageBreak/>
              <w:t>Назначение: нежилое, 1-этажный, общая площадь 58,4 кв. метра, инв. № 71:131:000:000001240, год постройки 1997, фундамент – бетонный, стены – кирпичные, перекрытия – железобетонные плиты, крыша – шиферная, полы – бетонные, двери – ворота металлические с калиткой, окрашены, внутренняя отделка – штукатурка, побелка, отопление – центральное, износ - 0 % согласно технического паспорта по состоянию на 19.06.2006</w:t>
            </w:r>
            <w:proofErr w:type="gramEnd"/>
          </w:p>
          <w:p w:rsidR="00BF6C04" w:rsidRPr="004751C9" w:rsidRDefault="00BF6C04" w:rsidP="00A147F7">
            <w:pPr>
              <w:jc w:val="center"/>
              <w:rPr>
                <w:color w:val="000000"/>
              </w:rPr>
            </w:pPr>
          </w:p>
          <w:p w:rsidR="00BF6C04" w:rsidRPr="004751C9" w:rsidRDefault="00BF6C04" w:rsidP="00A147F7">
            <w:pPr>
              <w:jc w:val="both"/>
              <w:rPr>
                <w:color w:val="000000"/>
              </w:rPr>
            </w:pPr>
            <w:r w:rsidRPr="004751C9">
              <w:t>Категория земель: земли населенных пунктов, разрешенное использование: «многоквартирные дома до 5 этажей с обеспечением парковок», общей площадью 533 кв. метра, кадастровый номер 86:12:0103035:6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2-4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8.3.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Гараж, расположенный по адресу: Тюменская область, Ханты-Мансийский автономный округ – Югра, Ханты-Мансийский район, сельское поселение Горноправдинск, п. Горноправдинск, ул. Дорожная, 2 бокс 1</w:t>
            </w: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</w:p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Земельный участок, расположенный по адресу: Тюменская область, Ханты-Мансийский автономный округ – Югра, Ханты-Мансийский район, сельское поселение Горноправдинск, п. Горноправдинск, ул. Дорожная, д. 2 бокс 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roofErr w:type="gramStart"/>
            <w:r w:rsidRPr="004751C9">
              <w:lastRenderedPageBreak/>
              <w:t>Назначение: нежилое, 2-этажное, общей площадью 374,4 кв. метров, инв. № 71:129:002:0000000200:0001, год постройки 1967, фундамент – бетонный ленточный, стены – брусчатые оштукатуренные, перекрытия – деревянное отепленное, крыша – шиферная, полы – дощатые, цементные, оконные проемы – двойные глухие, двери, ворота - простые, внутренняя отделка – стены обшиты асбестоцементом, побелка, потолок обшит досками, отопление – электрическое, износ - 85 % согласно технического паспорта по состоянию на 21.03.2006</w:t>
            </w:r>
            <w:proofErr w:type="gramEnd"/>
          </w:p>
          <w:p w:rsidR="00BF6C04" w:rsidRPr="004751C9" w:rsidRDefault="00BF6C04" w:rsidP="00A147F7">
            <w:pPr>
              <w:jc w:val="center"/>
              <w:rPr>
                <w:color w:val="000000"/>
              </w:rPr>
            </w:pPr>
          </w:p>
          <w:p w:rsidR="00BF6C04" w:rsidRPr="004751C9" w:rsidRDefault="00BF6C04" w:rsidP="00A147F7">
            <w:pPr>
              <w:jc w:val="both"/>
              <w:rPr>
                <w:color w:val="000000"/>
              </w:rPr>
            </w:pPr>
            <w:r w:rsidRPr="004751C9">
              <w:t>Категория земель: земли населенных пунктов, разрешенное использование: для обслуживания гаража, общей площадью 487 кв. метров, кадастровый номер 86:02:1211003:154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8.4.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Пылесос для сбора стружки,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Модель «Корвет 61», артикул 10261, 750 Вт, 220</w:t>
            </w:r>
            <w:proofErr w:type="gramStart"/>
            <w:r w:rsidRPr="004751C9">
              <w:t xml:space="preserve"> В</w:t>
            </w:r>
            <w:proofErr w:type="gramEnd"/>
            <w:r w:rsidRPr="004751C9">
              <w:t>, расход воздуха 10,2 куб. метров, 2950 об/мин,  год выпуска –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4 344,00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proofErr w:type="spellStart"/>
            <w:r w:rsidRPr="004751C9">
              <w:rPr>
                <w:color w:val="000000"/>
              </w:rPr>
              <w:t>Остащук</w:t>
            </w:r>
            <w:proofErr w:type="spellEnd"/>
            <w:r w:rsidRPr="004751C9">
              <w:rPr>
                <w:color w:val="000000"/>
              </w:rPr>
              <w:t xml:space="preserve"> Д.П.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Пылесос для сбора стружки,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Модель «Корвет 61», артикул 10261, 750 Вт, 220</w:t>
            </w:r>
            <w:proofErr w:type="gramStart"/>
            <w:r w:rsidRPr="004751C9">
              <w:t xml:space="preserve"> В</w:t>
            </w:r>
            <w:proofErr w:type="gramEnd"/>
            <w:r w:rsidRPr="004751C9">
              <w:t>, расход воздуха 10,2 куб. метров, 2950 об/мин,  год выпуска –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4 344,00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proofErr w:type="spellStart"/>
            <w:r w:rsidRPr="004751C9">
              <w:rPr>
                <w:color w:val="000000"/>
              </w:rPr>
              <w:t>Остащук</w:t>
            </w:r>
            <w:proofErr w:type="spellEnd"/>
            <w:r w:rsidRPr="004751C9">
              <w:rPr>
                <w:color w:val="000000"/>
              </w:rPr>
              <w:t xml:space="preserve"> Д.П.</w:t>
            </w:r>
          </w:p>
        </w:tc>
      </w:tr>
      <w:tr w:rsidR="00BF6C04" w:rsidRPr="004751C9" w:rsidTr="00A147F7"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Станок долбежный,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Год выпуска 2008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6 175,00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proofErr w:type="spellStart"/>
            <w:r w:rsidRPr="004751C9">
              <w:rPr>
                <w:color w:val="000000"/>
              </w:rPr>
              <w:t>Остащук</w:t>
            </w:r>
            <w:proofErr w:type="spellEnd"/>
            <w:r w:rsidRPr="004751C9">
              <w:rPr>
                <w:color w:val="000000"/>
              </w:rPr>
              <w:t xml:space="preserve"> Д.П.</w:t>
            </w:r>
          </w:p>
        </w:tc>
      </w:tr>
      <w:tr w:rsidR="00BF6C04" w:rsidRPr="004751C9" w:rsidTr="00A147F7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 xml:space="preserve">Станок сверлильно-пазовальный СВП-1К, расположенный по адресу: Ханты-Мансийский автономный округ – Югра, Ханты-Мансийский район, п. </w:t>
            </w:r>
            <w:r w:rsidRPr="004751C9">
              <w:rPr>
                <w:color w:val="000000"/>
              </w:rPr>
              <w:lastRenderedPageBreak/>
              <w:t>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lastRenderedPageBreak/>
              <w:t>Год выпуска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  <w:tr w:rsidR="00BF6C04" w:rsidRPr="004751C9" w:rsidTr="00A147F7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lastRenderedPageBreak/>
              <w:t>8.8.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Станок деревообрабатывающий ФСШ-1Р,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Год выпуска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19 887,0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proofErr w:type="spellStart"/>
            <w:r w:rsidRPr="004751C9">
              <w:rPr>
                <w:color w:val="000000"/>
              </w:rPr>
              <w:t>Остащук</w:t>
            </w:r>
            <w:proofErr w:type="spellEnd"/>
            <w:r w:rsidRPr="004751C9">
              <w:rPr>
                <w:color w:val="000000"/>
              </w:rPr>
              <w:t xml:space="preserve"> Д.П.</w:t>
            </w:r>
          </w:p>
        </w:tc>
      </w:tr>
      <w:tr w:rsidR="00BF6C04" w:rsidRPr="004751C9" w:rsidTr="00A147F7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Станок деревообрабатывающий ЦУ-14,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Год выпуска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16 186,00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proofErr w:type="spellStart"/>
            <w:r w:rsidRPr="004751C9">
              <w:rPr>
                <w:color w:val="000000"/>
              </w:rPr>
              <w:t>Остащук</w:t>
            </w:r>
            <w:proofErr w:type="spellEnd"/>
            <w:r w:rsidRPr="004751C9">
              <w:rPr>
                <w:color w:val="000000"/>
              </w:rPr>
              <w:t xml:space="preserve"> Д.П.</w:t>
            </w:r>
          </w:p>
        </w:tc>
      </w:tr>
      <w:tr w:rsidR="00BF6C04" w:rsidRPr="004751C9" w:rsidTr="00A147F7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8.10.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rPr>
                <w:color w:val="000000"/>
              </w:rPr>
            </w:pPr>
            <w:r w:rsidRPr="004751C9">
              <w:rPr>
                <w:color w:val="000000"/>
              </w:rPr>
              <w:t>Установка для сушки древесины, расположенная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r w:rsidRPr="004751C9">
              <w:t>Год выпуска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  <w:rPr>
                <w:color w:val="000000"/>
              </w:rPr>
            </w:pPr>
            <w:r w:rsidRPr="004751C9">
              <w:rPr>
                <w:color w:val="000000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3-4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не состоялся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---</w:t>
            </w:r>
          </w:p>
        </w:tc>
      </w:tr>
    </w:tbl>
    <w:p w:rsidR="00BF6C04" w:rsidRDefault="00BF6C04" w:rsidP="00BF6C04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</w:p>
    <w:p w:rsidR="00BF6C04" w:rsidRPr="004751C9" w:rsidRDefault="00BF6C04" w:rsidP="00BF6C04">
      <w:pPr>
        <w:ind w:left="-567" w:firstLine="851"/>
        <w:jc w:val="both"/>
        <w:rPr>
          <w:sz w:val="28"/>
          <w:szCs w:val="28"/>
        </w:rPr>
      </w:pPr>
      <w:r w:rsidRPr="004751C9">
        <w:rPr>
          <w:rFonts w:eastAsia="Calibri"/>
          <w:sz w:val="28"/>
          <w:szCs w:val="28"/>
          <w:lang w:eastAsia="en-US"/>
        </w:rPr>
        <w:t xml:space="preserve">По строке 6: </w:t>
      </w:r>
      <w:proofErr w:type="gramStart"/>
      <w:r w:rsidRPr="004751C9">
        <w:rPr>
          <w:rFonts w:eastAsia="Calibri"/>
          <w:sz w:val="28"/>
          <w:szCs w:val="28"/>
          <w:lang w:eastAsia="en-US"/>
        </w:rPr>
        <w:t xml:space="preserve">Продажа муниципального имущества путем реализации </w:t>
      </w:r>
      <w:r w:rsidRPr="004751C9">
        <w:rPr>
          <w:sz w:val="28"/>
          <w:szCs w:val="28"/>
        </w:rPr>
        <w:t>преимущественного права субъекта малого или среднего предпринимательства ООО «</w:t>
      </w:r>
      <w:proofErr w:type="spellStart"/>
      <w:r w:rsidRPr="004751C9">
        <w:rPr>
          <w:sz w:val="28"/>
          <w:szCs w:val="28"/>
        </w:rPr>
        <w:t>Строймонтаж</w:t>
      </w:r>
      <w:proofErr w:type="spellEnd"/>
      <w:r w:rsidRPr="004751C9">
        <w:rPr>
          <w:sz w:val="28"/>
          <w:szCs w:val="28"/>
        </w:rPr>
        <w:t>» на приобретение арендуемого имущества признана не  состоявшейся в соответствии с  пунктом 2 части 9 статьи 4 Федерального закона от 22.07.2008 № 159-ФЗ в связи с тем, что ООО «</w:t>
      </w:r>
      <w:proofErr w:type="spellStart"/>
      <w:r w:rsidRPr="004751C9">
        <w:rPr>
          <w:sz w:val="28"/>
          <w:szCs w:val="28"/>
        </w:rPr>
        <w:t>Строймонтаж</w:t>
      </w:r>
      <w:proofErr w:type="spellEnd"/>
      <w:r w:rsidRPr="004751C9">
        <w:rPr>
          <w:sz w:val="28"/>
          <w:szCs w:val="28"/>
        </w:rPr>
        <w:t>» в установленный срок не заключило договор купли-продажи арендуемого имущества;</w:t>
      </w:r>
      <w:proofErr w:type="gramEnd"/>
    </w:p>
    <w:p w:rsidR="00BF6C04" w:rsidRPr="004751C9" w:rsidRDefault="00BF6C04" w:rsidP="00BF6C04">
      <w:pPr>
        <w:ind w:left="-567" w:firstLine="851"/>
        <w:jc w:val="both"/>
        <w:rPr>
          <w:color w:val="000000"/>
          <w:sz w:val="28"/>
          <w:szCs w:val="28"/>
        </w:rPr>
      </w:pPr>
      <w:r w:rsidRPr="004751C9">
        <w:rPr>
          <w:sz w:val="28"/>
          <w:szCs w:val="28"/>
        </w:rPr>
        <w:t>По строке 7: Аукцион по продаже муниципального имущества с учетом особенностей статьи 250 Гражданского кодекса Российской Федерации признан не</w:t>
      </w:r>
      <w:r w:rsidRPr="004751C9">
        <w:rPr>
          <w:color w:val="000000"/>
          <w:sz w:val="28"/>
          <w:szCs w:val="28"/>
        </w:rPr>
        <w:t xml:space="preserve"> состоявшимся в связи с отсутствием заявок на участие в аукционе;</w:t>
      </w:r>
    </w:p>
    <w:p w:rsidR="00BF6C04" w:rsidRPr="004751C9" w:rsidRDefault="00BF6C04" w:rsidP="00BF6C04">
      <w:pPr>
        <w:ind w:left="-567" w:firstLine="851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По строке 8.1: Продажа муниципального имущества посредством публичного предложения признана не</w:t>
      </w:r>
      <w:r w:rsidRPr="004751C9">
        <w:rPr>
          <w:color w:val="000000"/>
          <w:sz w:val="28"/>
          <w:szCs w:val="28"/>
        </w:rPr>
        <w:t xml:space="preserve"> состоявшейся в связи с отсутствием заявок на участие в продаже;</w:t>
      </w:r>
    </w:p>
    <w:p w:rsidR="00BF6C04" w:rsidRPr="004751C9" w:rsidRDefault="00BF6C04" w:rsidP="00BF6C04">
      <w:pPr>
        <w:ind w:left="-567" w:firstLine="851"/>
        <w:jc w:val="both"/>
        <w:rPr>
          <w:color w:val="000000"/>
          <w:sz w:val="28"/>
          <w:szCs w:val="28"/>
        </w:rPr>
      </w:pPr>
      <w:r w:rsidRPr="004751C9">
        <w:rPr>
          <w:sz w:val="28"/>
          <w:szCs w:val="28"/>
        </w:rPr>
        <w:lastRenderedPageBreak/>
        <w:t>По строке 8.2.: Аукцион по продаже муниципального имущества признан не</w:t>
      </w:r>
      <w:r w:rsidRPr="004751C9">
        <w:rPr>
          <w:color w:val="000000"/>
          <w:sz w:val="28"/>
          <w:szCs w:val="28"/>
        </w:rPr>
        <w:t xml:space="preserve"> состоявшимся в связи с отсутствием заявок на участие в аукционе;</w:t>
      </w:r>
    </w:p>
    <w:p w:rsidR="00BF6C04" w:rsidRPr="004751C9" w:rsidRDefault="00BF6C04" w:rsidP="00BF6C04">
      <w:pPr>
        <w:ind w:left="-567" w:firstLine="851"/>
        <w:jc w:val="both"/>
        <w:rPr>
          <w:color w:val="000000"/>
          <w:sz w:val="28"/>
          <w:szCs w:val="28"/>
        </w:rPr>
      </w:pPr>
      <w:r w:rsidRPr="004751C9">
        <w:rPr>
          <w:sz w:val="28"/>
          <w:szCs w:val="28"/>
        </w:rPr>
        <w:t>По строке 8.3.: Аукцион по продаже муниципального имущества признан не</w:t>
      </w:r>
      <w:r w:rsidRPr="004751C9">
        <w:rPr>
          <w:color w:val="000000"/>
          <w:sz w:val="28"/>
          <w:szCs w:val="28"/>
        </w:rPr>
        <w:t xml:space="preserve"> состоявшимся в связи с отсутствием заявок на участие в аукционе;</w:t>
      </w:r>
    </w:p>
    <w:p w:rsidR="00BF6C04" w:rsidRPr="004751C9" w:rsidRDefault="00BF6C04" w:rsidP="00BF6C04">
      <w:pPr>
        <w:ind w:left="-567" w:firstLine="851"/>
        <w:jc w:val="both"/>
        <w:rPr>
          <w:color w:val="000000"/>
          <w:sz w:val="28"/>
          <w:szCs w:val="28"/>
        </w:rPr>
      </w:pPr>
      <w:r w:rsidRPr="004751C9">
        <w:rPr>
          <w:sz w:val="28"/>
          <w:szCs w:val="28"/>
        </w:rPr>
        <w:t>По строке 8.7.: Аукцион по продаже муниципального имущества признан не</w:t>
      </w:r>
      <w:r w:rsidRPr="004751C9">
        <w:rPr>
          <w:color w:val="000000"/>
          <w:sz w:val="28"/>
          <w:szCs w:val="28"/>
        </w:rPr>
        <w:t xml:space="preserve"> состоявшимся в связи с отсутствием заявок на участие в аукционе;</w:t>
      </w:r>
    </w:p>
    <w:p w:rsidR="00BF6C04" w:rsidRPr="004751C9" w:rsidRDefault="00BF6C04" w:rsidP="00BF6C04">
      <w:pPr>
        <w:ind w:left="-567" w:firstLine="851"/>
        <w:jc w:val="both"/>
        <w:rPr>
          <w:color w:val="000000"/>
          <w:sz w:val="28"/>
          <w:szCs w:val="28"/>
        </w:rPr>
      </w:pPr>
      <w:r w:rsidRPr="004751C9">
        <w:rPr>
          <w:sz w:val="28"/>
          <w:szCs w:val="28"/>
        </w:rPr>
        <w:t>По строке 8.10.: Аукцион по продаже муниципального имущества признан не</w:t>
      </w:r>
      <w:r w:rsidRPr="004751C9">
        <w:rPr>
          <w:color w:val="000000"/>
          <w:sz w:val="28"/>
          <w:szCs w:val="28"/>
        </w:rPr>
        <w:t xml:space="preserve"> состоявшимся в связи с отсутствием заявок на участие в аукционе.</w:t>
      </w:r>
    </w:p>
    <w:p w:rsidR="00BF6C04" w:rsidRPr="004751C9" w:rsidRDefault="00BF6C04" w:rsidP="00BF6C04">
      <w:pPr>
        <w:ind w:left="-567" w:firstLine="851"/>
        <w:jc w:val="both"/>
        <w:rPr>
          <w:sz w:val="28"/>
          <w:szCs w:val="28"/>
        </w:rPr>
      </w:pPr>
    </w:p>
    <w:p w:rsidR="00497D54" w:rsidRDefault="00497D54"/>
    <w:sectPr w:rsidR="00497D54" w:rsidSect="000E5893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CC" w:rsidRDefault="00E84FCC" w:rsidP="00BF6C04">
      <w:r>
        <w:separator/>
      </w:r>
    </w:p>
  </w:endnote>
  <w:endnote w:type="continuationSeparator" w:id="0">
    <w:p w:rsidR="00E84FCC" w:rsidRDefault="00E84FCC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42" w:rsidRDefault="00A9325D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CC" w:rsidRDefault="00E84FCC" w:rsidP="00BF6C04">
      <w:r>
        <w:separator/>
      </w:r>
    </w:p>
  </w:footnote>
  <w:footnote w:type="continuationSeparator" w:id="0">
    <w:p w:rsidR="00E84FCC" w:rsidRDefault="00E84FCC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2540BC"/>
    <w:rsid w:val="00497D54"/>
    <w:rsid w:val="00A9325D"/>
    <w:rsid w:val="00BF6C04"/>
    <w:rsid w:val="00E84FCC"/>
    <w:rsid w:val="00E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Ивонина О.З.</cp:lastModifiedBy>
  <cp:revision>4</cp:revision>
  <cp:lastPrinted>2016-03-30T07:03:00Z</cp:lastPrinted>
  <dcterms:created xsi:type="dcterms:W3CDTF">2016-03-28T12:21:00Z</dcterms:created>
  <dcterms:modified xsi:type="dcterms:W3CDTF">2016-03-30T07:04:00Z</dcterms:modified>
</cp:coreProperties>
</file>