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1C" w:rsidRPr="00154F26" w:rsidRDefault="0028501C" w:rsidP="000C3201">
      <w:pPr>
        <w:pStyle w:val="ConsNormal"/>
        <w:widowControl/>
        <w:ind w:firstLine="0"/>
        <w:jc w:val="center"/>
        <w:rPr>
          <w:rFonts w:ascii="Times New Roman" w:hAnsi="Times New Roman" w:cs="Times New Roman"/>
          <w:b/>
          <w:sz w:val="28"/>
          <w:szCs w:val="28"/>
        </w:rPr>
      </w:pPr>
      <w:r w:rsidRPr="00154F26">
        <w:rPr>
          <w:rFonts w:ascii="Times New Roman" w:hAnsi="Times New Roman" w:cs="Times New Roman"/>
          <w:b/>
          <w:sz w:val="28"/>
          <w:szCs w:val="28"/>
        </w:rPr>
        <w:t>ХАНТЫ-МАНСИЙСКИЙ АВТОНОМНЫЙ ОКРУГ – ЮГРА</w:t>
      </w:r>
    </w:p>
    <w:p w:rsidR="0028501C" w:rsidRPr="00154F26" w:rsidRDefault="0028501C" w:rsidP="000C3201">
      <w:pPr>
        <w:pStyle w:val="ConsNormal"/>
        <w:widowControl/>
        <w:tabs>
          <w:tab w:val="left" w:pos="1080"/>
          <w:tab w:val="center" w:pos="4535"/>
        </w:tabs>
        <w:ind w:firstLine="0"/>
        <w:jc w:val="center"/>
        <w:rPr>
          <w:rFonts w:ascii="Times New Roman" w:hAnsi="Times New Roman" w:cs="Times New Roman"/>
          <w:b/>
          <w:sz w:val="28"/>
          <w:szCs w:val="28"/>
        </w:rPr>
      </w:pPr>
      <w:r w:rsidRPr="00154F26">
        <w:rPr>
          <w:rFonts w:ascii="Times New Roman" w:hAnsi="Times New Roman" w:cs="Times New Roman"/>
          <w:b/>
          <w:sz w:val="28"/>
          <w:szCs w:val="28"/>
        </w:rPr>
        <w:t>ТЮМЕНСКАЯ ОБЛАСТЬ</w:t>
      </w:r>
    </w:p>
    <w:p w:rsidR="0028501C" w:rsidRPr="00154F26" w:rsidRDefault="0028501C" w:rsidP="000C3201">
      <w:pPr>
        <w:pStyle w:val="ConsNormal"/>
        <w:widowControl/>
        <w:ind w:firstLine="0"/>
        <w:jc w:val="center"/>
        <w:rPr>
          <w:rFonts w:ascii="Times New Roman" w:hAnsi="Times New Roman" w:cs="Times New Roman"/>
          <w:b/>
          <w:sz w:val="28"/>
          <w:szCs w:val="28"/>
        </w:rPr>
      </w:pPr>
      <w:r w:rsidRPr="00154F26">
        <w:rPr>
          <w:rFonts w:ascii="Times New Roman" w:hAnsi="Times New Roman" w:cs="Times New Roman"/>
          <w:b/>
          <w:sz w:val="28"/>
          <w:szCs w:val="28"/>
        </w:rPr>
        <w:t>ХАНТЫ-МАНСИЙСКИЙ РАЙОН</w:t>
      </w:r>
    </w:p>
    <w:p w:rsidR="0028501C" w:rsidRPr="00154F26" w:rsidRDefault="0028501C" w:rsidP="0028501C">
      <w:pPr>
        <w:pStyle w:val="ConsNormal"/>
        <w:widowControl/>
        <w:ind w:firstLine="0"/>
        <w:jc w:val="center"/>
        <w:rPr>
          <w:rFonts w:ascii="Times New Roman" w:hAnsi="Times New Roman" w:cs="Times New Roman"/>
          <w:b/>
          <w:sz w:val="28"/>
          <w:szCs w:val="28"/>
        </w:rPr>
      </w:pPr>
    </w:p>
    <w:p w:rsidR="0028501C" w:rsidRPr="00154F26" w:rsidRDefault="0028501C" w:rsidP="0028501C">
      <w:pPr>
        <w:pStyle w:val="ConsNormal"/>
        <w:widowControl/>
        <w:ind w:firstLine="0"/>
        <w:jc w:val="center"/>
        <w:rPr>
          <w:rFonts w:ascii="Times New Roman" w:hAnsi="Times New Roman" w:cs="Times New Roman"/>
          <w:b/>
          <w:sz w:val="28"/>
          <w:szCs w:val="28"/>
        </w:rPr>
      </w:pPr>
      <w:r w:rsidRPr="00154F26">
        <w:rPr>
          <w:rFonts w:ascii="Times New Roman" w:hAnsi="Times New Roman" w:cs="Times New Roman"/>
          <w:b/>
          <w:sz w:val="28"/>
          <w:szCs w:val="28"/>
        </w:rPr>
        <w:t>Д У М А</w:t>
      </w:r>
    </w:p>
    <w:p w:rsidR="0028501C" w:rsidRPr="00154F26" w:rsidRDefault="0028501C" w:rsidP="0028501C">
      <w:pPr>
        <w:pStyle w:val="ConsNormal"/>
        <w:widowControl/>
        <w:ind w:firstLine="0"/>
        <w:jc w:val="center"/>
        <w:rPr>
          <w:rFonts w:ascii="Times New Roman" w:hAnsi="Times New Roman" w:cs="Times New Roman"/>
          <w:b/>
          <w:sz w:val="28"/>
          <w:szCs w:val="28"/>
        </w:rPr>
      </w:pPr>
    </w:p>
    <w:p w:rsidR="0028501C" w:rsidRPr="00154F26" w:rsidRDefault="0028501C" w:rsidP="0028501C">
      <w:pPr>
        <w:pStyle w:val="ConsNormal"/>
        <w:widowControl/>
        <w:ind w:firstLine="0"/>
        <w:jc w:val="center"/>
        <w:rPr>
          <w:rFonts w:ascii="Times New Roman" w:hAnsi="Times New Roman" w:cs="Times New Roman"/>
          <w:b/>
          <w:sz w:val="28"/>
          <w:szCs w:val="28"/>
        </w:rPr>
      </w:pPr>
      <w:r w:rsidRPr="00154F26">
        <w:rPr>
          <w:rFonts w:ascii="Times New Roman" w:hAnsi="Times New Roman" w:cs="Times New Roman"/>
          <w:b/>
          <w:sz w:val="28"/>
          <w:szCs w:val="28"/>
        </w:rPr>
        <w:t>Р Е Ш Е Н И Е</w:t>
      </w:r>
    </w:p>
    <w:p w:rsidR="0028501C" w:rsidRPr="00154F26" w:rsidRDefault="0028501C" w:rsidP="0028501C">
      <w:pPr>
        <w:spacing w:after="120" w:line="240" w:lineRule="auto"/>
        <w:contextualSpacing/>
        <w:jc w:val="center"/>
        <w:rPr>
          <w:rFonts w:ascii="Times New Roman" w:hAnsi="Times New Roman"/>
          <w:b/>
          <w:sz w:val="28"/>
          <w:szCs w:val="28"/>
        </w:rPr>
      </w:pPr>
    </w:p>
    <w:p w:rsidR="0028501C" w:rsidRPr="00154F26" w:rsidRDefault="00C76302" w:rsidP="0028501C">
      <w:pPr>
        <w:spacing w:after="120" w:line="240" w:lineRule="auto"/>
        <w:contextualSpacing/>
        <w:rPr>
          <w:rFonts w:ascii="Times New Roman" w:hAnsi="Times New Roman"/>
          <w:sz w:val="28"/>
          <w:szCs w:val="28"/>
        </w:rPr>
      </w:pPr>
      <w:r>
        <w:rPr>
          <w:rFonts w:ascii="Times New Roman" w:hAnsi="Times New Roman"/>
          <w:sz w:val="28"/>
          <w:szCs w:val="28"/>
        </w:rPr>
        <w:t>04.06.2014</w:t>
      </w:r>
      <w:r w:rsidR="0028501C" w:rsidRPr="00154F26">
        <w:rPr>
          <w:rFonts w:ascii="Times New Roman" w:hAnsi="Times New Roman"/>
          <w:sz w:val="28"/>
          <w:szCs w:val="28"/>
        </w:rPr>
        <w:t xml:space="preserve">                                                                        </w:t>
      </w:r>
      <w:r w:rsidR="009B3E6C" w:rsidRPr="00154F26">
        <w:rPr>
          <w:rFonts w:ascii="Times New Roman" w:hAnsi="Times New Roman"/>
          <w:sz w:val="28"/>
          <w:szCs w:val="28"/>
        </w:rPr>
        <w:t xml:space="preserve">                </w:t>
      </w:r>
      <w:r>
        <w:rPr>
          <w:rFonts w:ascii="Times New Roman" w:hAnsi="Times New Roman"/>
          <w:sz w:val="28"/>
          <w:szCs w:val="28"/>
        </w:rPr>
        <w:tab/>
      </w:r>
      <w:r w:rsidR="0028501C" w:rsidRPr="00154F26">
        <w:rPr>
          <w:rFonts w:ascii="Times New Roman" w:hAnsi="Times New Roman"/>
          <w:sz w:val="28"/>
          <w:szCs w:val="28"/>
        </w:rPr>
        <w:t xml:space="preserve">№ </w:t>
      </w:r>
      <w:r w:rsidR="004E6A18">
        <w:rPr>
          <w:rFonts w:ascii="Times New Roman" w:hAnsi="Times New Roman"/>
          <w:sz w:val="28"/>
          <w:szCs w:val="28"/>
        </w:rPr>
        <w:t>355</w:t>
      </w:r>
      <w:r w:rsidR="0028501C" w:rsidRPr="00154F26">
        <w:rPr>
          <w:rFonts w:ascii="Times New Roman" w:hAnsi="Times New Roman"/>
          <w:sz w:val="28"/>
          <w:szCs w:val="28"/>
        </w:rPr>
        <w:t xml:space="preserve">                                                                                           </w:t>
      </w:r>
    </w:p>
    <w:p w:rsidR="0028501C" w:rsidRPr="00154F26" w:rsidRDefault="0028501C" w:rsidP="0028501C">
      <w:pPr>
        <w:tabs>
          <w:tab w:val="left" w:pos="4678"/>
        </w:tabs>
        <w:spacing w:after="120" w:line="240" w:lineRule="auto"/>
        <w:ind w:right="4677"/>
        <w:contextualSpacing/>
        <w:rPr>
          <w:rFonts w:ascii="Times New Roman" w:hAnsi="Times New Roman"/>
          <w:sz w:val="28"/>
          <w:szCs w:val="28"/>
        </w:rPr>
      </w:pPr>
    </w:p>
    <w:p w:rsidR="0028501C" w:rsidRPr="00154F26" w:rsidRDefault="0028501C" w:rsidP="0028501C">
      <w:pPr>
        <w:spacing w:after="120" w:line="240" w:lineRule="auto"/>
        <w:ind w:right="4252"/>
        <w:contextualSpacing/>
        <w:rPr>
          <w:rFonts w:ascii="Times New Roman" w:hAnsi="Times New Roman"/>
          <w:sz w:val="28"/>
          <w:szCs w:val="28"/>
        </w:rPr>
      </w:pPr>
      <w:r w:rsidRPr="00154F26">
        <w:rPr>
          <w:rFonts w:ascii="Times New Roman" w:hAnsi="Times New Roman"/>
          <w:sz w:val="28"/>
          <w:szCs w:val="28"/>
        </w:rPr>
        <w:t xml:space="preserve">Об утверждении отчета </w:t>
      </w:r>
    </w:p>
    <w:p w:rsidR="0028501C" w:rsidRPr="00154F26" w:rsidRDefault="0028501C" w:rsidP="0028501C">
      <w:pPr>
        <w:spacing w:after="120" w:line="240" w:lineRule="auto"/>
        <w:ind w:right="4252"/>
        <w:contextualSpacing/>
        <w:rPr>
          <w:rFonts w:ascii="Times New Roman" w:hAnsi="Times New Roman"/>
          <w:sz w:val="28"/>
          <w:szCs w:val="28"/>
        </w:rPr>
      </w:pPr>
      <w:r w:rsidRPr="00154F26">
        <w:rPr>
          <w:rFonts w:ascii="Times New Roman" w:hAnsi="Times New Roman"/>
          <w:sz w:val="28"/>
          <w:szCs w:val="28"/>
        </w:rPr>
        <w:t>главы администрации</w:t>
      </w:r>
    </w:p>
    <w:p w:rsidR="0028501C" w:rsidRPr="00154F26" w:rsidRDefault="0028501C" w:rsidP="0028501C">
      <w:pPr>
        <w:spacing w:after="120" w:line="240" w:lineRule="auto"/>
        <w:ind w:right="4252"/>
        <w:contextualSpacing/>
        <w:rPr>
          <w:rFonts w:ascii="Times New Roman" w:hAnsi="Times New Roman"/>
          <w:sz w:val="28"/>
          <w:szCs w:val="28"/>
        </w:rPr>
      </w:pPr>
      <w:r w:rsidRPr="00154F26">
        <w:rPr>
          <w:rFonts w:ascii="Times New Roman" w:hAnsi="Times New Roman"/>
          <w:sz w:val="28"/>
          <w:szCs w:val="28"/>
        </w:rPr>
        <w:t xml:space="preserve">Ханты-Мансийского района </w:t>
      </w:r>
    </w:p>
    <w:p w:rsidR="0028501C" w:rsidRPr="00154F26" w:rsidRDefault="0028501C" w:rsidP="0028501C">
      <w:pPr>
        <w:spacing w:after="120" w:line="240" w:lineRule="auto"/>
        <w:ind w:right="4252"/>
        <w:contextualSpacing/>
        <w:rPr>
          <w:rFonts w:ascii="Times New Roman" w:hAnsi="Times New Roman"/>
          <w:sz w:val="28"/>
          <w:szCs w:val="28"/>
        </w:rPr>
      </w:pPr>
      <w:r w:rsidRPr="00154F26">
        <w:rPr>
          <w:rFonts w:ascii="Times New Roman" w:hAnsi="Times New Roman"/>
          <w:sz w:val="28"/>
          <w:szCs w:val="28"/>
        </w:rPr>
        <w:t>за 201</w:t>
      </w:r>
      <w:r w:rsidR="009B3E6C" w:rsidRPr="00154F26">
        <w:rPr>
          <w:rFonts w:ascii="Times New Roman" w:hAnsi="Times New Roman"/>
          <w:sz w:val="28"/>
          <w:szCs w:val="28"/>
        </w:rPr>
        <w:t>3</w:t>
      </w:r>
      <w:r w:rsidRPr="00154F26">
        <w:rPr>
          <w:rFonts w:ascii="Times New Roman" w:hAnsi="Times New Roman"/>
          <w:sz w:val="28"/>
          <w:szCs w:val="28"/>
        </w:rPr>
        <w:t xml:space="preserve"> год</w:t>
      </w:r>
    </w:p>
    <w:p w:rsidR="0028501C" w:rsidRPr="00154F26" w:rsidRDefault="0028501C" w:rsidP="0028501C">
      <w:pPr>
        <w:spacing w:after="120" w:line="240" w:lineRule="auto"/>
        <w:ind w:right="4252"/>
        <w:contextualSpacing/>
        <w:rPr>
          <w:rFonts w:ascii="Times New Roman" w:hAnsi="Times New Roman"/>
          <w:sz w:val="28"/>
          <w:szCs w:val="28"/>
        </w:rPr>
      </w:pPr>
    </w:p>
    <w:p w:rsidR="003A0611" w:rsidRPr="00154F26" w:rsidRDefault="003A0611" w:rsidP="003A0611">
      <w:pPr>
        <w:spacing w:after="0" w:line="240" w:lineRule="auto"/>
        <w:ind w:firstLine="851"/>
        <w:jc w:val="both"/>
        <w:rPr>
          <w:rFonts w:ascii="Times New Roman" w:hAnsi="Times New Roman"/>
          <w:sz w:val="28"/>
          <w:szCs w:val="28"/>
        </w:rPr>
      </w:pPr>
      <w:r w:rsidRPr="00154F26">
        <w:rPr>
          <w:rFonts w:ascii="Times New Roman" w:hAnsi="Times New Roman"/>
          <w:sz w:val="28"/>
          <w:szCs w:val="28"/>
        </w:rPr>
        <w:t>В целях контроля за деятельностью органов местного самоуправления Ханты-Мансийского района, руководствуясь статьями 18, 50 Устава Ханты-Мансийского района</w:t>
      </w:r>
      <w:r w:rsidRPr="00154F26">
        <w:rPr>
          <w:rFonts w:ascii="Times New Roman" w:hAnsi="Times New Roman"/>
          <w:bCs/>
          <w:sz w:val="28"/>
          <w:szCs w:val="28"/>
        </w:rPr>
        <w:t xml:space="preserve">, статьями 15-19 </w:t>
      </w:r>
      <w:r w:rsidRPr="00154F26">
        <w:rPr>
          <w:rFonts w:ascii="Times New Roman" w:hAnsi="Times New Roman"/>
          <w:sz w:val="28"/>
          <w:szCs w:val="28"/>
        </w:rPr>
        <w:t>Положения об отчетах органов местного самоуправления и должностных лиц местного самоуправления Ханты-Мансийского района, утвержденного решением Думы Ханты-Мансийс</w:t>
      </w:r>
      <w:r w:rsidR="009B3E6C" w:rsidRPr="00154F26">
        <w:rPr>
          <w:rFonts w:ascii="Times New Roman" w:hAnsi="Times New Roman"/>
          <w:sz w:val="28"/>
          <w:szCs w:val="28"/>
        </w:rPr>
        <w:t>кого района от 22.12.2011 № 98,</w:t>
      </w:r>
    </w:p>
    <w:p w:rsidR="0005665B" w:rsidRPr="00154F26" w:rsidRDefault="0005665B" w:rsidP="0005665B">
      <w:pPr>
        <w:spacing w:after="120" w:line="240" w:lineRule="auto"/>
        <w:ind w:right="4252"/>
        <w:contextualSpacing/>
        <w:rPr>
          <w:rFonts w:ascii="Times New Roman" w:hAnsi="Times New Roman"/>
          <w:sz w:val="28"/>
          <w:szCs w:val="28"/>
        </w:rPr>
      </w:pPr>
    </w:p>
    <w:p w:rsidR="0005665B" w:rsidRPr="00154F26" w:rsidRDefault="0005665B" w:rsidP="0005665B">
      <w:pPr>
        <w:pStyle w:val="ConsNormal"/>
        <w:widowControl/>
        <w:ind w:right="24" w:firstLine="0"/>
        <w:jc w:val="center"/>
        <w:rPr>
          <w:rFonts w:ascii="Times New Roman" w:hAnsi="Times New Roman" w:cs="Times New Roman"/>
          <w:sz w:val="28"/>
          <w:szCs w:val="28"/>
        </w:rPr>
      </w:pPr>
      <w:r w:rsidRPr="00154F26">
        <w:rPr>
          <w:rFonts w:ascii="Times New Roman" w:hAnsi="Times New Roman" w:cs="Times New Roman"/>
          <w:sz w:val="28"/>
          <w:szCs w:val="28"/>
        </w:rPr>
        <w:t>Дума Ханты-Мансийского района</w:t>
      </w:r>
    </w:p>
    <w:p w:rsidR="0005665B" w:rsidRPr="00154F26" w:rsidRDefault="0005665B" w:rsidP="0005665B">
      <w:pPr>
        <w:pStyle w:val="ConsNormal"/>
        <w:widowControl/>
        <w:ind w:right="24" w:firstLine="0"/>
        <w:jc w:val="center"/>
        <w:rPr>
          <w:rFonts w:ascii="Times New Roman" w:hAnsi="Times New Roman" w:cs="Times New Roman"/>
          <w:sz w:val="28"/>
          <w:szCs w:val="28"/>
        </w:rPr>
      </w:pPr>
    </w:p>
    <w:p w:rsidR="0005665B" w:rsidRPr="00154F26" w:rsidRDefault="0005665B" w:rsidP="0005665B">
      <w:pPr>
        <w:pStyle w:val="ConsNormal"/>
        <w:widowControl/>
        <w:ind w:right="24" w:firstLine="0"/>
        <w:jc w:val="center"/>
        <w:rPr>
          <w:rFonts w:ascii="Times New Roman" w:hAnsi="Times New Roman" w:cs="Times New Roman"/>
          <w:b/>
          <w:color w:val="000000" w:themeColor="text1"/>
          <w:sz w:val="28"/>
          <w:szCs w:val="28"/>
        </w:rPr>
      </w:pPr>
      <w:r w:rsidRPr="00154F26">
        <w:rPr>
          <w:rFonts w:ascii="Times New Roman" w:hAnsi="Times New Roman" w:cs="Times New Roman"/>
          <w:b/>
          <w:color w:val="000000" w:themeColor="text1"/>
          <w:sz w:val="28"/>
          <w:szCs w:val="28"/>
        </w:rPr>
        <w:t>РЕШИЛА:</w:t>
      </w:r>
    </w:p>
    <w:p w:rsidR="0005665B" w:rsidRPr="00154F26" w:rsidRDefault="0005665B" w:rsidP="0005665B">
      <w:pPr>
        <w:spacing w:after="120" w:line="240" w:lineRule="auto"/>
        <w:ind w:right="-1" w:firstLine="851"/>
        <w:contextualSpacing/>
        <w:jc w:val="center"/>
        <w:rPr>
          <w:rFonts w:ascii="Times New Roman" w:hAnsi="Times New Roman"/>
          <w:color w:val="000000" w:themeColor="text1"/>
          <w:sz w:val="28"/>
          <w:szCs w:val="28"/>
        </w:rPr>
      </w:pPr>
    </w:p>
    <w:p w:rsidR="003A0611" w:rsidRPr="00154F26" w:rsidRDefault="003A0611" w:rsidP="003A0611">
      <w:pPr>
        <w:pStyle w:val="a4"/>
        <w:numPr>
          <w:ilvl w:val="0"/>
          <w:numId w:val="1"/>
        </w:numPr>
        <w:tabs>
          <w:tab w:val="left" w:pos="851"/>
        </w:tabs>
        <w:spacing w:after="0" w:line="240" w:lineRule="auto"/>
        <w:ind w:left="0" w:firstLine="426"/>
        <w:contextualSpacing w:val="0"/>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Утвердить отчет главы администрации Ханты-Мансийского района за 201</w:t>
      </w:r>
      <w:r w:rsidR="009B3E6C" w:rsidRPr="00154F26">
        <w:rPr>
          <w:rFonts w:ascii="Times New Roman" w:hAnsi="Times New Roman"/>
          <w:color w:val="000000" w:themeColor="text1"/>
          <w:sz w:val="28"/>
          <w:szCs w:val="28"/>
        </w:rPr>
        <w:t>3</w:t>
      </w:r>
      <w:r w:rsidRPr="00154F26">
        <w:rPr>
          <w:rFonts w:ascii="Times New Roman" w:hAnsi="Times New Roman"/>
          <w:color w:val="000000" w:themeColor="text1"/>
          <w:sz w:val="28"/>
          <w:szCs w:val="28"/>
        </w:rPr>
        <w:t xml:space="preserve"> год согласно приложению к настоящему решению.</w:t>
      </w:r>
    </w:p>
    <w:p w:rsidR="003A0611" w:rsidRPr="00154F26" w:rsidRDefault="003A0611" w:rsidP="003A0611">
      <w:pPr>
        <w:pStyle w:val="a4"/>
        <w:numPr>
          <w:ilvl w:val="0"/>
          <w:numId w:val="1"/>
        </w:numPr>
        <w:tabs>
          <w:tab w:val="left" w:pos="851"/>
        </w:tabs>
        <w:spacing w:after="0" w:line="240" w:lineRule="auto"/>
        <w:ind w:left="0" w:firstLine="426"/>
        <w:contextualSpacing w:val="0"/>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Признать деятельность главы администрации Ханты-Мансийского района и администрации Ханты-Мансийского района за 201</w:t>
      </w:r>
      <w:r w:rsidR="009B3E6C" w:rsidRPr="00154F26">
        <w:rPr>
          <w:rFonts w:ascii="Times New Roman" w:hAnsi="Times New Roman"/>
          <w:color w:val="000000" w:themeColor="text1"/>
          <w:sz w:val="28"/>
          <w:szCs w:val="28"/>
        </w:rPr>
        <w:t>3</w:t>
      </w:r>
      <w:r w:rsidRPr="00154F26">
        <w:rPr>
          <w:rFonts w:ascii="Times New Roman" w:hAnsi="Times New Roman"/>
          <w:color w:val="000000" w:themeColor="text1"/>
          <w:sz w:val="28"/>
          <w:szCs w:val="28"/>
        </w:rPr>
        <w:t xml:space="preserve"> год </w:t>
      </w:r>
      <w:r w:rsidRPr="00154F26">
        <w:rPr>
          <w:rFonts w:ascii="Times New Roman" w:hAnsi="Times New Roman"/>
          <w:color w:val="000000" w:themeColor="text1"/>
          <w:sz w:val="28"/>
          <w:szCs w:val="28"/>
          <w:lang w:eastAsia="ru-RU"/>
        </w:rPr>
        <w:t>удовлетворительной.</w:t>
      </w:r>
    </w:p>
    <w:p w:rsidR="003A0611" w:rsidRPr="00154F26" w:rsidRDefault="003A0611" w:rsidP="003A0611">
      <w:pPr>
        <w:numPr>
          <w:ilvl w:val="0"/>
          <w:numId w:val="1"/>
        </w:numPr>
        <w:tabs>
          <w:tab w:val="left" w:pos="851"/>
        </w:tabs>
        <w:spacing w:after="0" w:line="240" w:lineRule="auto"/>
        <w:ind w:left="0" w:firstLine="426"/>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Настоящее решение вступает в силу с момента его подписания и подлежит официальному опубликованию (обнародованию).</w:t>
      </w:r>
    </w:p>
    <w:p w:rsidR="000C3201" w:rsidRPr="00154F26" w:rsidRDefault="000C3201" w:rsidP="000C3201">
      <w:pPr>
        <w:spacing w:after="120" w:line="240" w:lineRule="auto"/>
        <w:ind w:right="-1"/>
        <w:contextualSpacing/>
        <w:jc w:val="both"/>
        <w:rPr>
          <w:rFonts w:ascii="Times New Roman" w:hAnsi="Times New Roman"/>
          <w:color w:val="FF0000"/>
          <w:sz w:val="28"/>
          <w:szCs w:val="28"/>
        </w:rPr>
      </w:pPr>
    </w:p>
    <w:p w:rsidR="000C3201" w:rsidRPr="00154F26" w:rsidRDefault="000C3201" w:rsidP="000C3201">
      <w:pPr>
        <w:spacing w:after="120" w:line="240" w:lineRule="auto"/>
        <w:ind w:right="-1"/>
        <w:contextualSpacing/>
        <w:jc w:val="both"/>
        <w:rPr>
          <w:rFonts w:ascii="Times New Roman" w:hAnsi="Times New Roman"/>
          <w:sz w:val="28"/>
          <w:szCs w:val="28"/>
        </w:rPr>
      </w:pPr>
    </w:p>
    <w:p w:rsidR="0028501C" w:rsidRPr="00154F26" w:rsidRDefault="00733E72" w:rsidP="000C3201">
      <w:pPr>
        <w:spacing w:after="120" w:line="240" w:lineRule="auto"/>
        <w:ind w:right="-1"/>
        <w:contextualSpacing/>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главы</w:t>
      </w:r>
      <w:r w:rsidR="0028501C" w:rsidRPr="00154F26">
        <w:rPr>
          <w:rFonts w:ascii="Times New Roman" w:hAnsi="Times New Roman"/>
          <w:sz w:val="28"/>
          <w:szCs w:val="28"/>
        </w:rPr>
        <w:t xml:space="preserve"> </w:t>
      </w:r>
    </w:p>
    <w:p w:rsidR="0028501C" w:rsidRPr="00154F26" w:rsidRDefault="0028501C" w:rsidP="0028501C">
      <w:pPr>
        <w:spacing w:after="120" w:line="240" w:lineRule="auto"/>
        <w:ind w:right="-1"/>
        <w:contextualSpacing/>
        <w:jc w:val="both"/>
        <w:rPr>
          <w:rFonts w:ascii="Times New Roman" w:hAnsi="Times New Roman"/>
          <w:sz w:val="28"/>
          <w:szCs w:val="28"/>
        </w:rPr>
      </w:pPr>
      <w:r w:rsidRPr="00154F26">
        <w:rPr>
          <w:rFonts w:ascii="Times New Roman" w:hAnsi="Times New Roman"/>
          <w:sz w:val="28"/>
          <w:szCs w:val="28"/>
        </w:rPr>
        <w:t xml:space="preserve">Ханты-Мансийского района                                                             </w:t>
      </w:r>
      <w:r w:rsidR="00733E72">
        <w:rPr>
          <w:rFonts w:ascii="Times New Roman" w:hAnsi="Times New Roman"/>
          <w:sz w:val="28"/>
          <w:szCs w:val="28"/>
        </w:rPr>
        <w:t>Р</w:t>
      </w:r>
      <w:r w:rsidRPr="00154F26">
        <w:rPr>
          <w:rFonts w:ascii="Times New Roman" w:hAnsi="Times New Roman"/>
          <w:sz w:val="28"/>
          <w:szCs w:val="28"/>
        </w:rPr>
        <w:t xml:space="preserve">.Н. </w:t>
      </w:r>
      <w:r w:rsidR="00733E72">
        <w:rPr>
          <w:rFonts w:ascii="Times New Roman" w:hAnsi="Times New Roman"/>
          <w:sz w:val="28"/>
          <w:szCs w:val="28"/>
        </w:rPr>
        <w:t>Ерышев</w:t>
      </w:r>
    </w:p>
    <w:p w:rsidR="003A0611" w:rsidRDefault="003A0611" w:rsidP="0028501C">
      <w:pPr>
        <w:spacing w:after="120" w:line="240" w:lineRule="auto"/>
        <w:ind w:right="-1"/>
        <w:contextualSpacing/>
        <w:jc w:val="both"/>
        <w:rPr>
          <w:rFonts w:ascii="Times New Roman" w:hAnsi="Times New Roman"/>
          <w:sz w:val="28"/>
          <w:szCs w:val="28"/>
        </w:rPr>
      </w:pPr>
    </w:p>
    <w:p w:rsidR="00697872" w:rsidRPr="00154F26" w:rsidRDefault="004E6A18" w:rsidP="0028501C">
      <w:pPr>
        <w:spacing w:after="120" w:line="240" w:lineRule="auto"/>
        <w:ind w:right="-1"/>
        <w:contextualSpacing/>
        <w:jc w:val="both"/>
        <w:rPr>
          <w:rFonts w:ascii="Times New Roman" w:hAnsi="Times New Roman"/>
          <w:sz w:val="28"/>
          <w:szCs w:val="28"/>
        </w:rPr>
      </w:pPr>
      <w:r>
        <w:rPr>
          <w:rFonts w:ascii="Times New Roman" w:hAnsi="Times New Roman"/>
          <w:sz w:val="28"/>
          <w:szCs w:val="28"/>
        </w:rPr>
        <w:t>05.06.</w:t>
      </w:r>
      <w:r w:rsidR="00697872">
        <w:rPr>
          <w:rFonts w:ascii="Times New Roman" w:hAnsi="Times New Roman"/>
          <w:sz w:val="28"/>
          <w:szCs w:val="28"/>
        </w:rPr>
        <w:t>2014</w:t>
      </w:r>
    </w:p>
    <w:p w:rsidR="002247D4" w:rsidRPr="00154F26" w:rsidRDefault="002247D4" w:rsidP="0028501C">
      <w:pPr>
        <w:pStyle w:val="ConsNormal"/>
        <w:widowControl/>
        <w:ind w:firstLine="0"/>
        <w:jc w:val="both"/>
        <w:rPr>
          <w:rFonts w:ascii="Times New Roman" w:hAnsi="Times New Roman" w:cs="Times New Roman"/>
          <w:b/>
          <w:sz w:val="28"/>
          <w:szCs w:val="28"/>
        </w:rPr>
      </w:pPr>
      <w:r w:rsidRPr="00154F26">
        <w:rPr>
          <w:rFonts w:ascii="Times New Roman" w:hAnsi="Times New Roman" w:cs="Times New Roman"/>
          <w:b/>
          <w:sz w:val="28"/>
          <w:szCs w:val="28"/>
        </w:rPr>
        <w:t xml:space="preserve">                                                       </w:t>
      </w:r>
      <w:r w:rsidR="00CC7252" w:rsidRPr="00154F26">
        <w:rPr>
          <w:rFonts w:ascii="Times New Roman" w:hAnsi="Times New Roman" w:cs="Times New Roman"/>
          <w:b/>
          <w:sz w:val="28"/>
          <w:szCs w:val="28"/>
        </w:rPr>
        <w:tab/>
      </w:r>
      <w:r w:rsidR="00CC7252" w:rsidRPr="00154F26">
        <w:rPr>
          <w:rFonts w:ascii="Times New Roman" w:hAnsi="Times New Roman" w:cs="Times New Roman"/>
          <w:b/>
          <w:sz w:val="28"/>
          <w:szCs w:val="28"/>
        </w:rPr>
        <w:tab/>
      </w:r>
    </w:p>
    <w:p w:rsidR="00250C34" w:rsidRPr="00154F26" w:rsidRDefault="00250C34" w:rsidP="0028501C">
      <w:pPr>
        <w:pStyle w:val="ConsNormal"/>
        <w:widowControl/>
        <w:ind w:firstLine="0"/>
        <w:jc w:val="both"/>
        <w:rPr>
          <w:rFonts w:ascii="Times New Roman" w:hAnsi="Times New Roman" w:cs="Times New Roman"/>
          <w:b/>
          <w:sz w:val="28"/>
          <w:szCs w:val="28"/>
        </w:rPr>
      </w:pPr>
    </w:p>
    <w:p w:rsidR="00250C34" w:rsidRPr="00154F26" w:rsidRDefault="00250C34" w:rsidP="0028501C">
      <w:pPr>
        <w:pStyle w:val="ConsNormal"/>
        <w:widowControl/>
        <w:ind w:firstLine="0"/>
        <w:jc w:val="both"/>
        <w:rPr>
          <w:rFonts w:ascii="Times New Roman" w:hAnsi="Times New Roman" w:cs="Times New Roman"/>
          <w:b/>
          <w:sz w:val="28"/>
          <w:szCs w:val="28"/>
        </w:rPr>
      </w:pPr>
    </w:p>
    <w:p w:rsidR="00250C34" w:rsidRPr="00154F26" w:rsidRDefault="00250C34" w:rsidP="0028501C">
      <w:pPr>
        <w:pStyle w:val="ConsNormal"/>
        <w:widowControl/>
        <w:ind w:firstLine="0"/>
        <w:jc w:val="both"/>
        <w:rPr>
          <w:rFonts w:ascii="Times New Roman" w:hAnsi="Times New Roman" w:cs="Times New Roman"/>
          <w:b/>
          <w:sz w:val="28"/>
          <w:szCs w:val="28"/>
        </w:rPr>
      </w:pPr>
    </w:p>
    <w:p w:rsidR="00250C34" w:rsidRPr="00154F26" w:rsidRDefault="00250C34" w:rsidP="0028501C">
      <w:pPr>
        <w:pStyle w:val="ConsNormal"/>
        <w:widowControl/>
        <w:ind w:firstLine="0"/>
        <w:jc w:val="both"/>
        <w:rPr>
          <w:rFonts w:ascii="Times New Roman" w:hAnsi="Times New Roman" w:cs="Times New Roman"/>
        </w:rPr>
      </w:pPr>
    </w:p>
    <w:p w:rsidR="0028501C" w:rsidRPr="00154F26" w:rsidRDefault="0028501C" w:rsidP="0028501C">
      <w:pPr>
        <w:spacing w:after="0" w:line="240" w:lineRule="auto"/>
        <w:jc w:val="right"/>
        <w:rPr>
          <w:rFonts w:ascii="Times New Roman" w:hAnsi="Times New Roman"/>
          <w:bCs/>
          <w:sz w:val="28"/>
          <w:szCs w:val="28"/>
        </w:rPr>
      </w:pPr>
    </w:p>
    <w:p w:rsidR="002247D4" w:rsidRPr="00154F26" w:rsidRDefault="002247D4" w:rsidP="0028501C">
      <w:pPr>
        <w:spacing w:after="0" w:line="240" w:lineRule="auto"/>
        <w:jc w:val="right"/>
        <w:rPr>
          <w:rFonts w:ascii="Times New Roman" w:hAnsi="Times New Roman"/>
          <w:bCs/>
          <w:sz w:val="28"/>
          <w:szCs w:val="28"/>
        </w:rPr>
      </w:pPr>
      <w:r w:rsidRPr="00154F26">
        <w:rPr>
          <w:rFonts w:ascii="Times New Roman" w:hAnsi="Times New Roman"/>
          <w:bCs/>
          <w:sz w:val="28"/>
          <w:szCs w:val="28"/>
        </w:rPr>
        <w:t xml:space="preserve">Приложение к решению Думы </w:t>
      </w:r>
    </w:p>
    <w:p w:rsidR="002247D4" w:rsidRPr="00154F26" w:rsidRDefault="002247D4" w:rsidP="0028501C">
      <w:pPr>
        <w:spacing w:after="0" w:line="240" w:lineRule="auto"/>
        <w:jc w:val="right"/>
        <w:rPr>
          <w:rFonts w:ascii="Times New Roman" w:hAnsi="Times New Roman"/>
          <w:bCs/>
          <w:sz w:val="28"/>
          <w:szCs w:val="28"/>
        </w:rPr>
      </w:pPr>
      <w:r w:rsidRPr="00154F26">
        <w:rPr>
          <w:rFonts w:ascii="Times New Roman" w:hAnsi="Times New Roman"/>
          <w:bCs/>
          <w:sz w:val="28"/>
          <w:szCs w:val="28"/>
        </w:rPr>
        <w:t xml:space="preserve">Ханты-Мансийского района </w:t>
      </w:r>
    </w:p>
    <w:p w:rsidR="002247D4" w:rsidRPr="00154F26" w:rsidRDefault="0028501C" w:rsidP="0028501C">
      <w:pPr>
        <w:spacing w:after="0" w:line="240" w:lineRule="auto"/>
        <w:jc w:val="right"/>
        <w:rPr>
          <w:rFonts w:ascii="Times New Roman" w:hAnsi="Times New Roman"/>
          <w:bCs/>
          <w:sz w:val="28"/>
          <w:szCs w:val="28"/>
        </w:rPr>
      </w:pPr>
      <w:r w:rsidRPr="00154F26">
        <w:rPr>
          <w:rFonts w:ascii="Times New Roman" w:hAnsi="Times New Roman"/>
          <w:bCs/>
          <w:sz w:val="28"/>
          <w:szCs w:val="28"/>
        </w:rPr>
        <w:t>о</w:t>
      </w:r>
      <w:r w:rsidR="002247D4" w:rsidRPr="00154F26">
        <w:rPr>
          <w:rFonts w:ascii="Times New Roman" w:hAnsi="Times New Roman"/>
          <w:bCs/>
          <w:sz w:val="28"/>
          <w:szCs w:val="28"/>
        </w:rPr>
        <w:t>т</w:t>
      </w:r>
      <w:r w:rsidRPr="00154F26">
        <w:rPr>
          <w:rFonts w:ascii="Times New Roman" w:hAnsi="Times New Roman"/>
          <w:bCs/>
          <w:sz w:val="28"/>
          <w:szCs w:val="28"/>
        </w:rPr>
        <w:t xml:space="preserve"> </w:t>
      </w:r>
      <w:r w:rsidR="00733E72">
        <w:rPr>
          <w:rFonts w:ascii="Times New Roman" w:hAnsi="Times New Roman"/>
          <w:bCs/>
          <w:sz w:val="28"/>
          <w:szCs w:val="28"/>
        </w:rPr>
        <w:t>04.06.</w:t>
      </w:r>
      <w:r w:rsidR="000C3201" w:rsidRPr="00154F26">
        <w:rPr>
          <w:rFonts w:ascii="Times New Roman" w:hAnsi="Times New Roman"/>
          <w:bCs/>
          <w:sz w:val="28"/>
          <w:szCs w:val="28"/>
        </w:rPr>
        <w:t>201</w:t>
      </w:r>
      <w:r w:rsidR="009B3E6C" w:rsidRPr="00154F26">
        <w:rPr>
          <w:rFonts w:ascii="Times New Roman" w:hAnsi="Times New Roman"/>
          <w:bCs/>
          <w:sz w:val="28"/>
          <w:szCs w:val="28"/>
        </w:rPr>
        <w:t>4</w:t>
      </w:r>
      <w:r w:rsidR="000C3201" w:rsidRPr="00154F26">
        <w:rPr>
          <w:rFonts w:ascii="Times New Roman" w:hAnsi="Times New Roman"/>
          <w:bCs/>
          <w:sz w:val="28"/>
          <w:szCs w:val="28"/>
        </w:rPr>
        <w:t xml:space="preserve">  №</w:t>
      </w:r>
      <w:r w:rsidR="00BF4F09" w:rsidRPr="00154F26">
        <w:rPr>
          <w:rFonts w:ascii="Times New Roman" w:hAnsi="Times New Roman"/>
          <w:bCs/>
          <w:sz w:val="28"/>
          <w:szCs w:val="28"/>
        </w:rPr>
        <w:t xml:space="preserve"> </w:t>
      </w:r>
      <w:r w:rsidR="004E6A18">
        <w:rPr>
          <w:rFonts w:ascii="Times New Roman" w:hAnsi="Times New Roman"/>
          <w:bCs/>
          <w:sz w:val="28"/>
          <w:szCs w:val="28"/>
        </w:rPr>
        <w:t>355</w:t>
      </w:r>
      <w:bookmarkStart w:id="0" w:name="_GoBack"/>
      <w:bookmarkEnd w:id="0"/>
    </w:p>
    <w:p w:rsidR="002247D4" w:rsidRPr="00154F26" w:rsidRDefault="002247D4" w:rsidP="002247D4">
      <w:pPr>
        <w:spacing w:after="0" w:line="312" w:lineRule="auto"/>
        <w:jc w:val="center"/>
        <w:rPr>
          <w:rFonts w:ascii="Times New Roman" w:hAnsi="Times New Roman"/>
          <w:b/>
          <w:bCs/>
          <w:sz w:val="28"/>
          <w:szCs w:val="28"/>
        </w:rPr>
      </w:pPr>
    </w:p>
    <w:p w:rsidR="002247D4" w:rsidRPr="00154F26" w:rsidRDefault="002247D4" w:rsidP="002247D4">
      <w:pPr>
        <w:spacing w:after="0" w:line="312" w:lineRule="auto"/>
        <w:jc w:val="center"/>
        <w:rPr>
          <w:rFonts w:ascii="Times New Roman" w:hAnsi="Times New Roman"/>
          <w:b/>
          <w:bCs/>
          <w:sz w:val="28"/>
          <w:szCs w:val="28"/>
        </w:rPr>
      </w:pPr>
    </w:p>
    <w:p w:rsidR="002247D4" w:rsidRPr="00154F26" w:rsidRDefault="002247D4" w:rsidP="002247D4">
      <w:pPr>
        <w:spacing w:after="0" w:line="312" w:lineRule="auto"/>
        <w:jc w:val="center"/>
        <w:rPr>
          <w:rFonts w:ascii="Times New Roman" w:hAnsi="Times New Roman"/>
          <w:b/>
          <w:bCs/>
          <w:sz w:val="28"/>
          <w:szCs w:val="28"/>
        </w:rPr>
      </w:pPr>
    </w:p>
    <w:p w:rsidR="002247D4" w:rsidRPr="00154F26" w:rsidRDefault="002247D4" w:rsidP="002247D4">
      <w:pPr>
        <w:spacing w:after="0" w:line="312" w:lineRule="auto"/>
        <w:jc w:val="center"/>
        <w:rPr>
          <w:rFonts w:ascii="Times New Roman" w:hAnsi="Times New Roman"/>
          <w:b/>
          <w:bCs/>
          <w:sz w:val="28"/>
          <w:szCs w:val="28"/>
        </w:rPr>
      </w:pPr>
    </w:p>
    <w:p w:rsidR="002247D4" w:rsidRPr="00154F26" w:rsidRDefault="002247D4" w:rsidP="002247D4">
      <w:pPr>
        <w:spacing w:after="0" w:line="312" w:lineRule="auto"/>
        <w:jc w:val="center"/>
        <w:rPr>
          <w:rFonts w:ascii="Times New Roman" w:hAnsi="Times New Roman"/>
          <w:b/>
          <w:bCs/>
          <w:sz w:val="28"/>
          <w:szCs w:val="28"/>
        </w:rPr>
      </w:pPr>
    </w:p>
    <w:p w:rsidR="002247D4" w:rsidRPr="00154F26" w:rsidRDefault="002247D4" w:rsidP="002247D4">
      <w:pPr>
        <w:spacing w:after="0" w:line="312" w:lineRule="auto"/>
        <w:jc w:val="center"/>
        <w:rPr>
          <w:rFonts w:ascii="Times New Roman" w:hAnsi="Times New Roman"/>
          <w:b/>
          <w:bCs/>
          <w:sz w:val="28"/>
          <w:szCs w:val="28"/>
        </w:rPr>
      </w:pPr>
    </w:p>
    <w:p w:rsidR="002247D4" w:rsidRPr="00154F26" w:rsidRDefault="002247D4" w:rsidP="002247D4">
      <w:pPr>
        <w:spacing w:after="0" w:line="312" w:lineRule="auto"/>
        <w:jc w:val="center"/>
        <w:rPr>
          <w:rFonts w:ascii="Times New Roman" w:hAnsi="Times New Roman"/>
          <w:b/>
          <w:bCs/>
          <w:sz w:val="28"/>
          <w:szCs w:val="28"/>
        </w:rPr>
      </w:pPr>
    </w:p>
    <w:p w:rsidR="002247D4" w:rsidRPr="00154F26" w:rsidRDefault="002247D4" w:rsidP="002247D4">
      <w:pPr>
        <w:spacing w:after="0" w:line="312" w:lineRule="auto"/>
        <w:jc w:val="center"/>
        <w:rPr>
          <w:rFonts w:ascii="Times New Roman" w:hAnsi="Times New Roman"/>
          <w:b/>
          <w:bCs/>
          <w:sz w:val="28"/>
          <w:szCs w:val="28"/>
        </w:rPr>
      </w:pPr>
    </w:p>
    <w:p w:rsidR="002247D4" w:rsidRPr="00154F26" w:rsidRDefault="002247D4" w:rsidP="002247D4">
      <w:pPr>
        <w:spacing w:after="0" w:line="312" w:lineRule="auto"/>
        <w:jc w:val="center"/>
        <w:rPr>
          <w:rFonts w:ascii="Times New Roman" w:hAnsi="Times New Roman"/>
          <w:b/>
          <w:bCs/>
          <w:sz w:val="28"/>
          <w:szCs w:val="28"/>
        </w:rPr>
      </w:pPr>
    </w:p>
    <w:p w:rsidR="002247D4" w:rsidRPr="00154F26" w:rsidRDefault="002247D4" w:rsidP="002247D4">
      <w:pPr>
        <w:spacing w:after="0" w:line="312" w:lineRule="auto"/>
        <w:jc w:val="center"/>
        <w:rPr>
          <w:rFonts w:ascii="Times New Roman" w:hAnsi="Times New Roman"/>
          <w:b/>
          <w:bCs/>
          <w:sz w:val="28"/>
          <w:szCs w:val="28"/>
        </w:rPr>
      </w:pPr>
    </w:p>
    <w:p w:rsidR="002247D4" w:rsidRPr="00154F26" w:rsidRDefault="002247D4" w:rsidP="002247D4">
      <w:pPr>
        <w:spacing w:after="0" w:line="312" w:lineRule="auto"/>
        <w:jc w:val="center"/>
        <w:rPr>
          <w:rFonts w:ascii="Times New Roman" w:hAnsi="Times New Roman"/>
          <w:b/>
          <w:bCs/>
          <w:sz w:val="28"/>
          <w:szCs w:val="28"/>
        </w:rPr>
      </w:pPr>
    </w:p>
    <w:p w:rsidR="002247D4" w:rsidRPr="00154F26" w:rsidRDefault="002247D4" w:rsidP="002247D4">
      <w:pPr>
        <w:pStyle w:val="a5"/>
        <w:spacing w:line="312" w:lineRule="auto"/>
        <w:rPr>
          <w:sz w:val="28"/>
          <w:szCs w:val="28"/>
        </w:rPr>
      </w:pPr>
      <w:r w:rsidRPr="00154F26">
        <w:rPr>
          <w:sz w:val="28"/>
          <w:szCs w:val="28"/>
        </w:rPr>
        <w:t xml:space="preserve">ОТЧЕТ </w:t>
      </w:r>
    </w:p>
    <w:p w:rsidR="002247D4" w:rsidRPr="00154F26" w:rsidRDefault="002247D4" w:rsidP="002247D4">
      <w:pPr>
        <w:pStyle w:val="a5"/>
        <w:spacing w:line="312" w:lineRule="auto"/>
        <w:rPr>
          <w:sz w:val="28"/>
          <w:szCs w:val="28"/>
        </w:rPr>
      </w:pPr>
      <w:r w:rsidRPr="00154F26">
        <w:rPr>
          <w:sz w:val="28"/>
          <w:szCs w:val="28"/>
        </w:rPr>
        <w:t xml:space="preserve">ГЛАВЫ АДМИНИСТРАЦИИ </w:t>
      </w:r>
    </w:p>
    <w:p w:rsidR="002247D4" w:rsidRPr="00154F26" w:rsidRDefault="002247D4" w:rsidP="002247D4">
      <w:pPr>
        <w:pStyle w:val="a5"/>
        <w:spacing w:line="312" w:lineRule="auto"/>
        <w:rPr>
          <w:sz w:val="28"/>
          <w:szCs w:val="28"/>
        </w:rPr>
      </w:pPr>
      <w:r w:rsidRPr="00154F26">
        <w:rPr>
          <w:sz w:val="28"/>
          <w:szCs w:val="28"/>
        </w:rPr>
        <w:t xml:space="preserve">ХАНТЫ-МАНСИЙСКОГО РАЙОНА </w:t>
      </w:r>
    </w:p>
    <w:p w:rsidR="002247D4" w:rsidRPr="00154F26" w:rsidRDefault="002247D4" w:rsidP="002247D4">
      <w:pPr>
        <w:pStyle w:val="a5"/>
        <w:spacing w:line="312" w:lineRule="auto"/>
        <w:rPr>
          <w:bCs/>
          <w:sz w:val="28"/>
          <w:szCs w:val="28"/>
        </w:rPr>
      </w:pPr>
      <w:r w:rsidRPr="00154F26">
        <w:rPr>
          <w:sz w:val="28"/>
          <w:szCs w:val="28"/>
        </w:rPr>
        <w:t>ЗА 201</w:t>
      </w:r>
      <w:r w:rsidR="009B3E6C" w:rsidRPr="00154F26">
        <w:rPr>
          <w:sz w:val="28"/>
          <w:szCs w:val="28"/>
        </w:rPr>
        <w:t>3</w:t>
      </w:r>
      <w:r w:rsidRPr="00154F26">
        <w:rPr>
          <w:sz w:val="28"/>
          <w:szCs w:val="28"/>
        </w:rPr>
        <w:t xml:space="preserve"> год</w:t>
      </w:r>
    </w:p>
    <w:p w:rsidR="002247D4" w:rsidRPr="00154F26" w:rsidRDefault="002247D4" w:rsidP="002247D4">
      <w:pPr>
        <w:spacing w:after="0" w:line="312" w:lineRule="auto"/>
        <w:jc w:val="center"/>
        <w:rPr>
          <w:rFonts w:ascii="Times New Roman" w:hAnsi="Times New Roman"/>
          <w:b/>
          <w:bCs/>
          <w:sz w:val="28"/>
          <w:szCs w:val="28"/>
        </w:rPr>
      </w:pPr>
    </w:p>
    <w:p w:rsidR="002247D4" w:rsidRPr="00154F26" w:rsidRDefault="002247D4" w:rsidP="002247D4">
      <w:pPr>
        <w:spacing w:after="0" w:line="312" w:lineRule="auto"/>
        <w:jc w:val="center"/>
        <w:rPr>
          <w:rFonts w:ascii="Times New Roman" w:hAnsi="Times New Roman"/>
          <w:b/>
          <w:bCs/>
          <w:sz w:val="28"/>
          <w:szCs w:val="28"/>
        </w:rPr>
      </w:pPr>
    </w:p>
    <w:p w:rsidR="002247D4" w:rsidRPr="00154F26" w:rsidRDefault="002247D4" w:rsidP="002247D4">
      <w:pPr>
        <w:spacing w:after="0" w:line="312" w:lineRule="auto"/>
        <w:jc w:val="center"/>
        <w:rPr>
          <w:rFonts w:ascii="Times New Roman" w:hAnsi="Times New Roman"/>
          <w:b/>
          <w:bCs/>
          <w:sz w:val="28"/>
          <w:szCs w:val="28"/>
        </w:rPr>
      </w:pPr>
    </w:p>
    <w:p w:rsidR="002247D4" w:rsidRPr="00154F26" w:rsidRDefault="002247D4" w:rsidP="002247D4">
      <w:pPr>
        <w:spacing w:after="0" w:line="312" w:lineRule="auto"/>
        <w:jc w:val="center"/>
        <w:rPr>
          <w:rFonts w:ascii="Times New Roman" w:hAnsi="Times New Roman"/>
          <w:b/>
          <w:bCs/>
          <w:sz w:val="28"/>
          <w:szCs w:val="28"/>
        </w:rPr>
      </w:pPr>
    </w:p>
    <w:p w:rsidR="002247D4" w:rsidRPr="00154F26" w:rsidRDefault="002247D4" w:rsidP="002247D4">
      <w:pPr>
        <w:spacing w:after="0" w:line="312" w:lineRule="auto"/>
        <w:jc w:val="center"/>
        <w:rPr>
          <w:rFonts w:ascii="Times New Roman" w:hAnsi="Times New Roman"/>
          <w:b/>
          <w:bCs/>
          <w:sz w:val="28"/>
          <w:szCs w:val="28"/>
        </w:rPr>
      </w:pPr>
    </w:p>
    <w:p w:rsidR="002247D4" w:rsidRPr="00154F26" w:rsidRDefault="002247D4" w:rsidP="002247D4">
      <w:pPr>
        <w:spacing w:after="0" w:line="312" w:lineRule="auto"/>
        <w:jc w:val="center"/>
        <w:rPr>
          <w:rFonts w:ascii="Times New Roman" w:hAnsi="Times New Roman"/>
          <w:b/>
          <w:bCs/>
          <w:sz w:val="28"/>
          <w:szCs w:val="28"/>
        </w:rPr>
      </w:pPr>
    </w:p>
    <w:p w:rsidR="002247D4" w:rsidRPr="00154F26" w:rsidRDefault="002247D4" w:rsidP="002247D4">
      <w:pPr>
        <w:spacing w:after="0" w:line="312" w:lineRule="auto"/>
        <w:jc w:val="center"/>
        <w:rPr>
          <w:rFonts w:ascii="Times New Roman" w:hAnsi="Times New Roman"/>
          <w:b/>
          <w:bCs/>
          <w:sz w:val="28"/>
          <w:szCs w:val="28"/>
        </w:rPr>
      </w:pPr>
    </w:p>
    <w:p w:rsidR="002247D4" w:rsidRPr="00154F26" w:rsidRDefault="002247D4" w:rsidP="002247D4">
      <w:pPr>
        <w:spacing w:after="0" w:line="312" w:lineRule="auto"/>
        <w:jc w:val="center"/>
        <w:rPr>
          <w:rFonts w:ascii="Times New Roman" w:hAnsi="Times New Roman"/>
          <w:b/>
          <w:bCs/>
          <w:sz w:val="28"/>
          <w:szCs w:val="28"/>
        </w:rPr>
      </w:pPr>
    </w:p>
    <w:p w:rsidR="002247D4" w:rsidRPr="00154F26" w:rsidRDefault="002247D4" w:rsidP="002247D4">
      <w:pPr>
        <w:spacing w:after="0" w:line="312" w:lineRule="auto"/>
        <w:jc w:val="center"/>
        <w:rPr>
          <w:rFonts w:ascii="Times New Roman" w:hAnsi="Times New Roman"/>
          <w:b/>
          <w:bCs/>
          <w:sz w:val="28"/>
          <w:szCs w:val="28"/>
        </w:rPr>
      </w:pPr>
    </w:p>
    <w:p w:rsidR="002247D4" w:rsidRPr="00154F26" w:rsidRDefault="002247D4" w:rsidP="002247D4">
      <w:pPr>
        <w:spacing w:after="0" w:line="312" w:lineRule="auto"/>
        <w:jc w:val="center"/>
        <w:rPr>
          <w:rFonts w:ascii="Times New Roman" w:hAnsi="Times New Roman"/>
          <w:b/>
          <w:bCs/>
          <w:sz w:val="28"/>
          <w:szCs w:val="28"/>
        </w:rPr>
      </w:pPr>
    </w:p>
    <w:p w:rsidR="002247D4" w:rsidRPr="00154F26" w:rsidRDefault="002247D4" w:rsidP="002247D4">
      <w:pPr>
        <w:spacing w:after="0" w:line="312" w:lineRule="auto"/>
        <w:jc w:val="center"/>
        <w:rPr>
          <w:rFonts w:ascii="Times New Roman" w:hAnsi="Times New Roman"/>
          <w:b/>
          <w:sz w:val="28"/>
          <w:szCs w:val="28"/>
        </w:rPr>
      </w:pPr>
    </w:p>
    <w:p w:rsidR="002247D4" w:rsidRPr="00154F26" w:rsidRDefault="002247D4" w:rsidP="002247D4">
      <w:pPr>
        <w:spacing w:after="0" w:line="312" w:lineRule="auto"/>
        <w:jc w:val="center"/>
        <w:rPr>
          <w:rFonts w:ascii="Times New Roman" w:hAnsi="Times New Roman"/>
          <w:b/>
          <w:sz w:val="28"/>
          <w:szCs w:val="28"/>
        </w:rPr>
      </w:pPr>
    </w:p>
    <w:p w:rsidR="002247D4" w:rsidRPr="00154F26" w:rsidRDefault="002247D4" w:rsidP="002247D4">
      <w:pPr>
        <w:spacing w:after="0" w:line="312" w:lineRule="auto"/>
        <w:jc w:val="center"/>
        <w:rPr>
          <w:rFonts w:ascii="Times New Roman" w:hAnsi="Times New Roman"/>
          <w:b/>
          <w:sz w:val="28"/>
          <w:szCs w:val="28"/>
        </w:rPr>
      </w:pPr>
    </w:p>
    <w:p w:rsidR="002247D4" w:rsidRPr="00154F26" w:rsidRDefault="002247D4" w:rsidP="002247D4">
      <w:pPr>
        <w:spacing w:after="0" w:line="312" w:lineRule="auto"/>
        <w:jc w:val="center"/>
        <w:rPr>
          <w:rFonts w:ascii="Times New Roman" w:hAnsi="Times New Roman"/>
          <w:b/>
          <w:sz w:val="28"/>
          <w:szCs w:val="28"/>
        </w:rPr>
      </w:pPr>
    </w:p>
    <w:p w:rsidR="002247D4" w:rsidRPr="00154F26" w:rsidRDefault="002247D4" w:rsidP="002247D4">
      <w:pPr>
        <w:spacing w:after="0" w:line="312" w:lineRule="auto"/>
        <w:jc w:val="center"/>
        <w:rPr>
          <w:rFonts w:ascii="Times New Roman" w:hAnsi="Times New Roman"/>
          <w:b/>
          <w:sz w:val="28"/>
          <w:szCs w:val="28"/>
        </w:rPr>
      </w:pPr>
    </w:p>
    <w:p w:rsidR="002247D4" w:rsidRPr="00154F26" w:rsidRDefault="002247D4" w:rsidP="002247D4">
      <w:pPr>
        <w:spacing w:after="0" w:line="312" w:lineRule="auto"/>
        <w:jc w:val="center"/>
        <w:rPr>
          <w:rFonts w:ascii="Times New Roman" w:hAnsi="Times New Roman"/>
          <w:b/>
          <w:sz w:val="28"/>
          <w:szCs w:val="28"/>
        </w:rPr>
      </w:pPr>
    </w:p>
    <w:p w:rsidR="002247D4" w:rsidRPr="00154F26" w:rsidRDefault="002247D4" w:rsidP="002247D4">
      <w:pPr>
        <w:spacing w:after="0" w:line="312" w:lineRule="auto"/>
        <w:jc w:val="center"/>
        <w:rPr>
          <w:rFonts w:ascii="Times New Roman" w:hAnsi="Times New Roman"/>
          <w:b/>
          <w:sz w:val="28"/>
          <w:szCs w:val="28"/>
        </w:rPr>
      </w:pPr>
    </w:p>
    <w:p w:rsidR="00CC7252" w:rsidRPr="00154F26" w:rsidRDefault="00CC7252" w:rsidP="00CC7252">
      <w:pPr>
        <w:spacing w:after="0" w:line="312" w:lineRule="auto"/>
        <w:jc w:val="center"/>
        <w:rPr>
          <w:rFonts w:ascii="Times New Roman" w:hAnsi="Times New Roman"/>
          <w:b/>
          <w:sz w:val="28"/>
          <w:szCs w:val="28"/>
        </w:rPr>
      </w:pPr>
      <w:r w:rsidRPr="00154F26">
        <w:rPr>
          <w:rFonts w:ascii="Times New Roman" w:hAnsi="Times New Roman"/>
          <w:b/>
          <w:sz w:val="28"/>
          <w:szCs w:val="28"/>
        </w:rPr>
        <w:t>Оглавление</w:t>
      </w:r>
    </w:p>
    <w:p w:rsidR="00CC7252" w:rsidRPr="00154F26" w:rsidRDefault="00CC7252" w:rsidP="00CC7252">
      <w:pPr>
        <w:spacing w:after="0" w:line="312" w:lineRule="auto"/>
        <w:jc w:val="center"/>
        <w:rPr>
          <w:rFonts w:ascii="Times New Roman" w:hAnsi="Times New Roman"/>
          <w:b/>
          <w:sz w:val="28"/>
          <w:szCs w:val="28"/>
        </w:rPr>
      </w:pPr>
    </w:p>
    <w:tbl>
      <w:tblPr>
        <w:tblW w:w="10348" w:type="dxa"/>
        <w:tblInd w:w="-459" w:type="dxa"/>
        <w:tblLook w:val="04A0" w:firstRow="1" w:lastRow="0" w:firstColumn="1" w:lastColumn="0" w:noHBand="0" w:noVBand="1"/>
      </w:tblPr>
      <w:tblGrid>
        <w:gridCol w:w="1417"/>
        <w:gridCol w:w="7773"/>
        <w:gridCol w:w="1158"/>
      </w:tblGrid>
      <w:tr w:rsidR="00CC7252" w:rsidRPr="00154F26" w:rsidTr="00792834">
        <w:trPr>
          <w:trHeight w:val="508"/>
        </w:trPr>
        <w:tc>
          <w:tcPr>
            <w:tcW w:w="1417" w:type="dxa"/>
            <w:shd w:val="clear" w:color="auto" w:fill="auto"/>
          </w:tcPr>
          <w:p w:rsidR="00CC7252" w:rsidRPr="00154F26" w:rsidRDefault="00CC7252" w:rsidP="00CB14E0">
            <w:pPr>
              <w:spacing w:after="0" w:line="312"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Раздел 1.</w:t>
            </w:r>
          </w:p>
        </w:tc>
        <w:tc>
          <w:tcPr>
            <w:tcW w:w="7773" w:type="dxa"/>
            <w:shd w:val="clear" w:color="auto" w:fill="auto"/>
          </w:tcPr>
          <w:p w:rsidR="00CC7252" w:rsidRPr="00154F26" w:rsidRDefault="00CC7252" w:rsidP="00CB14E0">
            <w:pPr>
              <w:spacing w:after="0"/>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Введение……………………………………………..…………….</w:t>
            </w:r>
          </w:p>
        </w:tc>
        <w:tc>
          <w:tcPr>
            <w:tcW w:w="1158" w:type="dxa"/>
            <w:shd w:val="clear" w:color="auto" w:fill="auto"/>
          </w:tcPr>
          <w:p w:rsidR="00CC7252" w:rsidRPr="00154F26" w:rsidRDefault="00DE46AC"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8</w:t>
            </w:r>
          </w:p>
        </w:tc>
      </w:tr>
      <w:tr w:rsidR="00CC7252" w:rsidRPr="00154F26" w:rsidTr="00792834">
        <w:trPr>
          <w:trHeight w:val="508"/>
        </w:trPr>
        <w:tc>
          <w:tcPr>
            <w:tcW w:w="1417" w:type="dxa"/>
            <w:shd w:val="clear" w:color="auto" w:fill="auto"/>
          </w:tcPr>
          <w:p w:rsidR="00CC7252" w:rsidRPr="00154F26" w:rsidRDefault="00CC7252" w:rsidP="00CB14E0">
            <w:pPr>
              <w:spacing w:after="0" w:line="312"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Раздел 2.</w:t>
            </w:r>
          </w:p>
        </w:tc>
        <w:tc>
          <w:tcPr>
            <w:tcW w:w="7773" w:type="dxa"/>
            <w:shd w:val="clear" w:color="auto" w:fill="auto"/>
          </w:tcPr>
          <w:p w:rsidR="00CC7252" w:rsidRPr="00154F26" w:rsidRDefault="00CC7252" w:rsidP="00CB14E0">
            <w:pPr>
              <w:spacing w:after="0"/>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Цели, задачи и результаты деятельности……………………....</w:t>
            </w:r>
          </w:p>
        </w:tc>
        <w:tc>
          <w:tcPr>
            <w:tcW w:w="1158" w:type="dxa"/>
            <w:shd w:val="clear" w:color="auto" w:fill="auto"/>
          </w:tcPr>
          <w:p w:rsidR="00CC7252" w:rsidRPr="00154F26" w:rsidRDefault="00E86E91" w:rsidP="00CB14E0">
            <w:pPr>
              <w:spacing w:after="0" w:line="312" w:lineRule="auto"/>
              <w:rPr>
                <w:rFonts w:ascii="Times New Roman" w:hAnsi="Times New Roman"/>
                <w:color w:val="000000" w:themeColor="text1"/>
                <w:sz w:val="28"/>
                <w:szCs w:val="28"/>
              </w:rPr>
            </w:pPr>
            <w:r>
              <w:rPr>
                <w:rFonts w:ascii="Times New Roman" w:hAnsi="Times New Roman"/>
                <w:color w:val="000000" w:themeColor="text1"/>
                <w:sz w:val="28"/>
                <w:szCs w:val="28"/>
              </w:rPr>
              <w:t>8</w:t>
            </w:r>
            <w:r w:rsidR="00CC7252" w:rsidRPr="00154F26">
              <w:rPr>
                <w:rFonts w:ascii="Times New Roman" w:hAnsi="Times New Roman"/>
                <w:color w:val="000000" w:themeColor="text1"/>
                <w:sz w:val="28"/>
                <w:szCs w:val="28"/>
              </w:rPr>
              <w:t>-</w:t>
            </w:r>
            <w:r w:rsidR="001451CF" w:rsidRPr="00154F26">
              <w:rPr>
                <w:rFonts w:ascii="Times New Roman" w:hAnsi="Times New Roman"/>
                <w:color w:val="000000" w:themeColor="text1"/>
                <w:sz w:val="28"/>
                <w:szCs w:val="28"/>
              </w:rPr>
              <w:t xml:space="preserve"> 2</w:t>
            </w:r>
            <w:r w:rsidR="006D54EB" w:rsidRPr="00154F26">
              <w:rPr>
                <w:rFonts w:ascii="Times New Roman" w:hAnsi="Times New Roman"/>
                <w:color w:val="000000" w:themeColor="text1"/>
                <w:sz w:val="28"/>
                <w:szCs w:val="28"/>
              </w:rPr>
              <w:t>2</w:t>
            </w:r>
            <w:r w:rsidR="009C7F62" w:rsidRPr="00154F26">
              <w:rPr>
                <w:rFonts w:ascii="Times New Roman" w:hAnsi="Times New Roman"/>
                <w:color w:val="000000" w:themeColor="text1"/>
                <w:sz w:val="28"/>
                <w:szCs w:val="28"/>
              </w:rPr>
              <w:t>3</w:t>
            </w:r>
          </w:p>
        </w:tc>
      </w:tr>
      <w:tr w:rsidR="00CC7252" w:rsidRPr="00154F26" w:rsidTr="00792834">
        <w:trPr>
          <w:trHeight w:val="851"/>
        </w:trPr>
        <w:tc>
          <w:tcPr>
            <w:tcW w:w="1417" w:type="dxa"/>
            <w:shd w:val="clear" w:color="auto" w:fill="auto"/>
          </w:tcPr>
          <w:p w:rsidR="00CC7252" w:rsidRPr="00154F26" w:rsidRDefault="00CC7252"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2.1.</w:t>
            </w:r>
          </w:p>
          <w:p w:rsidR="00D01020" w:rsidRPr="00154F26" w:rsidRDefault="00D01020" w:rsidP="00CB14E0">
            <w:pPr>
              <w:spacing w:after="0" w:line="312" w:lineRule="auto"/>
              <w:rPr>
                <w:rFonts w:ascii="Times New Roman" w:hAnsi="Times New Roman"/>
                <w:color w:val="000000" w:themeColor="text1"/>
                <w:sz w:val="28"/>
                <w:szCs w:val="28"/>
              </w:rPr>
            </w:pPr>
          </w:p>
          <w:p w:rsidR="00D01020" w:rsidRPr="00154F26" w:rsidRDefault="00D01020"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2.1.1.</w:t>
            </w:r>
          </w:p>
          <w:p w:rsidR="00D01020" w:rsidRPr="00154F26" w:rsidRDefault="00D01020"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2.1.2.</w:t>
            </w:r>
          </w:p>
          <w:p w:rsidR="00D01020" w:rsidRPr="00154F26" w:rsidRDefault="00D01020" w:rsidP="00CB14E0">
            <w:pPr>
              <w:spacing w:after="0" w:line="312" w:lineRule="auto"/>
              <w:rPr>
                <w:rFonts w:ascii="Times New Roman" w:hAnsi="Times New Roman"/>
                <w:color w:val="000000" w:themeColor="text1"/>
                <w:sz w:val="28"/>
                <w:szCs w:val="28"/>
              </w:rPr>
            </w:pPr>
          </w:p>
          <w:p w:rsidR="00D01020" w:rsidRPr="00154F26" w:rsidRDefault="00D01020" w:rsidP="00CB14E0">
            <w:pPr>
              <w:spacing w:after="0" w:line="312" w:lineRule="auto"/>
              <w:rPr>
                <w:rFonts w:ascii="Times New Roman" w:hAnsi="Times New Roman"/>
                <w:color w:val="000000" w:themeColor="text1"/>
                <w:sz w:val="28"/>
                <w:szCs w:val="28"/>
              </w:rPr>
            </w:pPr>
          </w:p>
          <w:p w:rsidR="00D01020" w:rsidRPr="00154F26" w:rsidRDefault="00D01020"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2.1.3.</w:t>
            </w:r>
          </w:p>
          <w:p w:rsidR="00D01020" w:rsidRPr="00154F26" w:rsidRDefault="00D01020" w:rsidP="00CB14E0">
            <w:pPr>
              <w:spacing w:after="0" w:line="312" w:lineRule="auto"/>
              <w:rPr>
                <w:rFonts w:ascii="Times New Roman" w:hAnsi="Times New Roman"/>
                <w:color w:val="000000" w:themeColor="text1"/>
                <w:sz w:val="28"/>
                <w:szCs w:val="28"/>
              </w:rPr>
            </w:pPr>
          </w:p>
          <w:p w:rsidR="00D01020" w:rsidRPr="00154F26" w:rsidRDefault="00D01020" w:rsidP="00CB14E0">
            <w:pPr>
              <w:spacing w:after="0" w:line="312" w:lineRule="auto"/>
              <w:rPr>
                <w:rFonts w:ascii="Times New Roman" w:hAnsi="Times New Roman"/>
                <w:color w:val="000000" w:themeColor="text1"/>
                <w:sz w:val="28"/>
                <w:szCs w:val="28"/>
              </w:rPr>
            </w:pPr>
          </w:p>
          <w:p w:rsidR="00D01020" w:rsidRPr="00154F26" w:rsidRDefault="00D01020" w:rsidP="00CB14E0">
            <w:pPr>
              <w:spacing w:after="0" w:line="312" w:lineRule="auto"/>
              <w:rPr>
                <w:rFonts w:ascii="Times New Roman" w:hAnsi="Times New Roman"/>
                <w:color w:val="000000" w:themeColor="text1"/>
                <w:sz w:val="28"/>
                <w:szCs w:val="28"/>
              </w:rPr>
            </w:pPr>
          </w:p>
          <w:p w:rsidR="00D01020" w:rsidRPr="00154F26" w:rsidRDefault="00D01020" w:rsidP="00CB14E0">
            <w:pPr>
              <w:spacing w:after="0" w:line="312" w:lineRule="auto"/>
              <w:rPr>
                <w:rFonts w:ascii="Times New Roman" w:hAnsi="Times New Roman"/>
                <w:color w:val="000000" w:themeColor="text1"/>
                <w:sz w:val="28"/>
                <w:szCs w:val="28"/>
              </w:rPr>
            </w:pPr>
          </w:p>
          <w:p w:rsidR="00360786" w:rsidRPr="00154F26" w:rsidRDefault="00360786" w:rsidP="00CB14E0">
            <w:pPr>
              <w:spacing w:after="0" w:line="312" w:lineRule="auto"/>
              <w:rPr>
                <w:rFonts w:ascii="Times New Roman" w:hAnsi="Times New Roman"/>
                <w:color w:val="000000" w:themeColor="text1"/>
                <w:sz w:val="28"/>
                <w:szCs w:val="28"/>
              </w:rPr>
            </w:pPr>
          </w:p>
          <w:p w:rsidR="00D01020" w:rsidRPr="00154F26" w:rsidRDefault="00D01020"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2.1.4.</w:t>
            </w:r>
          </w:p>
          <w:p w:rsidR="00D01020" w:rsidRPr="00154F26" w:rsidRDefault="00D01020" w:rsidP="00CB14E0">
            <w:pPr>
              <w:spacing w:after="0" w:line="312" w:lineRule="auto"/>
              <w:rPr>
                <w:rFonts w:ascii="Times New Roman" w:hAnsi="Times New Roman"/>
                <w:color w:val="000000" w:themeColor="text1"/>
                <w:sz w:val="28"/>
                <w:szCs w:val="28"/>
              </w:rPr>
            </w:pPr>
          </w:p>
          <w:p w:rsidR="00D01020" w:rsidRPr="00154F26" w:rsidRDefault="00D01020"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2.1.5.</w:t>
            </w:r>
          </w:p>
          <w:p w:rsidR="00F71DAE" w:rsidRPr="00154F26" w:rsidRDefault="00F71DAE"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2.1.6.</w:t>
            </w:r>
          </w:p>
          <w:p w:rsidR="00F71DAE" w:rsidRPr="00154F26" w:rsidRDefault="00F71DAE" w:rsidP="00CB14E0">
            <w:pPr>
              <w:spacing w:after="0" w:line="312" w:lineRule="auto"/>
              <w:rPr>
                <w:rFonts w:ascii="Times New Roman" w:hAnsi="Times New Roman"/>
                <w:color w:val="000000" w:themeColor="text1"/>
                <w:sz w:val="28"/>
                <w:szCs w:val="28"/>
              </w:rPr>
            </w:pPr>
          </w:p>
          <w:p w:rsidR="00360786" w:rsidRPr="00154F26" w:rsidRDefault="00360786" w:rsidP="00CB14E0">
            <w:pPr>
              <w:spacing w:after="0" w:line="312" w:lineRule="auto"/>
              <w:rPr>
                <w:rFonts w:ascii="Times New Roman" w:hAnsi="Times New Roman"/>
                <w:color w:val="000000" w:themeColor="text1"/>
                <w:sz w:val="28"/>
                <w:szCs w:val="28"/>
              </w:rPr>
            </w:pPr>
          </w:p>
          <w:p w:rsidR="00F71DAE" w:rsidRPr="00154F26" w:rsidRDefault="00F71DAE"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2.1.7.</w:t>
            </w:r>
          </w:p>
          <w:p w:rsidR="00F71DAE" w:rsidRPr="00154F26" w:rsidRDefault="00F71DAE" w:rsidP="00CB14E0">
            <w:pPr>
              <w:spacing w:after="0" w:line="312" w:lineRule="auto"/>
              <w:rPr>
                <w:rFonts w:ascii="Times New Roman" w:hAnsi="Times New Roman"/>
                <w:color w:val="000000" w:themeColor="text1"/>
                <w:sz w:val="28"/>
                <w:szCs w:val="28"/>
              </w:rPr>
            </w:pPr>
          </w:p>
          <w:p w:rsidR="00D01020" w:rsidRPr="00154F26" w:rsidRDefault="00D01020" w:rsidP="00CB14E0">
            <w:pPr>
              <w:spacing w:after="0" w:line="312" w:lineRule="auto"/>
              <w:rPr>
                <w:rFonts w:ascii="Times New Roman" w:hAnsi="Times New Roman"/>
                <w:color w:val="000000" w:themeColor="text1"/>
                <w:sz w:val="28"/>
                <w:szCs w:val="28"/>
              </w:rPr>
            </w:pPr>
          </w:p>
        </w:tc>
        <w:tc>
          <w:tcPr>
            <w:tcW w:w="7773" w:type="dxa"/>
            <w:shd w:val="clear" w:color="auto" w:fill="auto"/>
          </w:tcPr>
          <w:p w:rsidR="00CC7252" w:rsidRPr="00154F26" w:rsidRDefault="00CC7252" w:rsidP="00CB14E0">
            <w:pPr>
              <w:spacing w:after="0" w:line="312"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Осуществление полномочий администрации Ханты-Мансийского района……………………………...………………</w:t>
            </w:r>
          </w:p>
          <w:p w:rsidR="00D01020" w:rsidRPr="00154F26" w:rsidRDefault="00D01020" w:rsidP="00CB14E0">
            <w:pPr>
              <w:autoSpaceDE w:val="0"/>
              <w:autoSpaceDN w:val="0"/>
              <w:adjustRightInd w:val="0"/>
              <w:spacing w:after="0" w:line="360" w:lineRule="auto"/>
              <w:jc w:val="both"/>
              <w:outlineLvl w:val="1"/>
              <w:rPr>
                <w:rFonts w:ascii="Times New Roman" w:hAnsi="Times New Roman"/>
                <w:sz w:val="28"/>
                <w:szCs w:val="28"/>
              </w:rPr>
            </w:pPr>
            <w:r w:rsidRPr="00154F26">
              <w:rPr>
                <w:rFonts w:ascii="Times New Roman" w:hAnsi="Times New Roman"/>
                <w:sz w:val="28"/>
                <w:szCs w:val="28"/>
              </w:rPr>
              <w:t>В области</w:t>
            </w:r>
            <w:r w:rsidRPr="00154F26">
              <w:rPr>
                <w:rFonts w:ascii="Times New Roman" w:hAnsi="Times New Roman"/>
                <w:color w:val="000000"/>
                <w:sz w:val="28"/>
                <w:szCs w:val="28"/>
              </w:rPr>
              <w:t xml:space="preserve"> бюджета, финансов и учета</w:t>
            </w:r>
            <w:r w:rsidR="00360786" w:rsidRPr="00154F26">
              <w:rPr>
                <w:rFonts w:ascii="Times New Roman" w:hAnsi="Times New Roman"/>
                <w:color w:val="000000"/>
                <w:sz w:val="28"/>
                <w:szCs w:val="28"/>
              </w:rPr>
              <w:t>…………………………</w:t>
            </w:r>
          </w:p>
          <w:p w:rsidR="00D01020" w:rsidRPr="00154F26" w:rsidRDefault="00D01020" w:rsidP="00CB14E0">
            <w:pPr>
              <w:autoSpaceDE w:val="0"/>
              <w:autoSpaceDN w:val="0"/>
              <w:adjustRightInd w:val="0"/>
              <w:spacing w:after="0" w:line="360" w:lineRule="auto"/>
              <w:contextualSpacing/>
              <w:jc w:val="both"/>
              <w:rPr>
                <w:rFonts w:ascii="Times New Roman" w:hAnsi="Times New Roman"/>
                <w:color w:val="000000"/>
                <w:sz w:val="28"/>
                <w:szCs w:val="28"/>
              </w:rPr>
            </w:pPr>
            <w:r w:rsidRPr="00154F26">
              <w:rPr>
                <w:rFonts w:ascii="Times New Roman" w:hAnsi="Times New Roman"/>
                <w:sz w:val="28"/>
                <w:szCs w:val="28"/>
              </w:rPr>
              <w:t>В о</w:t>
            </w:r>
            <w:r w:rsidRPr="00154F26">
              <w:rPr>
                <w:rFonts w:ascii="Times New Roman" w:hAnsi="Times New Roman"/>
                <w:color w:val="000000"/>
                <w:sz w:val="28"/>
                <w:szCs w:val="28"/>
              </w:rPr>
              <w:t>бласти управления муниципальной собственностью, взаимоотношений с предприятиями, учреждениями, организациями и индивидуальными предпринимателями</w:t>
            </w:r>
            <w:r w:rsidR="00360786" w:rsidRPr="00154F26">
              <w:rPr>
                <w:rFonts w:ascii="Times New Roman" w:hAnsi="Times New Roman"/>
                <w:color w:val="000000"/>
                <w:sz w:val="28"/>
                <w:szCs w:val="28"/>
              </w:rPr>
              <w:t>……</w:t>
            </w:r>
          </w:p>
          <w:p w:rsidR="00D01020" w:rsidRPr="00154F26" w:rsidRDefault="00D01020" w:rsidP="00CB14E0">
            <w:pPr>
              <w:widowControl w:val="0"/>
              <w:autoSpaceDE w:val="0"/>
              <w:spacing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 целях решения вопросов местного значения администрация района обладает следующими полномочиями в области сельского хозяйства, использования земли, охраны природы, недропользования</w:t>
            </w:r>
            <w:r w:rsidR="00360786" w:rsidRPr="00154F26">
              <w:rPr>
                <w:rFonts w:ascii="Times New Roman" w:hAnsi="Times New Roman"/>
                <w:color w:val="000000" w:themeColor="text1"/>
                <w:sz w:val="28"/>
                <w:szCs w:val="28"/>
              </w:rPr>
              <w:t>………………………………………………..</w:t>
            </w:r>
          </w:p>
          <w:p w:rsidR="00D01020" w:rsidRPr="00154F26" w:rsidRDefault="00D01020" w:rsidP="00CB14E0">
            <w:pPr>
              <w:widowControl w:val="0"/>
              <w:autoSpaceDE w:val="0"/>
              <w:spacing w:after="0"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 области строительства, транспорта, жилищного хозяйства, коммунально-бытового обслуживания населения</w:t>
            </w:r>
            <w:r w:rsidR="00360786" w:rsidRPr="00154F26">
              <w:rPr>
                <w:rFonts w:ascii="Times New Roman" w:hAnsi="Times New Roman"/>
                <w:color w:val="000000" w:themeColor="text1"/>
                <w:sz w:val="28"/>
                <w:szCs w:val="28"/>
              </w:rPr>
              <w:t>…………….</w:t>
            </w:r>
          </w:p>
          <w:p w:rsidR="00F71DAE" w:rsidRPr="00154F26" w:rsidRDefault="00D01020" w:rsidP="00CB14E0">
            <w:pPr>
              <w:widowControl w:val="0"/>
              <w:autoSpaceDE w:val="0"/>
              <w:spacing w:after="0"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 области образования, культуры, охраны здоровья населения</w:t>
            </w:r>
          </w:p>
          <w:p w:rsidR="00D01020" w:rsidRPr="00154F26" w:rsidRDefault="00F71DAE" w:rsidP="00CB14E0">
            <w:pPr>
              <w:widowControl w:val="0"/>
              <w:autoSpaceDE w:val="0"/>
              <w:spacing w:line="360" w:lineRule="auto"/>
              <w:jc w:val="both"/>
              <w:rPr>
                <w:rFonts w:ascii="Times New Roman" w:hAnsi="Times New Roman"/>
                <w:sz w:val="28"/>
                <w:szCs w:val="28"/>
              </w:rPr>
            </w:pPr>
            <w:r w:rsidRPr="00154F26">
              <w:rPr>
                <w:rFonts w:ascii="Times New Roman" w:hAnsi="Times New Roman"/>
                <w:sz w:val="28"/>
                <w:szCs w:val="28"/>
              </w:rPr>
              <w:t>В области защиты населения и территории от чрезвычайных ситуаций природного и техногенного характера</w:t>
            </w:r>
            <w:r w:rsidR="00360786" w:rsidRPr="00154F26">
              <w:rPr>
                <w:rFonts w:ascii="Times New Roman" w:hAnsi="Times New Roman"/>
                <w:sz w:val="28"/>
                <w:szCs w:val="28"/>
              </w:rPr>
              <w:t>…………….</w:t>
            </w:r>
          </w:p>
          <w:p w:rsidR="00F71DAE" w:rsidRPr="00154F26" w:rsidRDefault="00F71DAE" w:rsidP="00CB14E0">
            <w:pPr>
              <w:spacing w:line="360" w:lineRule="auto"/>
              <w:jc w:val="both"/>
              <w:rPr>
                <w:rFonts w:ascii="Times New Roman" w:hAnsi="Times New Roman"/>
                <w:sz w:val="28"/>
                <w:szCs w:val="28"/>
              </w:rPr>
            </w:pPr>
            <w:r w:rsidRPr="00154F26">
              <w:rPr>
                <w:rFonts w:ascii="Times New Roman" w:hAnsi="Times New Roman"/>
                <w:sz w:val="28"/>
                <w:szCs w:val="28"/>
              </w:rPr>
              <w:t>В области организации подготовки, переподготовки и повышения квалификации выборных должностных лиц местного самоуправления Ханты-Мансийского района, муниципальных служащих администрации района, проведения экспертизы проектов административных регламентов, разработанных администрацией района</w:t>
            </w:r>
            <w:r w:rsidR="00360786" w:rsidRPr="00154F26">
              <w:rPr>
                <w:rFonts w:ascii="Times New Roman" w:hAnsi="Times New Roman"/>
                <w:sz w:val="28"/>
                <w:szCs w:val="28"/>
              </w:rPr>
              <w:t>………</w:t>
            </w:r>
          </w:p>
          <w:p w:rsidR="00D01020" w:rsidRPr="00154F26" w:rsidRDefault="00D01020" w:rsidP="00CB14E0">
            <w:pPr>
              <w:spacing w:after="0" w:line="312" w:lineRule="auto"/>
              <w:jc w:val="both"/>
              <w:rPr>
                <w:rFonts w:ascii="Times New Roman" w:hAnsi="Times New Roman"/>
                <w:color w:val="000000" w:themeColor="text1"/>
                <w:sz w:val="28"/>
                <w:szCs w:val="28"/>
              </w:rPr>
            </w:pPr>
          </w:p>
        </w:tc>
        <w:tc>
          <w:tcPr>
            <w:tcW w:w="1158" w:type="dxa"/>
            <w:shd w:val="clear" w:color="auto" w:fill="auto"/>
          </w:tcPr>
          <w:p w:rsidR="00962A29" w:rsidRPr="00154F26" w:rsidRDefault="00962A29" w:rsidP="00CB14E0">
            <w:pPr>
              <w:spacing w:after="0" w:line="312" w:lineRule="auto"/>
              <w:rPr>
                <w:rFonts w:ascii="Times New Roman" w:hAnsi="Times New Roman"/>
                <w:color w:val="000000" w:themeColor="text1"/>
                <w:sz w:val="28"/>
                <w:szCs w:val="28"/>
              </w:rPr>
            </w:pPr>
          </w:p>
          <w:p w:rsidR="00CC7252" w:rsidRPr="00154F26" w:rsidRDefault="00DE46AC"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9</w:t>
            </w:r>
          </w:p>
          <w:p w:rsidR="00D01020" w:rsidRPr="00154F26" w:rsidRDefault="00DE46AC" w:rsidP="00CB14E0">
            <w:pPr>
              <w:spacing w:after="0"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9-25</w:t>
            </w:r>
          </w:p>
          <w:p w:rsidR="00DE46AC" w:rsidRPr="00154F26" w:rsidRDefault="00DE46AC" w:rsidP="00CB14E0">
            <w:pPr>
              <w:spacing w:after="0" w:line="360" w:lineRule="auto"/>
              <w:rPr>
                <w:rFonts w:ascii="Times New Roman" w:hAnsi="Times New Roman"/>
                <w:color w:val="000000" w:themeColor="text1"/>
                <w:sz w:val="28"/>
                <w:szCs w:val="28"/>
              </w:rPr>
            </w:pPr>
          </w:p>
          <w:p w:rsidR="00DE46AC" w:rsidRPr="00154F26" w:rsidRDefault="00DE46AC" w:rsidP="00CB14E0">
            <w:pPr>
              <w:spacing w:after="0" w:line="360" w:lineRule="auto"/>
              <w:rPr>
                <w:rFonts w:ascii="Times New Roman" w:hAnsi="Times New Roman"/>
                <w:color w:val="000000" w:themeColor="text1"/>
                <w:sz w:val="28"/>
                <w:szCs w:val="28"/>
              </w:rPr>
            </w:pPr>
          </w:p>
          <w:p w:rsidR="00D01020" w:rsidRPr="00154F26" w:rsidRDefault="00E86E91" w:rsidP="00CB14E0">
            <w:pPr>
              <w:spacing w:after="0" w:line="360" w:lineRule="auto"/>
              <w:rPr>
                <w:rFonts w:ascii="Times New Roman" w:hAnsi="Times New Roman"/>
                <w:color w:val="000000" w:themeColor="text1"/>
                <w:sz w:val="28"/>
                <w:szCs w:val="28"/>
              </w:rPr>
            </w:pPr>
            <w:r>
              <w:rPr>
                <w:rFonts w:ascii="Times New Roman" w:hAnsi="Times New Roman"/>
                <w:color w:val="000000" w:themeColor="text1"/>
                <w:sz w:val="28"/>
                <w:szCs w:val="28"/>
              </w:rPr>
              <w:t>25</w:t>
            </w:r>
            <w:r w:rsidR="00DE46AC" w:rsidRPr="00154F26">
              <w:rPr>
                <w:rFonts w:ascii="Times New Roman" w:hAnsi="Times New Roman"/>
                <w:color w:val="000000" w:themeColor="text1"/>
                <w:sz w:val="28"/>
                <w:szCs w:val="28"/>
              </w:rPr>
              <w:t>-6</w:t>
            </w:r>
            <w:r>
              <w:rPr>
                <w:rFonts w:ascii="Times New Roman" w:hAnsi="Times New Roman"/>
                <w:color w:val="000000" w:themeColor="text1"/>
                <w:sz w:val="28"/>
                <w:szCs w:val="28"/>
              </w:rPr>
              <w:t>3</w:t>
            </w:r>
          </w:p>
          <w:p w:rsidR="00D01020" w:rsidRPr="00154F26" w:rsidRDefault="00D01020" w:rsidP="00CB14E0">
            <w:pPr>
              <w:spacing w:after="0" w:line="360" w:lineRule="auto"/>
              <w:rPr>
                <w:rFonts w:ascii="Times New Roman" w:hAnsi="Times New Roman"/>
                <w:color w:val="000000" w:themeColor="text1"/>
                <w:sz w:val="28"/>
                <w:szCs w:val="28"/>
              </w:rPr>
            </w:pPr>
          </w:p>
          <w:p w:rsidR="00DE46AC" w:rsidRPr="00154F26" w:rsidRDefault="00DE46AC" w:rsidP="00CB14E0">
            <w:pPr>
              <w:spacing w:after="0" w:line="360" w:lineRule="auto"/>
              <w:rPr>
                <w:rFonts w:ascii="Times New Roman" w:hAnsi="Times New Roman"/>
                <w:color w:val="000000" w:themeColor="text1"/>
                <w:sz w:val="28"/>
                <w:szCs w:val="28"/>
              </w:rPr>
            </w:pPr>
          </w:p>
          <w:p w:rsidR="00DE46AC" w:rsidRPr="00154F26" w:rsidRDefault="00DE46AC" w:rsidP="00CB14E0">
            <w:pPr>
              <w:spacing w:after="0" w:line="360" w:lineRule="auto"/>
              <w:rPr>
                <w:rFonts w:ascii="Times New Roman" w:hAnsi="Times New Roman"/>
                <w:color w:val="000000" w:themeColor="text1"/>
                <w:sz w:val="28"/>
                <w:szCs w:val="28"/>
              </w:rPr>
            </w:pPr>
          </w:p>
          <w:p w:rsidR="00DE46AC" w:rsidRPr="00154F26" w:rsidRDefault="00E86E91" w:rsidP="00CB14E0">
            <w:pPr>
              <w:spacing w:line="360" w:lineRule="auto"/>
              <w:rPr>
                <w:rFonts w:ascii="Times New Roman" w:hAnsi="Times New Roman"/>
                <w:color w:val="000000" w:themeColor="text1"/>
                <w:sz w:val="28"/>
                <w:szCs w:val="28"/>
              </w:rPr>
            </w:pPr>
            <w:r>
              <w:rPr>
                <w:rFonts w:ascii="Times New Roman" w:hAnsi="Times New Roman"/>
                <w:color w:val="000000" w:themeColor="text1"/>
                <w:sz w:val="28"/>
                <w:szCs w:val="28"/>
              </w:rPr>
              <w:t>63</w:t>
            </w:r>
            <w:r w:rsidR="00DE46AC" w:rsidRPr="00154F26">
              <w:rPr>
                <w:rFonts w:ascii="Times New Roman" w:hAnsi="Times New Roman"/>
                <w:color w:val="000000" w:themeColor="text1"/>
                <w:sz w:val="28"/>
                <w:szCs w:val="28"/>
              </w:rPr>
              <w:t>-7</w:t>
            </w:r>
            <w:r>
              <w:rPr>
                <w:rFonts w:ascii="Times New Roman" w:hAnsi="Times New Roman"/>
                <w:color w:val="000000" w:themeColor="text1"/>
                <w:sz w:val="28"/>
                <w:szCs w:val="28"/>
              </w:rPr>
              <w:t>3</w:t>
            </w:r>
          </w:p>
          <w:p w:rsidR="00CB14E0" w:rsidRDefault="00CB14E0" w:rsidP="00CB14E0">
            <w:pPr>
              <w:spacing w:after="0" w:line="360" w:lineRule="auto"/>
              <w:rPr>
                <w:rFonts w:ascii="Times New Roman" w:hAnsi="Times New Roman"/>
                <w:color w:val="000000" w:themeColor="text1"/>
                <w:sz w:val="28"/>
                <w:szCs w:val="28"/>
              </w:rPr>
            </w:pPr>
          </w:p>
          <w:p w:rsidR="00DE46AC" w:rsidRPr="00154F26" w:rsidRDefault="00E86E91" w:rsidP="00CB14E0">
            <w:pPr>
              <w:spacing w:after="0" w:line="360" w:lineRule="auto"/>
              <w:rPr>
                <w:rFonts w:ascii="Times New Roman" w:hAnsi="Times New Roman"/>
                <w:color w:val="000000" w:themeColor="text1"/>
                <w:sz w:val="28"/>
                <w:szCs w:val="28"/>
              </w:rPr>
            </w:pPr>
            <w:r>
              <w:rPr>
                <w:rFonts w:ascii="Times New Roman" w:hAnsi="Times New Roman"/>
                <w:color w:val="000000" w:themeColor="text1"/>
                <w:sz w:val="28"/>
                <w:szCs w:val="28"/>
              </w:rPr>
              <w:t>73</w:t>
            </w:r>
            <w:r w:rsidR="00DE46AC" w:rsidRPr="00154F26">
              <w:rPr>
                <w:rFonts w:ascii="Times New Roman" w:hAnsi="Times New Roman"/>
                <w:color w:val="000000" w:themeColor="text1"/>
                <w:sz w:val="28"/>
                <w:szCs w:val="28"/>
              </w:rPr>
              <w:t>-93</w:t>
            </w:r>
          </w:p>
          <w:p w:rsidR="00DE46AC" w:rsidRPr="00154F26" w:rsidRDefault="00DE46AC" w:rsidP="00CB14E0">
            <w:pPr>
              <w:spacing w:after="0" w:line="360"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9</w:t>
            </w:r>
            <w:r w:rsidR="00E86E91">
              <w:rPr>
                <w:rFonts w:ascii="Times New Roman" w:hAnsi="Times New Roman"/>
                <w:color w:val="000000" w:themeColor="text1"/>
                <w:sz w:val="28"/>
                <w:szCs w:val="28"/>
              </w:rPr>
              <w:t>3</w:t>
            </w:r>
            <w:r w:rsidRPr="00154F26">
              <w:rPr>
                <w:rFonts w:ascii="Times New Roman" w:hAnsi="Times New Roman"/>
                <w:color w:val="000000" w:themeColor="text1"/>
                <w:sz w:val="28"/>
                <w:szCs w:val="28"/>
              </w:rPr>
              <w:t>-13</w:t>
            </w:r>
            <w:r w:rsidR="00E86E91">
              <w:rPr>
                <w:rFonts w:ascii="Times New Roman" w:hAnsi="Times New Roman"/>
                <w:color w:val="000000" w:themeColor="text1"/>
                <w:sz w:val="28"/>
                <w:szCs w:val="28"/>
              </w:rPr>
              <w:t>5</w:t>
            </w:r>
          </w:p>
          <w:p w:rsidR="00CB14E0" w:rsidRPr="00154F26" w:rsidRDefault="00CB14E0" w:rsidP="00CB14E0">
            <w:pPr>
              <w:spacing w:after="0" w:line="360" w:lineRule="auto"/>
              <w:rPr>
                <w:rFonts w:ascii="Times New Roman" w:hAnsi="Times New Roman"/>
                <w:color w:val="000000" w:themeColor="text1"/>
                <w:sz w:val="28"/>
                <w:szCs w:val="28"/>
              </w:rPr>
            </w:pPr>
          </w:p>
          <w:p w:rsidR="00792834" w:rsidRDefault="00DE46AC" w:rsidP="00792834">
            <w:pPr>
              <w:spacing w:line="240"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13</w:t>
            </w:r>
            <w:r w:rsidR="00E86E91">
              <w:rPr>
                <w:rFonts w:ascii="Times New Roman" w:hAnsi="Times New Roman"/>
                <w:color w:val="000000" w:themeColor="text1"/>
                <w:sz w:val="28"/>
                <w:szCs w:val="28"/>
              </w:rPr>
              <w:t>5</w:t>
            </w:r>
            <w:r w:rsidRPr="00154F26">
              <w:rPr>
                <w:rFonts w:ascii="Times New Roman" w:hAnsi="Times New Roman"/>
                <w:color w:val="000000" w:themeColor="text1"/>
                <w:sz w:val="28"/>
                <w:szCs w:val="28"/>
              </w:rPr>
              <w:t>-15</w:t>
            </w:r>
            <w:r w:rsidR="00E86E91">
              <w:rPr>
                <w:rFonts w:ascii="Times New Roman" w:hAnsi="Times New Roman"/>
                <w:color w:val="000000" w:themeColor="text1"/>
                <w:sz w:val="28"/>
                <w:szCs w:val="28"/>
              </w:rPr>
              <w:t>1</w:t>
            </w:r>
          </w:p>
          <w:p w:rsidR="00792834" w:rsidRDefault="00792834" w:rsidP="00792834">
            <w:pPr>
              <w:spacing w:line="360" w:lineRule="auto"/>
              <w:rPr>
                <w:rFonts w:ascii="Times New Roman" w:hAnsi="Times New Roman"/>
                <w:color w:val="000000" w:themeColor="text1"/>
                <w:sz w:val="28"/>
                <w:szCs w:val="28"/>
              </w:rPr>
            </w:pPr>
          </w:p>
          <w:p w:rsidR="00792834" w:rsidRDefault="00792834" w:rsidP="00792834">
            <w:pPr>
              <w:spacing w:after="0" w:line="360" w:lineRule="auto"/>
              <w:rPr>
                <w:rFonts w:ascii="Times New Roman" w:hAnsi="Times New Roman"/>
                <w:color w:val="000000" w:themeColor="text1"/>
                <w:sz w:val="28"/>
                <w:szCs w:val="28"/>
              </w:rPr>
            </w:pPr>
          </w:p>
          <w:p w:rsidR="00792834" w:rsidRDefault="00792834" w:rsidP="00792834">
            <w:pPr>
              <w:spacing w:after="0" w:line="360" w:lineRule="auto"/>
              <w:rPr>
                <w:rFonts w:ascii="Times New Roman" w:hAnsi="Times New Roman"/>
                <w:color w:val="000000" w:themeColor="text1"/>
                <w:sz w:val="28"/>
                <w:szCs w:val="28"/>
              </w:rPr>
            </w:pPr>
          </w:p>
          <w:p w:rsidR="00792834" w:rsidRDefault="00792834" w:rsidP="00792834">
            <w:pPr>
              <w:spacing w:after="0" w:line="360" w:lineRule="auto"/>
              <w:rPr>
                <w:rFonts w:ascii="Times New Roman" w:hAnsi="Times New Roman"/>
                <w:color w:val="000000" w:themeColor="text1"/>
                <w:sz w:val="16"/>
                <w:szCs w:val="16"/>
              </w:rPr>
            </w:pPr>
          </w:p>
          <w:p w:rsidR="00792834" w:rsidRPr="00792834" w:rsidRDefault="00792834" w:rsidP="00792834">
            <w:pPr>
              <w:spacing w:after="0" w:line="360" w:lineRule="auto"/>
              <w:rPr>
                <w:rFonts w:ascii="Times New Roman" w:hAnsi="Times New Roman"/>
                <w:color w:val="000000" w:themeColor="text1"/>
                <w:sz w:val="20"/>
                <w:szCs w:val="20"/>
              </w:rPr>
            </w:pPr>
          </w:p>
          <w:p w:rsidR="00792834" w:rsidRPr="00792834" w:rsidRDefault="00792834" w:rsidP="00792834">
            <w:pPr>
              <w:spacing w:after="0" w:line="360" w:lineRule="auto"/>
              <w:rPr>
                <w:rFonts w:ascii="Times New Roman" w:hAnsi="Times New Roman"/>
                <w:color w:val="000000" w:themeColor="text1"/>
                <w:sz w:val="16"/>
                <w:szCs w:val="16"/>
              </w:rPr>
            </w:pPr>
          </w:p>
          <w:p w:rsidR="00DE46AC" w:rsidRPr="00154F26" w:rsidRDefault="009C5532" w:rsidP="00792834">
            <w:pPr>
              <w:spacing w:after="0" w:line="360" w:lineRule="auto"/>
              <w:rPr>
                <w:rFonts w:ascii="Times New Roman" w:hAnsi="Times New Roman"/>
                <w:color w:val="000000" w:themeColor="text1"/>
                <w:sz w:val="28"/>
                <w:szCs w:val="28"/>
              </w:rPr>
            </w:pPr>
            <w:r>
              <w:rPr>
                <w:rFonts w:ascii="Times New Roman" w:hAnsi="Times New Roman"/>
                <w:color w:val="000000" w:themeColor="text1"/>
                <w:sz w:val="28"/>
                <w:szCs w:val="28"/>
              </w:rPr>
              <w:t>15</w:t>
            </w:r>
            <w:r w:rsidR="00E86E91">
              <w:rPr>
                <w:rFonts w:ascii="Times New Roman" w:hAnsi="Times New Roman"/>
                <w:color w:val="000000" w:themeColor="text1"/>
                <w:sz w:val="28"/>
                <w:szCs w:val="28"/>
              </w:rPr>
              <w:t>1</w:t>
            </w:r>
            <w:r>
              <w:rPr>
                <w:rFonts w:ascii="Times New Roman" w:hAnsi="Times New Roman"/>
                <w:color w:val="000000" w:themeColor="text1"/>
                <w:sz w:val="28"/>
                <w:szCs w:val="28"/>
              </w:rPr>
              <w:t>-157</w:t>
            </w:r>
          </w:p>
          <w:p w:rsidR="00DE46AC" w:rsidRPr="00154F26" w:rsidRDefault="00DE46AC" w:rsidP="00CB14E0">
            <w:pPr>
              <w:spacing w:after="0" w:line="312" w:lineRule="auto"/>
              <w:rPr>
                <w:rFonts w:ascii="Times New Roman" w:hAnsi="Times New Roman"/>
                <w:color w:val="000000" w:themeColor="text1"/>
                <w:sz w:val="28"/>
                <w:szCs w:val="28"/>
              </w:rPr>
            </w:pPr>
          </w:p>
          <w:p w:rsidR="00DE46AC" w:rsidRPr="00154F26" w:rsidRDefault="00DE46AC" w:rsidP="00CB14E0">
            <w:pPr>
              <w:spacing w:after="0" w:line="312" w:lineRule="auto"/>
              <w:rPr>
                <w:rFonts w:ascii="Times New Roman" w:hAnsi="Times New Roman"/>
                <w:color w:val="000000" w:themeColor="text1"/>
                <w:sz w:val="28"/>
                <w:szCs w:val="28"/>
              </w:rPr>
            </w:pPr>
          </w:p>
          <w:p w:rsidR="00DE46AC" w:rsidRPr="00154F26" w:rsidRDefault="00DE46AC" w:rsidP="00CB14E0">
            <w:pPr>
              <w:spacing w:after="0" w:line="312" w:lineRule="auto"/>
              <w:rPr>
                <w:rFonts w:ascii="Times New Roman" w:hAnsi="Times New Roman"/>
                <w:color w:val="000000" w:themeColor="text1"/>
                <w:sz w:val="28"/>
                <w:szCs w:val="28"/>
              </w:rPr>
            </w:pPr>
          </w:p>
        </w:tc>
      </w:tr>
      <w:tr w:rsidR="00CC7252" w:rsidRPr="00154F26" w:rsidTr="00792834">
        <w:trPr>
          <w:trHeight w:val="843"/>
        </w:trPr>
        <w:tc>
          <w:tcPr>
            <w:tcW w:w="1417" w:type="dxa"/>
            <w:shd w:val="clear" w:color="auto" w:fill="auto"/>
          </w:tcPr>
          <w:p w:rsidR="00792834" w:rsidRDefault="00792834" w:rsidP="00CB14E0">
            <w:pPr>
              <w:spacing w:after="0" w:line="312" w:lineRule="auto"/>
              <w:rPr>
                <w:rFonts w:ascii="Times New Roman" w:hAnsi="Times New Roman"/>
                <w:color w:val="000000" w:themeColor="text1"/>
                <w:sz w:val="28"/>
                <w:szCs w:val="28"/>
              </w:rPr>
            </w:pPr>
          </w:p>
          <w:p w:rsidR="00CC7252" w:rsidRPr="00154F26" w:rsidRDefault="00CC7252"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2.2.</w:t>
            </w:r>
          </w:p>
          <w:p w:rsidR="00F71DAE" w:rsidRPr="00154F26" w:rsidRDefault="00F71DAE"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2.2.1.</w:t>
            </w:r>
          </w:p>
          <w:p w:rsidR="00F71DAE" w:rsidRPr="00154F26" w:rsidRDefault="00F71DAE" w:rsidP="00CB14E0">
            <w:pPr>
              <w:spacing w:after="0" w:line="312" w:lineRule="auto"/>
              <w:rPr>
                <w:rFonts w:ascii="Times New Roman" w:hAnsi="Times New Roman"/>
                <w:color w:val="000000" w:themeColor="text1"/>
                <w:sz w:val="28"/>
                <w:szCs w:val="28"/>
              </w:rPr>
            </w:pPr>
          </w:p>
          <w:p w:rsidR="00F71DAE" w:rsidRPr="00154F26" w:rsidRDefault="00F71DAE" w:rsidP="00CB14E0">
            <w:pPr>
              <w:spacing w:after="0" w:line="312" w:lineRule="auto"/>
              <w:rPr>
                <w:rFonts w:ascii="Times New Roman" w:hAnsi="Times New Roman"/>
                <w:color w:val="000000" w:themeColor="text1"/>
                <w:sz w:val="28"/>
                <w:szCs w:val="28"/>
              </w:rPr>
            </w:pPr>
          </w:p>
          <w:p w:rsidR="00F71DAE" w:rsidRPr="00154F26" w:rsidRDefault="00F71DAE" w:rsidP="00CB14E0">
            <w:pPr>
              <w:spacing w:after="0" w:line="312" w:lineRule="auto"/>
              <w:rPr>
                <w:rFonts w:ascii="Times New Roman" w:hAnsi="Times New Roman"/>
                <w:color w:val="000000" w:themeColor="text1"/>
                <w:sz w:val="28"/>
                <w:szCs w:val="28"/>
              </w:rPr>
            </w:pPr>
          </w:p>
          <w:p w:rsidR="00F71DAE" w:rsidRPr="00154F26" w:rsidRDefault="00F71DAE" w:rsidP="00CB14E0">
            <w:pPr>
              <w:spacing w:after="0" w:line="312" w:lineRule="auto"/>
              <w:rPr>
                <w:rFonts w:ascii="Times New Roman" w:hAnsi="Times New Roman"/>
                <w:color w:val="000000" w:themeColor="text1"/>
                <w:sz w:val="28"/>
                <w:szCs w:val="28"/>
              </w:rPr>
            </w:pPr>
          </w:p>
          <w:p w:rsidR="00F71DAE" w:rsidRPr="00154F26" w:rsidRDefault="00F71DAE"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2.2.2.</w:t>
            </w:r>
          </w:p>
          <w:p w:rsidR="00F71DAE" w:rsidRPr="00154F26" w:rsidRDefault="00F71DAE" w:rsidP="00CB14E0">
            <w:pPr>
              <w:spacing w:after="0" w:line="312" w:lineRule="auto"/>
              <w:rPr>
                <w:rFonts w:ascii="Times New Roman" w:hAnsi="Times New Roman"/>
                <w:color w:val="000000" w:themeColor="text1"/>
                <w:sz w:val="28"/>
                <w:szCs w:val="28"/>
              </w:rPr>
            </w:pPr>
          </w:p>
          <w:p w:rsidR="00F71DAE" w:rsidRPr="00154F26" w:rsidRDefault="00F71DAE" w:rsidP="00CB14E0">
            <w:pPr>
              <w:spacing w:after="0" w:line="312" w:lineRule="auto"/>
              <w:rPr>
                <w:rFonts w:ascii="Times New Roman" w:hAnsi="Times New Roman"/>
                <w:color w:val="000000" w:themeColor="text1"/>
                <w:sz w:val="28"/>
                <w:szCs w:val="28"/>
              </w:rPr>
            </w:pPr>
          </w:p>
          <w:p w:rsidR="00F71DAE" w:rsidRPr="00154F26" w:rsidRDefault="00F71DAE" w:rsidP="00CB14E0">
            <w:pPr>
              <w:spacing w:after="0" w:line="312" w:lineRule="auto"/>
              <w:rPr>
                <w:rFonts w:ascii="Times New Roman" w:hAnsi="Times New Roman"/>
                <w:color w:val="000000" w:themeColor="text1"/>
                <w:sz w:val="28"/>
                <w:szCs w:val="28"/>
              </w:rPr>
            </w:pPr>
          </w:p>
          <w:p w:rsidR="007646D0" w:rsidRPr="00154F26" w:rsidRDefault="007646D0" w:rsidP="00CB14E0">
            <w:pPr>
              <w:spacing w:after="0" w:line="312" w:lineRule="auto"/>
              <w:rPr>
                <w:rFonts w:ascii="Times New Roman" w:hAnsi="Times New Roman"/>
                <w:color w:val="000000" w:themeColor="text1"/>
                <w:sz w:val="28"/>
                <w:szCs w:val="28"/>
              </w:rPr>
            </w:pPr>
          </w:p>
          <w:p w:rsidR="00603A09" w:rsidRDefault="00603A09" w:rsidP="00CB14E0">
            <w:pPr>
              <w:spacing w:after="0" w:line="312" w:lineRule="auto"/>
              <w:rPr>
                <w:rFonts w:ascii="Times New Roman" w:hAnsi="Times New Roman"/>
                <w:color w:val="000000" w:themeColor="text1"/>
                <w:sz w:val="28"/>
                <w:szCs w:val="28"/>
              </w:rPr>
            </w:pPr>
          </w:p>
          <w:p w:rsidR="00F71DAE" w:rsidRPr="00154F26" w:rsidRDefault="00F71DAE"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2.2.3.</w:t>
            </w:r>
          </w:p>
          <w:p w:rsidR="00F71DAE" w:rsidRPr="00154F26" w:rsidRDefault="00F71DAE" w:rsidP="00CB14E0">
            <w:pPr>
              <w:spacing w:after="0" w:line="312" w:lineRule="auto"/>
              <w:rPr>
                <w:rFonts w:ascii="Times New Roman" w:hAnsi="Times New Roman"/>
                <w:color w:val="000000" w:themeColor="text1"/>
                <w:sz w:val="28"/>
                <w:szCs w:val="28"/>
              </w:rPr>
            </w:pPr>
          </w:p>
          <w:p w:rsidR="00F71DAE" w:rsidRPr="00154F26" w:rsidRDefault="00F71DAE" w:rsidP="00CB14E0">
            <w:pPr>
              <w:spacing w:after="0" w:line="312" w:lineRule="auto"/>
              <w:rPr>
                <w:rFonts w:ascii="Times New Roman" w:hAnsi="Times New Roman"/>
                <w:color w:val="000000" w:themeColor="text1"/>
                <w:sz w:val="28"/>
                <w:szCs w:val="28"/>
              </w:rPr>
            </w:pPr>
          </w:p>
          <w:p w:rsidR="00F71DAE" w:rsidRPr="00154F26" w:rsidRDefault="00F71DAE" w:rsidP="00CB14E0">
            <w:pPr>
              <w:spacing w:after="0" w:line="312" w:lineRule="auto"/>
              <w:rPr>
                <w:rFonts w:ascii="Times New Roman" w:hAnsi="Times New Roman"/>
                <w:color w:val="000000" w:themeColor="text1"/>
                <w:sz w:val="28"/>
                <w:szCs w:val="28"/>
              </w:rPr>
            </w:pPr>
          </w:p>
          <w:p w:rsidR="00603A09" w:rsidRPr="00154F26" w:rsidRDefault="00603A09"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2.2.4.</w:t>
            </w:r>
          </w:p>
          <w:p w:rsidR="009C5532" w:rsidRDefault="009C5532" w:rsidP="00CB14E0">
            <w:pPr>
              <w:spacing w:after="0" w:line="312" w:lineRule="auto"/>
              <w:rPr>
                <w:rFonts w:ascii="Times New Roman" w:hAnsi="Times New Roman"/>
                <w:color w:val="000000" w:themeColor="text1"/>
                <w:sz w:val="28"/>
                <w:szCs w:val="28"/>
              </w:rPr>
            </w:pPr>
          </w:p>
          <w:p w:rsidR="00603A09" w:rsidRPr="00154F26" w:rsidRDefault="00603A09"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2.2.5.</w:t>
            </w:r>
          </w:p>
          <w:p w:rsidR="009C5532" w:rsidRDefault="009C5532" w:rsidP="00CB14E0">
            <w:pPr>
              <w:spacing w:after="0" w:line="312" w:lineRule="auto"/>
              <w:rPr>
                <w:rFonts w:ascii="Times New Roman" w:hAnsi="Times New Roman"/>
                <w:color w:val="000000" w:themeColor="text1"/>
                <w:sz w:val="28"/>
                <w:szCs w:val="28"/>
              </w:rPr>
            </w:pPr>
          </w:p>
          <w:p w:rsidR="00F71DAE" w:rsidRPr="00154F26" w:rsidRDefault="00F71DAE"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2.2.6.</w:t>
            </w:r>
          </w:p>
          <w:p w:rsidR="000A4774" w:rsidRPr="00154F26" w:rsidRDefault="000A4774" w:rsidP="00CB14E0">
            <w:pPr>
              <w:spacing w:after="0" w:line="312" w:lineRule="auto"/>
              <w:rPr>
                <w:rFonts w:ascii="Times New Roman" w:hAnsi="Times New Roman"/>
                <w:color w:val="000000" w:themeColor="text1"/>
                <w:sz w:val="28"/>
                <w:szCs w:val="28"/>
              </w:rPr>
            </w:pPr>
          </w:p>
          <w:p w:rsidR="00360786" w:rsidRPr="00154F26" w:rsidRDefault="00360786" w:rsidP="00CB14E0">
            <w:pPr>
              <w:spacing w:after="0" w:line="312" w:lineRule="auto"/>
              <w:rPr>
                <w:rFonts w:ascii="Times New Roman" w:hAnsi="Times New Roman"/>
                <w:color w:val="000000" w:themeColor="text1"/>
                <w:sz w:val="28"/>
                <w:szCs w:val="28"/>
              </w:rPr>
            </w:pPr>
          </w:p>
          <w:p w:rsidR="00360786" w:rsidRPr="00154F26" w:rsidRDefault="00360786"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2.3.</w:t>
            </w:r>
          </w:p>
          <w:p w:rsidR="00360786" w:rsidRPr="00154F26" w:rsidRDefault="00360786"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2.3.1.</w:t>
            </w:r>
          </w:p>
          <w:p w:rsidR="007646D0" w:rsidRPr="00154F26" w:rsidRDefault="007646D0" w:rsidP="00CB14E0">
            <w:pPr>
              <w:spacing w:after="0" w:line="312" w:lineRule="auto"/>
              <w:rPr>
                <w:rFonts w:ascii="Times New Roman" w:hAnsi="Times New Roman"/>
                <w:color w:val="000000" w:themeColor="text1"/>
                <w:sz w:val="28"/>
                <w:szCs w:val="28"/>
              </w:rPr>
            </w:pPr>
          </w:p>
          <w:p w:rsidR="007646D0" w:rsidRPr="00154F26" w:rsidRDefault="007646D0" w:rsidP="00CB14E0">
            <w:pPr>
              <w:spacing w:after="0" w:line="312" w:lineRule="auto"/>
              <w:rPr>
                <w:rFonts w:ascii="Times New Roman" w:hAnsi="Times New Roman"/>
                <w:color w:val="000000" w:themeColor="text1"/>
                <w:sz w:val="28"/>
                <w:szCs w:val="28"/>
              </w:rPr>
            </w:pPr>
          </w:p>
          <w:p w:rsidR="006222FA" w:rsidRDefault="006222FA" w:rsidP="00CB14E0">
            <w:pPr>
              <w:spacing w:after="0" w:line="312" w:lineRule="auto"/>
              <w:rPr>
                <w:rFonts w:ascii="Times New Roman" w:hAnsi="Times New Roman"/>
                <w:color w:val="000000" w:themeColor="text1"/>
                <w:sz w:val="28"/>
                <w:szCs w:val="28"/>
              </w:rPr>
            </w:pPr>
          </w:p>
          <w:p w:rsidR="007646D0" w:rsidRPr="00154F26" w:rsidRDefault="007646D0"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2.3.2.</w:t>
            </w:r>
          </w:p>
          <w:p w:rsidR="007646D0" w:rsidRPr="00154F26" w:rsidRDefault="007646D0" w:rsidP="00CB14E0">
            <w:pPr>
              <w:spacing w:after="0" w:line="312" w:lineRule="auto"/>
              <w:rPr>
                <w:rFonts w:ascii="Times New Roman" w:hAnsi="Times New Roman"/>
                <w:color w:val="000000" w:themeColor="text1"/>
                <w:sz w:val="28"/>
                <w:szCs w:val="28"/>
              </w:rPr>
            </w:pPr>
          </w:p>
          <w:p w:rsidR="007646D0" w:rsidRPr="00154F26" w:rsidRDefault="007646D0"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2.3.3.</w:t>
            </w:r>
          </w:p>
          <w:p w:rsidR="007646D0" w:rsidRPr="00154F26" w:rsidRDefault="007646D0" w:rsidP="00CB14E0">
            <w:pPr>
              <w:spacing w:after="0" w:line="312" w:lineRule="auto"/>
              <w:rPr>
                <w:rFonts w:ascii="Times New Roman" w:hAnsi="Times New Roman"/>
                <w:color w:val="000000" w:themeColor="text1"/>
                <w:sz w:val="28"/>
                <w:szCs w:val="28"/>
              </w:rPr>
            </w:pPr>
          </w:p>
          <w:p w:rsidR="007646D0" w:rsidRPr="00154F26" w:rsidRDefault="007646D0"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2.3.4.</w:t>
            </w:r>
          </w:p>
          <w:p w:rsidR="007646D0" w:rsidRPr="00154F26" w:rsidRDefault="007646D0" w:rsidP="00CB14E0">
            <w:pPr>
              <w:spacing w:after="0" w:line="312" w:lineRule="auto"/>
              <w:rPr>
                <w:rFonts w:ascii="Times New Roman" w:hAnsi="Times New Roman"/>
                <w:color w:val="000000" w:themeColor="text1"/>
                <w:sz w:val="28"/>
                <w:szCs w:val="28"/>
              </w:rPr>
            </w:pPr>
          </w:p>
          <w:p w:rsidR="007646D0" w:rsidRPr="00154F26" w:rsidRDefault="007646D0"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2.3.5.</w:t>
            </w:r>
          </w:p>
          <w:p w:rsidR="007646D0" w:rsidRPr="00154F26" w:rsidRDefault="007646D0" w:rsidP="00CB14E0">
            <w:pPr>
              <w:spacing w:after="0" w:line="312" w:lineRule="auto"/>
              <w:rPr>
                <w:rFonts w:ascii="Times New Roman" w:hAnsi="Times New Roman"/>
                <w:color w:val="000000" w:themeColor="text1"/>
                <w:sz w:val="28"/>
                <w:szCs w:val="28"/>
              </w:rPr>
            </w:pPr>
          </w:p>
          <w:p w:rsidR="007646D0" w:rsidRPr="00154F26" w:rsidRDefault="007646D0" w:rsidP="00CB14E0">
            <w:pPr>
              <w:spacing w:after="0" w:line="312" w:lineRule="auto"/>
              <w:rPr>
                <w:rFonts w:ascii="Times New Roman" w:hAnsi="Times New Roman"/>
                <w:color w:val="000000" w:themeColor="text1"/>
                <w:sz w:val="28"/>
                <w:szCs w:val="28"/>
              </w:rPr>
            </w:pPr>
          </w:p>
          <w:p w:rsidR="007646D0" w:rsidRPr="00154F26" w:rsidRDefault="007646D0" w:rsidP="00CB14E0">
            <w:pPr>
              <w:spacing w:after="0" w:line="312" w:lineRule="auto"/>
              <w:rPr>
                <w:rFonts w:ascii="Times New Roman" w:hAnsi="Times New Roman"/>
                <w:color w:val="000000" w:themeColor="text1"/>
                <w:sz w:val="28"/>
                <w:szCs w:val="28"/>
              </w:rPr>
            </w:pPr>
          </w:p>
          <w:p w:rsidR="007646D0" w:rsidRPr="00154F26" w:rsidRDefault="007646D0" w:rsidP="00CB14E0">
            <w:pPr>
              <w:spacing w:after="0" w:line="312" w:lineRule="auto"/>
              <w:rPr>
                <w:rFonts w:ascii="Times New Roman" w:hAnsi="Times New Roman"/>
                <w:color w:val="000000" w:themeColor="text1"/>
                <w:sz w:val="28"/>
                <w:szCs w:val="28"/>
              </w:rPr>
            </w:pPr>
          </w:p>
          <w:p w:rsidR="007646D0" w:rsidRPr="00154F26" w:rsidRDefault="007646D0"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2.3.6.</w:t>
            </w:r>
          </w:p>
          <w:p w:rsidR="007646D0" w:rsidRPr="00154F26" w:rsidRDefault="007646D0" w:rsidP="00CB14E0">
            <w:pPr>
              <w:spacing w:after="0" w:line="312" w:lineRule="auto"/>
              <w:rPr>
                <w:rFonts w:ascii="Times New Roman" w:hAnsi="Times New Roman"/>
                <w:color w:val="000000" w:themeColor="text1"/>
                <w:sz w:val="28"/>
                <w:szCs w:val="28"/>
              </w:rPr>
            </w:pPr>
          </w:p>
          <w:p w:rsidR="007646D0" w:rsidRPr="00154F26" w:rsidRDefault="007646D0" w:rsidP="00CB14E0">
            <w:pPr>
              <w:spacing w:after="0" w:line="312" w:lineRule="auto"/>
              <w:rPr>
                <w:rFonts w:ascii="Times New Roman" w:hAnsi="Times New Roman"/>
                <w:color w:val="000000" w:themeColor="text1"/>
                <w:sz w:val="28"/>
                <w:szCs w:val="28"/>
              </w:rPr>
            </w:pPr>
          </w:p>
          <w:p w:rsidR="007646D0" w:rsidRPr="00154F26" w:rsidRDefault="007646D0" w:rsidP="00CB14E0">
            <w:pPr>
              <w:spacing w:after="0" w:line="312" w:lineRule="auto"/>
              <w:rPr>
                <w:rFonts w:ascii="Times New Roman" w:hAnsi="Times New Roman"/>
                <w:color w:val="000000" w:themeColor="text1"/>
                <w:sz w:val="28"/>
                <w:szCs w:val="28"/>
              </w:rPr>
            </w:pPr>
          </w:p>
          <w:p w:rsidR="007646D0" w:rsidRPr="00154F26" w:rsidRDefault="007646D0"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2.3.7.</w:t>
            </w:r>
          </w:p>
          <w:p w:rsidR="007646D0" w:rsidRPr="00154F26" w:rsidRDefault="007646D0" w:rsidP="00CB14E0">
            <w:pPr>
              <w:spacing w:after="0" w:line="312" w:lineRule="auto"/>
              <w:rPr>
                <w:rFonts w:ascii="Times New Roman" w:hAnsi="Times New Roman"/>
                <w:color w:val="000000" w:themeColor="text1"/>
                <w:sz w:val="28"/>
                <w:szCs w:val="28"/>
              </w:rPr>
            </w:pPr>
          </w:p>
          <w:p w:rsidR="007646D0" w:rsidRPr="00154F26" w:rsidRDefault="007646D0" w:rsidP="00CB14E0">
            <w:pPr>
              <w:spacing w:after="0" w:line="312" w:lineRule="auto"/>
              <w:rPr>
                <w:rFonts w:ascii="Times New Roman" w:hAnsi="Times New Roman"/>
                <w:color w:val="000000" w:themeColor="text1"/>
                <w:sz w:val="28"/>
                <w:szCs w:val="28"/>
              </w:rPr>
            </w:pPr>
          </w:p>
          <w:p w:rsidR="007646D0" w:rsidRPr="00154F26" w:rsidRDefault="007646D0"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2.3.8.</w:t>
            </w:r>
          </w:p>
          <w:p w:rsidR="007646D0" w:rsidRPr="00154F26" w:rsidRDefault="007646D0" w:rsidP="00CB14E0">
            <w:pPr>
              <w:spacing w:after="0" w:line="312" w:lineRule="auto"/>
              <w:rPr>
                <w:rFonts w:ascii="Times New Roman" w:hAnsi="Times New Roman"/>
                <w:color w:val="000000" w:themeColor="text1"/>
                <w:sz w:val="28"/>
                <w:szCs w:val="28"/>
              </w:rPr>
            </w:pPr>
          </w:p>
          <w:p w:rsidR="007646D0" w:rsidRPr="00154F26" w:rsidRDefault="007646D0"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2.3.9.</w:t>
            </w:r>
          </w:p>
          <w:p w:rsidR="007646D0" w:rsidRPr="00154F26" w:rsidRDefault="007646D0" w:rsidP="00CB14E0">
            <w:pPr>
              <w:spacing w:after="0" w:line="312" w:lineRule="auto"/>
              <w:rPr>
                <w:rFonts w:ascii="Times New Roman" w:hAnsi="Times New Roman"/>
                <w:color w:val="000000" w:themeColor="text1"/>
                <w:sz w:val="28"/>
                <w:szCs w:val="28"/>
              </w:rPr>
            </w:pPr>
          </w:p>
          <w:p w:rsidR="007646D0" w:rsidRPr="00154F26" w:rsidRDefault="007646D0" w:rsidP="00CB14E0">
            <w:pPr>
              <w:spacing w:after="0" w:line="312" w:lineRule="auto"/>
              <w:rPr>
                <w:rFonts w:ascii="Times New Roman" w:hAnsi="Times New Roman"/>
                <w:color w:val="000000" w:themeColor="text1"/>
                <w:sz w:val="28"/>
                <w:szCs w:val="28"/>
              </w:rPr>
            </w:pPr>
          </w:p>
          <w:p w:rsidR="007646D0" w:rsidRPr="00154F26" w:rsidRDefault="007646D0"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2.3.10.</w:t>
            </w:r>
          </w:p>
          <w:p w:rsidR="007646D0" w:rsidRPr="00154F26" w:rsidRDefault="007646D0" w:rsidP="00CB14E0">
            <w:pPr>
              <w:spacing w:after="0" w:line="312" w:lineRule="auto"/>
              <w:rPr>
                <w:rFonts w:ascii="Times New Roman" w:hAnsi="Times New Roman"/>
                <w:color w:val="000000" w:themeColor="text1"/>
                <w:sz w:val="28"/>
                <w:szCs w:val="28"/>
              </w:rPr>
            </w:pPr>
          </w:p>
          <w:p w:rsidR="007646D0" w:rsidRPr="00154F26" w:rsidRDefault="007646D0" w:rsidP="00CB14E0">
            <w:pPr>
              <w:spacing w:after="0" w:line="312" w:lineRule="auto"/>
              <w:rPr>
                <w:rFonts w:ascii="Times New Roman" w:hAnsi="Times New Roman"/>
                <w:color w:val="000000" w:themeColor="text1"/>
                <w:sz w:val="28"/>
                <w:szCs w:val="28"/>
              </w:rPr>
            </w:pPr>
          </w:p>
          <w:p w:rsidR="007646D0" w:rsidRPr="00154F26" w:rsidRDefault="007646D0" w:rsidP="00CB14E0">
            <w:pPr>
              <w:spacing w:after="0" w:line="312" w:lineRule="auto"/>
              <w:rPr>
                <w:rFonts w:ascii="Times New Roman" w:hAnsi="Times New Roman"/>
                <w:color w:val="000000" w:themeColor="text1"/>
                <w:sz w:val="28"/>
                <w:szCs w:val="28"/>
              </w:rPr>
            </w:pPr>
          </w:p>
          <w:p w:rsidR="007646D0" w:rsidRPr="00154F26" w:rsidRDefault="007646D0" w:rsidP="00CB14E0">
            <w:pPr>
              <w:spacing w:after="0" w:line="312" w:lineRule="auto"/>
              <w:rPr>
                <w:rFonts w:ascii="Times New Roman" w:hAnsi="Times New Roman"/>
                <w:color w:val="000000" w:themeColor="text1"/>
                <w:sz w:val="28"/>
                <w:szCs w:val="28"/>
              </w:rPr>
            </w:pPr>
          </w:p>
          <w:p w:rsidR="007646D0" w:rsidRPr="00154F26" w:rsidRDefault="007646D0"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2.3.11.</w:t>
            </w:r>
          </w:p>
          <w:p w:rsidR="00217636" w:rsidRPr="00154F26" w:rsidRDefault="00217636" w:rsidP="00CB14E0">
            <w:pPr>
              <w:spacing w:after="0" w:line="312" w:lineRule="auto"/>
              <w:rPr>
                <w:rFonts w:ascii="Times New Roman" w:hAnsi="Times New Roman"/>
                <w:color w:val="000000" w:themeColor="text1"/>
                <w:sz w:val="28"/>
                <w:szCs w:val="28"/>
              </w:rPr>
            </w:pPr>
          </w:p>
          <w:p w:rsidR="00217636" w:rsidRPr="00154F26" w:rsidRDefault="00217636" w:rsidP="00CB14E0">
            <w:pPr>
              <w:spacing w:after="0" w:line="312" w:lineRule="auto"/>
              <w:rPr>
                <w:rFonts w:ascii="Times New Roman" w:hAnsi="Times New Roman"/>
                <w:color w:val="000000" w:themeColor="text1"/>
                <w:sz w:val="28"/>
                <w:szCs w:val="28"/>
              </w:rPr>
            </w:pPr>
          </w:p>
          <w:p w:rsidR="00217636" w:rsidRPr="00154F26" w:rsidRDefault="00217636" w:rsidP="00CB14E0">
            <w:pPr>
              <w:spacing w:after="0" w:line="312" w:lineRule="auto"/>
              <w:rPr>
                <w:rFonts w:ascii="Times New Roman" w:hAnsi="Times New Roman"/>
                <w:color w:val="000000" w:themeColor="text1"/>
                <w:sz w:val="28"/>
                <w:szCs w:val="28"/>
              </w:rPr>
            </w:pPr>
          </w:p>
          <w:p w:rsidR="00217636" w:rsidRPr="00154F26" w:rsidRDefault="00217636" w:rsidP="00CB14E0">
            <w:pPr>
              <w:spacing w:after="0" w:line="312" w:lineRule="auto"/>
              <w:rPr>
                <w:rFonts w:ascii="Times New Roman" w:hAnsi="Times New Roman"/>
                <w:color w:val="000000" w:themeColor="text1"/>
                <w:sz w:val="28"/>
                <w:szCs w:val="28"/>
              </w:rPr>
            </w:pPr>
          </w:p>
          <w:p w:rsidR="00217636" w:rsidRPr="00154F26" w:rsidRDefault="00217636" w:rsidP="00CB14E0">
            <w:pPr>
              <w:spacing w:after="0" w:line="312" w:lineRule="auto"/>
              <w:rPr>
                <w:rFonts w:ascii="Times New Roman" w:hAnsi="Times New Roman"/>
                <w:color w:val="000000" w:themeColor="text1"/>
                <w:sz w:val="28"/>
                <w:szCs w:val="28"/>
              </w:rPr>
            </w:pPr>
          </w:p>
          <w:p w:rsidR="00217636" w:rsidRPr="00154F26" w:rsidRDefault="00217636"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2.3.12.</w:t>
            </w:r>
          </w:p>
          <w:p w:rsidR="00217636" w:rsidRPr="00154F26" w:rsidRDefault="00217636" w:rsidP="00CB14E0">
            <w:pPr>
              <w:spacing w:after="0" w:line="312" w:lineRule="auto"/>
              <w:rPr>
                <w:rFonts w:ascii="Times New Roman" w:hAnsi="Times New Roman"/>
                <w:color w:val="000000" w:themeColor="text1"/>
                <w:sz w:val="28"/>
                <w:szCs w:val="28"/>
              </w:rPr>
            </w:pPr>
          </w:p>
          <w:p w:rsidR="00217636" w:rsidRPr="00154F26" w:rsidRDefault="00217636" w:rsidP="00CB14E0">
            <w:pPr>
              <w:spacing w:after="0" w:line="312" w:lineRule="auto"/>
              <w:rPr>
                <w:rFonts w:ascii="Times New Roman" w:hAnsi="Times New Roman"/>
                <w:color w:val="000000" w:themeColor="text1"/>
                <w:sz w:val="28"/>
                <w:szCs w:val="28"/>
              </w:rPr>
            </w:pPr>
          </w:p>
          <w:p w:rsidR="00217636" w:rsidRPr="00154F26" w:rsidRDefault="00217636" w:rsidP="00CB14E0">
            <w:pPr>
              <w:spacing w:after="0" w:line="312" w:lineRule="auto"/>
              <w:rPr>
                <w:rFonts w:ascii="Times New Roman" w:hAnsi="Times New Roman"/>
                <w:color w:val="000000" w:themeColor="text1"/>
                <w:sz w:val="28"/>
                <w:szCs w:val="28"/>
              </w:rPr>
            </w:pPr>
          </w:p>
          <w:p w:rsidR="00217636" w:rsidRPr="00154F26" w:rsidRDefault="00217636" w:rsidP="00CB14E0">
            <w:pPr>
              <w:spacing w:after="0" w:line="312" w:lineRule="auto"/>
              <w:rPr>
                <w:rFonts w:ascii="Times New Roman" w:hAnsi="Times New Roman"/>
                <w:color w:val="000000" w:themeColor="text1"/>
                <w:sz w:val="28"/>
                <w:szCs w:val="28"/>
              </w:rPr>
            </w:pPr>
          </w:p>
          <w:p w:rsidR="009C5532" w:rsidRDefault="009C5532" w:rsidP="00CB14E0">
            <w:pPr>
              <w:spacing w:after="0" w:line="312" w:lineRule="auto"/>
              <w:rPr>
                <w:rFonts w:ascii="Times New Roman" w:hAnsi="Times New Roman"/>
                <w:color w:val="000000" w:themeColor="text1"/>
                <w:sz w:val="28"/>
                <w:szCs w:val="28"/>
              </w:rPr>
            </w:pPr>
          </w:p>
          <w:p w:rsidR="00217636" w:rsidRPr="00154F26" w:rsidRDefault="00217636"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2.3.13.</w:t>
            </w:r>
          </w:p>
          <w:p w:rsidR="007646D0" w:rsidRPr="00154F26" w:rsidRDefault="007646D0" w:rsidP="00CB14E0">
            <w:pPr>
              <w:spacing w:after="0" w:line="312" w:lineRule="auto"/>
              <w:rPr>
                <w:rFonts w:ascii="Times New Roman" w:hAnsi="Times New Roman"/>
                <w:color w:val="000000" w:themeColor="text1"/>
                <w:sz w:val="28"/>
                <w:szCs w:val="28"/>
              </w:rPr>
            </w:pPr>
          </w:p>
          <w:p w:rsidR="007646D0" w:rsidRPr="00154F26" w:rsidRDefault="007646D0" w:rsidP="00CB14E0">
            <w:pPr>
              <w:spacing w:after="0" w:line="312" w:lineRule="auto"/>
              <w:rPr>
                <w:rFonts w:ascii="Times New Roman" w:hAnsi="Times New Roman"/>
                <w:color w:val="000000" w:themeColor="text1"/>
                <w:sz w:val="28"/>
                <w:szCs w:val="28"/>
              </w:rPr>
            </w:pPr>
          </w:p>
          <w:p w:rsidR="007646D0" w:rsidRPr="00154F26" w:rsidRDefault="00217636"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2.3.14.</w:t>
            </w:r>
          </w:p>
          <w:p w:rsidR="00217636" w:rsidRPr="00154F26" w:rsidRDefault="00217636" w:rsidP="00CB14E0">
            <w:pPr>
              <w:spacing w:after="0" w:line="312" w:lineRule="auto"/>
              <w:rPr>
                <w:rFonts w:ascii="Times New Roman" w:hAnsi="Times New Roman"/>
                <w:color w:val="000000" w:themeColor="text1"/>
                <w:sz w:val="28"/>
                <w:szCs w:val="28"/>
              </w:rPr>
            </w:pPr>
          </w:p>
          <w:p w:rsidR="00217636" w:rsidRPr="00154F26" w:rsidRDefault="00217636" w:rsidP="00CB14E0">
            <w:pPr>
              <w:spacing w:after="0" w:line="312" w:lineRule="auto"/>
              <w:rPr>
                <w:rFonts w:ascii="Times New Roman" w:hAnsi="Times New Roman"/>
                <w:color w:val="000000" w:themeColor="text1"/>
                <w:sz w:val="28"/>
                <w:szCs w:val="28"/>
              </w:rPr>
            </w:pPr>
          </w:p>
          <w:p w:rsidR="00217636" w:rsidRPr="00154F26" w:rsidRDefault="00217636"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2.3.15.</w:t>
            </w:r>
          </w:p>
          <w:p w:rsidR="007646D0" w:rsidRPr="00154F26" w:rsidRDefault="007646D0" w:rsidP="00CB14E0">
            <w:pPr>
              <w:spacing w:after="0" w:line="312" w:lineRule="auto"/>
              <w:rPr>
                <w:rFonts w:ascii="Times New Roman" w:hAnsi="Times New Roman"/>
                <w:color w:val="000000" w:themeColor="text1"/>
                <w:sz w:val="28"/>
                <w:szCs w:val="28"/>
              </w:rPr>
            </w:pPr>
          </w:p>
          <w:p w:rsidR="007646D0" w:rsidRPr="00154F26" w:rsidRDefault="007646D0" w:rsidP="00CB14E0">
            <w:pPr>
              <w:spacing w:after="0" w:line="312" w:lineRule="auto"/>
              <w:rPr>
                <w:rFonts w:ascii="Times New Roman" w:hAnsi="Times New Roman"/>
                <w:color w:val="000000" w:themeColor="text1"/>
                <w:sz w:val="28"/>
                <w:szCs w:val="28"/>
              </w:rPr>
            </w:pPr>
          </w:p>
          <w:p w:rsidR="007646D0" w:rsidRPr="00154F26" w:rsidRDefault="007646D0" w:rsidP="00CB14E0">
            <w:pPr>
              <w:spacing w:after="0" w:line="312" w:lineRule="auto"/>
              <w:rPr>
                <w:rFonts w:ascii="Times New Roman" w:hAnsi="Times New Roman"/>
                <w:color w:val="000000" w:themeColor="text1"/>
                <w:sz w:val="28"/>
                <w:szCs w:val="28"/>
              </w:rPr>
            </w:pPr>
          </w:p>
          <w:p w:rsidR="00217636" w:rsidRPr="00154F26" w:rsidRDefault="00217636"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2.3.16.</w:t>
            </w:r>
          </w:p>
          <w:p w:rsidR="00217636" w:rsidRPr="00154F26" w:rsidRDefault="00217636" w:rsidP="00CB14E0">
            <w:pPr>
              <w:spacing w:after="0" w:line="312" w:lineRule="auto"/>
              <w:rPr>
                <w:rFonts w:ascii="Times New Roman" w:hAnsi="Times New Roman"/>
                <w:color w:val="000000" w:themeColor="text1"/>
                <w:sz w:val="28"/>
                <w:szCs w:val="28"/>
              </w:rPr>
            </w:pPr>
          </w:p>
          <w:p w:rsidR="00217636" w:rsidRPr="00154F26" w:rsidRDefault="00217636" w:rsidP="00CB14E0">
            <w:pPr>
              <w:spacing w:after="0" w:line="312" w:lineRule="auto"/>
              <w:rPr>
                <w:rFonts w:ascii="Times New Roman" w:hAnsi="Times New Roman"/>
                <w:color w:val="000000" w:themeColor="text1"/>
                <w:sz w:val="28"/>
                <w:szCs w:val="28"/>
              </w:rPr>
            </w:pPr>
          </w:p>
          <w:p w:rsidR="00217636" w:rsidRPr="00154F26" w:rsidRDefault="00217636" w:rsidP="00CB14E0">
            <w:pPr>
              <w:spacing w:after="0" w:line="312" w:lineRule="auto"/>
              <w:rPr>
                <w:rFonts w:ascii="Times New Roman" w:hAnsi="Times New Roman"/>
                <w:color w:val="000000" w:themeColor="text1"/>
                <w:sz w:val="28"/>
                <w:szCs w:val="28"/>
              </w:rPr>
            </w:pPr>
          </w:p>
          <w:p w:rsidR="00217636" w:rsidRPr="00154F26" w:rsidRDefault="00217636" w:rsidP="00CB14E0">
            <w:pPr>
              <w:spacing w:after="0" w:line="312" w:lineRule="auto"/>
              <w:rPr>
                <w:rFonts w:ascii="Times New Roman" w:hAnsi="Times New Roman"/>
                <w:color w:val="000000" w:themeColor="text1"/>
                <w:sz w:val="28"/>
                <w:szCs w:val="28"/>
              </w:rPr>
            </w:pPr>
          </w:p>
          <w:p w:rsidR="00217636" w:rsidRPr="00154F26" w:rsidRDefault="00217636"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2.3.17.</w:t>
            </w:r>
          </w:p>
          <w:p w:rsidR="00217636" w:rsidRPr="00154F26" w:rsidRDefault="00217636" w:rsidP="00CB14E0">
            <w:pPr>
              <w:spacing w:after="0" w:line="312" w:lineRule="auto"/>
              <w:rPr>
                <w:rFonts w:ascii="Times New Roman" w:hAnsi="Times New Roman"/>
                <w:color w:val="000000" w:themeColor="text1"/>
                <w:sz w:val="28"/>
                <w:szCs w:val="28"/>
              </w:rPr>
            </w:pPr>
          </w:p>
          <w:p w:rsidR="00217636" w:rsidRPr="00154F26" w:rsidRDefault="00217636" w:rsidP="00CB14E0">
            <w:pPr>
              <w:spacing w:after="0" w:line="312" w:lineRule="auto"/>
              <w:rPr>
                <w:rFonts w:ascii="Times New Roman" w:hAnsi="Times New Roman"/>
                <w:color w:val="000000" w:themeColor="text1"/>
                <w:sz w:val="28"/>
                <w:szCs w:val="28"/>
              </w:rPr>
            </w:pPr>
          </w:p>
          <w:p w:rsidR="00217636" w:rsidRPr="00154F26" w:rsidRDefault="00217636"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2.3.18.</w:t>
            </w:r>
          </w:p>
          <w:p w:rsidR="00217636" w:rsidRPr="00154F26" w:rsidRDefault="00217636" w:rsidP="00CB14E0">
            <w:pPr>
              <w:spacing w:after="0" w:line="312" w:lineRule="auto"/>
              <w:rPr>
                <w:rFonts w:ascii="Times New Roman" w:hAnsi="Times New Roman"/>
                <w:color w:val="000000" w:themeColor="text1"/>
                <w:sz w:val="28"/>
                <w:szCs w:val="28"/>
              </w:rPr>
            </w:pPr>
          </w:p>
          <w:p w:rsidR="00217636" w:rsidRPr="00154F26" w:rsidRDefault="00217636" w:rsidP="00CB14E0">
            <w:pPr>
              <w:spacing w:after="0" w:line="312" w:lineRule="auto"/>
              <w:rPr>
                <w:rFonts w:ascii="Times New Roman" w:hAnsi="Times New Roman"/>
                <w:color w:val="000000" w:themeColor="text1"/>
                <w:sz w:val="28"/>
                <w:szCs w:val="28"/>
              </w:rPr>
            </w:pPr>
          </w:p>
          <w:p w:rsidR="00217636" w:rsidRPr="00154F26" w:rsidRDefault="00217636" w:rsidP="00CB14E0">
            <w:pPr>
              <w:spacing w:after="0" w:line="312" w:lineRule="auto"/>
              <w:rPr>
                <w:rFonts w:ascii="Times New Roman" w:hAnsi="Times New Roman"/>
                <w:color w:val="000000" w:themeColor="text1"/>
                <w:sz w:val="28"/>
                <w:szCs w:val="28"/>
              </w:rPr>
            </w:pPr>
          </w:p>
          <w:p w:rsidR="00217636" w:rsidRPr="00154F26" w:rsidRDefault="00217636" w:rsidP="00CB14E0">
            <w:pPr>
              <w:spacing w:after="0" w:line="312" w:lineRule="auto"/>
              <w:rPr>
                <w:rFonts w:ascii="Times New Roman" w:hAnsi="Times New Roman"/>
                <w:color w:val="000000" w:themeColor="text1"/>
                <w:sz w:val="28"/>
                <w:szCs w:val="28"/>
              </w:rPr>
            </w:pPr>
          </w:p>
          <w:p w:rsidR="00217636" w:rsidRPr="00154F26" w:rsidRDefault="00217636" w:rsidP="00CB14E0">
            <w:pPr>
              <w:spacing w:after="0" w:line="312" w:lineRule="auto"/>
              <w:rPr>
                <w:rFonts w:ascii="Times New Roman" w:hAnsi="Times New Roman"/>
                <w:color w:val="000000" w:themeColor="text1"/>
                <w:sz w:val="28"/>
                <w:szCs w:val="28"/>
              </w:rPr>
            </w:pPr>
          </w:p>
          <w:p w:rsidR="00217636" w:rsidRPr="00154F26" w:rsidRDefault="00217636"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2.3.19.</w:t>
            </w:r>
          </w:p>
          <w:p w:rsidR="00217636" w:rsidRPr="00154F26" w:rsidRDefault="00217636" w:rsidP="00CB14E0">
            <w:pPr>
              <w:spacing w:after="0" w:line="312" w:lineRule="auto"/>
              <w:rPr>
                <w:rFonts w:ascii="Times New Roman" w:hAnsi="Times New Roman"/>
                <w:color w:val="000000" w:themeColor="text1"/>
                <w:sz w:val="28"/>
                <w:szCs w:val="28"/>
              </w:rPr>
            </w:pPr>
          </w:p>
          <w:p w:rsidR="00217636" w:rsidRPr="00154F26" w:rsidRDefault="00217636" w:rsidP="00CB14E0">
            <w:pPr>
              <w:spacing w:after="0" w:line="312" w:lineRule="auto"/>
              <w:rPr>
                <w:rFonts w:ascii="Times New Roman" w:hAnsi="Times New Roman"/>
                <w:color w:val="000000" w:themeColor="text1"/>
                <w:sz w:val="28"/>
                <w:szCs w:val="28"/>
              </w:rPr>
            </w:pPr>
          </w:p>
          <w:p w:rsidR="00217636" w:rsidRPr="00154F26" w:rsidRDefault="00217636" w:rsidP="00CB14E0">
            <w:pPr>
              <w:spacing w:after="0" w:line="312" w:lineRule="auto"/>
              <w:rPr>
                <w:rFonts w:ascii="Times New Roman" w:hAnsi="Times New Roman"/>
                <w:color w:val="000000" w:themeColor="text1"/>
                <w:sz w:val="28"/>
                <w:szCs w:val="28"/>
              </w:rPr>
            </w:pPr>
          </w:p>
          <w:p w:rsidR="00217636" w:rsidRPr="00154F26" w:rsidRDefault="00217636"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2.3.20.</w:t>
            </w:r>
          </w:p>
          <w:p w:rsidR="00217636" w:rsidRPr="00154F26" w:rsidRDefault="00217636" w:rsidP="00CB14E0">
            <w:pPr>
              <w:spacing w:after="0" w:line="312" w:lineRule="auto"/>
              <w:rPr>
                <w:rFonts w:ascii="Times New Roman" w:hAnsi="Times New Roman"/>
                <w:color w:val="000000" w:themeColor="text1"/>
                <w:sz w:val="28"/>
                <w:szCs w:val="28"/>
              </w:rPr>
            </w:pPr>
          </w:p>
          <w:p w:rsidR="00217636" w:rsidRPr="00154F26" w:rsidRDefault="00217636"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2.3.21.</w:t>
            </w:r>
          </w:p>
          <w:p w:rsidR="00217636" w:rsidRPr="00154F26" w:rsidRDefault="00217636" w:rsidP="00CB14E0">
            <w:pPr>
              <w:spacing w:after="0" w:line="312" w:lineRule="auto"/>
              <w:rPr>
                <w:rFonts w:ascii="Times New Roman" w:hAnsi="Times New Roman"/>
                <w:color w:val="000000" w:themeColor="text1"/>
                <w:sz w:val="28"/>
                <w:szCs w:val="28"/>
              </w:rPr>
            </w:pPr>
          </w:p>
          <w:p w:rsidR="00217636" w:rsidRPr="00154F26" w:rsidRDefault="00217636" w:rsidP="00CB14E0">
            <w:pPr>
              <w:spacing w:after="0" w:line="312" w:lineRule="auto"/>
              <w:rPr>
                <w:rFonts w:ascii="Times New Roman" w:hAnsi="Times New Roman"/>
                <w:color w:val="000000" w:themeColor="text1"/>
                <w:sz w:val="28"/>
                <w:szCs w:val="28"/>
              </w:rPr>
            </w:pPr>
          </w:p>
          <w:p w:rsidR="005A7250" w:rsidRDefault="005A7250" w:rsidP="00CB14E0">
            <w:pPr>
              <w:spacing w:after="0" w:line="312" w:lineRule="auto"/>
              <w:rPr>
                <w:rFonts w:ascii="Times New Roman" w:hAnsi="Times New Roman"/>
                <w:color w:val="000000" w:themeColor="text1"/>
                <w:sz w:val="28"/>
                <w:szCs w:val="28"/>
              </w:rPr>
            </w:pPr>
          </w:p>
          <w:p w:rsidR="00217636" w:rsidRPr="00154F26" w:rsidRDefault="00217636"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2.3.22.</w:t>
            </w:r>
          </w:p>
          <w:p w:rsidR="00217636" w:rsidRPr="00154F26" w:rsidRDefault="00217636" w:rsidP="00CB14E0">
            <w:pPr>
              <w:spacing w:after="0" w:line="312" w:lineRule="auto"/>
              <w:rPr>
                <w:rFonts w:ascii="Times New Roman" w:hAnsi="Times New Roman"/>
                <w:color w:val="000000" w:themeColor="text1"/>
                <w:sz w:val="28"/>
                <w:szCs w:val="28"/>
              </w:rPr>
            </w:pPr>
          </w:p>
          <w:p w:rsidR="00217636" w:rsidRPr="00154F26" w:rsidRDefault="00A03698" w:rsidP="00CB14E0">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2.4.</w:t>
            </w:r>
          </w:p>
        </w:tc>
        <w:tc>
          <w:tcPr>
            <w:tcW w:w="7773" w:type="dxa"/>
            <w:shd w:val="clear" w:color="auto" w:fill="auto"/>
          </w:tcPr>
          <w:p w:rsidR="00792834" w:rsidRDefault="00792834" w:rsidP="00CB14E0">
            <w:pPr>
              <w:tabs>
                <w:tab w:val="left" w:pos="1134"/>
              </w:tabs>
              <w:spacing w:after="0" w:line="360" w:lineRule="auto"/>
              <w:rPr>
                <w:rFonts w:ascii="Times New Roman" w:hAnsi="Times New Roman"/>
                <w:sz w:val="28"/>
                <w:szCs w:val="28"/>
              </w:rPr>
            </w:pPr>
          </w:p>
          <w:p w:rsidR="00F71DAE" w:rsidRPr="00154F26" w:rsidRDefault="00F71DAE" w:rsidP="00CB14E0">
            <w:pPr>
              <w:tabs>
                <w:tab w:val="left" w:pos="1134"/>
              </w:tabs>
              <w:spacing w:after="0" w:line="360" w:lineRule="auto"/>
              <w:rPr>
                <w:rFonts w:ascii="Times New Roman" w:eastAsia="Times New Roman" w:hAnsi="Times New Roman"/>
                <w:spacing w:val="1"/>
                <w:sz w:val="28"/>
                <w:szCs w:val="28"/>
                <w:lang w:eastAsia="ru-RU"/>
              </w:rPr>
            </w:pPr>
            <w:r w:rsidRPr="00154F26">
              <w:rPr>
                <w:rFonts w:ascii="Times New Roman" w:hAnsi="Times New Roman"/>
                <w:sz w:val="28"/>
                <w:szCs w:val="28"/>
              </w:rPr>
              <w:t xml:space="preserve">Вопросы </w:t>
            </w:r>
            <w:r w:rsidRPr="00154F26">
              <w:rPr>
                <w:rFonts w:ascii="Times New Roman" w:eastAsia="Times New Roman" w:hAnsi="Times New Roman"/>
                <w:spacing w:val="1"/>
                <w:sz w:val="28"/>
                <w:szCs w:val="28"/>
                <w:lang w:eastAsia="ru-RU"/>
              </w:rPr>
              <w:t>местного значения</w:t>
            </w:r>
            <w:r w:rsidR="007646D0" w:rsidRPr="00154F26">
              <w:rPr>
                <w:rFonts w:ascii="Times New Roman" w:eastAsia="Times New Roman" w:hAnsi="Times New Roman"/>
                <w:spacing w:val="1"/>
                <w:sz w:val="28"/>
                <w:szCs w:val="28"/>
                <w:lang w:eastAsia="ru-RU"/>
              </w:rPr>
              <w:t>…………………………………….</w:t>
            </w:r>
          </w:p>
          <w:p w:rsidR="00F71DAE" w:rsidRPr="00154F26" w:rsidRDefault="00F71DAE" w:rsidP="00CB14E0">
            <w:pPr>
              <w:tabs>
                <w:tab w:val="left" w:pos="1134"/>
              </w:tabs>
              <w:spacing w:after="0" w:line="360" w:lineRule="auto"/>
              <w:jc w:val="both"/>
              <w:rPr>
                <w:rFonts w:ascii="Times New Roman" w:hAnsi="Times New Roman"/>
                <w:sz w:val="28"/>
                <w:szCs w:val="28"/>
              </w:rPr>
            </w:pPr>
            <w:r w:rsidRPr="00154F26">
              <w:rPr>
                <w:rFonts w:ascii="Times New Roman" w:eastAsia="Times New Roman" w:hAnsi="Times New Roman"/>
                <w:i/>
                <w:spacing w:val="1"/>
                <w:sz w:val="28"/>
                <w:szCs w:val="28"/>
                <w:lang w:eastAsia="ru-RU"/>
              </w:rPr>
              <w:t xml:space="preserve"> </w:t>
            </w:r>
            <w:r w:rsidRPr="00154F26">
              <w:rPr>
                <w:rFonts w:ascii="Times New Roman" w:hAnsi="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sidR="007646D0" w:rsidRPr="00154F26">
              <w:rPr>
                <w:rFonts w:ascii="Times New Roman" w:hAnsi="Times New Roman"/>
                <w:sz w:val="28"/>
                <w:szCs w:val="28"/>
              </w:rPr>
              <w:t>…………………………………………………………….</w:t>
            </w:r>
          </w:p>
          <w:p w:rsidR="00F71DAE" w:rsidRPr="00154F26" w:rsidRDefault="00603A09" w:rsidP="00CB14E0">
            <w:pPr>
              <w:tabs>
                <w:tab w:val="left" w:pos="1134"/>
              </w:tabs>
              <w:spacing w:after="0" w:line="360" w:lineRule="auto"/>
              <w:jc w:val="both"/>
              <w:rPr>
                <w:rFonts w:ascii="Times New Roman" w:hAnsi="Times New Roman"/>
                <w:sz w:val="28"/>
                <w:szCs w:val="28"/>
              </w:rPr>
            </w:pPr>
            <w:r>
              <w:rPr>
                <w:rFonts w:ascii="Times New Roman" w:hAnsi="Times New Roman"/>
                <w:sz w:val="28"/>
                <w:szCs w:val="28"/>
              </w:rPr>
              <w:t>П</w:t>
            </w:r>
            <w:r w:rsidR="00F71DAE" w:rsidRPr="00154F26">
              <w:rPr>
                <w:rFonts w:ascii="Times New Roman" w:hAnsi="Times New Roman"/>
                <w:sz w:val="28"/>
                <w:szCs w:val="28"/>
              </w:rPr>
              <w:t>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7646D0" w:rsidRPr="00154F26">
              <w:rPr>
                <w:rFonts w:ascii="Times New Roman" w:hAnsi="Times New Roman"/>
                <w:sz w:val="28"/>
                <w:szCs w:val="28"/>
              </w:rPr>
              <w:t>…………………………………………………………</w:t>
            </w:r>
          </w:p>
          <w:p w:rsidR="00F71DAE" w:rsidRPr="00154F26" w:rsidRDefault="00F71DAE" w:rsidP="00CB14E0">
            <w:pPr>
              <w:tabs>
                <w:tab w:val="left" w:pos="1134"/>
              </w:tabs>
              <w:spacing w:after="0" w:line="360" w:lineRule="auto"/>
              <w:jc w:val="both"/>
              <w:rPr>
                <w:rFonts w:ascii="Times New Roman" w:hAnsi="Times New Roman"/>
                <w:sz w:val="28"/>
                <w:szCs w:val="28"/>
              </w:rPr>
            </w:pPr>
            <w:r w:rsidRPr="00154F26">
              <w:rPr>
                <w:rFonts w:ascii="Times New Roman" w:hAnsi="Times New Roman"/>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sidR="007646D0" w:rsidRPr="00154F26">
              <w:rPr>
                <w:rFonts w:ascii="Times New Roman" w:hAnsi="Times New Roman"/>
                <w:sz w:val="28"/>
                <w:szCs w:val="28"/>
              </w:rPr>
              <w:t>…………………………………………………………….</w:t>
            </w:r>
          </w:p>
          <w:p w:rsidR="00F71DAE" w:rsidRPr="00154F26" w:rsidRDefault="00F71DAE" w:rsidP="00CB14E0">
            <w:pPr>
              <w:tabs>
                <w:tab w:val="left" w:pos="1134"/>
              </w:tabs>
              <w:spacing w:after="0" w:line="360" w:lineRule="auto"/>
              <w:jc w:val="both"/>
              <w:rPr>
                <w:rFonts w:ascii="Times New Roman" w:hAnsi="Times New Roman"/>
                <w:sz w:val="28"/>
                <w:szCs w:val="28"/>
              </w:rPr>
            </w:pPr>
            <w:r w:rsidRPr="00154F26">
              <w:rPr>
                <w:rFonts w:ascii="Times New Roman" w:hAnsi="Times New Roman"/>
                <w:sz w:val="28"/>
                <w:szCs w:val="28"/>
              </w:rPr>
              <w:t>Осуществление муниципального лесного контроля</w:t>
            </w:r>
            <w:r w:rsidR="007646D0" w:rsidRPr="00154F26">
              <w:rPr>
                <w:rFonts w:ascii="Times New Roman" w:hAnsi="Times New Roman"/>
                <w:sz w:val="28"/>
                <w:szCs w:val="28"/>
              </w:rPr>
              <w:t>………….</w:t>
            </w:r>
          </w:p>
          <w:p w:rsidR="00F71DAE" w:rsidRPr="00154F26" w:rsidRDefault="00F71DAE" w:rsidP="00CB14E0">
            <w:pPr>
              <w:spacing w:after="0" w:line="312" w:lineRule="auto"/>
              <w:jc w:val="both"/>
              <w:rPr>
                <w:rFonts w:ascii="Times New Roman" w:hAnsi="Times New Roman"/>
                <w:sz w:val="28"/>
                <w:szCs w:val="28"/>
              </w:rPr>
            </w:pPr>
            <w:r w:rsidRPr="00154F26">
              <w:rPr>
                <w:rFonts w:ascii="Times New Roman" w:hAnsi="Times New Roman"/>
                <w:sz w:val="28"/>
                <w:szCs w:val="28"/>
              </w:rPr>
              <w:t>Осуществление мер по противодействию коррупции в границах муниципального района</w:t>
            </w:r>
            <w:r w:rsidR="007646D0" w:rsidRPr="00154F26">
              <w:rPr>
                <w:rFonts w:ascii="Times New Roman" w:hAnsi="Times New Roman"/>
                <w:sz w:val="28"/>
                <w:szCs w:val="28"/>
              </w:rPr>
              <w:t>……………………………..</w:t>
            </w:r>
          </w:p>
          <w:p w:rsidR="000A4774" w:rsidRPr="00154F26" w:rsidRDefault="000A4774" w:rsidP="00CB14E0">
            <w:pPr>
              <w:pStyle w:val="2"/>
              <w:spacing w:line="360" w:lineRule="auto"/>
              <w:ind w:firstLine="0"/>
              <w:rPr>
                <w:rFonts w:ascii="Times New Roman" w:hAnsi="Times New Roman"/>
                <w:b w:val="0"/>
                <w:sz w:val="28"/>
                <w:szCs w:val="28"/>
              </w:rPr>
            </w:pPr>
            <w:r w:rsidRPr="00154F26">
              <w:rPr>
                <w:rFonts w:ascii="Times New Roman" w:hAnsi="Times New Roman"/>
                <w:b w:val="0"/>
                <w:sz w:val="28"/>
                <w:szCs w:val="28"/>
              </w:rPr>
              <w:t>Права органов местного самоуправления Ханты-Мансийского района на решение вопросов, не отнесенных к вопросам местного значения Ханты-Мансийского района</w:t>
            </w:r>
            <w:r w:rsidR="007646D0" w:rsidRPr="00154F26">
              <w:rPr>
                <w:rFonts w:ascii="Times New Roman" w:hAnsi="Times New Roman"/>
                <w:b w:val="0"/>
                <w:sz w:val="28"/>
                <w:szCs w:val="28"/>
              </w:rPr>
              <w:t>………………</w:t>
            </w:r>
          </w:p>
          <w:p w:rsidR="00360786" w:rsidRPr="00154F26" w:rsidRDefault="00360786" w:rsidP="00CB14E0">
            <w:pPr>
              <w:widowControl w:val="0"/>
              <w:autoSpaceDE w:val="0"/>
              <w:autoSpaceDN w:val="0"/>
              <w:adjustRightInd w:val="0"/>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Осуществление полномочий главы администрации района</w:t>
            </w:r>
            <w:r w:rsidR="007646D0" w:rsidRPr="00154F26">
              <w:rPr>
                <w:rFonts w:ascii="Times New Roman" w:eastAsia="Times New Roman" w:hAnsi="Times New Roman"/>
                <w:sz w:val="28"/>
                <w:szCs w:val="28"/>
                <w:lang w:eastAsia="ru-RU"/>
              </w:rPr>
              <w:t>…...</w:t>
            </w:r>
          </w:p>
          <w:p w:rsidR="00360786" w:rsidRPr="006222FA" w:rsidRDefault="007646D0" w:rsidP="00CB14E0">
            <w:pPr>
              <w:shd w:val="clear" w:color="auto" w:fill="FFFFFF"/>
              <w:spacing w:after="0" w:line="360" w:lineRule="auto"/>
              <w:jc w:val="both"/>
              <w:rPr>
                <w:rFonts w:ascii="Times New Roman" w:hAnsi="Times New Roman"/>
                <w:sz w:val="28"/>
                <w:szCs w:val="28"/>
              </w:rPr>
            </w:pPr>
            <w:r w:rsidRPr="00154F26">
              <w:rPr>
                <w:rFonts w:ascii="Times New Roman" w:hAnsi="Times New Roman"/>
                <w:sz w:val="28"/>
                <w:szCs w:val="28"/>
              </w:rPr>
              <w:t>О</w:t>
            </w:r>
            <w:r w:rsidR="00360786" w:rsidRPr="00154F26">
              <w:rPr>
                <w:rFonts w:ascii="Times New Roman" w:hAnsi="Times New Roman"/>
                <w:sz w:val="28"/>
                <w:szCs w:val="28"/>
              </w:rPr>
              <w:t>т имени администрации района приобретает и осуществляет имущественные и иные права и обязанности, выс</w:t>
            </w:r>
            <w:r w:rsidRPr="00154F26">
              <w:rPr>
                <w:rFonts w:ascii="Times New Roman" w:hAnsi="Times New Roman"/>
                <w:sz w:val="28"/>
                <w:szCs w:val="28"/>
              </w:rPr>
              <w:t>тупает в суде без доверенности………………………………………………….</w:t>
            </w:r>
          </w:p>
          <w:p w:rsidR="00360786" w:rsidRPr="00154F26" w:rsidRDefault="007646D0" w:rsidP="00CB14E0">
            <w:pPr>
              <w:shd w:val="clear" w:color="auto" w:fill="FFFFFF"/>
              <w:spacing w:after="0" w:line="360" w:lineRule="auto"/>
              <w:jc w:val="both"/>
              <w:rPr>
                <w:rFonts w:ascii="Times New Roman" w:hAnsi="Times New Roman"/>
                <w:sz w:val="28"/>
                <w:szCs w:val="28"/>
              </w:rPr>
            </w:pPr>
            <w:r w:rsidRPr="00154F26">
              <w:rPr>
                <w:rFonts w:ascii="Times New Roman" w:hAnsi="Times New Roman"/>
                <w:sz w:val="28"/>
                <w:szCs w:val="28"/>
              </w:rPr>
              <w:t>И</w:t>
            </w:r>
            <w:r w:rsidR="00360786" w:rsidRPr="00154F26">
              <w:rPr>
                <w:rFonts w:ascii="Times New Roman" w:hAnsi="Times New Roman"/>
                <w:sz w:val="28"/>
                <w:szCs w:val="28"/>
              </w:rPr>
              <w:t>здает в пределах своих полномочий постановления и распоряжения администрации района</w:t>
            </w:r>
            <w:r w:rsidRPr="00154F26">
              <w:rPr>
                <w:rFonts w:ascii="Times New Roman" w:hAnsi="Times New Roman"/>
                <w:sz w:val="28"/>
                <w:szCs w:val="28"/>
              </w:rPr>
              <w:t>………………………….</w:t>
            </w:r>
          </w:p>
          <w:p w:rsidR="00360786" w:rsidRPr="00154F26" w:rsidRDefault="007646D0" w:rsidP="00CB14E0">
            <w:pPr>
              <w:rPr>
                <w:rFonts w:ascii="Times New Roman" w:hAnsi="Times New Roman"/>
                <w:sz w:val="28"/>
                <w:szCs w:val="28"/>
              </w:rPr>
            </w:pPr>
            <w:r w:rsidRPr="00154F26">
              <w:rPr>
                <w:rFonts w:ascii="Times New Roman" w:hAnsi="Times New Roman"/>
                <w:sz w:val="28"/>
                <w:szCs w:val="28"/>
              </w:rPr>
              <w:t>В</w:t>
            </w:r>
            <w:r w:rsidR="006222FA">
              <w:rPr>
                <w:rFonts w:ascii="Times New Roman" w:hAnsi="Times New Roman"/>
                <w:sz w:val="28"/>
                <w:szCs w:val="28"/>
              </w:rPr>
              <w:t xml:space="preserve"> </w:t>
            </w:r>
            <w:r w:rsidR="00360786" w:rsidRPr="00154F26">
              <w:rPr>
                <w:rFonts w:ascii="Times New Roman" w:hAnsi="Times New Roman"/>
                <w:sz w:val="28"/>
                <w:szCs w:val="28"/>
              </w:rPr>
              <w:t xml:space="preserve"> </w:t>
            </w:r>
            <w:r w:rsidR="006222FA">
              <w:rPr>
                <w:rFonts w:ascii="Times New Roman" w:hAnsi="Times New Roman"/>
                <w:sz w:val="28"/>
                <w:szCs w:val="28"/>
              </w:rPr>
              <w:t xml:space="preserve">  </w:t>
            </w:r>
            <w:r w:rsidR="00360786" w:rsidRPr="00154F26">
              <w:rPr>
                <w:rFonts w:ascii="Times New Roman" w:hAnsi="Times New Roman"/>
                <w:sz w:val="28"/>
                <w:szCs w:val="28"/>
              </w:rPr>
              <w:t>пределах</w:t>
            </w:r>
            <w:r w:rsidR="006222FA">
              <w:rPr>
                <w:rFonts w:ascii="Times New Roman" w:hAnsi="Times New Roman"/>
                <w:sz w:val="28"/>
                <w:szCs w:val="28"/>
              </w:rPr>
              <w:t xml:space="preserve"> </w:t>
            </w:r>
            <w:r w:rsidR="00360786" w:rsidRPr="00154F26">
              <w:rPr>
                <w:rFonts w:ascii="Times New Roman" w:hAnsi="Times New Roman"/>
                <w:sz w:val="28"/>
                <w:szCs w:val="28"/>
              </w:rPr>
              <w:t xml:space="preserve"> </w:t>
            </w:r>
            <w:r w:rsidR="006222FA">
              <w:rPr>
                <w:rFonts w:ascii="Times New Roman" w:hAnsi="Times New Roman"/>
                <w:sz w:val="28"/>
                <w:szCs w:val="28"/>
              </w:rPr>
              <w:t xml:space="preserve"> </w:t>
            </w:r>
            <w:r w:rsidR="00360786" w:rsidRPr="00154F26">
              <w:rPr>
                <w:rFonts w:ascii="Times New Roman" w:hAnsi="Times New Roman"/>
                <w:sz w:val="28"/>
                <w:szCs w:val="28"/>
              </w:rPr>
              <w:t>своих</w:t>
            </w:r>
            <w:r w:rsidR="006222FA">
              <w:rPr>
                <w:rFonts w:ascii="Times New Roman" w:hAnsi="Times New Roman"/>
                <w:sz w:val="28"/>
                <w:szCs w:val="28"/>
              </w:rPr>
              <w:t xml:space="preserve">  </w:t>
            </w:r>
            <w:r w:rsidR="00360786" w:rsidRPr="00154F26">
              <w:rPr>
                <w:rFonts w:ascii="Times New Roman" w:hAnsi="Times New Roman"/>
                <w:sz w:val="28"/>
                <w:szCs w:val="28"/>
              </w:rPr>
              <w:t xml:space="preserve"> полномочий</w:t>
            </w:r>
            <w:r w:rsidR="006222FA">
              <w:rPr>
                <w:rFonts w:ascii="Times New Roman" w:hAnsi="Times New Roman"/>
                <w:sz w:val="28"/>
                <w:szCs w:val="28"/>
              </w:rPr>
              <w:t xml:space="preserve"> </w:t>
            </w:r>
            <w:r w:rsidR="00360786" w:rsidRPr="00154F26">
              <w:rPr>
                <w:rFonts w:ascii="Times New Roman" w:hAnsi="Times New Roman"/>
                <w:sz w:val="28"/>
                <w:szCs w:val="28"/>
              </w:rPr>
              <w:t xml:space="preserve"> </w:t>
            </w:r>
            <w:r w:rsidR="006222FA">
              <w:rPr>
                <w:rFonts w:ascii="Times New Roman" w:hAnsi="Times New Roman"/>
                <w:sz w:val="28"/>
                <w:szCs w:val="28"/>
              </w:rPr>
              <w:t xml:space="preserve"> </w:t>
            </w:r>
            <w:r w:rsidR="00360786" w:rsidRPr="00154F26">
              <w:rPr>
                <w:rFonts w:ascii="Times New Roman" w:hAnsi="Times New Roman"/>
                <w:sz w:val="28"/>
                <w:szCs w:val="28"/>
              </w:rPr>
              <w:t xml:space="preserve">обеспечивает </w:t>
            </w:r>
            <w:r w:rsidR="006222FA">
              <w:rPr>
                <w:rFonts w:ascii="Times New Roman" w:hAnsi="Times New Roman"/>
                <w:sz w:val="28"/>
                <w:szCs w:val="28"/>
              </w:rPr>
              <w:t xml:space="preserve"> </w:t>
            </w:r>
            <w:r w:rsidR="00360786" w:rsidRPr="00154F26">
              <w:rPr>
                <w:rFonts w:ascii="Times New Roman" w:hAnsi="Times New Roman"/>
                <w:sz w:val="28"/>
                <w:szCs w:val="28"/>
              </w:rPr>
              <w:t>выполнение правовых актов Думы района</w:t>
            </w:r>
            <w:r w:rsidRPr="00154F26">
              <w:rPr>
                <w:rFonts w:ascii="Times New Roman" w:hAnsi="Times New Roman"/>
                <w:sz w:val="28"/>
                <w:szCs w:val="28"/>
              </w:rPr>
              <w:t>…………………………………….</w:t>
            </w:r>
          </w:p>
          <w:p w:rsidR="00360786" w:rsidRPr="00154F26" w:rsidRDefault="007646D0" w:rsidP="00CB14E0">
            <w:pPr>
              <w:spacing w:after="0" w:line="360" w:lineRule="auto"/>
              <w:jc w:val="both"/>
              <w:rPr>
                <w:rFonts w:ascii="Times New Roman" w:hAnsi="Times New Roman"/>
                <w:color w:val="FF0000"/>
                <w:sz w:val="28"/>
                <w:szCs w:val="28"/>
              </w:rPr>
            </w:pPr>
            <w:r w:rsidRPr="00154F26">
              <w:rPr>
                <w:rFonts w:ascii="Times New Roman" w:hAnsi="Times New Roman"/>
                <w:sz w:val="28"/>
                <w:szCs w:val="28"/>
              </w:rPr>
              <w:t>О</w:t>
            </w:r>
            <w:r w:rsidR="00360786" w:rsidRPr="00154F26">
              <w:rPr>
                <w:rFonts w:ascii="Times New Roman" w:hAnsi="Times New Roman"/>
                <w:sz w:val="28"/>
                <w:szCs w:val="28"/>
              </w:rPr>
              <w:t xml:space="preserve">бладает правом внесения в Думу района проектов решений </w:t>
            </w:r>
            <w:r w:rsidR="00360786" w:rsidRPr="00154F26">
              <w:rPr>
                <w:rFonts w:ascii="Times New Roman" w:hAnsi="Times New Roman"/>
                <w:sz w:val="28"/>
                <w:szCs w:val="28"/>
              </w:rPr>
              <w:lastRenderedPageBreak/>
              <w:t>Думы района</w:t>
            </w:r>
            <w:r w:rsidRPr="00154F26">
              <w:rPr>
                <w:rFonts w:ascii="Times New Roman" w:hAnsi="Times New Roman"/>
                <w:sz w:val="28"/>
                <w:szCs w:val="28"/>
              </w:rPr>
              <w:t>……………………………………………………..</w:t>
            </w:r>
          </w:p>
          <w:p w:rsidR="00360786" w:rsidRPr="00154F26" w:rsidRDefault="007646D0" w:rsidP="00CB14E0">
            <w:pPr>
              <w:spacing w:after="0" w:line="360" w:lineRule="auto"/>
              <w:jc w:val="both"/>
              <w:rPr>
                <w:rFonts w:ascii="Times New Roman" w:hAnsi="Times New Roman"/>
                <w:sz w:val="28"/>
                <w:szCs w:val="28"/>
              </w:rPr>
            </w:pPr>
            <w:r w:rsidRPr="00154F26">
              <w:rPr>
                <w:rFonts w:ascii="Times New Roman" w:hAnsi="Times New Roman"/>
                <w:sz w:val="28"/>
                <w:szCs w:val="28"/>
              </w:rPr>
              <w:t>О</w:t>
            </w:r>
            <w:r w:rsidR="00360786" w:rsidRPr="00154F26">
              <w:rPr>
                <w:rFonts w:ascii="Times New Roman" w:hAnsi="Times New Roman"/>
                <w:sz w:val="28"/>
                <w:szCs w:val="28"/>
              </w:rPr>
              <w:t>беспечивает составление проекта бюджета района, вносит на утверждение Думы района проект района, изменения и дополнения в него и годовой отчет об исполнении бюджета района</w:t>
            </w:r>
            <w:r w:rsidRPr="00154F26">
              <w:rPr>
                <w:rFonts w:ascii="Times New Roman" w:hAnsi="Times New Roman"/>
                <w:sz w:val="28"/>
                <w:szCs w:val="28"/>
              </w:rPr>
              <w:t>…………………………………………………………….</w:t>
            </w:r>
          </w:p>
          <w:p w:rsidR="00360786" w:rsidRPr="00154F26" w:rsidRDefault="007646D0" w:rsidP="00CB14E0">
            <w:pPr>
              <w:spacing w:after="0" w:line="360" w:lineRule="auto"/>
              <w:jc w:val="both"/>
              <w:rPr>
                <w:rFonts w:ascii="Times New Roman" w:hAnsi="Times New Roman"/>
                <w:color w:val="FF0000"/>
                <w:sz w:val="28"/>
                <w:szCs w:val="28"/>
              </w:rPr>
            </w:pPr>
            <w:r w:rsidRPr="00154F26">
              <w:rPr>
                <w:rFonts w:ascii="Times New Roman" w:hAnsi="Times New Roman"/>
                <w:sz w:val="28"/>
                <w:szCs w:val="28"/>
              </w:rPr>
              <w:t>В</w:t>
            </w:r>
            <w:r w:rsidR="00360786" w:rsidRPr="00154F26">
              <w:rPr>
                <w:rFonts w:ascii="Times New Roman" w:hAnsi="Times New Roman"/>
                <w:sz w:val="28"/>
                <w:szCs w:val="28"/>
              </w:rPr>
              <w:t>носит на рассмотрение Думы района проекты решений Думы района о введении или отмене местных налогов и сборов, а также другие муниципальные правовые акты, предусматривающие расходы за счет бюджета района</w:t>
            </w:r>
            <w:r w:rsidRPr="00154F26">
              <w:rPr>
                <w:rFonts w:ascii="Times New Roman" w:hAnsi="Times New Roman"/>
                <w:sz w:val="28"/>
                <w:szCs w:val="28"/>
              </w:rPr>
              <w:t>………...</w:t>
            </w:r>
          </w:p>
          <w:p w:rsidR="00360786" w:rsidRPr="00154F26" w:rsidRDefault="007646D0" w:rsidP="00CB14E0">
            <w:pPr>
              <w:spacing w:after="0" w:line="360" w:lineRule="auto"/>
              <w:jc w:val="both"/>
              <w:rPr>
                <w:rFonts w:ascii="Times New Roman" w:hAnsi="Times New Roman"/>
                <w:color w:val="FF0000"/>
                <w:sz w:val="28"/>
                <w:szCs w:val="28"/>
              </w:rPr>
            </w:pPr>
            <w:r w:rsidRPr="00154F26">
              <w:rPr>
                <w:rFonts w:ascii="Times New Roman" w:hAnsi="Times New Roman"/>
                <w:sz w:val="28"/>
                <w:szCs w:val="28"/>
              </w:rPr>
              <w:t>П</w:t>
            </w:r>
            <w:r w:rsidR="00360786" w:rsidRPr="00154F26">
              <w:rPr>
                <w:rFonts w:ascii="Times New Roman" w:hAnsi="Times New Roman"/>
                <w:sz w:val="28"/>
                <w:szCs w:val="28"/>
              </w:rPr>
              <w:t>редставляет на утверждение Думы района структуру администрации района</w:t>
            </w:r>
            <w:r w:rsidRPr="00154F26">
              <w:rPr>
                <w:rFonts w:ascii="Times New Roman" w:hAnsi="Times New Roman"/>
                <w:sz w:val="28"/>
                <w:szCs w:val="28"/>
              </w:rPr>
              <w:t>…………………………………………..</w:t>
            </w:r>
          </w:p>
          <w:p w:rsidR="00360786" w:rsidRPr="00154F26" w:rsidRDefault="007646D0" w:rsidP="00CB14E0">
            <w:pPr>
              <w:spacing w:after="0" w:line="360" w:lineRule="auto"/>
              <w:jc w:val="both"/>
              <w:rPr>
                <w:rFonts w:ascii="Times New Roman" w:hAnsi="Times New Roman"/>
                <w:color w:val="FF0000"/>
                <w:sz w:val="28"/>
                <w:szCs w:val="28"/>
              </w:rPr>
            </w:pPr>
            <w:r w:rsidRPr="00154F26">
              <w:rPr>
                <w:rFonts w:ascii="Times New Roman" w:hAnsi="Times New Roman"/>
                <w:sz w:val="28"/>
                <w:szCs w:val="28"/>
              </w:rPr>
              <w:t>Р</w:t>
            </w:r>
            <w:r w:rsidR="00360786" w:rsidRPr="00154F26">
              <w:rPr>
                <w:rFonts w:ascii="Times New Roman" w:hAnsi="Times New Roman"/>
                <w:sz w:val="28"/>
                <w:szCs w:val="28"/>
              </w:rPr>
              <w:t>ассматривает отчеты и доклады руководителей органов администрации района</w:t>
            </w:r>
            <w:r w:rsidRPr="00154F26">
              <w:rPr>
                <w:rFonts w:ascii="Times New Roman" w:hAnsi="Times New Roman"/>
                <w:sz w:val="28"/>
                <w:szCs w:val="28"/>
              </w:rPr>
              <w:t>………………………………………….</w:t>
            </w:r>
          </w:p>
          <w:p w:rsidR="00360786" w:rsidRPr="00154F26" w:rsidRDefault="007646D0" w:rsidP="00CB14E0">
            <w:pPr>
              <w:spacing w:after="0" w:line="360" w:lineRule="auto"/>
              <w:jc w:val="both"/>
              <w:rPr>
                <w:rFonts w:ascii="Times New Roman" w:hAnsi="Times New Roman"/>
                <w:sz w:val="28"/>
                <w:szCs w:val="28"/>
              </w:rPr>
            </w:pPr>
            <w:r w:rsidRPr="00154F26">
              <w:rPr>
                <w:rFonts w:ascii="Times New Roman" w:hAnsi="Times New Roman"/>
                <w:sz w:val="28"/>
                <w:szCs w:val="28"/>
              </w:rPr>
              <w:t>О</w:t>
            </w:r>
            <w:r w:rsidR="00360786" w:rsidRPr="00154F26">
              <w:rPr>
                <w:rFonts w:ascii="Times New Roman" w:hAnsi="Times New Roman"/>
                <w:sz w:val="28"/>
                <w:szCs w:val="28"/>
              </w:rPr>
              <w:t>рганизует проверку деятельности органов администрации района в соответствии с федеральными законами и законами Ханты - Мансийского автономного округа – Югры</w:t>
            </w:r>
            <w:r w:rsidR="00FD5A5C" w:rsidRPr="00154F26">
              <w:rPr>
                <w:rFonts w:ascii="Times New Roman" w:hAnsi="Times New Roman"/>
                <w:sz w:val="28"/>
                <w:szCs w:val="28"/>
              </w:rPr>
              <w:t>…………</w:t>
            </w:r>
          </w:p>
          <w:p w:rsidR="00360786" w:rsidRPr="00154F26" w:rsidRDefault="007646D0" w:rsidP="00CB14E0">
            <w:pPr>
              <w:pStyle w:val="af4"/>
              <w:spacing w:before="0" w:beforeAutospacing="0" w:after="0" w:afterAutospacing="0" w:line="360" w:lineRule="auto"/>
              <w:jc w:val="both"/>
              <w:rPr>
                <w:sz w:val="28"/>
                <w:szCs w:val="28"/>
              </w:rPr>
            </w:pPr>
            <w:r w:rsidRPr="00154F26">
              <w:rPr>
                <w:sz w:val="28"/>
                <w:szCs w:val="28"/>
              </w:rPr>
              <w:t>О</w:t>
            </w:r>
            <w:r w:rsidR="00360786" w:rsidRPr="00154F26">
              <w:rPr>
                <w:sz w:val="28"/>
                <w:szCs w:val="28"/>
              </w:rPr>
              <w:t>рганизует и обеспечивает исполнение полномочий администрации района по решению вопросов местного значения в соответствии с федеральными законами и законами Ханты - Мансийского автономного округа – Югры</w:t>
            </w:r>
            <w:r w:rsidRPr="00154F26">
              <w:rPr>
                <w:sz w:val="28"/>
                <w:szCs w:val="28"/>
              </w:rPr>
              <w:t>…………</w:t>
            </w:r>
          </w:p>
          <w:p w:rsidR="00360786" w:rsidRPr="00154F26" w:rsidRDefault="007646D0" w:rsidP="00CB14E0">
            <w:pPr>
              <w:pStyle w:val="af4"/>
              <w:spacing w:before="0" w:beforeAutospacing="0" w:after="0" w:afterAutospacing="0" w:line="360" w:lineRule="auto"/>
              <w:jc w:val="both"/>
              <w:rPr>
                <w:i/>
                <w:sz w:val="28"/>
                <w:szCs w:val="28"/>
              </w:rPr>
            </w:pPr>
            <w:r w:rsidRPr="00154F26">
              <w:rPr>
                <w:sz w:val="28"/>
                <w:szCs w:val="28"/>
              </w:rPr>
              <w:t>О</w:t>
            </w:r>
            <w:r w:rsidR="00360786" w:rsidRPr="00154F26">
              <w:rPr>
                <w:sz w:val="28"/>
                <w:szCs w:val="28"/>
              </w:rPr>
              <w:t>рганизует и обеспечивает исполнение отдельных государственных полномочий, переданных в ведение органов местного самоуправления Ханты-Мансийского района федеральными законами, законами Ханты-Мансийского</w:t>
            </w:r>
            <w:r w:rsidR="00360786" w:rsidRPr="00154F26">
              <w:rPr>
                <w:i/>
                <w:sz w:val="28"/>
                <w:szCs w:val="28"/>
              </w:rPr>
              <w:t xml:space="preserve"> </w:t>
            </w:r>
            <w:r w:rsidR="00360786" w:rsidRPr="00154F26">
              <w:rPr>
                <w:sz w:val="28"/>
                <w:szCs w:val="28"/>
              </w:rPr>
              <w:t>автономного округа – Югры</w:t>
            </w:r>
            <w:r w:rsidRPr="00154F26">
              <w:rPr>
                <w:sz w:val="28"/>
                <w:szCs w:val="28"/>
              </w:rPr>
              <w:t>…………………………………..</w:t>
            </w:r>
          </w:p>
          <w:p w:rsidR="00360786" w:rsidRPr="00154F26" w:rsidRDefault="00217636" w:rsidP="00CB14E0">
            <w:pPr>
              <w:spacing w:after="0" w:line="360" w:lineRule="auto"/>
              <w:jc w:val="both"/>
              <w:rPr>
                <w:rFonts w:ascii="Times New Roman" w:hAnsi="Times New Roman"/>
                <w:sz w:val="28"/>
                <w:szCs w:val="28"/>
              </w:rPr>
            </w:pPr>
            <w:r w:rsidRPr="00154F26">
              <w:rPr>
                <w:rFonts w:ascii="Times New Roman" w:hAnsi="Times New Roman"/>
                <w:sz w:val="28"/>
                <w:szCs w:val="28"/>
              </w:rPr>
              <w:t>О</w:t>
            </w:r>
            <w:r w:rsidR="00360786" w:rsidRPr="00154F26">
              <w:rPr>
                <w:rFonts w:ascii="Times New Roman" w:hAnsi="Times New Roman"/>
                <w:sz w:val="28"/>
                <w:szCs w:val="28"/>
              </w:rPr>
              <w:t>беспечивает исполнение бюджета района в рамках полномочий, определенных бюджетным законодательством Российской Федерации, федеральными законами и законами Ханты - Мансийского автономного округа – Югры</w:t>
            </w:r>
            <w:r w:rsidRPr="00154F26">
              <w:rPr>
                <w:rFonts w:ascii="Times New Roman" w:hAnsi="Times New Roman"/>
                <w:sz w:val="28"/>
                <w:szCs w:val="28"/>
              </w:rPr>
              <w:t>………….</w:t>
            </w:r>
          </w:p>
          <w:p w:rsidR="009C5532" w:rsidRDefault="009C5532" w:rsidP="00CB14E0">
            <w:pPr>
              <w:spacing w:after="0" w:line="360" w:lineRule="auto"/>
              <w:jc w:val="both"/>
              <w:rPr>
                <w:rFonts w:ascii="Times New Roman" w:hAnsi="Times New Roman"/>
                <w:sz w:val="28"/>
                <w:szCs w:val="28"/>
              </w:rPr>
            </w:pPr>
          </w:p>
          <w:p w:rsidR="00360786" w:rsidRPr="00154F26" w:rsidRDefault="00217636" w:rsidP="00CB14E0">
            <w:pPr>
              <w:spacing w:after="0" w:line="360" w:lineRule="auto"/>
              <w:jc w:val="both"/>
              <w:rPr>
                <w:rFonts w:ascii="Times New Roman" w:hAnsi="Times New Roman"/>
                <w:sz w:val="28"/>
                <w:szCs w:val="28"/>
              </w:rPr>
            </w:pPr>
            <w:r w:rsidRPr="00154F26">
              <w:rPr>
                <w:rFonts w:ascii="Times New Roman" w:hAnsi="Times New Roman"/>
                <w:sz w:val="28"/>
                <w:szCs w:val="28"/>
              </w:rPr>
              <w:t>П</w:t>
            </w:r>
            <w:r w:rsidR="00360786" w:rsidRPr="00154F26">
              <w:rPr>
                <w:rFonts w:ascii="Times New Roman" w:hAnsi="Times New Roman"/>
                <w:sz w:val="28"/>
                <w:szCs w:val="28"/>
              </w:rPr>
              <w:t>ринимает меры по обеспечению и защите интересов администрации района в суде, арбитражном суде, а также органах государственной власти и управления</w:t>
            </w:r>
            <w:r w:rsidRPr="00154F26">
              <w:rPr>
                <w:rFonts w:ascii="Times New Roman" w:hAnsi="Times New Roman"/>
                <w:sz w:val="28"/>
                <w:szCs w:val="28"/>
              </w:rPr>
              <w:t>………………..</w:t>
            </w:r>
          </w:p>
          <w:p w:rsidR="00360786" w:rsidRPr="00154F26" w:rsidRDefault="00217636" w:rsidP="00CB14E0">
            <w:pPr>
              <w:spacing w:after="0" w:line="360" w:lineRule="auto"/>
              <w:jc w:val="both"/>
              <w:rPr>
                <w:rFonts w:ascii="Times New Roman" w:hAnsi="Times New Roman"/>
                <w:sz w:val="28"/>
                <w:szCs w:val="28"/>
              </w:rPr>
            </w:pPr>
            <w:r w:rsidRPr="00154F26">
              <w:rPr>
                <w:rFonts w:ascii="Times New Roman" w:hAnsi="Times New Roman"/>
                <w:sz w:val="28"/>
                <w:szCs w:val="28"/>
              </w:rPr>
              <w:t>П</w:t>
            </w:r>
            <w:r w:rsidR="00360786" w:rsidRPr="00154F26">
              <w:rPr>
                <w:rFonts w:ascii="Times New Roman" w:hAnsi="Times New Roman"/>
                <w:sz w:val="28"/>
                <w:szCs w:val="28"/>
              </w:rPr>
              <w:t>одписывает от имени администрации района исковые заявления в суды</w:t>
            </w:r>
            <w:r w:rsidRPr="00154F26">
              <w:rPr>
                <w:rFonts w:ascii="Times New Roman" w:hAnsi="Times New Roman"/>
                <w:sz w:val="28"/>
                <w:szCs w:val="28"/>
              </w:rPr>
              <w:t>…………………………………………………</w:t>
            </w:r>
          </w:p>
          <w:p w:rsidR="00360786" w:rsidRPr="00154F26" w:rsidRDefault="00217636" w:rsidP="00CB14E0">
            <w:pPr>
              <w:spacing w:after="0" w:line="360" w:lineRule="auto"/>
              <w:jc w:val="both"/>
              <w:rPr>
                <w:rFonts w:ascii="Times New Roman" w:hAnsi="Times New Roman"/>
                <w:sz w:val="28"/>
                <w:szCs w:val="28"/>
              </w:rPr>
            </w:pPr>
            <w:r w:rsidRPr="00154F26">
              <w:rPr>
                <w:rFonts w:ascii="Times New Roman" w:hAnsi="Times New Roman"/>
                <w:sz w:val="28"/>
                <w:szCs w:val="28"/>
              </w:rPr>
              <w:t>О</w:t>
            </w:r>
            <w:r w:rsidR="00360786" w:rsidRPr="00154F26">
              <w:rPr>
                <w:rFonts w:ascii="Times New Roman" w:hAnsi="Times New Roman"/>
                <w:sz w:val="28"/>
                <w:szCs w:val="28"/>
              </w:rPr>
              <w:t>беспечивает от имени администрации района в порядке, установленном Думой района, муниципальные внутренние заимствования, подписывает договоры, соглашения и муниципальные гарантии</w:t>
            </w:r>
            <w:r w:rsidRPr="00154F26">
              <w:rPr>
                <w:rFonts w:ascii="Times New Roman" w:hAnsi="Times New Roman"/>
                <w:sz w:val="28"/>
                <w:szCs w:val="28"/>
              </w:rPr>
              <w:t>……………………………………….</w:t>
            </w:r>
          </w:p>
          <w:p w:rsidR="00360786" w:rsidRPr="00154F26" w:rsidRDefault="00217636" w:rsidP="00CB14E0">
            <w:pPr>
              <w:spacing w:after="0" w:line="360" w:lineRule="auto"/>
              <w:jc w:val="both"/>
              <w:rPr>
                <w:rFonts w:ascii="Times New Roman" w:hAnsi="Times New Roman"/>
                <w:sz w:val="28"/>
                <w:szCs w:val="28"/>
              </w:rPr>
            </w:pPr>
            <w:r w:rsidRPr="00154F26">
              <w:rPr>
                <w:rFonts w:ascii="Times New Roman" w:hAnsi="Times New Roman"/>
                <w:sz w:val="28"/>
                <w:szCs w:val="28"/>
              </w:rPr>
              <w:t>П</w:t>
            </w:r>
            <w:r w:rsidR="00360786" w:rsidRPr="00154F26">
              <w:rPr>
                <w:rFonts w:ascii="Times New Roman" w:hAnsi="Times New Roman"/>
                <w:sz w:val="28"/>
                <w:szCs w:val="28"/>
              </w:rPr>
              <w:t>олучает от предприятий, учреждений и организаций, расположенных на территории района, сведения, необходимые для анализа социально-экономического развития района</w:t>
            </w:r>
            <w:r w:rsidRPr="00154F26">
              <w:rPr>
                <w:rFonts w:ascii="Times New Roman" w:hAnsi="Times New Roman"/>
                <w:sz w:val="28"/>
                <w:szCs w:val="28"/>
              </w:rPr>
              <w:t>………………………………………………….</w:t>
            </w:r>
          </w:p>
          <w:p w:rsidR="00360786" w:rsidRPr="00154F26" w:rsidRDefault="00217636" w:rsidP="00CB14E0">
            <w:pPr>
              <w:spacing w:after="0" w:line="360" w:lineRule="auto"/>
              <w:jc w:val="both"/>
              <w:rPr>
                <w:rFonts w:ascii="Times New Roman" w:hAnsi="Times New Roman"/>
                <w:sz w:val="28"/>
                <w:szCs w:val="28"/>
              </w:rPr>
            </w:pPr>
            <w:r w:rsidRPr="00154F26">
              <w:rPr>
                <w:rFonts w:ascii="Times New Roman" w:hAnsi="Times New Roman"/>
                <w:sz w:val="28"/>
                <w:szCs w:val="28"/>
              </w:rPr>
              <w:t>О</w:t>
            </w:r>
            <w:r w:rsidR="00360786" w:rsidRPr="00154F26">
              <w:rPr>
                <w:rFonts w:ascii="Times New Roman" w:hAnsi="Times New Roman"/>
                <w:sz w:val="28"/>
                <w:szCs w:val="28"/>
              </w:rPr>
              <w:t>существляет личный прием граждан не реже одного раза в месяц, рассматривает предложения, обращения, заявления и жалобы граждан, принимает по ним решения</w:t>
            </w:r>
            <w:r w:rsidRPr="00154F26">
              <w:rPr>
                <w:rFonts w:ascii="Times New Roman" w:hAnsi="Times New Roman"/>
                <w:sz w:val="28"/>
                <w:szCs w:val="28"/>
              </w:rPr>
              <w:t>………………..</w:t>
            </w:r>
          </w:p>
          <w:p w:rsidR="00360786" w:rsidRPr="00154F26" w:rsidRDefault="00217636" w:rsidP="00CB14E0">
            <w:pPr>
              <w:spacing w:after="0" w:line="360" w:lineRule="auto"/>
              <w:jc w:val="both"/>
              <w:rPr>
                <w:rFonts w:ascii="Times New Roman" w:hAnsi="Times New Roman"/>
                <w:sz w:val="28"/>
                <w:szCs w:val="28"/>
              </w:rPr>
            </w:pPr>
            <w:r w:rsidRPr="00154F26">
              <w:rPr>
                <w:rFonts w:ascii="Times New Roman" w:hAnsi="Times New Roman"/>
                <w:sz w:val="28"/>
                <w:szCs w:val="28"/>
              </w:rPr>
              <w:t>В</w:t>
            </w:r>
            <w:r w:rsidR="00360786" w:rsidRPr="00154F26">
              <w:rPr>
                <w:rFonts w:ascii="Times New Roman" w:hAnsi="Times New Roman"/>
                <w:sz w:val="28"/>
                <w:szCs w:val="28"/>
              </w:rPr>
              <w:t>ыдает доверенности на представление интересов администрации района в отношениях с органами государственной власти, органами местного самоуправления других муниципальных образований, организациями и гражданами</w:t>
            </w:r>
            <w:r w:rsidRPr="00154F26">
              <w:rPr>
                <w:rFonts w:ascii="Times New Roman" w:hAnsi="Times New Roman"/>
                <w:sz w:val="28"/>
                <w:szCs w:val="28"/>
              </w:rPr>
              <w:t>……………………………………………………….</w:t>
            </w:r>
            <w:r w:rsidR="00360786" w:rsidRPr="00154F26">
              <w:rPr>
                <w:rFonts w:ascii="Times New Roman" w:hAnsi="Times New Roman"/>
                <w:sz w:val="28"/>
                <w:szCs w:val="28"/>
              </w:rPr>
              <w:t xml:space="preserve"> </w:t>
            </w:r>
          </w:p>
          <w:p w:rsidR="00360786" w:rsidRPr="00154F26" w:rsidRDefault="00217636" w:rsidP="00CB14E0">
            <w:pPr>
              <w:spacing w:after="0" w:line="360" w:lineRule="auto"/>
              <w:jc w:val="both"/>
              <w:rPr>
                <w:rFonts w:ascii="Times New Roman" w:eastAsia="Times New Roman" w:hAnsi="Times New Roman"/>
                <w:i/>
                <w:sz w:val="28"/>
                <w:szCs w:val="28"/>
                <w:lang w:eastAsia="ru-RU"/>
              </w:rPr>
            </w:pPr>
            <w:r w:rsidRPr="00154F26">
              <w:rPr>
                <w:rFonts w:ascii="Times New Roman" w:hAnsi="Times New Roman"/>
                <w:sz w:val="28"/>
                <w:szCs w:val="28"/>
              </w:rPr>
              <w:t>О</w:t>
            </w:r>
            <w:r w:rsidR="00360786" w:rsidRPr="00154F26">
              <w:rPr>
                <w:rFonts w:ascii="Times New Roman" w:hAnsi="Times New Roman"/>
                <w:sz w:val="28"/>
                <w:szCs w:val="28"/>
              </w:rPr>
              <w:t>рганизует разработку и внесение в Думу района планов и программ развития района, обеспечивает их реализац</w:t>
            </w:r>
            <w:r w:rsidRPr="00154F26">
              <w:rPr>
                <w:rFonts w:ascii="Times New Roman" w:hAnsi="Times New Roman"/>
                <w:sz w:val="28"/>
                <w:szCs w:val="28"/>
              </w:rPr>
              <w:t>ию после утверждения Думой района…………………………………….</w:t>
            </w:r>
            <w:r w:rsidR="00360786" w:rsidRPr="00154F26">
              <w:rPr>
                <w:rFonts w:ascii="Times New Roman" w:eastAsia="Times New Roman" w:hAnsi="Times New Roman"/>
                <w:i/>
                <w:sz w:val="28"/>
                <w:szCs w:val="28"/>
                <w:lang w:eastAsia="ru-RU"/>
              </w:rPr>
              <w:t xml:space="preserve"> </w:t>
            </w:r>
          </w:p>
          <w:p w:rsidR="00360786" w:rsidRPr="00154F26" w:rsidRDefault="00217636" w:rsidP="00CB14E0">
            <w:pPr>
              <w:pStyle w:val="af4"/>
              <w:spacing w:before="0" w:beforeAutospacing="0" w:after="0" w:afterAutospacing="0" w:line="360" w:lineRule="auto"/>
              <w:jc w:val="both"/>
              <w:rPr>
                <w:sz w:val="28"/>
                <w:szCs w:val="28"/>
              </w:rPr>
            </w:pPr>
            <w:r w:rsidRPr="00154F26">
              <w:rPr>
                <w:sz w:val="28"/>
                <w:szCs w:val="28"/>
              </w:rPr>
              <w:t>О</w:t>
            </w:r>
            <w:r w:rsidR="00360786" w:rsidRPr="00154F26">
              <w:rPr>
                <w:sz w:val="28"/>
                <w:szCs w:val="28"/>
              </w:rPr>
              <w:t>рганизует работу по информационному сопровождению деятельности администрации район</w:t>
            </w:r>
            <w:r w:rsidRPr="00154F26">
              <w:rPr>
                <w:sz w:val="28"/>
                <w:szCs w:val="28"/>
              </w:rPr>
              <w:t>а…………………………..</w:t>
            </w:r>
          </w:p>
          <w:p w:rsidR="00360786" w:rsidRPr="00154F26" w:rsidRDefault="00217636" w:rsidP="00CB14E0">
            <w:pPr>
              <w:spacing w:after="0" w:line="360" w:lineRule="auto"/>
              <w:jc w:val="both"/>
              <w:rPr>
                <w:rFonts w:ascii="Times New Roman" w:hAnsi="Times New Roman"/>
                <w:sz w:val="28"/>
                <w:szCs w:val="28"/>
              </w:rPr>
            </w:pPr>
            <w:r w:rsidRPr="00154F26">
              <w:rPr>
                <w:rFonts w:ascii="Times New Roman" w:hAnsi="Times New Roman"/>
                <w:sz w:val="28"/>
                <w:szCs w:val="28"/>
              </w:rPr>
              <w:t>О</w:t>
            </w:r>
            <w:r w:rsidR="00360786" w:rsidRPr="00154F26">
              <w:rPr>
                <w:rFonts w:ascii="Times New Roman" w:hAnsi="Times New Roman"/>
                <w:sz w:val="28"/>
                <w:szCs w:val="28"/>
              </w:rPr>
              <w:t xml:space="preserve">рганизует управление муниципальной собственностью в соответствии с действующим законодательством и правовыми </w:t>
            </w:r>
            <w:r w:rsidR="00360786" w:rsidRPr="00154F26">
              <w:rPr>
                <w:rFonts w:ascii="Times New Roman" w:hAnsi="Times New Roman"/>
                <w:sz w:val="28"/>
                <w:szCs w:val="28"/>
              </w:rPr>
              <w:lastRenderedPageBreak/>
              <w:t>актами органов местного самоуправления</w:t>
            </w:r>
            <w:r w:rsidRPr="00154F26">
              <w:rPr>
                <w:rFonts w:ascii="Times New Roman" w:hAnsi="Times New Roman"/>
                <w:sz w:val="28"/>
                <w:szCs w:val="28"/>
              </w:rPr>
              <w:t>……………………</w:t>
            </w:r>
          </w:p>
          <w:p w:rsidR="00360786" w:rsidRPr="00154F26" w:rsidRDefault="00217636" w:rsidP="00CB14E0">
            <w:pPr>
              <w:tabs>
                <w:tab w:val="left" w:pos="4253"/>
              </w:tabs>
              <w:spacing w:after="0" w:line="360" w:lineRule="auto"/>
              <w:jc w:val="both"/>
              <w:rPr>
                <w:rFonts w:ascii="Times New Roman" w:hAnsi="Times New Roman"/>
                <w:sz w:val="28"/>
                <w:szCs w:val="28"/>
              </w:rPr>
            </w:pPr>
            <w:r w:rsidRPr="00154F26">
              <w:rPr>
                <w:rFonts w:ascii="Times New Roman" w:hAnsi="Times New Roman"/>
                <w:sz w:val="28"/>
                <w:szCs w:val="28"/>
              </w:rPr>
              <w:t>О</w:t>
            </w:r>
            <w:r w:rsidR="00360786" w:rsidRPr="00154F26">
              <w:rPr>
                <w:rFonts w:ascii="Times New Roman" w:hAnsi="Times New Roman"/>
                <w:sz w:val="28"/>
                <w:szCs w:val="28"/>
              </w:rPr>
              <w:t>существляет руководство гражданской обороной на территории муниципального района</w:t>
            </w:r>
            <w:r w:rsidR="00A03698" w:rsidRPr="00154F26">
              <w:rPr>
                <w:rFonts w:ascii="Times New Roman" w:hAnsi="Times New Roman"/>
                <w:sz w:val="28"/>
                <w:szCs w:val="28"/>
              </w:rPr>
              <w:t>…………………………..</w:t>
            </w:r>
          </w:p>
          <w:p w:rsidR="00360786" w:rsidRPr="00154F26" w:rsidRDefault="00A03698" w:rsidP="00CB14E0">
            <w:pPr>
              <w:shd w:val="clear" w:color="auto" w:fill="FFFFFF"/>
              <w:spacing w:after="0"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Осуществление отдельных государственных полномочий……</w:t>
            </w:r>
          </w:p>
        </w:tc>
        <w:tc>
          <w:tcPr>
            <w:tcW w:w="1158" w:type="dxa"/>
            <w:shd w:val="clear" w:color="auto" w:fill="auto"/>
            <w:vAlign w:val="bottom"/>
          </w:tcPr>
          <w:p w:rsidR="00792834" w:rsidRPr="00792834" w:rsidRDefault="00792834" w:rsidP="00CB14E0">
            <w:pPr>
              <w:spacing w:after="0" w:line="312" w:lineRule="auto"/>
              <w:jc w:val="center"/>
              <w:rPr>
                <w:rFonts w:ascii="Times New Roman" w:hAnsi="Times New Roman"/>
                <w:color w:val="000000" w:themeColor="text1"/>
                <w:sz w:val="18"/>
                <w:szCs w:val="18"/>
              </w:rPr>
            </w:pPr>
          </w:p>
          <w:p w:rsidR="00CC7252" w:rsidRPr="00154F26" w:rsidRDefault="0041687A" w:rsidP="00CB14E0">
            <w:pPr>
              <w:spacing w:after="0" w:line="312"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1</w:t>
            </w:r>
            <w:r w:rsidR="00DE46AC" w:rsidRPr="00154F26">
              <w:rPr>
                <w:rFonts w:ascii="Times New Roman" w:hAnsi="Times New Roman"/>
                <w:color w:val="000000" w:themeColor="text1"/>
                <w:sz w:val="28"/>
                <w:szCs w:val="28"/>
              </w:rPr>
              <w:t>5</w:t>
            </w:r>
            <w:r w:rsidR="009C5532">
              <w:rPr>
                <w:rFonts w:ascii="Times New Roman" w:hAnsi="Times New Roman"/>
                <w:color w:val="000000" w:themeColor="text1"/>
                <w:sz w:val="28"/>
                <w:szCs w:val="28"/>
              </w:rPr>
              <w:t>7</w:t>
            </w:r>
            <w:r w:rsidR="00DE46AC" w:rsidRPr="00154F26">
              <w:rPr>
                <w:rFonts w:ascii="Times New Roman" w:hAnsi="Times New Roman"/>
                <w:color w:val="000000" w:themeColor="text1"/>
                <w:sz w:val="28"/>
                <w:szCs w:val="28"/>
              </w:rPr>
              <w:t>-</w:t>
            </w:r>
            <w:r w:rsidR="00C04012" w:rsidRPr="00154F26">
              <w:rPr>
                <w:rFonts w:ascii="Times New Roman" w:hAnsi="Times New Roman"/>
                <w:color w:val="000000" w:themeColor="text1"/>
                <w:sz w:val="28"/>
                <w:szCs w:val="28"/>
              </w:rPr>
              <w:t>17</w:t>
            </w:r>
            <w:r w:rsidR="009C7F62" w:rsidRPr="00154F26">
              <w:rPr>
                <w:rFonts w:ascii="Times New Roman" w:hAnsi="Times New Roman"/>
                <w:color w:val="000000" w:themeColor="text1"/>
                <w:sz w:val="28"/>
                <w:szCs w:val="28"/>
              </w:rPr>
              <w:t>0</w:t>
            </w:r>
          </w:p>
          <w:p w:rsidR="00A80C0D" w:rsidRDefault="00A80C0D" w:rsidP="00CB14E0">
            <w:pPr>
              <w:spacing w:after="0" w:line="312" w:lineRule="auto"/>
              <w:jc w:val="center"/>
              <w:rPr>
                <w:rFonts w:ascii="Times New Roman" w:hAnsi="Times New Roman"/>
                <w:color w:val="000000" w:themeColor="text1"/>
                <w:sz w:val="28"/>
                <w:szCs w:val="28"/>
              </w:rPr>
            </w:pPr>
          </w:p>
          <w:p w:rsidR="009C5532" w:rsidRDefault="009C5532" w:rsidP="00CB14E0">
            <w:pPr>
              <w:spacing w:after="0" w:line="312" w:lineRule="auto"/>
              <w:jc w:val="center"/>
              <w:rPr>
                <w:rFonts w:ascii="Times New Roman" w:hAnsi="Times New Roman"/>
                <w:color w:val="000000" w:themeColor="text1"/>
                <w:sz w:val="28"/>
                <w:szCs w:val="28"/>
              </w:rPr>
            </w:pPr>
          </w:p>
          <w:p w:rsidR="009C5532" w:rsidRDefault="009C5532" w:rsidP="00CB14E0">
            <w:pPr>
              <w:spacing w:after="0" w:line="312" w:lineRule="auto"/>
              <w:jc w:val="center"/>
              <w:rPr>
                <w:rFonts w:ascii="Times New Roman" w:hAnsi="Times New Roman"/>
                <w:color w:val="000000" w:themeColor="text1"/>
                <w:sz w:val="28"/>
                <w:szCs w:val="28"/>
              </w:rPr>
            </w:pPr>
          </w:p>
          <w:p w:rsidR="009C7F62" w:rsidRPr="00154F26" w:rsidRDefault="009C7F62" w:rsidP="00CB14E0">
            <w:pPr>
              <w:spacing w:after="0" w:line="312"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15</w:t>
            </w:r>
            <w:r w:rsidR="00A80C0D">
              <w:rPr>
                <w:rFonts w:ascii="Times New Roman" w:hAnsi="Times New Roman"/>
                <w:color w:val="000000" w:themeColor="text1"/>
                <w:sz w:val="28"/>
                <w:szCs w:val="28"/>
              </w:rPr>
              <w:t>7</w:t>
            </w:r>
            <w:r w:rsidRPr="00154F26">
              <w:rPr>
                <w:rFonts w:ascii="Times New Roman" w:hAnsi="Times New Roman"/>
                <w:color w:val="000000" w:themeColor="text1"/>
                <w:sz w:val="28"/>
                <w:szCs w:val="28"/>
              </w:rPr>
              <w:t>-160</w:t>
            </w:r>
          </w:p>
          <w:p w:rsidR="009C7F62" w:rsidRPr="00154F26" w:rsidRDefault="009C7F62" w:rsidP="00CB14E0">
            <w:pPr>
              <w:spacing w:after="0" w:line="312" w:lineRule="auto"/>
              <w:jc w:val="center"/>
              <w:rPr>
                <w:rFonts w:ascii="Times New Roman" w:hAnsi="Times New Roman"/>
                <w:color w:val="000000" w:themeColor="text1"/>
                <w:sz w:val="28"/>
                <w:szCs w:val="28"/>
              </w:rPr>
            </w:pPr>
          </w:p>
          <w:p w:rsidR="009C7F62" w:rsidRPr="00154F26" w:rsidRDefault="009C7F62" w:rsidP="00CB14E0">
            <w:pPr>
              <w:spacing w:after="0" w:line="312" w:lineRule="auto"/>
              <w:jc w:val="center"/>
              <w:rPr>
                <w:rFonts w:ascii="Times New Roman" w:hAnsi="Times New Roman"/>
                <w:color w:val="000000" w:themeColor="text1"/>
                <w:sz w:val="28"/>
                <w:szCs w:val="28"/>
              </w:rPr>
            </w:pPr>
          </w:p>
          <w:p w:rsidR="009C7F62" w:rsidRPr="00154F26" w:rsidRDefault="009C7F62" w:rsidP="00CB14E0">
            <w:pPr>
              <w:spacing w:after="0" w:line="312" w:lineRule="auto"/>
              <w:jc w:val="center"/>
              <w:rPr>
                <w:rFonts w:ascii="Times New Roman" w:hAnsi="Times New Roman"/>
                <w:color w:val="000000" w:themeColor="text1"/>
                <w:sz w:val="28"/>
                <w:szCs w:val="28"/>
              </w:rPr>
            </w:pPr>
          </w:p>
          <w:p w:rsidR="009C7F62" w:rsidRPr="00154F26" w:rsidRDefault="009C7F62" w:rsidP="00CB14E0">
            <w:pPr>
              <w:spacing w:after="0" w:line="312" w:lineRule="auto"/>
              <w:jc w:val="center"/>
              <w:rPr>
                <w:rFonts w:ascii="Times New Roman" w:hAnsi="Times New Roman"/>
                <w:color w:val="000000" w:themeColor="text1"/>
                <w:sz w:val="28"/>
                <w:szCs w:val="28"/>
              </w:rPr>
            </w:pPr>
          </w:p>
          <w:p w:rsidR="009C5532" w:rsidRDefault="009C5532" w:rsidP="00CB14E0">
            <w:pPr>
              <w:spacing w:after="0" w:line="312" w:lineRule="auto"/>
              <w:jc w:val="center"/>
              <w:rPr>
                <w:rFonts w:ascii="Times New Roman" w:hAnsi="Times New Roman"/>
                <w:color w:val="000000" w:themeColor="text1"/>
                <w:sz w:val="28"/>
                <w:szCs w:val="28"/>
              </w:rPr>
            </w:pPr>
          </w:p>
          <w:p w:rsidR="009C7F62" w:rsidRPr="00154F26" w:rsidRDefault="00603A09" w:rsidP="00CB14E0">
            <w:pPr>
              <w:spacing w:after="0" w:line="312"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160-161</w:t>
            </w:r>
          </w:p>
          <w:p w:rsidR="009C7F62" w:rsidRPr="00154F26" w:rsidRDefault="009C7F62" w:rsidP="00CB14E0">
            <w:pPr>
              <w:spacing w:after="0" w:line="312" w:lineRule="auto"/>
              <w:jc w:val="center"/>
              <w:rPr>
                <w:rFonts w:ascii="Times New Roman" w:hAnsi="Times New Roman"/>
                <w:color w:val="000000" w:themeColor="text1"/>
                <w:sz w:val="28"/>
                <w:szCs w:val="28"/>
              </w:rPr>
            </w:pPr>
          </w:p>
          <w:p w:rsidR="009C7F62" w:rsidRPr="00154F26" w:rsidRDefault="009C7F62" w:rsidP="00CB14E0">
            <w:pPr>
              <w:spacing w:after="0" w:line="312" w:lineRule="auto"/>
              <w:jc w:val="center"/>
              <w:rPr>
                <w:rFonts w:ascii="Times New Roman" w:hAnsi="Times New Roman"/>
                <w:color w:val="000000" w:themeColor="text1"/>
                <w:sz w:val="28"/>
                <w:szCs w:val="28"/>
              </w:rPr>
            </w:pPr>
          </w:p>
          <w:p w:rsidR="009C7F62" w:rsidRPr="00154F26" w:rsidRDefault="009C7F62" w:rsidP="00CB14E0">
            <w:pPr>
              <w:spacing w:after="0" w:line="312" w:lineRule="auto"/>
              <w:jc w:val="center"/>
              <w:rPr>
                <w:rFonts w:ascii="Times New Roman" w:hAnsi="Times New Roman"/>
                <w:color w:val="000000" w:themeColor="text1"/>
                <w:sz w:val="28"/>
                <w:szCs w:val="28"/>
              </w:rPr>
            </w:pPr>
          </w:p>
          <w:p w:rsidR="009C7F62" w:rsidRPr="00154F26" w:rsidRDefault="009C7F62" w:rsidP="00CB14E0">
            <w:pPr>
              <w:spacing w:after="0" w:line="312" w:lineRule="auto"/>
              <w:jc w:val="center"/>
              <w:rPr>
                <w:rFonts w:ascii="Times New Roman" w:hAnsi="Times New Roman"/>
                <w:color w:val="000000" w:themeColor="text1"/>
                <w:sz w:val="28"/>
                <w:szCs w:val="28"/>
              </w:rPr>
            </w:pPr>
          </w:p>
          <w:p w:rsidR="009C7F62" w:rsidRPr="00154F26" w:rsidRDefault="009C7F62" w:rsidP="00CB14E0">
            <w:pPr>
              <w:spacing w:after="0" w:line="312"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161-16</w:t>
            </w:r>
            <w:r w:rsidR="00E86E91">
              <w:rPr>
                <w:rFonts w:ascii="Times New Roman" w:hAnsi="Times New Roman"/>
                <w:color w:val="000000" w:themeColor="text1"/>
                <w:sz w:val="28"/>
                <w:szCs w:val="28"/>
              </w:rPr>
              <w:t>5</w:t>
            </w:r>
          </w:p>
          <w:p w:rsidR="009C7F62" w:rsidRPr="00154F26" w:rsidRDefault="00603A09" w:rsidP="00CB14E0">
            <w:pPr>
              <w:spacing w:after="0" w:line="312"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16</w:t>
            </w:r>
            <w:r w:rsidR="00E86E91">
              <w:rPr>
                <w:rFonts w:ascii="Times New Roman" w:hAnsi="Times New Roman"/>
                <w:color w:val="000000" w:themeColor="text1"/>
                <w:sz w:val="28"/>
                <w:szCs w:val="28"/>
              </w:rPr>
              <w:t>5</w:t>
            </w:r>
            <w:r>
              <w:rPr>
                <w:rFonts w:ascii="Times New Roman" w:hAnsi="Times New Roman"/>
                <w:color w:val="000000" w:themeColor="text1"/>
                <w:sz w:val="28"/>
                <w:szCs w:val="28"/>
              </w:rPr>
              <w:t>-16</w:t>
            </w:r>
            <w:r w:rsidR="00E86E91">
              <w:rPr>
                <w:rFonts w:ascii="Times New Roman" w:hAnsi="Times New Roman"/>
                <w:color w:val="000000" w:themeColor="text1"/>
                <w:sz w:val="28"/>
                <w:szCs w:val="28"/>
              </w:rPr>
              <w:t>5</w:t>
            </w:r>
          </w:p>
          <w:p w:rsidR="009C7F62" w:rsidRPr="00154F26" w:rsidRDefault="009C7F62" w:rsidP="00CB14E0">
            <w:pPr>
              <w:spacing w:after="0" w:line="312" w:lineRule="auto"/>
              <w:jc w:val="center"/>
              <w:rPr>
                <w:rFonts w:ascii="Times New Roman" w:hAnsi="Times New Roman"/>
                <w:color w:val="000000" w:themeColor="text1"/>
                <w:sz w:val="28"/>
                <w:szCs w:val="28"/>
              </w:rPr>
            </w:pPr>
          </w:p>
          <w:p w:rsidR="009C7F62" w:rsidRPr="00154F26" w:rsidRDefault="00603A09" w:rsidP="00CB14E0">
            <w:pPr>
              <w:spacing w:after="0" w:line="312"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166-1</w:t>
            </w:r>
            <w:r w:rsidR="00E86E91">
              <w:rPr>
                <w:rFonts w:ascii="Times New Roman" w:hAnsi="Times New Roman"/>
                <w:color w:val="000000" w:themeColor="text1"/>
                <w:sz w:val="28"/>
                <w:szCs w:val="28"/>
              </w:rPr>
              <w:t>70</w:t>
            </w:r>
          </w:p>
          <w:p w:rsidR="009C7F62" w:rsidRPr="00154F26" w:rsidRDefault="009C7F62" w:rsidP="00CB14E0">
            <w:pPr>
              <w:spacing w:after="0" w:line="312" w:lineRule="auto"/>
              <w:jc w:val="center"/>
              <w:rPr>
                <w:rFonts w:ascii="Times New Roman" w:hAnsi="Times New Roman"/>
                <w:color w:val="000000" w:themeColor="text1"/>
                <w:sz w:val="28"/>
                <w:szCs w:val="28"/>
              </w:rPr>
            </w:pPr>
          </w:p>
          <w:p w:rsidR="009C5532" w:rsidRDefault="009C5532" w:rsidP="00CB14E0">
            <w:pPr>
              <w:spacing w:after="0" w:line="312" w:lineRule="auto"/>
              <w:jc w:val="center"/>
              <w:rPr>
                <w:rFonts w:ascii="Times New Roman" w:hAnsi="Times New Roman"/>
                <w:color w:val="000000" w:themeColor="text1"/>
                <w:sz w:val="28"/>
                <w:szCs w:val="28"/>
              </w:rPr>
            </w:pPr>
          </w:p>
          <w:p w:rsidR="009C7F62" w:rsidRPr="00154F26" w:rsidRDefault="009C5532" w:rsidP="00CB14E0">
            <w:pPr>
              <w:spacing w:after="0" w:line="312"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w:t>
            </w:r>
            <w:r w:rsidR="00E86E91">
              <w:rPr>
                <w:rFonts w:ascii="Times New Roman" w:hAnsi="Times New Roman"/>
                <w:color w:val="000000" w:themeColor="text1"/>
                <w:sz w:val="28"/>
                <w:szCs w:val="28"/>
              </w:rPr>
              <w:t>70</w:t>
            </w:r>
            <w:r>
              <w:rPr>
                <w:rFonts w:ascii="Times New Roman" w:hAnsi="Times New Roman"/>
                <w:color w:val="000000" w:themeColor="text1"/>
                <w:sz w:val="28"/>
                <w:szCs w:val="28"/>
              </w:rPr>
              <w:t>-170</w:t>
            </w:r>
          </w:p>
          <w:p w:rsidR="009C5532" w:rsidRDefault="009C5532" w:rsidP="00CB14E0">
            <w:pPr>
              <w:spacing w:after="0" w:line="312" w:lineRule="auto"/>
              <w:jc w:val="center"/>
              <w:rPr>
                <w:rFonts w:ascii="Times New Roman" w:hAnsi="Times New Roman"/>
                <w:color w:val="000000" w:themeColor="text1"/>
                <w:sz w:val="28"/>
                <w:szCs w:val="28"/>
              </w:rPr>
            </w:pPr>
          </w:p>
          <w:p w:rsidR="009C7F62" w:rsidRPr="00154F26" w:rsidRDefault="009C5532" w:rsidP="00CB14E0">
            <w:pPr>
              <w:spacing w:after="0" w:line="312"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170-</w:t>
            </w:r>
            <w:r w:rsidR="005A7250">
              <w:rPr>
                <w:rFonts w:ascii="Times New Roman" w:hAnsi="Times New Roman"/>
                <w:color w:val="000000" w:themeColor="text1"/>
                <w:sz w:val="28"/>
                <w:szCs w:val="28"/>
              </w:rPr>
              <w:t>18</w:t>
            </w:r>
            <w:r w:rsidR="00E86E91">
              <w:rPr>
                <w:rFonts w:ascii="Times New Roman" w:hAnsi="Times New Roman"/>
                <w:color w:val="000000" w:themeColor="text1"/>
                <w:sz w:val="28"/>
                <w:szCs w:val="28"/>
              </w:rPr>
              <w:t>4</w:t>
            </w:r>
          </w:p>
          <w:p w:rsidR="009C7F62" w:rsidRPr="00154F26" w:rsidRDefault="009C7F62" w:rsidP="00CB14E0">
            <w:pPr>
              <w:spacing w:after="0" w:line="312" w:lineRule="auto"/>
              <w:jc w:val="center"/>
              <w:rPr>
                <w:rFonts w:ascii="Times New Roman" w:hAnsi="Times New Roman"/>
                <w:color w:val="000000" w:themeColor="text1"/>
                <w:sz w:val="28"/>
                <w:szCs w:val="28"/>
              </w:rPr>
            </w:pPr>
          </w:p>
          <w:p w:rsidR="009C5532" w:rsidRDefault="009C5532" w:rsidP="00CB14E0">
            <w:pPr>
              <w:spacing w:after="0" w:line="312" w:lineRule="auto"/>
              <w:jc w:val="center"/>
              <w:rPr>
                <w:rFonts w:ascii="Times New Roman" w:hAnsi="Times New Roman"/>
                <w:color w:val="000000" w:themeColor="text1"/>
                <w:sz w:val="28"/>
                <w:szCs w:val="28"/>
              </w:rPr>
            </w:pPr>
          </w:p>
          <w:p w:rsidR="009C7F62" w:rsidRPr="00154F26" w:rsidRDefault="009C7F62" w:rsidP="00CB14E0">
            <w:pPr>
              <w:spacing w:after="0" w:line="312"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170-17</w:t>
            </w:r>
            <w:r w:rsidR="00E86E91">
              <w:rPr>
                <w:rFonts w:ascii="Times New Roman" w:hAnsi="Times New Roman"/>
                <w:color w:val="000000" w:themeColor="text1"/>
                <w:sz w:val="28"/>
                <w:szCs w:val="28"/>
              </w:rPr>
              <w:t>1</w:t>
            </w:r>
          </w:p>
          <w:p w:rsidR="009C5532" w:rsidRDefault="009C5532" w:rsidP="00CB14E0">
            <w:pPr>
              <w:spacing w:after="0" w:line="312" w:lineRule="auto"/>
              <w:jc w:val="center"/>
              <w:rPr>
                <w:rFonts w:ascii="Times New Roman" w:hAnsi="Times New Roman"/>
                <w:color w:val="000000" w:themeColor="text1"/>
                <w:sz w:val="28"/>
                <w:szCs w:val="28"/>
              </w:rPr>
            </w:pPr>
          </w:p>
          <w:p w:rsidR="009C7F62" w:rsidRPr="00154F26" w:rsidRDefault="009C5532" w:rsidP="00CB14E0">
            <w:pPr>
              <w:spacing w:after="0" w:line="312"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17</w:t>
            </w:r>
            <w:r w:rsidR="00E86E91">
              <w:rPr>
                <w:rFonts w:ascii="Times New Roman" w:hAnsi="Times New Roman"/>
                <w:color w:val="000000" w:themeColor="text1"/>
                <w:sz w:val="28"/>
                <w:szCs w:val="28"/>
              </w:rPr>
              <w:t>1</w:t>
            </w:r>
            <w:r>
              <w:rPr>
                <w:rFonts w:ascii="Times New Roman" w:hAnsi="Times New Roman"/>
                <w:color w:val="000000" w:themeColor="text1"/>
                <w:sz w:val="28"/>
                <w:szCs w:val="28"/>
              </w:rPr>
              <w:t>-171</w:t>
            </w:r>
          </w:p>
          <w:p w:rsidR="009C7F62" w:rsidRPr="00154F26" w:rsidRDefault="009C7F62" w:rsidP="00CB14E0">
            <w:pPr>
              <w:spacing w:after="0" w:line="312" w:lineRule="auto"/>
              <w:jc w:val="center"/>
              <w:rPr>
                <w:rFonts w:ascii="Times New Roman" w:hAnsi="Times New Roman"/>
                <w:color w:val="000000" w:themeColor="text1"/>
                <w:sz w:val="28"/>
                <w:szCs w:val="28"/>
              </w:rPr>
            </w:pPr>
          </w:p>
          <w:p w:rsidR="009C7F62" w:rsidRPr="00154F26" w:rsidRDefault="009C5532" w:rsidP="00CB14E0">
            <w:pPr>
              <w:spacing w:after="0" w:line="312"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171-17</w:t>
            </w:r>
            <w:r w:rsidR="00E86E91">
              <w:rPr>
                <w:rFonts w:ascii="Times New Roman" w:hAnsi="Times New Roman"/>
                <w:color w:val="000000" w:themeColor="text1"/>
                <w:sz w:val="28"/>
                <w:szCs w:val="28"/>
              </w:rPr>
              <w:t>2</w:t>
            </w:r>
          </w:p>
          <w:p w:rsidR="00FD5A5C" w:rsidRPr="00154F26" w:rsidRDefault="00FD5A5C" w:rsidP="00CB14E0">
            <w:pPr>
              <w:spacing w:after="0" w:line="312" w:lineRule="auto"/>
              <w:jc w:val="center"/>
              <w:rPr>
                <w:rFonts w:ascii="Times New Roman" w:hAnsi="Times New Roman"/>
                <w:color w:val="000000" w:themeColor="text1"/>
                <w:sz w:val="28"/>
                <w:szCs w:val="28"/>
              </w:rPr>
            </w:pPr>
          </w:p>
          <w:p w:rsidR="00FD5A5C" w:rsidRPr="00154F26" w:rsidRDefault="00FD5A5C" w:rsidP="00CB14E0">
            <w:pPr>
              <w:spacing w:after="0" w:line="312" w:lineRule="auto"/>
              <w:jc w:val="center"/>
              <w:rPr>
                <w:rFonts w:ascii="Times New Roman" w:hAnsi="Times New Roman"/>
                <w:color w:val="000000" w:themeColor="text1"/>
                <w:sz w:val="28"/>
                <w:szCs w:val="28"/>
              </w:rPr>
            </w:pPr>
          </w:p>
          <w:p w:rsidR="00FD5A5C" w:rsidRPr="00154F26" w:rsidRDefault="009C5532" w:rsidP="00CB14E0">
            <w:pPr>
              <w:spacing w:after="0" w:line="312"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17</w:t>
            </w:r>
            <w:r w:rsidR="00E86E91">
              <w:rPr>
                <w:rFonts w:ascii="Times New Roman" w:hAnsi="Times New Roman"/>
                <w:color w:val="000000" w:themeColor="text1"/>
                <w:sz w:val="28"/>
                <w:szCs w:val="28"/>
              </w:rPr>
              <w:t>2</w:t>
            </w:r>
            <w:r w:rsidR="00FD5A5C" w:rsidRPr="00154F26">
              <w:rPr>
                <w:rFonts w:ascii="Times New Roman" w:hAnsi="Times New Roman"/>
                <w:color w:val="000000" w:themeColor="text1"/>
                <w:sz w:val="28"/>
                <w:szCs w:val="28"/>
              </w:rPr>
              <w:t>-17</w:t>
            </w:r>
            <w:r w:rsidR="00E86E91">
              <w:rPr>
                <w:rFonts w:ascii="Times New Roman" w:hAnsi="Times New Roman"/>
                <w:color w:val="000000" w:themeColor="text1"/>
                <w:sz w:val="28"/>
                <w:szCs w:val="28"/>
              </w:rPr>
              <w:t>2</w:t>
            </w:r>
          </w:p>
          <w:p w:rsidR="00FD5A5C" w:rsidRPr="00154F26" w:rsidRDefault="00FD5A5C" w:rsidP="00CB14E0">
            <w:pPr>
              <w:spacing w:after="0" w:line="312" w:lineRule="auto"/>
              <w:jc w:val="center"/>
              <w:rPr>
                <w:rFonts w:ascii="Times New Roman" w:hAnsi="Times New Roman"/>
                <w:color w:val="000000" w:themeColor="text1"/>
                <w:sz w:val="28"/>
                <w:szCs w:val="28"/>
              </w:rPr>
            </w:pPr>
          </w:p>
          <w:p w:rsidR="009C5532" w:rsidRDefault="009C5532" w:rsidP="00CB14E0">
            <w:pPr>
              <w:spacing w:after="0" w:line="312" w:lineRule="auto"/>
              <w:jc w:val="center"/>
              <w:rPr>
                <w:rFonts w:ascii="Times New Roman" w:hAnsi="Times New Roman"/>
                <w:color w:val="000000" w:themeColor="text1"/>
                <w:sz w:val="28"/>
                <w:szCs w:val="28"/>
              </w:rPr>
            </w:pPr>
          </w:p>
          <w:p w:rsidR="009C5532" w:rsidRDefault="009C5532" w:rsidP="00CB14E0">
            <w:pPr>
              <w:spacing w:after="0" w:line="312" w:lineRule="auto"/>
              <w:jc w:val="center"/>
              <w:rPr>
                <w:rFonts w:ascii="Times New Roman" w:hAnsi="Times New Roman"/>
                <w:color w:val="000000" w:themeColor="text1"/>
                <w:sz w:val="28"/>
                <w:szCs w:val="28"/>
              </w:rPr>
            </w:pPr>
          </w:p>
          <w:p w:rsidR="00FD5A5C" w:rsidRPr="00154F26" w:rsidRDefault="00FD5A5C" w:rsidP="00CB14E0">
            <w:pPr>
              <w:spacing w:after="0" w:line="312"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17</w:t>
            </w:r>
            <w:r w:rsidR="00E86E91">
              <w:rPr>
                <w:rFonts w:ascii="Times New Roman" w:hAnsi="Times New Roman"/>
                <w:color w:val="000000" w:themeColor="text1"/>
                <w:sz w:val="28"/>
                <w:szCs w:val="28"/>
              </w:rPr>
              <w:t>2</w:t>
            </w:r>
            <w:r w:rsidRPr="00154F26">
              <w:rPr>
                <w:rFonts w:ascii="Times New Roman" w:hAnsi="Times New Roman"/>
                <w:color w:val="000000" w:themeColor="text1"/>
                <w:sz w:val="28"/>
                <w:szCs w:val="28"/>
              </w:rPr>
              <w:t>-17</w:t>
            </w:r>
            <w:r w:rsidR="00E86E91">
              <w:rPr>
                <w:rFonts w:ascii="Times New Roman" w:hAnsi="Times New Roman"/>
                <w:color w:val="000000" w:themeColor="text1"/>
                <w:sz w:val="28"/>
                <w:szCs w:val="28"/>
              </w:rPr>
              <w:t>3</w:t>
            </w:r>
          </w:p>
          <w:p w:rsidR="00FD5A5C" w:rsidRPr="00154F26" w:rsidRDefault="00FD5A5C" w:rsidP="00CB14E0">
            <w:pPr>
              <w:spacing w:after="0" w:line="312" w:lineRule="auto"/>
              <w:jc w:val="center"/>
              <w:rPr>
                <w:rFonts w:ascii="Times New Roman" w:hAnsi="Times New Roman"/>
                <w:color w:val="000000" w:themeColor="text1"/>
                <w:sz w:val="28"/>
                <w:szCs w:val="28"/>
              </w:rPr>
            </w:pPr>
          </w:p>
          <w:p w:rsidR="009F7768" w:rsidRDefault="009F7768" w:rsidP="00CB14E0">
            <w:pPr>
              <w:spacing w:after="0" w:line="312" w:lineRule="auto"/>
              <w:jc w:val="center"/>
              <w:rPr>
                <w:rFonts w:ascii="Times New Roman" w:hAnsi="Times New Roman"/>
                <w:color w:val="000000" w:themeColor="text1"/>
                <w:sz w:val="28"/>
                <w:szCs w:val="28"/>
              </w:rPr>
            </w:pPr>
          </w:p>
          <w:p w:rsidR="009F7768" w:rsidRDefault="009F7768" w:rsidP="00CB14E0">
            <w:pPr>
              <w:spacing w:after="0" w:line="312" w:lineRule="auto"/>
              <w:jc w:val="center"/>
              <w:rPr>
                <w:rFonts w:ascii="Times New Roman" w:hAnsi="Times New Roman"/>
                <w:color w:val="000000" w:themeColor="text1"/>
                <w:sz w:val="28"/>
                <w:szCs w:val="28"/>
              </w:rPr>
            </w:pPr>
          </w:p>
          <w:p w:rsidR="009F7768" w:rsidRDefault="009F7768" w:rsidP="00CB14E0">
            <w:pPr>
              <w:spacing w:after="0" w:line="312" w:lineRule="auto"/>
              <w:jc w:val="center"/>
              <w:rPr>
                <w:rFonts w:ascii="Times New Roman" w:hAnsi="Times New Roman"/>
                <w:color w:val="000000" w:themeColor="text1"/>
                <w:sz w:val="28"/>
                <w:szCs w:val="28"/>
              </w:rPr>
            </w:pPr>
          </w:p>
          <w:p w:rsidR="00FD5A5C" w:rsidRPr="00154F26" w:rsidRDefault="009C5532" w:rsidP="009F7768">
            <w:pPr>
              <w:spacing w:after="0" w:line="312" w:lineRule="auto"/>
              <w:rPr>
                <w:rFonts w:ascii="Times New Roman" w:hAnsi="Times New Roman"/>
                <w:color w:val="000000" w:themeColor="text1"/>
                <w:sz w:val="28"/>
                <w:szCs w:val="28"/>
              </w:rPr>
            </w:pPr>
            <w:r>
              <w:rPr>
                <w:rFonts w:ascii="Times New Roman" w:hAnsi="Times New Roman"/>
                <w:color w:val="000000" w:themeColor="text1"/>
                <w:sz w:val="28"/>
                <w:szCs w:val="28"/>
              </w:rPr>
              <w:t>17</w:t>
            </w:r>
            <w:r w:rsidR="00E86E91">
              <w:rPr>
                <w:rFonts w:ascii="Times New Roman" w:hAnsi="Times New Roman"/>
                <w:color w:val="000000" w:themeColor="text1"/>
                <w:sz w:val="28"/>
                <w:szCs w:val="28"/>
              </w:rPr>
              <w:t>3</w:t>
            </w:r>
            <w:r>
              <w:rPr>
                <w:rFonts w:ascii="Times New Roman" w:hAnsi="Times New Roman"/>
                <w:color w:val="000000" w:themeColor="text1"/>
                <w:sz w:val="28"/>
                <w:szCs w:val="28"/>
              </w:rPr>
              <w:t>-173</w:t>
            </w:r>
          </w:p>
          <w:p w:rsidR="00FD5A5C" w:rsidRPr="00154F26" w:rsidRDefault="00FD5A5C" w:rsidP="009F7768">
            <w:pPr>
              <w:spacing w:after="0" w:line="312" w:lineRule="auto"/>
              <w:rPr>
                <w:rFonts w:ascii="Times New Roman" w:hAnsi="Times New Roman"/>
                <w:color w:val="000000" w:themeColor="text1"/>
                <w:sz w:val="28"/>
                <w:szCs w:val="28"/>
              </w:rPr>
            </w:pPr>
          </w:p>
          <w:p w:rsidR="00FD5A5C" w:rsidRPr="00154F26" w:rsidRDefault="009C5532" w:rsidP="00CB14E0">
            <w:pPr>
              <w:spacing w:after="0" w:line="312"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173</w:t>
            </w:r>
            <w:r w:rsidR="00FD5A5C" w:rsidRPr="00154F26">
              <w:rPr>
                <w:rFonts w:ascii="Times New Roman" w:hAnsi="Times New Roman"/>
                <w:color w:val="000000" w:themeColor="text1"/>
                <w:sz w:val="28"/>
                <w:szCs w:val="28"/>
              </w:rPr>
              <w:t>-17</w:t>
            </w:r>
            <w:r w:rsidR="00E86E91">
              <w:rPr>
                <w:rFonts w:ascii="Times New Roman" w:hAnsi="Times New Roman"/>
                <w:color w:val="000000" w:themeColor="text1"/>
                <w:sz w:val="28"/>
                <w:szCs w:val="28"/>
              </w:rPr>
              <w:t>4</w:t>
            </w:r>
          </w:p>
          <w:p w:rsidR="00FD5A5C" w:rsidRPr="00154F26" w:rsidRDefault="00FD5A5C" w:rsidP="00CB14E0">
            <w:pPr>
              <w:spacing w:after="0" w:line="312" w:lineRule="auto"/>
              <w:jc w:val="center"/>
              <w:rPr>
                <w:rFonts w:ascii="Times New Roman" w:hAnsi="Times New Roman"/>
                <w:color w:val="000000" w:themeColor="text1"/>
                <w:sz w:val="28"/>
                <w:szCs w:val="28"/>
              </w:rPr>
            </w:pPr>
          </w:p>
          <w:p w:rsidR="00FD5A5C" w:rsidRPr="00154F26" w:rsidRDefault="00FD5A5C" w:rsidP="009F7768">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17</w:t>
            </w:r>
            <w:r w:rsidR="00E86E91">
              <w:rPr>
                <w:rFonts w:ascii="Times New Roman" w:hAnsi="Times New Roman"/>
                <w:color w:val="000000" w:themeColor="text1"/>
                <w:sz w:val="28"/>
                <w:szCs w:val="28"/>
              </w:rPr>
              <w:t>4</w:t>
            </w:r>
            <w:r w:rsidRPr="00154F26">
              <w:rPr>
                <w:rFonts w:ascii="Times New Roman" w:hAnsi="Times New Roman"/>
                <w:color w:val="000000" w:themeColor="text1"/>
                <w:sz w:val="28"/>
                <w:szCs w:val="28"/>
              </w:rPr>
              <w:t>-17</w:t>
            </w:r>
            <w:r w:rsidR="00E86E91">
              <w:rPr>
                <w:rFonts w:ascii="Times New Roman" w:hAnsi="Times New Roman"/>
                <w:color w:val="000000" w:themeColor="text1"/>
                <w:sz w:val="28"/>
                <w:szCs w:val="28"/>
              </w:rPr>
              <w:t>4</w:t>
            </w:r>
          </w:p>
          <w:p w:rsidR="00FD5A5C" w:rsidRPr="00154F26" w:rsidRDefault="00FD5A5C" w:rsidP="00CB14E0">
            <w:pPr>
              <w:spacing w:after="0" w:line="312" w:lineRule="auto"/>
              <w:jc w:val="center"/>
              <w:rPr>
                <w:rFonts w:ascii="Times New Roman" w:hAnsi="Times New Roman"/>
                <w:color w:val="000000" w:themeColor="text1"/>
                <w:sz w:val="28"/>
                <w:szCs w:val="28"/>
              </w:rPr>
            </w:pPr>
          </w:p>
          <w:p w:rsidR="009C5532" w:rsidRDefault="009C5532" w:rsidP="00CB14E0">
            <w:pPr>
              <w:spacing w:after="0" w:line="312" w:lineRule="auto"/>
              <w:jc w:val="center"/>
              <w:rPr>
                <w:rFonts w:ascii="Times New Roman" w:hAnsi="Times New Roman"/>
                <w:color w:val="000000" w:themeColor="text1"/>
                <w:sz w:val="28"/>
                <w:szCs w:val="28"/>
              </w:rPr>
            </w:pPr>
          </w:p>
          <w:p w:rsidR="009C5532" w:rsidRDefault="009C5532" w:rsidP="00CB14E0">
            <w:pPr>
              <w:spacing w:after="0" w:line="312" w:lineRule="auto"/>
              <w:jc w:val="center"/>
              <w:rPr>
                <w:rFonts w:ascii="Times New Roman" w:hAnsi="Times New Roman"/>
                <w:color w:val="000000" w:themeColor="text1"/>
                <w:sz w:val="28"/>
                <w:szCs w:val="28"/>
              </w:rPr>
            </w:pPr>
          </w:p>
          <w:p w:rsidR="00FD5A5C" w:rsidRPr="00154F26" w:rsidRDefault="00FD5A5C" w:rsidP="00CB14E0">
            <w:pPr>
              <w:spacing w:after="0" w:line="312"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17</w:t>
            </w:r>
            <w:r w:rsidR="00E86E91">
              <w:rPr>
                <w:rFonts w:ascii="Times New Roman" w:hAnsi="Times New Roman"/>
                <w:color w:val="000000" w:themeColor="text1"/>
                <w:sz w:val="28"/>
                <w:szCs w:val="28"/>
              </w:rPr>
              <w:t>4</w:t>
            </w:r>
            <w:r w:rsidRPr="00154F26">
              <w:rPr>
                <w:rFonts w:ascii="Times New Roman" w:hAnsi="Times New Roman"/>
                <w:color w:val="000000" w:themeColor="text1"/>
                <w:sz w:val="28"/>
                <w:szCs w:val="28"/>
              </w:rPr>
              <w:t>-17</w:t>
            </w:r>
            <w:r w:rsidR="00E86E91">
              <w:rPr>
                <w:rFonts w:ascii="Times New Roman" w:hAnsi="Times New Roman"/>
                <w:color w:val="000000" w:themeColor="text1"/>
                <w:sz w:val="28"/>
                <w:szCs w:val="28"/>
              </w:rPr>
              <w:t>5</w:t>
            </w:r>
          </w:p>
          <w:p w:rsidR="00FD5A5C" w:rsidRPr="00154F26" w:rsidRDefault="00FD5A5C" w:rsidP="00CB14E0">
            <w:pPr>
              <w:spacing w:after="0" w:line="312" w:lineRule="auto"/>
              <w:jc w:val="center"/>
              <w:rPr>
                <w:rFonts w:ascii="Times New Roman" w:hAnsi="Times New Roman"/>
                <w:color w:val="000000" w:themeColor="text1"/>
                <w:sz w:val="28"/>
                <w:szCs w:val="28"/>
              </w:rPr>
            </w:pPr>
          </w:p>
          <w:p w:rsidR="009C5532" w:rsidRDefault="009C5532" w:rsidP="00CB14E0">
            <w:pPr>
              <w:spacing w:after="0" w:line="312" w:lineRule="auto"/>
              <w:jc w:val="center"/>
              <w:rPr>
                <w:rFonts w:ascii="Times New Roman" w:hAnsi="Times New Roman"/>
                <w:color w:val="000000" w:themeColor="text1"/>
                <w:sz w:val="28"/>
                <w:szCs w:val="28"/>
              </w:rPr>
            </w:pPr>
          </w:p>
          <w:p w:rsidR="009C5532" w:rsidRDefault="009C5532" w:rsidP="00CB14E0">
            <w:pPr>
              <w:spacing w:after="0" w:line="312" w:lineRule="auto"/>
              <w:jc w:val="center"/>
              <w:rPr>
                <w:rFonts w:ascii="Times New Roman" w:hAnsi="Times New Roman"/>
                <w:color w:val="000000" w:themeColor="text1"/>
                <w:sz w:val="28"/>
                <w:szCs w:val="28"/>
              </w:rPr>
            </w:pPr>
          </w:p>
          <w:p w:rsidR="00FD5A5C" w:rsidRPr="00154F26" w:rsidRDefault="009C5532" w:rsidP="009F7768">
            <w:pPr>
              <w:spacing w:after="0" w:line="312" w:lineRule="auto"/>
              <w:rPr>
                <w:rFonts w:ascii="Times New Roman" w:hAnsi="Times New Roman"/>
                <w:color w:val="000000" w:themeColor="text1"/>
                <w:sz w:val="28"/>
                <w:szCs w:val="28"/>
              </w:rPr>
            </w:pPr>
            <w:r>
              <w:rPr>
                <w:rFonts w:ascii="Times New Roman" w:hAnsi="Times New Roman"/>
                <w:color w:val="000000" w:themeColor="text1"/>
                <w:sz w:val="28"/>
                <w:szCs w:val="28"/>
              </w:rPr>
              <w:t>17</w:t>
            </w:r>
            <w:r w:rsidR="00E86E91">
              <w:rPr>
                <w:rFonts w:ascii="Times New Roman" w:hAnsi="Times New Roman"/>
                <w:color w:val="000000" w:themeColor="text1"/>
                <w:sz w:val="28"/>
                <w:szCs w:val="28"/>
              </w:rPr>
              <w:t>5</w:t>
            </w:r>
            <w:r>
              <w:rPr>
                <w:rFonts w:ascii="Times New Roman" w:hAnsi="Times New Roman"/>
                <w:color w:val="000000" w:themeColor="text1"/>
                <w:sz w:val="28"/>
                <w:szCs w:val="28"/>
              </w:rPr>
              <w:t>-175</w:t>
            </w:r>
          </w:p>
          <w:p w:rsidR="00FD5A5C" w:rsidRPr="00154F26" w:rsidRDefault="00FD5A5C" w:rsidP="00CB14E0">
            <w:pPr>
              <w:spacing w:after="0" w:line="312" w:lineRule="auto"/>
              <w:jc w:val="center"/>
              <w:rPr>
                <w:rFonts w:ascii="Times New Roman" w:hAnsi="Times New Roman"/>
                <w:color w:val="000000" w:themeColor="text1"/>
                <w:sz w:val="28"/>
                <w:szCs w:val="28"/>
              </w:rPr>
            </w:pPr>
          </w:p>
          <w:p w:rsidR="00FD5A5C" w:rsidRPr="00154F26" w:rsidRDefault="00FD5A5C" w:rsidP="00CB14E0">
            <w:pPr>
              <w:spacing w:after="0" w:line="312" w:lineRule="auto"/>
              <w:jc w:val="center"/>
              <w:rPr>
                <w:rFonts w:ascii="Times New Roman" w:hAnsi="Times New Roman"/>
                <w:color w:val="000000" w:themeColor="text1"/>
                <w:sz w:val="28"/>
                <w:szCs w:val="28"/>
              </w:rPr>
            </w:pPr>
          </w:p>
          <w:p w:rsidR="00FD5A5C" w:rsidRPr="00154F26" w:rsidRDefault="00FD5A5C" w:rsidP="00CB14E0">
            <w:pPr>
              <w:spacing w:after="0" w:line="312" w:lineRule="auto"/>
              <w:jc w:val="center"/>
              <w:rPr>
                <w:rFonts w:ascii="Times New Roman" w:hAnsi="Times New Roman"/>
                <w:color w:val="000000" w:themeColor="text1"/>
                <w:sz w:val="28"/>
                <w:szCs w:val="28"/>
              </w:rPr>
            </w:pPr>
          </w:p>
          <w:p w:rsidR="009C5532" w:rsidRDefault="009C5532" w:rsidP="00CB14E0">
            <w:pPr>
              <w:spacing w:after="0" w:line="312" w:lineRule="auto"/>
              <w:jc w:val="center"/>
              <w:rPr>
                <w:rFonts w:ascii="Times New Roman" w:hAnsi="Times New Roman"/>
                <w:color w:val="000000" w:themeColor="text1"/>
                <w:sz w:val="28"/>
                <w:szCs w:val="28"/>
              </w:rPr>
            </w:pPr>
          </w:p>
          <w:p w:rsidR="009C5532" w:rsidRDefault="009C5532" w:rsidP="00CB14E0">
            <w:pPr>
              <w:spacing w:after="0" w:line="312" w:lineRule="auto"/>
              <w:jc w:val="center"/>
              <w:rPr>
                <w:rFonts w:ascii="Times New Roman" w:hAnsi="Times New Roman"/>
                <w:color w:val="000000" w:themeColor="text1"/>
                <w:sz w:val="28"/>
                <w:szCs w:val="28"/>
              </w:rPr>
            </w:pPr>
          </w:p>
          <w:p w:rsidR="00FD5A5C" w:rsidRPr="00154F26" w:rsidRDefault="009C5532" w:rsidP="00CB14E0">
            <w:pPr>
              <w:spacing w:after="0" w:line="312"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175-175</w:t>
            </w:r>
          </w:p>
          <w:p w:rsidR="00FD5A5C" w:rsidRPr="00154F26" w:rsidRDefault="00FD5A5C" w:rsidP="00CB14E0">
            <w:pPr>
              <w:spacing w:after="0" w:line="312" w:lineRule="auto"/>
              <w:jc w:val="center"/>
              <w:rPr>
                <w:rFonts w:ascii="Times New Roman" w:hAnsi="Times New Roman"/>
                <w:color w:val="000000" w:themeColor="text1"/>
                <w:sz w:val="28"/>
                <w:szCs w:val="28"/>
              </w:rPr>
            </w:pPr>
          </w:p>
          <w:p w:rsidR="00FD5A5C" w:rsidRPr="00154F26" w:rsidRDefault="00FD5A5C" w:rsidP="00CB14E0">
            <w:pPr>
              <w:spacing w:after="0" w:line="312" w:lineRule="auto"/>
              <w:jc w:val="center"/>
              <w:rPr>
                <w:rFonts w:ascii="Times New Roman" w:hAnsi="Times New Roman"/>
                <w:color w:val="000000" w:themeColor="text1"/>
                <w:sz w:val="28"/>
                <w:szCs w:val="28"/>
              </w:rPr>
            </w:pPr>
          </w:p>
          <w:p w:rsidR="00FD5A5C" w:rsidRPr="00154F26" w:rsidRDefault="00FD5A5C" w:rsidP="00CB14E0">
            <w:pPr>
              <w:spacing w:after="0" w:line="312" w:lineRule="auto"/>
              <w:jc w:val="center"/>
              <w:rPr>
                <w:rFonts w:ascii="Times New Roman" w:hAnsi="Times New Roman"/>
                <w:color w:val="000000" w:themeColor="text1"/>
                <w:sz w:val="28"/>
                <w:szCs w:val="28"/>
              </w:rPr>
            </w:pPr>
          </w:p>
          <w:p w:rsidR="009C5532" w:rsidRDefault="009C5532" w:rsidP="00CB14E0">
            <w:pPr>
              <w:spacing w:after="0" w:line="312" w:lineRule="auto"/>
              <w:jc w:val="center"/>
              <w:rPr>
                <w:rFonts w:ascii="Times New Roman" w:hAnsi="Times New Roman"/>
                <w:color w:val="000000" w:themeColor="text1"/>
                <w:sz w:val="28"/>
                <w:szCs w:val="28"/>
              </w:rPr>
            </w:pPr>
          </w:p>
          <w:p w:rsidR="00FD5A5C" w:rsidRPr="00154F26" w:rsidRDefault="009C5532" w:rsidP="00CB14E0">
            <w:pPr>
              <w:spacing w:after="0" w:line="312"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175</w:t>
            </w:r>
            <w:r w:rsidR="00FD5A5C" w:rsidRPr="00154F26">
              <w:rPr>
                <w:rFonts w:ascii="Times New Roman" w:hAnsi="Times New Roman"/>
                <w:color w:val="000000" w:themeColor="text1"/>
                <w:sz w:val="28"/>
                <w:szCs w:val="28"/>
              </w:rPr>
              <w:t>-17</w:t>
            </w:r>
            <w:r w:rsidR="00E86E91">
              <w:rPr>
                <w:rFonts w:ascii="Times New Roman" w:hAnsi="Times New Roman"/>
                <w:color w:val="000000" w:themeColor="text1"/>
                <w:sz w:val="28"/>
                <w:szCs w:val="28"/>
              </w:rPr>
              <w:t>6</w:t>
            </w:r>
          </w:p>
          <w:p w:rsidR="00FD5A5C" w:rsidRPr="00154F26" w:rsidRDefault="00FD5A5C" w:rsidP="00CB14E0">
            <w:pPr>
              <w:spacing w:after="0" w:line="312" w:lineRule="auto"/>
              <w:jc w:val="center"/>
              <w:rPr>
                <w:rFonts w:ascii="Times New Roman" w:hAnsi="Times New Roman"/>
                <w:color w:val="000000" w:themeColor="text1"/>
                <w:sz w:val="28"/>
                <w:szCs w:val="28"/>
              </w:rPr>
            </w:pPr>
          </w:p>
          <w:p w:rsidR="00FD5A5C" w:rsidRPr="00154F26" w:rsidRDefault="00FD5A5C" w:rsidP="00CB14E0">
            <w:pPr>
              <w:spacing w:after="0" w:line="312" w:lineRule="auto"/>
              <w:jc w:val="center"/>
              <w:rPr>
                <w:rFonts w:ascii="Times New Roman" w:hAnsi="Times New Roman"/>
                <w:color w:val="000000" w:themeColor="text1"/>
                <w:sz w:val="28"/>
                <w:szCs w:val="28"/>
              </w:rPr>
            </w:pPr>
          </w:p>
          <w:p w:rsidR="00FD5A5C" w:rsidRPr="00154F26" w:rsidRDefault="00FD5A5C" w:rsidP="00CB14E0">
            <w:pPr>
              <w:spacing w:after="0" w:line="312" w:lineRule="auto"/>
              <w:jc w:val="center"/>
              <w:rPr>
                <w:rFonts w:ascii="Times New Roman" w:hAnsi="Times New Roman"/>
                <w:color w:val="000000" w:themeColor="text1"/>
                <w:sz w:val="28"/>
                <w:szCs w:val="28"/>
              </w:rPr>
            </w:pPr>
          </w:p>
          <w:p w:rsidR="00FD5A5C" w:rsidRPr="00154F26" w:rsidRDefault="00FD5A5C" w:rsidP="00CB14E0">
            <w:pPr>
              <w:spacing w:after="0" w:line="312" w:lineRule="auto"/>
              <w:jc w:val="center"/>
              <w:rPr>
                <w:rFonts w:ascii="Times New Roman" w:hAnsi="Times New Roman"/>
                <w:color w:val="000000" w:themeColor="text1"/>
                <w:sz w:val="28"/>
                <w:szCs w:val="28"/>
              </w:rPr>
            </w:pPr>
          </w:p>
          <w:p w:rsidR="00FD5A5C" w:rsidRPr="00154F26" w:rsidRDefault="00FD5A5C" w:rsidP="00CB14E0">
            <w:pPr>
              <w:spacing w:after="0" w:line="312"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17</w:t>
            </w:r>
            <w:r w:rsidR="00E86E91">
              <w:rPr>
                <w:rFonts w:ascii="Times New Roman" w:hAnsi="Times New Roman"/>
                <w:color w:val="000000" w:themeColor="text1"/>
                <w:sz w:val="28"/>
                <w:szCs w:val="28"/>
              </w:rPr>
              <w:t>6</w:t>
            </w:r>
            <w:r w:rsidRPr="00154F26">
              <w:rPr>
                <w:rFonts w:ascii="Times New Roman" w:hAnsi="Times New Roman"/>
                <w:color w:val="000000" w:themeColor="text1"/>
                <w:sz w:val="28"/>
                <w:szCs w:val="28"/>
              </w:rPr>
              <w:t>-17</w:t>
            </w:r>
            <w:r w:rsidR="00E86E91">
              <w:rPr>
                <w:rFonts w:ascii="Times New Roman" w:hAnsi="Times New Roman"/>
                <w:color w:val="000000" w:themeColor="text1"/>
                <w:sz w:val="28"/>
                <w:szCs w:val="28"/>
              </w:rPr>
              <w:t>6</w:t>
            </w:r>
          </w:p>
          <w:p w:rsidR="00FD5A5C" w:rsidRPr="00154F26" w:rsidRDefault="00FD5A5C" w:rsidP="00CB14E0">
            <w:pPr>
              <w:spacing w:after="0" w:line="312" w:lineRule="auto"/>
              <w:jc w:val="center"/>
              <w:rPr>
                <w:rFonts w:ascii="Times New Roman" w:hAnsi="Times New Roman"/>
                <w:color w:val="000000" w:themeColor="text1"/>
                <w:sz w:val="28"/>
                <w:szCs w:val="28"/>
              </w:rPr>
            </w:pPr>
          </w:p>
          <w:p w:rsidR="00FD5A5C" w:rsidRPr="00154F26" w:rsidRDefault="005A7250" w:rsidP="00CB14E0">
            <w:pPr>
              <w:spacing w:after="0" w:line="312"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17</w:t>
            </w:r>
            <w:r w:rsidR="00E86E91">
              <w:rPr>
                <w:rFonts w:ascii="Times New Roman" w:hAnsi="Times New Roman"/>
                <w:color w:val="000000" w:themeColor="text1"/>
                <w:sz w:val="28"/>
                <w:szCs w:val="28"/>
              </w:rPr>
              <w:t>6</w:t>
            </w:r>
            <w:r>
              <w:rPr>
                <w:rFonts w:ascii="Times New Roman" w:hAnsi="Times New Roman"/>
                <w:color w:val="000000" w:themeColor="text1"/>
                <w:sz w:val="28"/>
                <w:szCs w:val="28"/>
              </w:rPr>
              <w:t>-177</w:t>
            </w:r>
          </w:p>
          <w:p w:rsidR="00FD5A5C" w:rsidRPr="00154F26" w:rsidRDefault="00FD5A5C" w:rsidP="00CB14E0">
            <w:pPr>
              <w:spacing w:after="0" w:line="312" w:lineRule="auto"/>
              <w:jc w:val="center"/>
              <w:rPr>
                <w:rFonts w:ascii="Times New Roman" w:hAnsi="Times New Roman"/>
                <w:color w:val="000000" w:themeColor="text1"/>
                <w:sz w:val="28"/>
                <w:szCs w:val="28"/>
              </w:rPr>
            </w:pPr>
          </w:p>
          <w:p w:rsidR="00FD5A5C" w:rsidRPr="00154F26" w:rsidRDefault="00FD5A5C" w:rsidP="00CB14E0">
            <w:pPr>
              <w:spacing w:after="0" w:line="312" w:lineRule="auto"/>
              <w:jc w:val="center"/>
              <w:rPr>
                <w:rFonts w:ascii="Times New Roman" w:hAnsi="Times New Roman"/>
                <w:color w:val="000000" w:themeColor="text1"/>
                <w:sz w:val="28"/>
                <w:szCs w:val="28"/>
              </w:rPr>
            </w:pPr>
          </w:p>
          <w:p w:rsidR="00FD5A5C" w:rsidRPr="00154F26" w:rsidRDefault="00FD5A5C" w:rsidP="00CB14E0">
            <w:pPr>
              <w:spacing w:after="0" w:line="312" w:lineRule="auto"/>
              <w:jc w:val="center"/>
              <w:rPr>
                <w:rFonts w:ascii="Times New Roman" w:hAnsi="Times New Roman"/>
                <w:color w:val="000000" w:themeColor="text1"/>
                <w:sz w:val="28"/>
                <w:szCs w:val="28"/>
              </w:rPr>
            </w:pPr>
          </w:p>
          <w:p w:rsidR="005A7250" w:rsidRDefault="005A7250" w:rsidP="00CB14E0">
            <w:pPr>
              <w:spacing w:after="0" w:line="312" w:lineRule="auto"/>
              <w:jc w:val="center"/>
              <w:rPr>
                <w:rFonts w:ascii="Times New Roman" w:hAnsi="Times New Roman"/>
                <w:color w:val="000000" w:themeColor="text1"/>
                <w:sz w:val="28"/>
                <w:szCs w:val="28"/>
              </w:rPr>
            </w:pPr>
          </w:p>
          <w:p w:rsidR="00FD5A5C" w:rsidRPr="00154F26" w:rsidRDefault="005A7250" w:rsidP="00CB14E0">
            <w:pPr>
              <w:spacing w:after="0" w:line="312"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177</w:t>
            </w:r>
            <w:r w:rsidR="00FD5A5C" w:rsidRPr="00154F26">
              <w:rPr>
                <w:rFonts w:ascii="Times New Roman" w:hAnsi="Times New Roman"/>
                <w:color w:val="000000" w:themeColor="text1"/>
                <w:sz w:val="28"/>
                <w:szCs w:val="28"/>
              </w:rPr>
              <w:t>-17</w:t>
            </w:r>
            <w:r w:rsidR="00E86E91">
              <w:rPr>
                <w:rFonts w:ascii="Times New Roman" w:hAnsi="Times New Roman"/>
                <w:color w:val="000000" w:themeColor="text1"/>
                <w:sz w:val="28"/>
                <w:szCs w:val="28"/>
              </w:rPr>
              <w:t>8</w:t>
            </w:r>
          </w:p>
          <w:p w:rsidR="00FD5A5C" w:rsidRPr="00154F26" w:rsidRDefault="00FD5A5C" w:rsidP="00CB14E0">
            <w:pPr>
              <w:spacing w:after="0" w:line="312" w:lineRule="auto"/>
              <w:jc w:val="center"/>
              <w:rPr>
                <w:rFonts w:ascii="Times New Roman" w:hAnsi="Times New Roman"/>
                <w:color w:val="000000" w:themeColor="text1"/>
                <w:sz w:val="28"/>
                <w:szCs w:val="28"/>
              </w:rPr>
            </w:pPr>
          </w:p>
          <w:p w:rsidR="005A7250" w:rsidRDefault="005A7250" w:rsidP="00CB14E0">
            <w:pPr>
              <w:spacing w:after="0" w:line="312" w:lineRule="auto"/>
              <w:jc w:val="center"/>
              <w:rPr>
                <w:rFonts w:ascii="Times New Roman" w:hAnsi="Times New Roman"/>
                <w:color w:val="000000" w:themeColor="text1"/>
                <w:sz w:val="28"/>
                <w:szCs w:val="28"/>
              </w:rPr>
            </w:pPr>
          </w:p>
          <w:p w:rsidR="005A7250" w:rsidRDefault="005A7250" w:rsidP="00CB14E0">
            <w:pPr>
              <w:spacing w:after="0" w:line="312" w:lineRule="auto"/>
              <w:jc w:val="center"/>
              <w:rPr>
                <w:rFonts w:ascii="Times New Roman" w:hAnsi="Times New Roman"/>
                <w:color w:val="000000" w:themeColor="text1"/>
                <w:sz w:val="28"/>
                <w:szCs w:val="28"/>
              </w:rPr>
            </w:pPr>
          </w:p>
          <w:p w:rsidR="00FD5A5C" w:rsidRPr="00154F26" w:rsidRDefault="005A7250" w:rsidP="00CB14E0">
            <w:pPr>
              <w:spacing w:after="0" w:line="312"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17</w:t>
            </w:r>
            <w:r w:rsidR="00E86E91">
              <w:rPr>
                <w:rFonts w:ascii="Times New Roman" w:hAnsi="Times New Roman"/>
                <w:color w:val="000000" w:themeColor="text1"/>
                <w:sz w:val="28"/>
                <w:szCs w:val="28"/>
              </w:rPr>
              <w:t>8</w:t>
            </w:r>
            <w:r>
              <w:rPr>
                <w:rFonts w:ascii="Times New Roman" w:hAnsi="Times New Roman"/>
                <w:color w:val="000000" w:themeColor="text1"/>
                <w:sz w:val="28"/>
                <w:szCs w:val="28"/>
              </w:rPr>
              <w:t>-17</w:t>
            </w:r>
            <w:r w:rsidR="00E86E91">
              <w:rPr>
                <w:rFonts w:ascii="Times New Roman" w:hAnsi="Times New Roman"/>
                <w:color w:val="000000" w:themeColor="text1"/>
                <w:sz w:val="28"/>
                <w:szCs w:val="28"/>
              </w:rPr>
              <w:t>9</w:t>
            </w:r>
          </w:p>
          <w:p w:rsidR="00FD5A5C" w:rsidRPr="00154F26" w:rsidRDefault="00FD5A5C" w:rsidP="00CB14E0">
            <w:pPr>
              <w:spacing w:after="0" w:line="312" w:lineRule="auto"/>
              <w:jc w:val="center"/>
              <w:rPr>
                <w:rFonts w:ascii="Times New Roman" w:hAnsi="Times New Roman"/>
                <w:color w:val="000000" w:themeColor="text1"/>
                <w:sz w:val="28"/>
                <w:szCs w:val="28"/>
              </w:rPr>
            </w:pPr>
          </w:p>
          <w:p w:rsidR="00FD5A5C" w:rsidRPr="00154F26" w:rsidRDefault="00FD5A5C" w:rsidP="00CB14E0">
            <w:pPr>
              <w:spacing w:after="0" w:line="312" w:lineRule="auto"/>
              <w:jc w:val="center"/>
              <w:rPr>
                <w:rFonts w:ascii="Times New Roman" w:hAnsi="Times New Roman"/>
                <w:color w:val="000000" w:themeColor="text1"/>
                <w:sz w:val="28"/>
                <w:szCs w:val="28"/>
              </w:rPr>
            </w:pPr>
          </w:p>
          <w:p w:rsidR="00FD5A5C" w:rsidRPr="00154F26" w:rsidRDefault="00FD5A5C" w:rsidP="00CB14E0">
            <w:pPr>
              <w:spacing w:after="0" w:line="312" w:lineRule="auto"/>
              <w:jc w:val="center"/>
              <w:rPr>
                <w:rFonts w:ascii="Times New Roman" w:hAnsi="Times New Roman"/>
                <w:color w:val="000000" w:themeColor="text1"/>
                <w:sz w:val="28"/>
                <w:szCs w:val="28"/>
              </w:rPr>
            </w:pPr>
          </w:p>
          <w:p w:rsidR="00FD5A5C" w:rsidRPr="00154F26" w:rsidRDefault="00FD5A5C" w:rsidP="00CB14E0">
            <w:pPr>
              <w:spacing w:after="0" w:line="312"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17</w:t>
            </w:r>
            <w:r w:rsidR="00E86E91">
              <w:rPr>
                <w:rFonts w:ascii="Times New Roman" w:hAnsi="Times New Roman"/>
                <w:color w:val="000000" w:themeColor="text1"/>
                <w:sz w:val="28"/>
                <w:szCs w:val="28"/>
              </w:rPr>
              <w:t>9</w:t>
            </w:r>
            <w:r w:rsidR="005A7250">
              <w:rPr>
                <w:rFonts w:ascii="Times New Roman" w:hAnsi="Times New Roman"/>
                <w:color w:val="000000" w:themeColor="text1"/>
                <w:sz w:val="28"/>
                <w:szCs w:val="28"/>
              </w:rPr>
              <w:t>-179</w:t>
            </w:r>
          </w:p>
          <w:p w:rsidR="00FD5A5C" w:rsidRPr="00154F26" w:rsidRDefault="00FD5A5C" w:rsidP="00CB14E0">
            <w:pPr>
              <w:spacing w:after="0" w:line="312" w:lineRule="auto"/>
              <w:jc w:val="center"/>
              <w:rPr>
                <w:rFonts w:ascii="Times New Roman" w:hAnsi="Times New Roman"/>
                <w:color w:val="000000" w:themeColor="text1"/>
                <w:sz w:val="28"/>
                <w:szCs w:val="28"/>
              </w:rPr>
            </w:pPr>
          </w:p>
          <w:p w:rsidR="00FD5A5C" w:rsidRPr="00154F26" w:rsidRDefault="00FD5A5C" w:rsidP="00CB14E0">
            <w:pPr>
              <w:spacing w:after="0" w:line="312" w:lineRule="auto"/>
              <w:jc w:val="center"/>
              <w:rPr>
                <w:rFonts w:ascii="Times New Roman" w:hAnsi="Times New Roman"/>
                <w:color w:val="000000" w:themeColor="text1"/>
                <w:sz w:val="28"/>
                <w:szCs w:val="28"/>
              </w:rPr>
            </w:pPr>
          </w:p>
          <w:p w:rsidR="00FD5A5C" w:rsidRPr="00154F26" w:rsidRDefault="00FD5A5C" w:rsidP="00CB14E0">
            <w:pPr>
              <w:spacing w:after="0" w:line="312" w:lineRule="auto"/>
              <w:jc w:val="center"/>
              <w:rPr>
                <w:rFonts w:ascii="Times New Roman" w:hAnsi="Times New Roman"/>
                <w:color w:val="000000" w:themeColor="text1"/>
                <w:sz w:val="28"/>
                <w:szCs w:val="28"/>
              </w:rPr>
            </w:pPr>
          </w:p>
          <w:p w:rsidR="005A7250" w:rsidRDefault="005A7250" w:rsidP="00CB14E0">
            <w:pPr>
              <w:spacing w:after="0" w:line="312" w:lineRule="auto"/>
              <w:jc w:val="center"/>
              <w:rPr>
                <w:rFonts w:ascii="Times New Roman" w:hAnsi="Times New Roman"/>
                <w:color w:val="000000" w:themeColor="text1"/>
                <w:sz w:val="28"/>
                <w:szCs w:val="28"/>
              </w:rPr>
            </w:pPr>
          </w:p>
          <w:p w:rsidR="005A7250" w:rsidRDefault="005A7250" w:rsidP="00CB14E0">
            <w:pPr>
              <w:spacing w:after="0" w:line="312" w:lineRule="auto"/>
              <w:jc w:val="center"/>
              <w:rPr>
                <w:rFonts w:ascii="Times New Roman" w:hAnsi="Times New Roman"/>
                <w:color w:val="000000" w:themeColor="text1"/>
                <w:sz w:val="28"/>
                <w:szCs w:val="28"/>
              </w:rPr>
            </w:pPr>
          </w:p>
          <w:p w:rsidR="00FD5A5C" w:rsidRPr="00154F26" w:rsidRDefault="00FD5A5C" w:rsidP="00CB14E0">
            <w:pPr>
              <w:spacing w:after="0" w:line="312"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17</w:t>
            </w:r>
            <w:r w:rsidR="005A7250">
              <w:rPr>
                <w:rFonts w:ascii="Times New Roman" w:hAnsi="Times New Roman"/>
                <w:color w:val="000000" w:themeColor="text1"/>
                <w:sz w:val="28"/>
                <w:szCs w:val="28"/>
              </w:rPr>
              <w:t>9</w:t>
            </w:r>
            <w:r w:rsidR="00E86E91">
              <w:rPr>
                <w:rFonts w:ascii="Times New Roman" w:hAnsi="Times New Roman"/>
                <w:color w:val="000000" w:themeColor="text1"/>
                <w:sz w:val="28"/>
                <w:szCs w:val="28"/>
              </w:rPr>
              <w:t>-180</w:t>
            </w:r>
          </w:p>
          <w:p w:rsidR="00FD5A5C" w:rsidRPr="00154F26" w:rsidRDefault="00FD5A5C" w:rsidP="00CB14E0">
            <w:pPr>
              <w:spacing w:after="0" w:line="312" w:lineRule="auto"/>
              <w:jc w:val="center"/>
              <w:rPr>
                <w:rFonts w:ascii="Times New Roman" w:hAnsi="Times New Roman"/>
                <w:color w:val="000000" w:themeColor="text1"/>
                <w:sz w:val="28"/>
                <w:szCs w:val="28"/>
              </w:rPr>
            </w:pPr>
          </w:p>
          <w:p w:rsidR="00FD5A5C" w:rsidRPr="00154F26" w:rsidRDefault="00FD5A5C" w:rsidP="00CB14E0">
            <w:pPr>
              <w:spacing w:after="0" w:line="312" w:lineRule="auto"/>
              <w:jc w:val="center"/>
              <w:rPr>
                <w:rFonts w:ascii="Times New Roman" w:hAnsi="Times New Roman"/>
                <w:color w:val="000000" w:themeColor="text1"/>
                <w:sz w:val="28"/>
                <w:szCs w:val="28"/>
              </w:rPr>
            </w:pPr>
          </w:p>
          <w:p w:rsidR="00FD5A5C" w:rsidRPr="00154F26" w:rsidRDefault="00E86E91" w:rsidP="00CB14E0">
            <w:pPr>
              <w:spacing w:after="0" w:line="312"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180</w:t>
            </w:r>
            <w:r w:rsidR="00FD5A5C" w:rsidRPr="00154F26">
              <w:rPr>
                <w:rFonts w:ascii="Times New Roman" w:hAnsi="Times New Roman"/>
                <w:color w:val="000000" w:themeColor="text1"/>
                <w:sz w:val="28"/>
                <w:szCs w:val="28"/>
              </w:rPr>
              <w:t>-1</w:t>
            </w:r>
            <w:r>
              <w:rPr>
                <w:rFonts w:ascii="Times New Roman" w:hAnsi="Times New Roman"/>
                <w:color w:val="000000" w:themeColor="text1"/>
                <w:sz w:val="28"/>
                <w:szCs w:val="28"/>
              </w:rPr>
              <w:t>80</w:t>
            </w:r>
          </w:p>
          <w:p w:rsidR="00FD5A5C" w:rsidRPr="00154F26" w:rsidRDefault="00FD5A5C" w:rsidP="00CB14E0">
            <w:pPr>
              <w:spacing w:after="0" w:line="312" w:lineRule="auto"/>
              <w:jc w:val="center"/>
              <w:rPr>
                <w:rFonts w:ascii="Times New Roman" w:hAnsi="Times New Roman"/>
                <w:color w:val="000000" w:themeColor="text1"/>
                <w:sz w:val="28"/>
                <w:szCs w:val="28"/>
              </w:rPr>
            </w:pPr>
          </w:p>
          <w:p w:rsidR="00FD5A5C" w:rsidRPr="00154F26" w:rsidRDefault="005A7250" w:rsidP="00CB14E0">
            <w:pPr>
              <w:spacing w:after="0" w:line="312"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w:t>
            </w:r>
            <w:r w:rsidR="00E86E91">
              <w:rPr>
                <w:rFonts w:ascii="Times New Roman" w:hAnsi="Times New Roman"/>
                <w:color w:val="000000" w:themeColor="text1"/>
                <w:sz w:val="28"/>
                <w:szCs w:val="28"/>
              </w:rPr>
              <w:t>80</w:t>
            </w:r>
            <w:r>
              <w:rPr>
                <w:rFonts w:ascii="Times New Roman" w:hAnsi="Times New Roman"/>
                <w:color w:val="000000" w:themeColor="text1"/>
                <w:sz w:val="28"/>
                <w:szCs w:val="28"/>
              </w:rPr>
              <w:t>-18</w:t>
            </w:r>
            <w:r w:rsidR="00E86E91">
              <w:rPr>
                <w:rFonts w:ascii="Times New Roman" w:hAnsi="Times New Roman"/>
                <w:color w:val="000000" w:themeColor="text1"/>
                <w:sz w:val="28"/>
                <w:szCs w:val="28"/>
              </w:rPr>
              <w:t>2</w:t>
            </w:r>
          </w:p>
          <w:p w:rsidR="00FD5A5C" w:rsidRPr="00154F26" w:rsidRDefault="00FD5A5C" w:rsidP="00CB14E0">
            <w:pPr>
              <w:spacing w:after="0" w:line="312" w:lineRule="auto"/>
              <w:jc w:val="center"/>
              <w:rPr>
                <w:rFonts w:ascii="Times New Roman" w:hAnsi="Times New Roman"/>
                <w:color w:val="000000" w:themeColor="text1"/>
                <w:sz w:val="28"/>
                <w:szCs w:val="28"/>
              </w:rPr>
            </w:pPr>
          </w:p>
          <w:p w:rsidR="00FD5A5C" w:rsidRPr="00154F26" w:rsidRDefault="00FD5A5C" w:rsidP="00CB14E0">
            <w:pPr>
              <w:spacing w:after="0" w:line="312" w:lineRule="auto"/>
              <w:jc w:val="center"/>
              <w:rPr>
                <w:rFonts w:ascii="Times New Roman" w:hAnsi="Times New Roman"/>
                <w:color w:val="000000" w:themeColor="text1"/>
                <w:sz w:val="28"/>
                <w:szCs w:val="28"/>
              </w:rPr>
            </w:pPr>
          </w:p>
          <w:p w:rsidR="005A7250" w:rsidRDefault="005A7250" w:rsidP="00CB14E0">
            <w:pPr>
              <w:spacing w:after="0" w:line="312" w:lineRule="auto"/>
              <w:jc w:val="center"/>
              <w:rPr>
                <w:rFonts w:ascii="Times New Roman" w:hAnsi="Times New Roman"/>
                <w:color w:val="000000" w:themeColor="text1"/>
                <w:sz w:val="28"/>
                <w:szCs w:val="28"/>
              </w:rPr>
            </w:pPr>
          </w:p>
          <w:p w:rsidR="00E86E91" w:rsidRDefault="00E86E91" w:rsidP="00CB14E0">
            <w:pPr>
              <w:spacing w:after="0" w:line="312" w:lineRule="auto"/>
              <w:jc w:val="center"/>
              <w:rPr>
                <w:rFonts w:ascii="Times New Roman" w:hAnsi="Times New Roman"/>
                <w:color w:val="000000" w:themeColor="text1"/>
                <w:sz w:val="28"/>
                <w:szCs w:val="28"/>
              </w:rPr>
            </w:pPr>
          </w:p>
          <w:p w:rsidR="00FD5A5C" w:rsidRPr="00154F26" w:rsidRDefault="00FD5A5C" w:rsidP="00CB14E0">
            <w:pPr>
              <w:spacing w:after="0" w:line="312"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lastRenderedPageBreak/>
              <w:t>18</w:t>
            </w:r>
            <w:r w:rsidR="00E86E91">
              <w:rPr>
                <w:rFonts w:ascii="Times New Roman" w:hAnsi="Times New Roman"/>
                <w:color w:val="000000" w:themeColor="text1"/>
                <w:sz w:val="28"/>
                <w:szCs w:val="28"/>
              </w:rPr>
              <w:t>2</w:t>
            </w:r>
            <w:r w:rsidR="005A7250">
              <w:rPr>
                <w:rFonts w:ascii="Times New Roman" w:hAnsi="Times New Roman"/>
                <w:color w:val="000000" w:themeColor="text1"/>
                <w:sz w:val="28"/>
                <w:szCs w:val="28"/>
              </w:rPr>
              <w:t>-182</w:t>
            </w:r>
          </w:p>
          <w:p w:rsidR="00FD5A5C" w:rsidRPr="00154F26" w:rsidRDefault="00FD5A5C" w:rsidP="00E86E91">
            <w:pPr>
              <w:spacing w:after="0" w:line="312" w:lineRule="auto"/>
              <w:rPr>
                <w:rFonts w:ascii="Times New Roman" w:hAnsi="Times New Roman"/>
                <w:color w:val="000000" w:themeColor="text1"/>
                <w:sz w:val="28"/>
                <w:szCs w:val="28"/>
              </w:rPr>
            </w:pPr>
          </w:p>
          <w:p w:rsidR="00FD5A5C" w:rsidRPr="00154F26" w:rsidRDefault="005A7250" w:rsidP="00CB14E0">
            <w:pPr>
              <w:spacing w:after="0" w:line="312"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182-18</w:t>
            </w:r>
            <w:r w:rsidR="00E86E91">
              <w:rPr>
                <w:rFonts w:ascii="Times New Roman" w:hAnsi="Times New Roman"/>
                <w:color w:val="000000" w:themeColor="text1"/>
                <w:sz w:val="28"/>
                <w:szCs w:val="28"/>
              </w:rPr>
              <w:t>4</w:t>
            </w:r>
          </w:p>
          <w:p w:rsidR="00FD5A5C" w:rsidRPr="00154F26" w:rsidRDefault="005A7250" w:rsidP="00E86E91">
            <w:pPr>
              <w:spacing w:after="0" w:line="312" w:lineRule="auto"/>
              <w:rPr>
                <w:rFonts w:ascii="Times New Roman" w:hAnsi="Times New Roman"/>
                <w:color w:val="000000" w:themeColor="text1"/>
                <w:sz w:val="28"/>
                <w:szCs w:val="28"/>
              </w:rPr>
            </w:pPr>
            <w:r>
              <w:rPr>
                <w:rFonts w:ascii="Times New Roman" w:hAnsi="Times New Roman"/>
                <w:color w:val="000000" w:themeColor="text1"/>
                <w:sz w:val="28"/>
                <w:szCs w:val="28"/>
              </w:rPr>
              <w:t>184-20</w:t>
            </w:r>
            <w:r w:rsidR="00E86E91">
              <w:rPr>
                <w:rFonts w:ascii="Times New Roman" w:hAnsi="Times New Roman"/>
                <w:color w:val="000000" w:themeColor="text1"/>
                <w:sz w:val="28"/>
                <w:szCs w:val="28"/>
              </w:rPr>
              <w:t>9</w:t>
            </w:r>
          </w:p>
        </w:tc>
      </w:tr>
      <w:tr w:rsidR="00CC7252" w:rsidRPr="00154F26" w:rsidTr="00792834">
        <w:trPr>
          <w:trHeight w:val="521"/>
        </w:trPr>
        <w:tc>
          <w:tcPr>
            <w:tcW w:w="1417" w:type="dxa"/>
            <w:shd w:val="clear" w:color="auto" w:fill="auto"/>
          </w:tcPr>
          <w:p w:rsidR="00CC7252" w:rsidRPr="00154F26" w:rsidRDefault="00A03698" w:rsidP="00CB14E0">
            <w:pPr>
              <w:spacing w:after="0" w:line="312"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lastRenderedPageBreak/>
              <w:t>2.5.</w:t>
            </w:r>
          </w:p>
          <w:p w:rsidR="00A03698" w:rsidRPr="00154F26" w:rsidRDefault="00A03698" w:rsidP="00CB14E0">
            <w:pPr>
              <w:spacing w:after="0" w:line="312" w:lineRule="auto"/>
              <w:jc w:val="both"/>
              <w:rPr>
                <w:rFonts w:ascii="Times New Roman" w:hAnsi="Times New Roman"/>
                <w:color w:val="000000" w:themeColor="text1"/>
                <w:sz w:val="28"/>
                <w:szCs w:val="28"/>
              </w:rPr>
            </w:pPr>
          </w:p>
          <w:p w:rsidR="00A03698" w:rsidRPr="00154F26" w:rsidRDefault="00A03698" w:rsidP="00CB14E0">
            <w:pPr>
              <w:spacing w:after="0" w:line="312" w:lineRule="auto"/>
              <w:jc w:val="both"/>
              <w:rPr>
                <w:rFonts w:ascii="Times New Roman" w:hAnsi="Times New Roman"/>
                <w:color w:val="000000" w:themeColor="text1"/>
                <w:sz w:val="28"/>
                <w:szCs w:val="28"/>
              </w:rPr>
            </w:pPr>
          </w:p>
          <w:p w:rsidR="00A03698" w:rsidRPr="00154F26" w:rsidRDefault="00A03698" w:rsidP="00CB14E0">
            <w:pPr>
              <w:spacing w:after="0" w:line="312" w:lineRule="auto"/>
              <w:jc w:val="both"/>
              <w:rPr>
                <w:rFonts w:ascii="Times New Roman" w:hAnsi="Times New Roman"/>
                <w:color w:val="000000" w:themeColor="text1"/>
                <w:sz w:val="28"/>
                <w:szCs w:val="28"/>
              </w:rPr>
            </w:pPr>
          </w:p>
          <w:p w:rsidR="00A03698" w:rsidRPr="00154F26" w:rsidRDefault="00A03698" w:rsidP="00CB14E0">
            <w:pPr>
              <w:spacing w:after="0" w:line="312"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2.6.</w:t>
            </w:r>
          </w:p>
        </w:tc>
        <w:tc>
          <w:tcPr>
            <w:tcW w:w="7773" w:type="dxa"/>
            <w:shd w:val="clear" w:color="auto" w:fill="auto"/>
          </w:tcPr>
          <w:p w:rsidR="00CC7252" w:rsidRPr="00154F26" w:rsidRDefault="00A03698" w:rsidP="00CB14E0">
            <w:pPr>
              <w:spacing w:after="0" w:line="312"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Осуществление полномочий в рамках заключенных соглашений с органами местного самоуправления отдельных поселений, входящих в состав Ханты-Мансийского района………………………………………………………………</w:t>
            </w:r>
          </w:p>
          <w:p w:rsidR="00A03698" w:rsidRPr="00154F26" w:rsidRDefault="00A03698" w:rsidP="00CB14E0">
            <w:pPr>
              <w:spacing w:after="0" w:line="312"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Выполнение мероприятий по решению вопросов, поставленных Думой Ханты-Мансийского района в 2013 году</w:t>
            </w:r>
          </w:p>
          <w:p w:rsidR="00A03698" w:rsidRPr="00154F26" w:rsidRDefault="00A03698" w:rsidP="00CB14E0">
            <w:pPr>
              <w:spacing w:after="0" w:line="312"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органами администрации района………………………………..</w:t>
            </w:r>
          </w:p>
        </w:tc>
        <w:tc>
          <w:tcPr>
            <w:tcW w:w="1158" w:type="dxa"/>
            <w:shd w:val="clear" w:color="auto" w:fill="auto"/>
          </w:tcPr>
          <w:p w:rsidR="00CC7252" w:rsidRPr="00154F26" w:rsidRDefault="00CC7252" w:rsidP="00CB14E0">
            <w:pPr>
              <w:spacing w:after="0" w:line="312" w:lineRule="auto"/>
              <w:rPr>
                <w:rFonts w:ascii="Times New Roman" w:hAnsi="Times New Roman"/>
                <w:color w:val="000000" w:themeColor="text1"/>
                <w:sz w:val="28"/>
                <w:szCs w:val="28"/>
              </w:rPr>
            </w:pPr>
          </w:p>
          <w:p w:rsidR="00FD5A5C" w:rsidRPr="00154F26" w:rsidRDefault="00FD5A5C" w:rsidP="00CB14E0">
            <w:pPr>
              <w:spacing w:after="0" w:line="312" w:lineRule="auto"/>
              <w:rPr>
                <w:rFonts w:ascii="Times New Roman" w:hAnsi="Times New Roman"/>
                <w:color w:val="000000" w:themeColor="text1"/>
                <w:sz w:val="28"/>
                <w:szCs w:val="28"/>
              </w:rPr>
            </w:pPr>
          </w:p>
          <w:p w:rsidR="00FD5A5C" w:rsidRPr="00154F26" w:rsidRDefault="00FD5A5C" w:rsidP="00CB14E0">
            <w:pPr>
              <w:spacing w:after="0" w:line="312" w:lineRule="auto"/>
              <w:rPr>
                <w:rFonts w:ascii="Times New Roman" w:hAnsi="Times New Roman"/>
                <w:color w:val="000000" w:themeColor="text1"/>
                <w:sz w:val="28"/>
                <w:szCs w:val="28"/>
              </w:rPr>
            </w:pPr>
          </w:p>
          <w:p w:rsidR="00FD5A5C" w:rsidRPr="00154F26" w:rsidRDefault="00E86E91" w:rsidP="00CB14E0">
            <w:pPr>
              <w:spacing w:after="0" w:line="312" w:lineRule="auto"/>
              <w:rPr>
                <w:rFonts w:ascii="Times New Roman" w:hAnsi="Times New Roman"/>
                <w:color w:val="000000" w:themeColor="text1"/>
                <w:sz w:val="28"/>
                <w:szCs w:val="28"/>
              </w:rPr>
            </w:pPr>
            <w:r>
              <w:rPr>
                <w:rFonts w:ascii="Times New Roman" w:hAnsi="Times New Roman"/>
                <w:color w:val="000000" w:themeColor="text1"/>
                <w:sz w:val="28"/>
                <w:szCs w:val="28"/>
              </w:rPr>
              <w:t>208</w:t>
            </w:r>
            <w:r w:rsidR="005A7250">
              <w:rPr>
                <w:rFonts w:ascii="Times New Roman" w:hAnsi="Times New Roman"/>
                <w:color w:val="000000" w:themeColor="text1"/>
                <w:sz w:val="28"/>
                <w:szCs w:val="28"/>
              </w:rPr>
              <w:t>-2</w:t>
            </w:r>
            <w:r>
              <w:rPr>
                <w:rFonts w:ascii="Times New Roman" w:hAnsi="Times New Roman"/>
                <w:color w:val="000000" w:themeColor="text1"/>
                <w:sz w:val="28"/>
                <w:szCs w:val="28"/>
              </w:rPr>
              <w:t>10</w:t>
            </w:r>
          </w:p>
          <w:p w:rsidR="00FD5A5C" w:rsidRPr="00154F26" w:rsidRDefault="00FD5A5C" w:rsidP="00CB14E0">
            <w:pPr>
              <w:spacing w:after="0" w:line="312" w:lineRule="auto"/>
              <w:rPr>
                <w:rFonts w:ascii="Times New Roman" w:hAnsi="Times New Roman"/>
                <w:color w:val="000000" w:themeColor="text1"/>
                <w:sz w:val="28"/>
                <w:szCs w:val="28"/>
              </w:rPr>
            </w:pPr>
          </w:p>
          <w:p w:rsidR="00FD5A5C" w:rsidRPr="00154F26" w:rsidRDefault="00FD5A5C" w:rsidP="00CB14E0">
            <w:pPr>
              <w:spacing w:after="0" w:line="312" w:lineRule="auto"/>
              <w:rPr>
                <w:rFonts w:ascii="Times New Roman" w:hAnsi="Times New Roman"/>
                <w:color w:val="000000" w:themeColor="text1"/>
                <w:sz w:val="28"/>
                <w:szCs w:val="28"/>
              </w:rPr>
            </w:pPr>
          </w:p>
          <w:p w:rsidR="00FD5A5C" w:rsidRPr="00154F26" w:rsidRDefault="005A7250" w:rsidP="00E86E91">
            <w:pPr>
              <w:spacing w:after="0" w:line="312" w:lineRule="auto"/>
              <w:rPr>
                <w:rFonts w:ascii="Times New Roman" w:hAnsi="Times New Roman"/>
                <w:color w:val="000000" w:themeColor="text1"/>
                <w:sz w:val="28"/>
                <w:szCs w:val="28"/>
              </w:rPr>
            </w:pPr>
            <w:r>
              <w:rPr>
                <w:rFonts w:ascii="Times New Roman" w:hAnsi="Times New Roman"/>
                <w:color w:val="000000" w:themeColor="text1"/>
                <w:sz w:val="28"/>
                <w:szCs w:val="28"/>
              </w:rPr>
              <w:t>2</w:t>
            </w:r>
            <w:r w:rsidR="00E86E91">
              <w:rPr>
                <w:rFonts w:ascii="Times New Roman" w:hAnsi="Times New Roman"/>
                <w:color w:val="000000" w:themeColor="text1"/>
                <w:sz w:val="28"/>
                <w:szCs w:val="28"/>
              </w:rPr>
              <w:t>10</w:t>
            </w:r>
            <w:r>
              <w:rPr>
                <w:rFonts w:ascii="Times New Roman" w:hAnsi="Times New Roman"/>
                <w:color w:val="000000" w:themeColor="text1"/>
                <w:sz w:val="28"/>
                <w:szCs w:val="28"/>
              </w:rPr>
              <w:t>-22</w:t>
            </w:r>
            <w:r w:rsidR="00E86E91">
              <w:rPr>
                <w:rFonts w:ascii="Times New Roman" w:hAnsi="Times New Roman"/>
                <w:color w:val="000000" w:themeColor="text1"/>
                <w:sz w:val="28"/>
                <w:szCs w:val="28"/>
              </w:rPr>
              <w:t>3</w:t>
            </w:r>
          </w:p>
        </w:tc>
      </w:tr>
      <w:tr w:rsidR="00CC7252" w:rsidRPr="00154F26" w:rsidTr="00792834">
        <w:trPr>
          <w:trHeight w:val="459"/>
        </w:trPr>
        <w:tc>
          <w:tcPr>
            <w:tcW w:w="1417" w:type="dxa"/>
            <w:shd w:val="clear" w:color="auto" w:fill="auto"/>
          </w:tcPr>
          <w:p w:rsidR="00CC7252" w:rsidRPr="00154F26" w:rsidRDefault="00CC7252" w:rsidP="00CB14E0">
            <w:pPr>
              <w:spacing w:after="0" w:line="312"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Раздел 3.</w:t>
            </w:r>
          </w:p>
        </w:tc>
        <w:tc>
          <w:tcPr>
            <w:tcW w:w="7773" w:type="dxa"/>
            <w:shd w:val="clear" w:color="auto" w:fill="auto"/>
          </w:tcPr>
          <w:p w:rsidR="00CC7252" w:rsidRPr="00154F26" w:rsidRDefault="00CC7252" w:rsidP="00CB14E0">
            <w:pPr>
              <w:spacing w:after="0" w:line="312"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Итоги деятельности администрации района…………………….</w:t>
            </w:r>
          </w:p>
        </w:tc>
        <w:tc>
          <w:tcPr>
            <w:tcW w:w="1158" w:type="dxa"/>
            <w:shd w:val="clear" w:color="auto" w:fill="auto"/>
          </w:tcPr>
          <w:p w:rsidR="00CC7252" w:rsidRPr="00154F26" w:rsidRDefault="001451CF" w:rsidP="00E86E91">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w:t>
            </w:r>
            <w:r w:rsidR="00FD5A5C" w:rsidRPr="00154F26">
              <w:rPr>
                <w:rFonts w:ascii="Times New Roman" w:hAnsi="Times New Roman"/>
                <w:color w:val="000000" w:themeColor="text1"/>
                <w:sz w:val="28"/>
                <w:szCs w:val="28"/>
              </w:rPr>
              <w:t>2</w:t>
            </w:r>
            <w:r w:rsidR="00E86E91">
              <w:rPr>
                <w:rFonts w:ascii="Times New Roman" w:hAnsi="Times New Roman"/>
                <w:color w:val="000000" w:themeColor="text1"/>
                <w:sz w:val="28"/>
                <w:szCs w:val="28"/>
              </w:rPr>
              <w:t>3</w:t>
            </w:r>
            <w:r w:rsidR="00CC7252" w:rsidRPr="00154F26">
              <w:rPr>
                <w:rFonts w:ascii="Times New Roman" w:hAnsi="Times New Roman"/>
                <w:color w:val="000000" w:themeColor="text1"/>
                <w:sz w:val="28"/>
                <w:szCs w:val="28"/>
              </w:rPr>
              <w:t>-</w:t>
            </w:r>
            <w:r w:rsidRPr="00154F26">
              <w:rPr>
                <w:rFonts w:ascii="Times New Roman" w:hAnsi="Times New Roman"/>
                <w:color w:val="000000" w:themeColor="text1"/>
                <w:sz w:val="28"/>
                <w:szCs w:val="28"/>
              </w:rPr>
              <w:t>2</w:t>
            </w:r>
            <w:r w:rsidR="00FD5A5C" w:rsidRPr="00154F26">
              <w:rPr>
                <w:rFonts w:ascii="Times New Roman" w:hAnsi="Times New Roman"/>
                <w:color w:val="000000" w:themeColor="text1"/>
                <w:sz w:val="28"/>
                <w:szCs w:val="28"/>
              </w:rPr>
              <w:t>34</w:t>
            </w:r>
          </w:p>
        </w:tc>
      </w:tr>
      <w:tr w:rsidR="00CC7252" w:rsidRPr="00154F26" w:rsidTr="00792834">
        <w:trPr>
          <w:trHeight w:val="843"/>
        </w:trPr>
        <w:tc>
          <w:tcPr>
            <w:tcW w:w="1417" w:type="dxa"/>
            <w:shd w:val="clear" w:color="auto" w:fill="auto"/>
          </w:tcPr>
          <w:p w:rsidR="00CC7252" w:rsidRPr="00154F26" w:rsidRDefault="00CC7252" w:rsidP="00CB14E0">
            <w:pPr>
              <w:spacing w:after="0" w:line="312"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Раздел 4.</w:t>
            </w:r>
          </w:p>
        </w:tc>
        <w:tc>
          <w:tcPr>
            <w:tcW w:w="7773" w:type="dxa"/>
            <w:shd w:val="clear" w:color="auto" w:fill="auto"/>
          </w:tcPr>
          <w:p w:rsidR="00E45EAD" w:rsidRPr="00154F26" w:rsidRDefault="00CC7252" w:rsidP="00CB14E0">
            <w:pPr>
              <w:spacing w:after="0" w:line="312"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Основные направления деятельности администрации района</w:t>
            </w:r>
          </w:p>
          <w:p w:rsidR="00CC7252" w:rsidRPr="00154F26" w:rsidRDefault="00E45EAD" w:rsidP="00CB14E0">
            <w:pPr>
              <w:spacing w:after="0" w:line="312"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на 201</w:t>
            </w:r>
            <w:r w:rsidR="009B3E6C" w:rsidRPr="00154F26">
              <w:rPr>
                <w:rFonts w:ascii="Times New Roman" w:hAnsi="Times New Roman"/>
                <w:color w:val="000000" w:themeColor="text1"/>
                <w:sz w:val="28"/>
                <w:szCs w:val="28"/>
              </w:rPr>
              <w:t>4</w:t>
            </w:r>
            <w:r w:rsidRPr="00154F26">
              <w:rPr>
                <w:rFonts w:ascii="Times New Roman" w:hAnsi="Times New Roman"/>
                <w:color w:val="000000" w:themeColor="text1"/>
                <w:sz w:val="28"/>
                <w:szCs w:val="28"/>
              </w:rPr>
              <w:t xml:space="preserve"> год………………………………………………………</w:t>
            </w:r>
            <w:r w:rsidR="00CC7252" w:rsidRPr="00154F26">
              <w:rPr>
                <w:rFonts w:ascii="Times New Roman" w:hAnsi="Times New Roman"/>
                <w:color w:val="000000" w:themeColor="text1"/>
                <w:sz w:val="28"/>
                <w:szCs w:val="28"/>
              </w:rPr>
              <w:t xml:space="preserve">.. </w:t>
            </w:r>
          </w:p>
        </w:tc>
        <w:tc>
          <w:tcPr>
            <w:tcW w:w="1158" w:type="dxa"/>
            <w:shd w:val="clear" w:color="auto" w:fill="auto"/>
          </w:tcPr>
          <w:p w:rsidR="00962A29" w:rsidRPr="00154F26" w:rsidRDefault="00962A29" w:rsidP="00CB14E0">
            <w:pPr>
              <w:spacing w:after="0" w:line="312" w:lineRule="auto"/>
              <w:rPr>
                <w:rFonts w:ascii="Times New Roman" w:hAnsi="Times New Roman"/>
                <w:color w:val="000000" w:themeColor="text1"/>
                <w:sz w:val="28"/>
                <w:szCs w:val="28"/>
              </w:rPr>
            </w:pPr>
          </w:p>
          <w:p w:rsidR="00CC7252" w:rsidRPr="00154F26" w:rsidRDefault="001451CF" w:rsidP="00E86E91">
            <w:pPr>
              <w:spacing w:after="0" w:line="312"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2</w:t>
            </w:r>
            <w:r w:rsidR="000B622E" w:rsidRPr="00154F26">
              <w:rPr>
                <w:rFonts w:ascii="Times New Roman" w:hAnsi="Times New Roman"/>
                <w:color w:val="000000" w:themeColor="text1"/>
                <w:sz w:val="28"/>
                <w:szCs w:val="28"/>
              </w:rPr>
              <w:t>3</w:t>
            </w:r>
            <w:r w:rsidR="00FD5A5C" w:rsidRPr="00154F26">
              <w:rPr>
                <w:rFonts w:ascii="Times New Roman" w:hAnsi="Times New Roman"/>
                <w:color w:val="000000" w:themeColor="text1"/>
                <w:sz w:val="28"/>
                <w:szCs w:val="28"/>
              </w:rPr>
              <w:t>4</w:t>
            </w:r>
            <w:r w:rsidR="00CC7252" w:rsidRPr="00154F26">
              <w:rPr>
                <w:rFonts w:ascii="Times New Roman" w:hAnsi="Times New Roman"/>
                <w:color w:val="000000" w:themeColor="text1"/>
                <w:sz w:val="28"/>
                <w:szCs w:val="28"/>
              </w:rPr>
              <w:t>-</w:t>
            </w:r>
            <w:r w:rsidRPr="00154F26">
              <w:rPr>
                <w:rFonts w:ascii="Times New Roman" w:hAnsi="Times New Roman"/>
                <w:color w:val="000000" w:themeColor="text1"/>
                <w:sz w:val="28"/>
                <w:szCs w:val="28"/>
              </w:rPr>
              <w:t>2</w:t>
            </w:r>
            <w:r w:rsidR="00766C29" w:rsidRPr="00154F26">
              <w:rPr>
                <w:rFonts w:ascii="Times New Roman" w:hAnsi="Times New Roman"/>
                <w:color w:val="000000" w:themeColor="text1"/>
                <w:sz w:val="28"/>
                <w:szCs w:val="28"/>
              </w:rPr>
              <w:t>3</w:t>
            </w:r>
            <w:r w:rsidR="009F7768">
              <w:rPr>
                <w:rFonts w:ascii="Times New Roman" w:hAnsi="Times New Roman"/>
                <w:color w:val="000000" w:themeColor="text1"/>
                <w:sz w:val="28"/>
                <w:szCs w:val="28"/>
              </w:rPr>
              <w:t>6</w:t>
            </w:r>
          </w:p>
        </w:tc>
      </w:tr>
    </w:tbl>
    <w:p w:rsidR="00054575" w:rsidRPr="00154F26" w:rsidRDefault="00054575" w:rsidP="00CB14E0">
      <w:pPr>
        <w:spacing w:after="0" w:line="312" w:lineRule="auto"/>
        <w:jc w:val="both"/>
        <w:rPr>
          <w:rFonts w:ascii="Times New Roman" w:hAnsi="Times New Roman"/>
          <w:bCs/>
          <w:color w:val="000000" w:themeColor="text1"/>
          <w:sz w:val="28"/>
          <w:szCs w:val="28"/>
        </w:rPr>
      </w:pPr>
    </w:p>
    <w:p w:rsidR="00DB42EE" w:rsidRPr="00154F26" w:rsidRDefault="00DB42EE" w:rsidP="00CC7252">
      <w:pPr>
        <w:spacing w:after="0" w:line="312" w:lineRule="auto"/>
        <w:jc w:val="both"/>
        <w:rPr>
          <w:rFonts w:ascii="Times New Roman" w:hAnsi="Times New Roman"/>
          <w:bCs/>
          <w:sz w:val="28"/>
          <w:szCs w:val="28"/>
        </w:rPr>
      </w:pPr>
      <w:r w:rsidRPr="00154F26">
        <w:rPr>
          <w:rFonts w:ascii="Times New Roman" w:hAnsi="Times New Roman"/>
          <w:bCs/>
          <w:sz w:val="28"/>
          <w:szCs w:val="28"/>
        </w:rPr>
        <w:t>Приложение «Информация о привлеченных средствах  из федерального бюджета и бюджета автономного округа (межбюджетные трансферты) за период 2012-2013 гг.»</w:t>
      </w:r>
    </w:p>
    <w:p w:rsidR="00DB42EE" w:rsidRPr="00154F26" w:rsidRDefault="00DB42EE" w:rsidP="00CC7252">
      <w:pPr>
        <w:spacing w:after="0" w:line="312" w:lineRule="auto"/>
        <w:jc w:val="both"/>
        <w:rPr>
          <w:rFonts w:ascii="Times New Roman" w:hAnsi="Times New Roman"/>
          <w:bCs/>
          <w:sz w:val="28"/>
          <w:szCs w:val="28"/>
        </w:rPr>
      </w:pPr>
    </w:p>
    <w:p w:rsidR="00CC7252" w:rsidRPr="00154F26" w:rsidRDefault="00CC7252" w:rsidP="00CC7252">
      <w:pPr>
        <w:spacing w:after="0" w:line="312" w:lineRule="auto"/>
        <w:jc w:val="both"/>
        <w:rPr>
          <w:rFonts w:ascii="Times New Roman" w:hAnsi="Times New Roman"/>
          <w:bCs/>
          <w:sz w:val="28"/>
          <w:szCs w:val="28"/>
        </w:rPr>
      </w:pPr>
      <w:r w:rsidRPr="00154F26">
        <w:rPr>
          <w:rFonts w:ascii="Times New Roman" w:hAnsi="Times New Roman"/>
          <w:bCs/>
          <w:sz w:val="28"/>
          <w:szCs w:val="28"/>
        </w:rPr>
        <w:t xml:space="preserve">Приложение </w:t>
      </w:r>
      <w:r w:rsidR="00054575" w:rsidRPr="00154F26">
        <w:rPr>
          <w:rFonts w:ascii="Times New Roman" w:hAnsi="Times New Roman"/>
          <w:bCs/>
          <w:sz w:val="28"/>
          <w:szCs w:val="28"/>
        </w:rPr>
        <w:t>«</w:t>
      </w:r>
      <w:r w:rsidRPr="00154F26">
        <w:rPr>
          <w:rFonts w:ascii="Times New Roman" w:hAnsi="Times New Roman"/>
          <w:bCs/>
          <w:sz w:val="28"/>
          <w:szCs w:val="28"/>
        </w:rPr>
        <w:t>Отчет о ходе реализации программ Ханты-Мансийского района на 01 января 201</w:t>
      </w:r>
      <w:r w:rsidR="009B3E6C" w:rsidRPr="00154F26">
        <w:rPr>
          <w:rFonts w:ascii="Times New Roman" w:hAnsi="Times New Roman"/>
          <w:bCs/>
          <w:sz w:val="28"/>
          <w:szCs w:val="28"/>
        </w:rPr>
        <w:t>4</w:t>
      </w:r>
      <w:r w:rsidRPr="00154F26">
        <w:rPr>
          <w:rFonts w:ascii="Times New Roman" w:hAnsi="Times New Roman"/>
          <w:bCs/>
          <w:sz w:val="28"/>
          <w:szCs w:val="28"/>
        </w:rPr>
        <w:t xml:space="preserve"> года</w:t>
      </w:r>
      <w:r w:rsidR="00054575" w:rsidRPr="00154F26">
        <w:rPr>
          <w:rFonts w:ascii="Times New Roman" w:hAnsi="Times New Roman"/>
          <w:bCs/>
          <w:sz w:val="28"/>
          <w:szCs w:val="28"/>
        </w:rPr>
        <w:t>»</w:t>
      </w:r>
    </w:p>
    <w:p w:rsidR="00DB42EE" w:rsidRPr="00154F26" w:rsidRDefault="00DB42EE" w:rsidP="00CC7252">
      <w:pPr>
        <w:spacing w:after="0" w:line="312" w:lineRule="auto"/>
        <w:jc w:val="both"/>
        <w:rPr>
          <w:rFonts w:ascii="Times New Roman" w:hAnsi="Times New Roman"/>
          <w:bCs/>
          <w:sz w:val="28"/>
          <w:szCs w:val="28"/>
        </w:rPr>
      </w:pPr>
    </w:p>
    <w:p w:rsidR="00DB42EE" w:rsidRPr="00154F26" w:rsidRDefault="00DB42EE" w:rsidP="00CC7252">
      <w:pPr>
        <w:spacing w:after="0" w:line="312" w:lineRule="auto"/>
        <w:jc w:val="both"/>
        <w:rPr>
          <w:rFonts w:ascii="Times New Roman" w:hAnsi="Times New Roman"/>
          <w:bCs/>
          <w:sz w:val="28"/>
          <w:szCs w:val="28"/>
        </w:rPr>
      </w:pPr>
    </w:p>
    <w:p w:rsidR="0028501C" w:rsidRPr="00154F26" w:rsidRDefault="0028501C" w:rsidP="00CC7252">
      <w:pPr>
        <w:spacing w:after="0" w:line="312" w:lineRule="auto"/>
        <w:jc w:val="both"/>
        <w:rPr>
          <w:rFonts w:ascii="Times New Roman" w:hAnsi="Times New Roman"/>
          <w:bCs/>
          <w:sz w:val="28"/>
          <w:szCs w:val="28"/>
        </w:rPr>
      </w:pPr>
    </w:p>
    <w:p w:rsidR="0028501C" w:rsidRPr="00154F26" w:rsidRDefault="0028501C" w:rsidP="00CC7252">
      <w:pPr>
        <w:spacing w:after="0" w:line="312" w:lineRule="auto"/>
        <w:jc w:val="both"/>
        <w:rPr>
          <w:rFonts w:ascii="Times New Roman" w:hAnsi="Times New Roman"/>
          <w:bCs/>
          <w:sz w:val="28"/>
          <w:szCs w:val="28"/>
        </w:rPr>
      </w:pPr>
    </w:p>
    <w:p w:rsidR="0028501C" w:rsidRPr="00154F26" w:rsidRDefault="0028501C" w:rsidP="00CC7252">
      <w:pPr>
        <w:spacing w:after="0" w:line="312" w:lineRule="auto"/>
        <w:jc w:val="both"/>
        <w:rPr>
          <w:rFonts w:ascii="Times New Roman" w:hAnsi="Times New Roman"/>
          <w:bCs/>
          <w:sz w:val="28"/>
          <w:szCs w:val="28"/>
        </w:rPr>
      </w:pPr>
    </w:p>
    <w:p w:rsidR="005D6755" w:rsidRDefault="005D6755" w:rsidP="00CC7252">
      <w:pPr>
        <w:spacing w:after="0" w:line="312" w:lineRule="auto"/>
        <w:jc w:val="both"/>
        <w:rPr>
          <w:rFonts w:ascii="Times New Roman" w:hAnsi="Times New Roman"/>
          <w:bCs/>
          <w:sz w:val="28"/>
          <w:szCs w:val="28"/>
        </w:rPr>
      </w:pPr>
    </w:p>
    <w:p w:rsidR="005A7250" w:rsidRDefault="005A7250" w:rsidP="00CC7252">
      <w:pPr>
        <w:spacing w:after="0" w:line="312" w:lineRule="auto"/>
        <w:jc w:val="both"/>
        <w:rPr>
          <w:rFonts w:ascii="Times New Roman" w:hAnsi="Times New Roman"/>
          <w:bCs/>
          <w:sz w:val="28"/>
          <w:szCs w:val="28"/>
        </w:rPr>
      </w:pPr>
    </w:p>
    <w:p w:rsidR="005A7250" w:rsidRDefault="005A7250" w:rsidP="00CC7252">
      <w:pPr>
        <w:spacing w:after="0" w:line="312" w:lineRule="auto"/>
        <w:jc w:val="both"/>
        <w:rPr>
          <w:rFonts w:ascii="Times New Roman" w:hAnsi="Times New Roman"/>
          <w:bCs/>
          <w:sz w:val="28"/>
          <w:szCs w:val="28"/>
        </w:rPr>
      </w:pPr>
    </w:p>
    <w:p w:rsidR="005A7250" w:rsidRDefault="005A7250" w:rsidP="00CC7252">
      <w:pPr>
        <w:spacing w:after="0" w:line="312" w:lineRule="auto"/>
        <w:jc w:val="both"/>
        <w:rPr>
          <w:rFonts w:ascii="Times New Roman" w:hAnsi="Times New Roman"/>
          <w:bCs/>
          <w:sz w:val="28"/>
          <w:szCs w:val="28"/>
        </w:rPr>
      </w:pPr>
    </w:p>
    <w:p w:rsidR="005A7250" w:rsidRDefault="005A7250" w:rsidP="00CC7252">
      <w:pPr>
        <w:spacing w:after="0" w:line="312" w:lineRule="auto"/>
        <w:jc w:val="both"/>
        <w:rPr>
          <w:rFonts w:ascii="Times New Roman" w:hAnsi="Times New Roman"/>
          <w:bCs/>
          <w:sz w:val="28"/>
          <w:szCs w:val="28"/>
        </w:rPr>
      </w:pPr>
    </w:p>
    <w:p w:rsidR="005A7250" w:rsidRDefault="005A7250" w:rsidP="00CC7252">
      <w:pPr>
        <w:spacing w:after="0" w:line="312" w:lineRule="auto"/>
        <w:jc w:val="both"/>
        <w:rPr>
          <w:rFonts w:ascii="Times New Roman" w:hAnsi="Times New Roman"/>
          <w:bCs/>
          <w:sz w:val="28"/>
          <w:szCs w:val="28"/>
        </w:rPr>
      </w:pPr>
    </w:p>
    <w:p w:rsidR="005A7250" w:rsidRDefault="005A7250" w:rsidP="00CC7252">
      <w:pPr>
        <w:spacing w:after="0" w:line="312" w:lineRule="auto"/>
        <w:jc w:val="both"/>
        <w:rPr>
          <w:rFonts w:ascii="Times New Roman" w:hAnsi="Times New Roman"/>
          <w:bCs/>
          <w:sz w:val="28"/>
          <w:szCs w:val="28"/>
        </w:rPr>
      </w:pPr>
    </w:p>
    <w:p w:rsidR="005A7250" w:rsidRPr="00154F26" w:rsidRDefault="005A7250" w:rsidP="00CC7252">
      <w:pPr>
        <w:spacing w:after="0" w:line="312" w:lineRule="auto"/>
        <w:jc w:val="both"/>
        <w:rPr>
          <w:rFonts w:ascii="Times New Roman" w:hAnsi="Times New Roman"/>
          <w:bCs/>
          <w:sz w:val="28"/>
          <w:szCs w:val="28"/>
        </w:rPr>
      </w:pPr>
    </w:p>
    <w:p w:rsidR="00F04B92" w:rsidRPr="00154F26" w:rsidRDefault="00F04B92" w:rsidP="00EB2F1C">
      <w:pPr>
        <w:spacing w:after="0" w:line="360" w:lineRule="auto"/>
        <w:jc w:val="center"/>
        <w:rPr>
          <w:rFonts w:ascii="Times New Roman" w:hAnsi="Times New Roman"/>
          <w:b/>
          <w:bCs/>
          <w:sz w:val="28"/>
          <w:szCs w:val="28"/>
        </w:rPr>
      </w:pPr>
      <w:r w:rsidRPr="00154F26">
        <w:rPr>
          <w:rFonts w:ascii="Times New Roman" w:hAnsi="Times New Roman"/>
          <w:b/>
          <w:bCs/>
          <w:sz w:val="28"/>
          <w:szCs w:val="28"/>
        </w:rPr>
        <w:lastRenderedPageBreak/>
        <w:t xml:space="preserve">РАЗДЕЛ </w:t>
      </w:r>
      <w:r w:rsidRPr="00154F26">
        <w:rPr>
          <w:rFonts w:ascii="Times New Roman" w:hAnsi="Times New Roman"/>
          <w:b/>
          <w:bCs/>
          <w:sz w:val="28"/>
          <w:szCs w:val="28"/>
          <w:lang w:val="en-US"/>
        </w:rPr>
        <w:t>I</w:t>
      </w:r>
      <w:r w:rsidRPr="00154F26">
        <w:rPr>
          <w:rFonts w:ascii="Times New Roman" w:hAnsi="Times New Roman"/>
          <w:b/>
          <w:bCs/>
          <w:sz w:val="28"/>
          <w:szCs w:val="28"/>
        </w:rPr>
        <w:t>. ВВЕДЕНИЕ</w:t>
      </w:r>
    </w:p>
    <w:p w:rsidR="00F04B92" w:rsidRPr="00154F26" w:rsidRDefault="00F04B92" w:rsidP="00C212A6">
      <w:pPr>
        <w:spacing w:after="0" w:line="360" w:lineRule="auto"/>
        <w:jc w:val="both"/>
        <w:rPr>
          <w:rFonts w:ascii="Times New Roman" w:eastAsia="SimSun" w:hAnsi="Times New Roman"/>
          <w:b/>
          <w:bCs/>
          <w:sz w:val="28"/>
          <w:szCs w:val="28"/>
          <w:lang w:eastAsia="zh-CN"/>
        </w:rPr>
      </w:pPr>
      <w:r w:rsidRPr="00154F26">
        <w:rPr>
          <w:rFonts w:ascii="Times New Roman" w:eastAsia="SimSun" w:hAnsi="Times New Roman"/>
          <w:bCs/>
          <w:sz w:val="28"/>
          <w:szCs w:val="28"/>
          <w:lang w:eastAsia="zh-CN"/>
        </w:rPr>
        <w:tab/>
        <w:t xml:space="preserve">Отчет </w:t>
      </w:r>
      <w:r w:rsidRPr="00154F26">
        <w:rPr>
          <w:rFonts w:ascii="Times New Roman" w:hAnsi="Times New Roman"/>
          <w:sz w:val="28"/>
          <w:szCs w:val="28"/>
        </w:rPr>
        <w:t xml:space="preserve">главы администрации Ханты-Мансийского района о результатах деятельности администрации Ханты-Мансийского района за 2013 год     </w:t>
      </w:r>
      <w:r w:rsidRPr="00154F26">
        <w:rPr>
          <w:rFonts w:ascii="Times New Roman" w:eastAsia="SimSun" w:hAnsi="Times New Roman"/>
          <w:bCs/>
          <w:sz w:val="28"/>
          <w:szCs w:val="28"/>
          <w:lang w:eastAsia="zh-CN"/>
        </w:rPr>
        <w:t>(далее – Отчет) подготовлен в соответствии с решением Думы Ханты - Мансийского района от 22.12.2011 № 98 «Об утверждении Положения об отчетах органов местного самоуправления и должностных лиц местного самоуправления Ханты-Мансийского района».</w:t>
      </w:r>
    </w:p>
    <w:p w:rsidR="00F04B92" w:rsidRPr="00154F26" w:rsidRDefault="00F04B92" w:rsidP="00C212A6">
      <w:pPr>
        <w:autoSpaceDE w:val="0"/>
        <w:autoSpaceDN w:val="0"/>
        <w:adjustRightInd w:val="0"/>
        <w:spacing w:after="0" w:line="360" w:lineRule="auto"/>
        <w:ind w:firstLine="708"/>
        <w:jc w:val="both"/>
        <w:rPr>
          <w:rFonts w:ascii="Times New Roman" w:eastAsia="SimSun" w:hAnsi="Times New Roman"/>
          <w:bCs/>
          <w:sz w:val="28"/>
          <w:szCs w:val="28"/>
          <w:lang w:eastAsia="ru-RU"/>
        </w:rPr>
      </w:pPr>
      <w:r w:rsidRPr="00154F26">
        <w:rPr>
          <w:rFonts w:ascii="Times New Roman" w:eastAsia="Times New Roman" w:hAnsi="Times New Roman"/>
          <w:bCs/>
          <w:sz w:val="28"/>
          <w:szCs w:val="28"/>
          <w:lang w:eastAsia="ru-RU"/>
        </w:rPr>
        <w:t xml:space="preserve">Отчет подготовлен </w:t>
      </w:r>
      <w:r w:rsidRPr="00154F26">
        <w:rPr>
          <w:rFonts w:ascii="Times New Roman" w:eastAsia="SimSun" w:hAnsi="Times New Roman"/>
          <w:bCs/>
          <w:sz w:val="28"/>
          <w:szCs w:val="28"/>
          <w:lang w:eastAsia="ru-RU"/>
        </w:rPr>
        <w:t>с учетом положений Федерального закона от 06.10.2003 № 131-ФЗ «Об общих принципах организации местного самоуправления в Российской Федерации».</w:t>
      </w:r>
    </w:p>
    <w:p w:rsidR="00F04B92" w:rsidRPr="00154F26" w:rsidRDefault="00F04B92" w:rsidP="00C212A6">
      <w:pPr>
        <w:autoSpaceDE w:val="0"/>
        <w:autoSpaceDN w:val="0"/>
        <w:adjustRightInd w:val="0"/>
        <w:spacing w:after="0" w:line="360" w:lineRule="auto"/>
        <w:ind w:firstLine="708"/>
        <w:jc w:val="both"/>
        <w:rPr>
          <w:rFonts w:ascii="Times New Roman" w:eastAsia="SimSun" w:hAnsi="Times New Roman"/>
          <w:bCs/>
          <w:sz w:val="28"/>
          <w:szCs w:val="28"/>
          <w:lang w:eastAsia="ru-RU"/>
        </w:rPr>
      </w:pPr>
      <w:r w:rsidRPr="00154F26">
        <w:rPr>
          <w:rFonts w:ascii="Times New Roman" w:eastAsia="SimSun" w:hAnsi="Times New Roman"/>
          <w:bCs/>
          <w:sz w:val="28"/>
          <w:szCs w:val="28"/>
          <w:lang w:eastAsia="ru-RU"/>
        </w:rPr>
        <w:t xml:space="preserve">Администрация Ханты-Мансийского района является исполнительно-распорядительным органом муниципального образования. Полномочия администрации по решению вопросов местного значения определены Уставом Ханты-Мансийского района, утвержденным решением Думы района от 25.05.2005 № 372, федеральными и окружными законами в части реализации отдельных государственных полномочий, соглашениями с сельскими поселениями района.   </w:t>
      </w:r>
    </w:p>
    <w:p w:rsidR="00F04B92" w:rsidRPr="00154F26" w:rsidRDefault="00F04B92"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Структура администрации</w:t>
      </w:r>
      <w:r w:rsidRPr="00154F26">
        <w:rPr>
          <w:rFonts w:ascii="Times New Roman" w:hAnsi="Times New Roman"/>
          <w:i/>
          <w:sz w:val="28"/>
          <w:szCs w:val="28"/>
        </w:rPr>
        <w:t xml:space="preserve"> </w:t>
      </w:r>
      <w:r w:rsidRPr="00154F26">
        <w:rPr>
          <w:rFonts w:ascii="Times New Roman" w:hAnsi="Times New Roman"/>
          <w:sz w:val="28"/>
          <w:szCs w:val="28"/>
        </w:rPr>
        <w:t xml:space="preserve">в 2013 году представлена 2-мя департаментами, 5-ю комитетами, 4-мя управлениями, 9-ю отделами.        Общая штатная численность администрации района в 2013 году составила </w:t>
      </w:r>
      <w:r w:rsidRPr="00154F26">
        <w:rPr>
          <w:rFonts w:ascii="Times New Roman" w:hAnsi="Times New Roman"/>
          <w:color w:val="000000" w:themeColor="text1"/>
          <w:sz w:val="28"/>
          <w:szCs w:val="28"/>
        </w:rPr>
        <w:t>260 единиц.</w:t>
      </w:r>
      <w:r w:rsidRPr="00154F26">
        <w:rPr>
          <w:rFonts w:ascii="Times New Roman" w:hAnsi="Times New Roman"/>
          <w:sz w:val="28"/>
          <w:szCs w:val="28"/>
        </w:rPr>
        <w:t xml:space="preserve"> </w:t>
      </w:r>
    </w:p>
    <w:p w:rsidR="00F04B92" w:rsidRPr="00154F26" w:rsidRDefault="00F04B92"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Администрация в 2013 году осуществляла координацию и контроль за деятельностью 1 муниципального предприятия и 71 муниципального учреждения, из которых 48 - казенных учреждений, 13 - бюджетных учреждений, 2 - автономных учреждени</w:t>
      </w:r>
      <w:r w:rsidR="005E2B7D" w:rsidRPr="00154F26">
        <w:rPr>
          <w:rFonts w:ascii="Times New Roman" w:hAnsi="Times New Roman"/>
          <w:color w:val="000000" w:themeColor="text1"/>
          <w:sz w:val="28"/>
          <w:szCs w:val="28"/>
        </w:rPr>
        <w:t>я</w:t>
      </w:r>
      <w:r w:rsidRPr="00154F26">
        <w:rPr>
          <w:rFonts w:ascii="Times New Roman" w:hAnsi="Times New Roman"/>
          <w:color w:val="000000" w:themeColor="text1"/>
          <w:sz w:val="28"/>
          <w:szCs w:val="28"/>
        </w:rPr>
        <w:t>, 8 - органы власти.</w:t>
      </w:r>
    </w:p>
    <w:p w:rsidR="00F04B92" w:rsidRPr="00154F26" w:rsidRDefault="00F04B92" w:rsidP="00EB2F1C">
      <w:pPr>
        <w:spacing w:after="0" w:line="360" w:lineRule="auto"/>
        <w:rPr>
          <w:rFonts w:ascii="Times New Roman" w:hAnsi="Times New Roman"/>
          <w:b/>
          <w:sz w:val="28"/>
          <w:szCs w:val="28"/>
        </w:rPr>
      </w:pPr>
    </w:p>
    <w:p w:rsidR="00250C34" w:rsidRPr="00EB2F1C" w:rsidRDefault="00250C34" w:rsidP="00EB2F1C">
      <w:pPr>
        <w:spacing w:after="0" w:line="360" w:lineRule="auto"/>
        <w:jc w:val="center"/>
        <w:rPr>
          <w:rFonts w:ascii="Times New Roman" w:hAnsi="Times New Roman"/>
          <w:b/>
          <w:sz w:val="28"/>
          <w:szCs w:val="28"/>
        </w:rPr>
      </w:pPr>
      <w:r w:rsidRPr="00154F26">
        <w:rPr>
          <w:rFonts w:ascii="Times New Roman" w:hAnsi="Times New Roman"/>
          <w:b/>
          <w:sz w:val="28"/>
          <w:szCs w:val="28"/>
        </w:rPr>
        <w:t>РАЗДЕЛ 2. ЦЕЛИ, ЗАДАЧИ И РЕЗУЛЬТАТЫ ДЕЯТЕЛЬНОСТИ</w:t>
      </w:r>
    </w:p>
    <w:p w:rsidR="00250C34" w:rsidRPr="00154F26" w:rsidRDefault="00250C34" w:rsidP="00C212A6">
      <w:pPr>
        <w:spacing w:after="0" w:line="360" w:lineRule="auto"/>
        <w:ind w:firstLine="708"/>
        <w:jc w:val="both"/>
        <w:rPr>
          <w:rFonts w:ascii="Times New Roman" w:hAnsi="Times New Roman"/>
          <w:bCs/>
          <w:sz w:val="28"/>
          <w:szCs w:val="28"/>
        </w:rPr>
      </w:pPr>
      <w:r w:rsidRPr="00154F26">
        <w:rPr>
          <w:rFonts w:ascii="Times New Roman" w:hAnsi="Times New Roman"/>
          <w:b/>
          <w:bCs/>
          <w:sz w:val="28"/>
          <w:szCs w:val="28"/>
        </w:rPr>
        <w:t>Стратегическая цель</w:t>
      </w:r>
      <w:r w:rsidRPr="00154F26">
        <w:rPr>
          <w:rFonts w:ascii="Times New Roman" w:hAnsi="Times New Roman"/>
          <w:bCs/>
          <w:sz w:val="28"/>
          <w:szCs w:val="28"/>
        </w:rPr>
        <w:t xml:space="preserve"> </w:t>
      </w:r>
      <w:r w:rsidRPr="00154F26">
        <w:rPr>
          <w:rFonts w:ascii="Times New Roman" w:hAnsi="Times New Roman"/>
          <w:b/>
          <w:bCs/>
          <w:sz w:val="28"/>
          <w:szCs w:val="28"/>
        </w:rPr>
        <w:t>деятельности администрации Ханты-Мансийского района</w:t>
      </w:r>
      <w:r w:rsidRPr="00154F26">
        <w:rPr>
          <w:rFonts w:ascii="Times New Roman" w:hAnsi="Times New Roman"/>
          <w:bCs/>
          <w:sz w:val="28"/>
          <w:szCs w:val="28"/>
        </w:rPr>
        <w:t xml:space="preserve"> - повышение качества жизни населения, </w:t>
      </w:r>
      <w:r w:rsidRPr="00154F26">
        <w:rPr>
          <w:rFonts w:ascii="Times New Roman" w:hAnsi="Times New Roman"/>
          <w:bCs/>
          <w:sz w:val="28"/>
          <w:szCs w:val="28"/>
        </w:rPr>
        <w:lastRenderedPageBreak/>
        <w:t>стимулирование экономической активности в районе, оказание качественных муниципальных услуг.</w:t>
      </w:r>
    </w:p>
    <w:p w:rsidR="00250C34" w:rsidRPr="00154F26" w:rsidRDefault="00250C34" w:rsidP="00C212A6">
      <w:pPr>
        <w:spacing w:after="0" w:line="360" w:lineRule="auto"/>
        <w:ind w:firstLine="708"/>
        <w:jc w:val="both"/>
        <w:rPr>
          <w:rFonts w:ascii="Times New Roman" w:hAnsi="Times New Roman"/>
          <w:b/>
          <w:i/>
          <w:sz w:val="28"/>
          <w:szCs w:val="28"/>
          <w:u w:val="single"/>
        </w:rPr>
      </w:pPr>
      <w:r w:rsidRPr="00154F26">
        <w:rPr>
          <w:rFonts w:ascii="Times New Roman" w:hAnsi="Times New Roman"/>
          <w:b/>
          <w:sz w:val="28"/>
          <w:szCs w:val="28"/>
          <w:u w:val="single"/>
        </w:rPr>
        <w:t>2.1. Осуществление полномочий администрации района</w:t>
      </w:r>
      <w:r w:rsidRPr="00154F26">
        <w:rPr>
          <w:rFonts w:ascii="Times New Roman" w:hAnsi="Times New Roman"/>
          <w:b/>
          <w:i/>
          <w:sz w:val="28"/>
          <w:szCs w:val="28"/>
          <w:u w:val="single"/>
        </w:rPr>
        <w:t>.</w:t>
      </w:r>
    </w:p>
    <w:p w:rsidR="00250C34" w:rsidRPr="00154F26" w:rsidRDefault="00250C34" w:rsidP="00C212A6">
      <w:pPr>
        <w:autoSpaceDE w:val="0"/>
        <w:autoSpaceDN w:val="0"/>
        <w:adjustRightInd w:val="0"/>
        <w:spacing w:after="0" w:line="360" w:lineRule="auto"/>
        <w:ind w:firstLine="709"/>
        <w:jc w:val="both"/>
        <w:outlineLvl w:val="1"/>
        <w:rPr>
          <w:rFonts w:ascii="Times New Roman" w:hAnsi="Times New Roman"/>
          <w:sz w:val="28"/>
          <w:szCs w:val="28"/>
        </w:rPr>
      </w:pPr>
      <w:r w:rsidRPr="00154F26">
        <w:rPr>
          <w:rFonts w:ascii="Times New Roman" w:hAnsi="Times New Roman"/>
          <w:sz w:val="28"/>
          <w:szCs w:val="28"/>
        </w:rPr>
        <w:t>В целях решения вопросов местного значения в 2013 году администрация Ханты-Мансийского района являлась исполнителем следующих полномочий (ст. 27</w:t>
      </w:r>
      <w:r w:rsidR="00E616D7" w:rsidRPr="00154F26">
        <w:rPr>
          <w:rFonts w:ascii="Times New Roman" w:hAnsi="Times New Roman"/>
          <w:sz w:val="28"/>
          <w:szCs w:val="28"/>
        </w:rPr>
        <w:t>, ст. 6, ст. 6.1</w:t>
      </w:r>
      <w:r w:rsidRPr="00154F26">
        <w:rPr>
          <w:rFonts w:ascii="Times New Roman" w:hAnsi="Times New Roman"/>
          <w:sz w:val="28"/>
          <w:szCs w:val="28"/>
        </w:rPr>
        <w:t xml:space="preserve"> Устава):</w:t>
      </w:r>
    </w:p>
    <w:p w:rsidR="00250C34" w:rsidRPr="00154F26" w:rsidRDefault="00250C34" w:rsidP="00C212A6">
      <w:pPr>
        <w:autoSpaceDE w:val="0"/>
        <w:autoSpaceDN w:val="0"/>
        <w:adjustRightInd w:val="0"/>
        <w:spacing w:after="0" w:line="360" w:lineRule="auto"/>
        <w:ind w:firstLine="709"/>
        <w:jc w:val="both"/>
        <w:outlineLvl w:val="1"/>
        <w:rPr>
          <w:rFonts w:ascii="Times New Roman" w:hAnsi="Times New Roman"/>
          <w:b/>
          <w:i/>
          <w:sz w:val="28"/>
          <w:szCs w:val="28"/>
        </w:rPr>
      </w:pPr>
      <w:r w:rsidRPr="00154F26">
        <w:rPr>
          <w:rFonts w:ascii="Times New Roman" w:hAnsi="Times New Roman"/>
          <w:b/>
          <w:i/>
          <w:sz w:val="28"/>
          <w:szCs w:val="28"/>
        </w:rPr>
        <w:t>2.1.1. В области</w:t>
      </w:r>
      <w:r w:rsidRPr="00154F26">
        <w:rPr>
          <w:rFonts w:ascii="Times New Roman" w:hAnsi="Times New Roman"/>
          <w:b/>
          <w:i/>
          <w:color w:val="000000"/>
          <w:sz w:val="28"/>
          <w:szCs w:val="28"/>
        </w:rPr>
        <w:t xml:space="preserve"> бюджета, финансов и учета</w:t>
      </w:r>
    </w:p>
    <w:p w:rsidR="00250C34" w:rsidRPr="00154F26" w:rsidRDefault="00250C34" w:rsidP="00C212A6">
      <w:pPr>
        <w:spacing w:after="0" w:line="360" w:lineRule="auto"/>
        <w:ind w:firstLine="708"/>
        <w:jc w:val="both"/>
        <w:rPr>
          <w:rFonts w:ascii="Times New Roman" w:hAnsi="Times New Roman"/>
          <w:i/>
          <w:color w:val="000000"/>
          <w:sz w:val="28"/>
          <w:szCs w:val="28"/>
        </w:rPr>
      </w:pPr>
      <w:r w:rsidRPr="00154F26">
        <w:rPr>
          <w:rFonts w:ascii="Times New Roman" w:hAnsi="Times New Roman"/>
          <w:i/>
          <w:color w:val="000000"/>
          <w:sz w:val="28"/>
          <w:szCs w:val="28"/>
        </w:rPr>
        <w:t>2.1.1.1. Разрабатывает проекты планов и программ комплексного социально-экономического развития Ханты-Мансийского района, бюджета муниципального района, организует их исполнение</w:t>
      </w:r>
    </w:p>
    <w:p w:rsidR="00250C34" w:rsidRPr="00154F26" w:rsidRDefault="00250C34" w:rsidP="00C212A6">
      <w:pPr>
        <w:pStyle w:val="aa"/>
        <w:spacing w:line="360" w:lineRule="auto"/>
        <w:ind w:firstLine="708"/>
        <w:jc w:val="both"/>
        <w:rPr>
          <w:sz w:val="28"/>
          <w:szCs w:val="28"/>
        </w:rPr>
      </w:pPr>
      <w:r w:rsidRPr="00154F26">
        <w:rPr>
          <w:sz w:val="28"/>
          <w:szCs w:val="28"/>
        </w:rPr>
        <w:t>Постановлением администрации Ханты-Мансийского района от 26.12.2011 года № 262 утверждена Стратегия социально-экономического развития Ханты-Мансийского района до 2020 года (с изменениями, утвержденными постановлением администрации Ханты-Мансийского района от 12.02.2014 года № 20).</w:t>
      </w:r>
    </w:p>
    <w:p w:rsidR="00250C34" w:rsidRPr="00154F26" w:rsidRDefault="00250C34" w:rsidP="00C212A6">
      <w:pPr>
        <w:pStyle w:val="aa"/>
        <w:spacing w:line="360" w:lineRule="auto"/>
        <w:ind w:firstLine="708"/>
        <w:jc w:val="both"/>
        <w:rPr>
          <w:sz w:val="28"/>
          <w:szCs w:val="28"/>
        </w:rPr>
      </w:pPr>
      <w:r w:rsidRPr="00154F26">
        <w:rPr>
          <w:rFonts w:eastAsiaTheme="minorHAnsi"/>
          <w:sz w:val="28"/>
          <w:szCs w:val="28"/>
        </w:rPr>
        <w:t xml:space="preserve">Распоряжением администрации Ханты-Мансийского района от 18.12.2013 года № 1661-р утвержден план-график проведения контрольных мероприятий реализации </w:t>
      </w:r>
      <w:r w:rsidRPr="00154F26">
        <w:rPr>
          <w:sz w:val="28"/>
          <w:szCs w:val="28"/>
        </w:rPr>
        <w:t xml:space="preserve">Стратегии социально-экономического развития </w:t>
      </w:r>
    </w:p>
    <w:p w:rsidR="00250C34" w:rsidRPr="00154F26" w:rsidRDefault="00250C34" w:rsidP="00C212A6">
      <w:pPr>
        <w:pStyle w:val="aa"/>
        <w:spacing w:line="360" w:lineRule="auto"/>
        <w:jc w:val="both"/>
        <w:rPr>
          <w:sz w:val="28"/>
          <w:szCs w:val="28"/>
        </w:rPr>
      </w:pPr>
      <w:r w:rsidRPr="00154F26">
        <w:rPr>
          <w:sz w:val="28"/>
          <w:szCs w:val="28"/>
        </w:rPr>
        <w:t>Ханты-Мансийского района на 2014 – 2016 годы.</w:t>
      </w:r>
    </w:p>
    <w:p w:rsidR="00250C34" w:rsidRPr="00154F26" w:rsidRDefault="00250C34" w:rsidP="00C212A6">
      <w:pPr>
        <w:pStyle w:val="aa"/>
        <w:spacing w:line="360" w:lineRule="auto"/>
        <w:ind w:firstLine="708"/>
        <w:jc w:val="both"/>
        <w:rPr>
          <w:b/>
          <w:sz w:val="28"/>
          <w:szCs w:val="28"/>
        </w:rPr>
      </w:pPr>
      <w:r w:rsidRPr="00154F26">
        <w:rPr>
          <w:sz w:val="28"/>
          <w:szCs w:val="28"/>
        </w:rPr>
        <w:t xml:space="preserve">В соответствии с протоколом № 1 заседания Общественного совета по реализации Стратегии социально-экономического развития Ханты-Мансийского автономного округа - Югры до 2020 года и на период до 2030 года, с целью приведения документа стратегического планирования Ханты-Мансийского района в соответствие действующим муниципальным программам Ханты-Мансийского района, </w:t>
      </w:r>
      <w:r w:rsidRPr="00154F26">
        <w:rPr>
          <w:color w:val="000000" w:themeColor="text1"/>
          <w:sz w:val="28"/>
          <w:szCs w:val="28"/>
        </w:rPr>
        <w:t>сформирован проект распоряжения администрации Ханты-Мансийского района «О проведении актуализации</w:t>
      </w:r>
      <w:r w:rsidR="00C212A6" w:rsidRPr="00154F26">
        <w:rPr>
          <w:color w:val="000000" w:themeColor="text1"/>
          <w:sz w:val="28"/>
          <w:szCs w:val="28"/>
        </w:rPr>
        <w:t xml:space="preserve"> </w:t>
      </w:r>
      <w:r w:rsidRPr="00154F26">
        <w:rPr>
          <w:color w:val="000000" w:themeColor="text1"/>
          <w:sz w:val="28"/>
          <w:szCs w:val="28"/>
        </w:rPr>
        <w:t>стратегии социально-экономического развития Ханты-Мансийского района до 2020 года». Срок актуализации, установленный протоколом № 1</w:t>
      </w:r>
      <w:r w:rsidRPr="00154F26">
        <w:rPr>
          <w:sz w:val="28"/>
          <w:szCs w:val="28"/>
        </w:rPr>
        <w:t xml:space="preserve"> – 25.12.2014 года.</w:t>
      </w:r>
    </w:p>
    <w:p w:rsidR="00250C34" w:rsidRPr="00154F26" w:rsidRDefault="00250C34" w:rsidP="00C212A6">
      <w:pPr>
        <w:autoSpaceDE w:val="0"/>
        <w:autoSpaceDN w:val="0"/>
        <w:adjustRightInd w:val="0"/>
        <w:spacing w:after="0" w:line="360" w:lineRule="auto"/>
        <w:ind w:firstLine="709"/>
        <w:jc w:val="both"/>
        <w:outlineLvl w:val="1"/>
        <w:rPr>
          <w:rFonts w:ascii="Times New Roman" w:hAnsi="Times New Roman"/>
          <w:i/>
          <w:color w:val="000000"/>
          <w:sz w:val="28"/>
          <w:szCs w:val="28"/>
        </w:rPr>
      </w:pPr>
      <w:r w:rsidRPr="00154F26">
        <w:rPr>
          <w:rFonts w:ascii="Times New Roman" w:hAnsi="Times New Roman"/>
          <w:i/>
          <w:color w:val="000000"/>
          <w:sz w:val="28"/>
          <w:szCs w:val="28"/>
        </w:rPr>
        <w:lastRenderedPageBreak/>
        <w:t>2.1.1.2. Разрабатывает проекты решений Думы района по установлению, изменению и отмене местных налогов и сборов Ханты-Мансийского района в соответствии с законодательством Российской Федерации о налогах и сборах.</w:t>
      </w:r>
    </w:p>
    <w:p w:rsidR="00250C34" w:rsidRPr="00154F26" w:rsidRDefault="00250C34" w:rsidP="00C212A6">
      <w:pPr>
        <w:spacing w:after="0" w:line="360" w:lineRule="auto"/>
        <w:ind w:firstLine="709"/>
        <w:jc w:val="both"/>
        <w:rPr>
          <w:rFonts w:ascii="Times New Roman" w:hAnsi="Times New Roman"/>
          <w:sz w:val="28"/>
          <w:szCs w:val="28"/>
          <w:lang w:eastAsia="ru-RU"/>
        </w:rPr>
      </w:pPr>
      <w:r w:rsidRPr="00154F26">
        <w:rPr>
          <w:rFonts w:ascii="Times New Roman" w:hAnsi="Times New Roman"/>
          <w:sz w:val="28"/>
          <w:szCs w:val="28"/>
        </w:rPr>
        <w:t>В 2013 году установление, изменение и (или) отмена местных налогов и сборов не производил</w:t>
      </w:r>
      <w:r w:rsidR="002145CF" w:rsidRPr="00154F26">
        <w:rPr>
          <w:rFonts w:ascii="Times New Roman" w:hAnsi="Times New Roman"/>
          <w:sz w:val="28"/>
          <w:szCs w:val="28"/>
        </w:rPr>
        <w:t>и</w:t>
      </w:r>
      <w:r w:rsidRPr="00154F26">
        <w:rPr>
          <w:rFonts w:ascii="Times New Roman" w:hAnsi="Times New Roman"/>
          <w:sz w:val="28"/>
          <w:szCs w:val="28"/>
        </w:rPr>
        <w:t>сь, изменения в действующие муниципальные правовые акты</w:t>
      </w:r>
      <w:r w:rsidR="002145CF" w:rsidRPr="00154F26">
        <w:rPr>
          <w:rFonts w:ascii="Times New Roman" w:hAnsi="Times New Roman"/>
          <w:sz w:val="28"/>
          <w:szCs w:val="28"/>
        </w:rPr>
        <w:t>:</w:t>
      </w:r>
      <w:r w:rsidRPr="00154F26">
        <w:rPr>
          <w:rFonts w:ascii="Times New Roman" w:hAnsi="Times New Roman"/>
          <w:sz w:val="28"/>
          <w:szCs w:val="28"/>
        </w:rPr>
        <w:t xml:space="preserve"> Решение Думы Ханты-Мансийского района от 16 ноября 2006 г. № 65 «Об установлении земельного налога» (в ред. решений Думы Ханты-Мансийского района от 29.03.2007 № 117, от 22.10.2007 № 208, от 02.10.2008 № 346, от 06.10.2009 № 467, от 03.08.2011 № 57), Решени</w:t>
      </w:r>
      <w:r w:rsidR="002145CF" w:rsidRPr="00154F26">
        <w:rPr>
          <w:rFonts w:ascii="Times New Roman" w:hAnsi="Times New Roman"/>
          <w:sz w:val="28"/>
          <w:szCs w:val="28"/>
        </w:rPr>
        <w:t>е</w:t>
      </w:r>
      <w:r w:rsidRPr="00154F26">
        <w:rPr>
          <w:rFonts w:ascii="Times New Roman" w:hAnsi="Times New Roman"/>
          <w:sz w:val="28"/>
          <w:szCs w:val="28"/>
        </w:rPr>
        <w:t xml:space="preserve"> Думы Ханты-Мансийского района от 22 сентября 2005 г. № 400 «Об установлении налога на имущество физических» (в ред. решений Думы Ханты-Мансийского района от 16.11.2006 № 64, от 22.10.2007 № 207, от 04.06.2010 № 564, от 22.10.2010 № 589) не вносились, </w:t>
      </w:r>
      <w:r w:rsidRPr="00154F26">
        <w:rPr>
          <w:rFonts w:ascii="Times New Roman" w:hAnsi="Times New Roman"/>
          <w:sz w:val="28"/>
          <w:szCs w:val="28"/>
          <w:lang w:eastAsia="ru-RU"/>
        </w:rPr>
        <w:t>в связи с отсутствием изменений в законодательстве Российской Федерации о налогах и сборах, касающихся местных налогов и сборов.</w:t>
      </w:r>
    </w:p>
    <w:p w:rsidR="00250C34" w:rsidRPr="00154F26" w:rsidRDefault="00250C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Решением Думы Ханты-Мансийского района от 13.09.2012 № 174 «Об установлени</w:t>
      </w:r>
      <w:r w:rsidR="002145CF" w:rsidRPr="00154F26">
        <w:rPr>
          <w:rFonts w:ascii="Times New Roman" w:hAnsi="Times New Roman"/>
          <w:color w:val="000000" w:themeColor="text1"/>
          <w:sz w:val="28"/>
          <w:szCs w:val="28"/>
        </w:rPr>
        <w:t>и</w:t>
      </w:r>
      <w:r w:rsidRPr="00154F26">
        <w:rPr>
          <w:rFonts w:ascii="Times New Roman" w:hAnsi="Times New Roman"/>
          <w:color w:val="000000" w:themeColor="text1"/>
          <w:sz w:val="28"/>
          <w:szCs w:val="28"/>
        </w:rPr>
        <w:t xml:space="preserve"> дополнительных оснований признания безнадежными к взысканию недоимки по местным налогам, задолженности по пеням и штрафам по этим налогам» установлены дополнительные основания для списания недоимки по местным налогам, пеням и штрафам.</w:t>
      </w:r>
      <w:r w:rsidR="002145CF" w:rsidRPr="00154F26">
        <w:rPr>
          <w:rFonts w:ascii="Times New Roman" w:hAnsi="Times New Roman"/>
          <w:color w:val="000000" w:themeColor="text1"/>
          <w:sz w:val="28"/>
          <w:szCs w:val="28"/>
        </w:rPr>
        <w:t xml:space="preserve">   </w:t>
      </w:r>
    </w:p>
    <w:p w:rsidR="00250C34" w:rsidRPr="00154F26" w:rsidRDefault="00250C34" w:rsidP="00C212A6">
      <w:pPr>
        <w:pStyle w:val="aa"/>
        <w:spacing w:line="360" w:lineRule="auto"/>
        <w:ind w:firstLine="709"/>
        <w:jc w:val="both"/>
        <w:rPr>
          <w:i/>
          <w:sz w:val="28"/>
          <w:szCs w:val="28"/>
        </w:rPr>
      </w:pPr>
      <w:r w:rsidRPr="00154F26">
        <w:rPr>
          <w:i/>
          <w:color w:val="000000"/>
          <w:sz w:val="28"/>
          <w:szCs w:val="28"/>
        </w:rPr>
        <w:t xml:space="preserve">2.1.1.3. Составляет прогноз консолидированного бюджета муниципального района на очередной финансовый год, </w:t>
      </w:r>
      <w:r w:rsidRPr="00154F26">
        <w:rPr>
          <w:i/>
          <w:sz w:val="28"/>
          <w:szCs w:val="28"/>
        </w:rPr>
        <w:t>составляет отчет об исполнении консолидированного бюджета муниципального района.</w:t>
      </w:r>
    </w:p>
    <w:p w:rsidR="00C212A6" w:rsidRPr="00FE5F0A" w:rsidRDefault="00EE3361" w:rsidP="00FE5F0A">
      <w:pPr>
        <w:spacing w:after="0" w:line="360" w:lineRule="auto"/>
        <w:ind w:firstLine="708"/>
        <w:jc w:val="both"/>
        <w:rPr>
          <w:rFonts w:ascii="Times New Roman" w:hAnsi="Times New Roman"/>
          <w:bCs/>
          <w:sz w:val="28"/>
          <w:szCs w:val="28"/>
        </w:rPr>
      </w:pPr>
      <w:r w:rsidRPr="00154F26">
        <w:rPr>
          <w:rFonts w:ascii="Times New Roman" w:hAnsi="Times New Roman"/>
          <w:sz w:val="28"/>
          <w:szCs w:val="28"/>
        </w:rPr>
        <w:t>Процедура формирования бюджета на 2014 год была начата в мае 2013 года.</w:t>
      </w:r>
    </w:p>
    <w:p w:rsidR="00FE5F0A" w:rsidRDefault="00EE3361" w:rsidP="00FE5F0A">
      <w:pPr>
        <w:autoSpaceDE w:val="0"/>
        <w:autoSpaceDN w:val="0"/>
        <w:adjustRightInd w:val="0"/>
        <w:spacing w:after="0" w:line="360" w:lineRule="auto"/>
        <w:ind w:firstLine="709"/>
        <w:contextualSpacing/>
        <w:jc w:val="center"/>
        <w:rPr>
          <w:rFonts w:ascii="Times New Roman" w:eastAsia="Times New Roman" w:hAnsi="Times New Roman"/>
          <w:bCs/>
          <w:color w:val="000000"/>
          <w:sz w:val="28"/>
          <w:szCs w:val="28"/>
          <w:lang w:eastAsia="ru-RU"/>
        </w:rPr>
      </w:pPr>
      <w:r w:rsidRPr="00154F26">
        <w:rPr>
          <w:rFonts w:ascii="Times New Roman" w:eastAsia="Times New Roman" w:hAnsi="Times New Roman"/>
          <w:bCs/>
          <w:color w:val="000000"/>
          <w:sz w:val="28"/>
          <w:szCs w:val="28"/>
          <w:lang w:eastAsia="ru-RU"/>
        </w:rPr>
        <w:t>Динамика параметров бюджета</w:t>
      </w:r>
    </w:p>
    <w:p w:rsidR="00EE3361" w:rsidRPr="00FE5F0A" w:rsidRDefault="00EE3361" w:rsidP="00FE5F0A">
      <w:pPr>
        <w:autoSpaceDE w:val="0"/>
        <w:autoSpaceDN w:val="0"/>
        <w:adjustRightInd w:val="0"/>
        <w:spacing w:after="0" w:line="240" w:lineRule="auto"/>
        <w:ind w:firstLine="709"/>
        <w:contextualSpacing/>
        <w:jc w:val="right"/>
        <w:rPr>
          <w:rFonts w:ascii="Times New Roman" w:eastAsia="Times New Roman" w:hAnsi="Times New Roman"/>
          <w:bCs/>
          <w:color w:val="000000"/>
          <w:sz w:val="28"/>
          <w:szCs w:val="28"/>
          <w:lang w:eastAsia="ru-RU"/>
        </w:rPr>
      </w:pPr>
      <w:r w:rsidRPr="00154F26">
        <w:rPr>
          <w:rFonts w:ascii="Times New Roman" w:eastAsia="Times New Roman" w:hAnsi="Times New Roman"/>
          <w:bCs/>
          <w:color w:val="000000"/>
          <w:sz w:val="28"/>
          <w:szCs w:val="28"/>
          <w:lang w:eastAsia="ru-RU"/>
        </w:rPr>
        <w:t xml:space="preserve"> млрд. рублей</w:t>
      </w:r>
    </w:p>
    <w:tbl>
      <w:tblPr>
        <w:tblW w:w="9752" w:type="dxa"/>
        <w:tblInd w:w="-5" w:type="dxa"/>
        <w:tblLayout w:type="fixed"/>
        <w:tblLook w:val="04A0" w:firstRow="1" w:lastRow="0" w:firstColumn="1" w:lastColumn="0" w:noHBand="0" w:noVBand="1"/>
      </w:tblPr>
      <w:tblGrid>
        <w:gridCol w:w="4429"/>
        <w:gridCol w:w="929"/>
        <w:gridCol w:w="851"/>
        <w:gridCol w:w="850"/>
        <w:gridCol w:w="851"/>
        <w:gridCol w:w="850"/>
        <w:gridCol w:w="992"/>
      </w:tblGrid>
      <w:tr w:rsidR="00EE3361" w:rsidRPr="00154F26" w:rsidTr="00635543">
        <w:trPr>
          <w:cantSplit/>
          <w:trHeight w:val="298"/>
        </w:trPr>
        <w:tc>
          <w:tcPr>
            <w:tcW w:w="4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361" w:rsidRPr="00154F26" w:rsidRDefault="00EE3361" w:rsidP="00C212A6">
            <w:pPr>
              <w:spacing w:after="0" w:line="360" w:lineRule="auto"/>
              <w:jc w:val="center"/>
              <w:rPr>
                <w:rFonts w:ascii="Times New Roman" w:eastAsia="Times New Roman" w:hAnsi="Times New Roman"/>
                <w:bCs/>
                <w:color w:val="000000"/>
                <w:sz w:val="28"/>
                <w:szCs w:val="28"/>
                <w:lang w:eastAsia="ru-RU"/>
              </w:rPr>
            </w:pPr>
            <w:r w:rsidRPr="00154F26">
              <w:rPr>
                <w:rFonts w:ascii="Times New Roman" w:eastAsia="Times New Roman" w:hAnsi="Times New Roman"/>
                <w:bCs/>
                <w:color w:val="000000"/>
                <w:sz w:val="28"/>
                <w:szCs w:val="28"/>
                <w:lang w:eastAsia="ru-RU"/>
              </w:rPr>
              <w:t>Показатели</w:t>
            </w:r>
          </w:p>
        </w:tc>
        <w:tc>
          <w:tcPr>
            <w:tcW w:w="4331" w:type="dxa"/>
            <w:gridSpan w:val="5"/>
            <w:tcBorders>
              <w:top w:val="single" w:sz="4" w:space="0" w:color="auto"/>
              <w:left w:val="nil"/>
              <w:bottom w:val="single" w:sz="4" w:space="0" w:color="auto"/>
              <w:right w:val="single" w:sz="4" w:space="0" w:color="auto"/>
            </w:tcBorders>
            <w:shd w:val="clear" w:color="auto" w:fill="auto"/>
            <w:vAlign w:val="bottom"/>
            <w:hideMark/>
          </w:tcPr>
          <w:p w:rsidR="00EE3361" w:rsidRPr="00154F26" w:rsidRDefault="00EE3361" w:rsidP="00C212A6">
            <w:pPr>
              <w:spacing w:after="0" w:line="360" w:lineRule="auto"/>
              <w:jc w:val="center"/>
              <w:rPr>
                <w:rFonts w:ascii="Times New Roman" w:eastAsia="Times New Roman" w:hAnsi="Times New Roman"/>
                <w:bCs/>
                <w:color w:val="000000"/>
                <w:sz w:val="28"/>
                <w:szCs w:val="28"/>
                <w:lang w:eastAsia="ru-RU"/>
              </w:rPr>
            </w:pPr>
            <w:r w:rsidRPr="00154F26">
              <w:rPr>
                <w:rFonts w:ascii="Times New Roman" w:eastAsia="Times New Roman" w:hAnsi="Times New Roman"/>
                <w:bCs/>
                <w:color w:val="000000"/>
                <w:sz w:val="28"/>
                <w:szCs w:val="28"/>
                <w:lang w:eastAsia="ru-RU"/>
              </w:rPr>
              <w:t>Ханты-Мансийский район</w:t>
            </w:r>
          </w:p>
        </w:tc>
        <w:tc>
          <w:tcPr>
            <w:tcW w:w="992" w:type="dxa"/>
            <w:tcBorders>
              <w:top w:val="single" w:sz="4" w:space="0" w:color="auto"/>
              <w:left w:val="nil"/>
              <w:bottom w:val="single" w:sz="4" w:space="0" w:color="auto"/>
              <w:right w:val="single" w:sz="4" w:space="0" w:color="auto"/>
            </w:tcBorders>
          </w:tcPr>
          <w:p w:rsidR="00EE3361" w:rsidRPr="00154F26" w:rsidRDefault="00EE3361" w:rsidP="00C212A6">
            <w:pPr>
              <w:spacing w:after="0" w:line="360" w:lineRule="auto"/>
              <w:jc w:val="center"/>
              <w:rPr>
                <w:rFonts w:ascii="Times New Roman" w:eastAsia="Times New Roman" w:hAnsi="Times New Roman"/>
                <w:bCs/>
                <w:color w:val="000000"/>
                <w:sz w:val="28"/>
                <w:szCs w:val="28"/>
                <w:lang w:eastAsia="ru-RU"/>
              </w:rPr>
            </w:pPr>
            <w:r w:rsidRPr="00154F26">
              <w:rPr>
                <w:rFonts w:ascii="Times New Roman" w:eastAsia="Times New Roman" w:hAnsi="Times New Roman"/>
                <w:bCs/>
                <w:color w:val="000000"/>
                <w:sz w:val="28"/>
                <w:szCs w:val="28"/>
                <w:lang w:eastAsia="ru-RU"/>
              </w:rPr>
              <w:t>Югра</w:t>
            </w:r>
          </w:p>
        </w:tc>
      </w:tr>
      <w:tr w:rsidR="00EE3361" w:rsidRPr="00154F26" w:rsidTr="00635543">
        <w:trPr>
          <w:trHeight w:val="313"/>
        </w:trPr>
        <w:tc>
          <w:tcPr>
            <w:tcW w:w="4429" w:type="dxa"/>
            <w:vMerge/>
            <w:tcBorders>
              <w:top w:val="single" w:sz="4" w:space="0" w:color="auto"/>
              <w:left w:val="single" w:sz="4" w:space="0" w:color="auto"/>
              <w:bottom w:val="single" w:sz="4" w:space="0" w:color="auto"/>
              <w:right w:val="single" w:sz="4" w:space="0" w:color="auto"/>
            </w:tcBorders>
            <w:vAlign w:val="center"/>
            <w:hideMark/>
          </w:tcPr>
          <w:p w:rsidR="00EE3361" w:rsidRPr="00154F26" w:rsidRDefault="00EE3361" w:rsidP="00C212A6">
            <w:pPr>
              <w:spacing w:after="0" w:line="360" w:lineRule="auto"/>
              <w:rPr>
                <w:rFonts w:ascii="Times New Roman" w:eastAsia="Times New Roman" w:hAnsi="Times New Roman"/>
                <w:bCs/>
                <w:color w:val="000000"/>
                <w:sz w:val="28"/>
                <w:szCs w:val="28"/>
                <w:lang w:eastAsia="ru-RU"/>
              </w:rPr>
            </w:pPr>
          </w:p>
        </w:tc>
        <w:tc>
          <w:tcPr>
            <w:tcW w:w="929" w:type="dxa"/>
            <w:tcBorders>
              <w:top w:val="nil"/>
              <w:left w:val="nil"/>
              <w:bottom w:val="single" w:sz="4" w:space="0" w:color="auto"/>
              <w:right w:val="single" w:sz="4" w:space="0" w:color="auto"/>
            </w:tcBorders>
            <w:shd w:val="clear" w:color="auto" w:fill="auto"/>
            <w:vAlign w:val="center"/>
            <w:hideMark/>
          </w:tcPr>
          <w:p w:rsidR="00EE3361" w:rsidRPr="00154F26" w:rsidRDefault="00EE3361" w:rsidP="00C212A6">
            <w:pPr>
              <w:spacing w:after="0" w:line="360" w:lineRule="auto"/>
              <w:jc w:val="center"/>
              <w:rPr>
                <w:rFonts w:ascii="Times New Roman" w:eastAsia="Times New Roman" w:hAnsi="Times New Roman"/>
                <w:bCs/>
                <w:color w:val="000000"/>
                <w:sz w:val="28"/>
                <w:szCs w:val="28"/>
                <w:lang w:eastAsia="ru-RU"/>
              </w:rPr>
            </w:pPr>
            <w:r w:rsidRPr="00154F26">
              <w:rPr>
                <w:rFonts w:ascii="Times New Roman" w:eastAsia="Times New Roman" w:hAnsi="Times New Roman"/>
                <w:bCs/>
                <w:color w:val="000000"/>
                <w:sz w:val="28"/>
                <w:szCs w:val="28"/>
                <w:lang w:eastAsia="ru-RU"/>
              </w:rPr>
              <w:t>2009</w:t>
            </w:r>
          </w:p>
        </w:tc>
        <w:tc>
          <w:tcPr>
            <w:tcW w:w="851" w:type="dxa"/>
            <w:tcBorders>
              <w:top w:val="nil"/>
              <w:left w:val="nil"/>
              <w:bottom w:val="single" w:sz="4" w:space="0" w:color="auto"/>
              <w:right w:val="single" w:sz="4" w:space="0" w:color="auto"/>
            </w:tcBorders>
            <w:shd w:val="clear" w:color="auto" w:fill="auto"/>
            <w:vAlign w:val="center"/>
            <w:hideMark/>
          </w:tcPr>
          <w:p w:rsidR="00EE3361" w:rsidRPr="00154F26" w:rsidRDefault="00EE3361" w:rsidP="00C212A6">
            <w:pPr>
              <w:spacing w:after="0" w:line="360" w:lineRule="auto"/>
              <w:jc w:val="center"/>
              <w:rPr>
                <w:rFonts w:ascii="Times New Roman" w:eastAsia="Times New Roman" w:hAnsi="Times New Roman"/>
                <w:bCs/>
                <w:color w:val="000000"/>
                <w:sz w:val="28"/>
                <w:szCs w:val="28"/>
                <w:lang w:eastAsia="ru-RU"/>
              </w:rPr>
            </w:pPr>
            <w:r w:rsidRPr="00154F26">
              <w:rPr>
                <w:rFonts w:ascii="Times New Roman" w:eastAsia="Times New Roman" w:hAnsi="Times New Roman"/>
                <w:bCs/>
                <w:color w:val="000000"/>
                <w:sz w:val="28"/>
                <w:szCs w:val="28"/>
                <w:lang w:eastAsia="ru-RU"/>
              </w:rPr>
              <w:t>2010</w:t>
            </w:r>
          </w:p>
        </w:tc>
        <w:tc>
          <w:tcPr>
            <w:tcW w:w="850" w:type="dxa"/>
            <w:tcBorders>
              <w:top w:val="nil"/>
              <w:left w:val="nil"/>
              <w:bottom w:val="single" w:sz="4" w:space="0" w:color="auto"/>
              <w:right w:val="single" w:sz="4" w:space="0" w:color="auto"/>
            </w:tcBorders>
            <w:shd w:val="clear" w:color="auto" w:fill="auto"/>
            <w:vAlign w:val="center"/>
            <w:hideMark/>
          </w:tcPr>
          <w:p w:rsidR="00EE3361" w:rsidRPr="00154F26" w:rsidRDefault="00EE3361" w:rsidP="00C212A6">
            <w:pPr>
              <w:spacing w:after="0" w:line="360" w:lineRule="auto"/>
              <w:jc w:val="center"/>
              <w:rPr>
                <w:rFonts w:ascii="Times New Roman" w:eastAsia="Times New Roman" w:hAnsi="Times New Roman"/>
                <w:bCs/>
                <w:color w:val="000000"/>
                <w:sz w:val="28"/>
                <w:szCs w:val="28"/>
                <w:lang w:eastAsia="ru-RU"/>
              </w:rPr>
            </w:pPr>
            <w:r w:rsidRPr="00154F26">
              <w:rPr>
                <w:rFonts w:ascii="Times New Roman" w:eastAsia="Times New Roman" w:hAnsi="Times New Roman"/>
                <w:bCs/>
                <w:color w:val="000000"/>
                <w:sz w:val="28"/>
                <w:szCs w:val="28"/>
                <w:lang w:eastAsia="ru-RU"/>
              </w:rPr>
              <w:t>2011</w:t>
            </w:r>
          </w:p>
        </w:tc>
        <w:tc>
          <w:tcPr>
            <w:tcW w:w="851" w:type="dxa"/>
            <w:tcBorders>
              <w:top w:val="nil"/>
              <w:left w:val="nil"/>
              <w:bottom w:val="single" w:sz="4" w:space="0" w:color="auto"/>
              <w:right w:val="single" w:sz="4" w:space="0" w:color="auto"/>
            </w:tcBorders>
            <w:shd w:val="clear" w:color="auto" w:fill="auto"/>
            <w:vAlign w:val="center"/>
            <w:hideMark/>
          </w:tcPr>
          <w:p w:rsidR="00EE3361" w:rsidRPr="00154F26" w:rsidRDefault="00EE3361" w:rsidP="00C212A6">
            <w:pPr>
              <w:spacing w:after="0" w:line="360" w:lineRule="auto"/>
              <w:jc w:val="center"/>
              <w:rPr>
                <w:rFonts w:ascii="Times New Roman" w:eastAsia="Times New Roman" w:hAnsi="Times New Roman"/>
                <w:bCs/>
                <w:color w:val="000000"/>
                <w:sz w:val="28"/>
                <w:szCs w:val="28"/>
                <w:lang w:eastAsia="ru-RU"/>
              </w:rPr>
            </w:pPr>
            <w:r w:rsidRPr="00154F26">
              <w:rPr>
                <w:rFonts w:ascii="Times New Roman" w:eastAsia="Times New Roman" w:hAnsi="Times New Roman"/>
                <w:bCs/>
                <w:color w:val="000000"/>
                <w:sz w:val="28"/>
                <w:szCs w:val="28"/>
                <w:lang w:eastAsia="ru-RU"/>
              </w:rPr>
              <w:t>2012</w:t>
            </w:r>
          </w:p>
        </w:tc>
        <w:tc>
          <w:tcPr>
            <w:tcW w:w="850" w:type="dxa"/>
            <w:tcBorders>
              <w:top w:val="nil"/>
              <w:left w:val="nil"/>
              <w:bottom w:val="single" w:sz="4" w:space="0" w:color="auto"/>
              <w:right w:val="single" w:sz="4" w:space="0" w:color="auto"/>
            </w:tcBorders>
            <w:shd w:val="clear" w:color="auto" w:fill="auto"/>
            <w:vAlign w:val="center"/>
            <w:hideMark/>
          </w:tcPr>
          <w:p w:rsidR="00EE3361" w:rsidRPr="00154F26" w:rsidRDefault="00EE3361" w:rsidP="00C212A6">
            <w:pPr>
              <w:spacing w:after="0" w:line="360" w:lineRule="auto"/>
              <w:jc w:val="center"/>
              <w:rPr>
                <w:rFonts w:ascii="Times New Roman" w:eastAsia="Times New Roman" w:hAnsi="Times New Roman"/>
                <w:bCs/>
                <w:color w:val="000000"/>
                <w:sz w:val="28"/>
                <w:szCs w:val="28"/>
                <w:lang w:eastAsia="ru-RU"/>
              </w:rPr>
            </w:pPr>
            <w:r w:rsidRPr="00154F26">
              <w:rPr>
                <w:rFonts w:ascii="Times New Roman" w:eastAsia="Times New Roman" w:hAnsi="Times New Roman"/>
                <w:bCs/>
                <w:color w:val="000000"/>
                <w:sz w:val="28"/>
                <w:szCs w:val="28"/>
                <w:lang w:eastAsia="ru-RU"/>
              </w:rPr>
              <w:t>2013</w:t>
            </w:r>
          </w:p>
        </w:tc>
        <w:tc>
          <w:tcPr>
            <w:tcW w:w="992" w:type="dxa"/>
            <w:tcBorders>
              <w:top w:val="nil"/>
              <w:left w:val="nil"/>
              <w:bottom w:val="single" w:sz="4" w:space="0" w:color="auto"/>
              <w:right w:val="single" w:sz="4" w:space="0" w:color="auto"/>
            </w:tcBorders>
            <w:vAlign w:val="center"/>
          </w:tcPr>
          <w:p w:rsidR="00EE3361" w:rsidRPr="00154F26" w:rsidRDefault="00EE3361" w:rsidP="00C212A6">
            <w:pPr>
              <w:spacing w:after="0" w:line="360" w:lineRule="auto"/>
              <w:jc w:val="center"/>
              <w:rPr>
                <w:rFonts w:ascii="Times New Roman" w:eastAsia="Times New Roman" w:hAnsi="Times New Roman"/>
                <w:bCs/>
                <w:color w:val="000000"/>
                <w:sz w:val="28"/>
                <w:szCs w:val="28"/>
                <w:lang w:eastAsia="ru-RU"/>
              </w:rPr>
            </w:pPr>
            <w:r w:rsidRPr="00154F26">
              <w:rPr>
                <w:rFonts w:ascii="Times New Roman" w:eastAsia="Times New Roman" w:hAnsi="Times New Roman"/>
                <w:bCs/>
                <w:color w:val="000000"/>
                <w:sz w:val="28"/>
                <w:szCs w:val="28"/>
                <w:lang w:eastAsia="ru-RU"/>
              </w:rPr>
              <w:t>2013</w:t>
            </w:r>
          </w:p>
        </w:tc>
      </w:tr>
      <w:tr w:rsidR="00EE3361" w:rsidRPr="00154F26" w:rsidTr="00635543">
        <w:trPr>
          <w:cantSplit/>
          <w:trHeight w:val="313"/>
        </w:trPr>
        <w:tc>
          <w:tcPr>
            <w:tcW w:w="4429" w:type="dxa"/>
            <w:tcBorders>
              <w:top w:val="nil"/>
              <w:left w:val="single" w:sz="4" w:space="0" w:color="auto"/>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lastRenderedPageBreak/>
              <w:t>Доходы консолидированного</w:t>
            </w:r>
          </w:p>
          <w:p w:rsidR="00EE3361" w:rsidRPr="00154F26" w:rsidRDefault="00EE3361" w:rsidP="00C212A6">
            <w:pPr>
              <w:spacing w:after="0" w:line="360" w:lineRule="auto"/>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бюджета района</w:t>
            </w:r>
          </w:p>
        </w:tc>
        <w:tc>
          <w:tcPr>
            <w:tcW w:w="929"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2,406</w:t>
            </w:r>
          </w:p>
        </w:tc>
        <w:tc>
          <w:tcPr>
            <w:tcW w:w="851"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2,211</w:t>
            </w:r>
          </w:p>
        </w:tc>
        <w:tc>
          <w:tcPr>
            <w:tcW w:w="850"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3,357</w:t>
            </w:r>
          </w:p>
        </w:tc>
        <w:tc>
          <w:tcPr>
            <w:tcW w:w="851"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3,799</w:t>
            </w:r>
          </w:p>
        </w:tc>
        <w:tc>
          <w:tcPr>
            <w:tcW w:w="850"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4,217</w:t>
            </w:r>
          </w:p>
        </w:tc>
        <w:tc>
          <w:tcPr>
            <w:tcW w:w="992" w:type="dxa"/>
            <w:tcBorders>
              <w:top w:val="nil"/>
              <w:left w:val="nil"/>
              <w:bottom w:val="single" w:sz="4" w:space="0" w:color="auto"/>
              <w:right w:val="single" w:sz="4" w:space="0" w:color="auto"/>
            </w:tcBorders>
            <w:shd w:val="clear" w:color="000000" w:fill="FFFFFF"/>
            <w:vAlign w:val="center"/>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136,6</w:t>
            </w:r>
          </w:p>
        </w:tc>
      </w:tr>
      <w:tr w:rsidR="00EE3361" w:rsidRPr="00154F26" w:rsidTr="00635543">
        <w:trPr>
          <w:cantSplit/>
          <w:trHeight w:val="313"/>
        </w:trPr>
        <w:tc>
          <w:tcPr>
            <w:tcW w:w="4429" w:type="dxa"/>
            <w:tcBorders>
              <w:top w:val="nil"/>
              <w:left w:val="single" w:sz="4" w:space="0" w:color="auto"/>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 xml:space="preserve">Расходы  бюджета района </w:t>
            </w:r>
          </w:p>
        </w:tc>
        <w:tc>
          <w:tcPr>
            <w:tcW w:w="929"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2,203</w:t>
            </w:r>
          </w:p>
        </w:tc>
        <w:tc>
          <w:tcPr>
            <w:tcW w:w="851"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2,366</w:t>
            </w:r>
          </w:p>
        </w:tc>
        <w:tc>
          <w:tcPr>
            <w:tcW w:w="850"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3,057</w:t>
            </w:r>
          </w:p>
        </w:tc>
        <w:tc>
          <w:tcPr>
            <w:tcW w:w="851"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3,827</w:t>
            </w:r>
          </w:p>
        </w:tc>
        <w:tc>
          <w:tcPr>
            <w:tcW w:w="850"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4,253</w:t>
            </w:r>
          </w:p>
        </w:tc>
        <w:tc>
          <w:tcPr>
            <w:tcW w:w="992" w:type="dxa"/>
            <w:tcBorders>
              <w:top w:val="nil"/>
              <w:left w:val="nil"/>
              <w:bottom w:val="single" w:sz="4" w:space="0" w:color="auto"/>
              <w:right w:val="single" w:sz="4" w:space="0" w:color="auto"/>
            </w:tcBorders>
            <w:shd w:val="clear" w:color="000000" w:fill="FFFFFF"/>
            <w:vAlign w:val="center"/>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166,9</w:t>
            </w:r>
          </w:p>
        </w:tc>
      </w:tr>
      <w:tr w:rsidR="00EE3361" w:rsidRPr="00154F26" w:rsidTr="00635543">
        <w:trPr>
          <w:cantSplit/>
          <w:trHeight w:val="627"/>
        </w:trPr>
        <w:tc>
          <w:tcPr>
            <w:tcW w:w="4429" w:type="dxa"/>
            <w:tcBorders>
              <w:top w:val="nil"/>
              <w:left w:val="single" w:sz="4" w:space="0" w:color="auto"/>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Доля расходов на социальную сферу в общей сумме расходов бюджета района, %</w:t>
            </w:r>
          </w:p>
        </w:tc>
        <w:tc>
          <w:tcPr>
            <w:tcW w:w="929"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64</w:t>
            </w:r>
          </w:p>
        </w:tc>
        <w:tc>
          <w:tcPr>
            <w:tcW w:w="851"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64</w:t>
            </w:r>
          </w:p>
        </w:tc>
        <w:tc>
          <w:tcPr>
            <w:tcW w:w="850"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56</w:t>
            </w:r>
          </w:p>
        </w:tc>
        <w:tc>
          <w:tcPr>
            <w:tcW w:w="851"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41</w:t>
            </w:r>
          </w:p>
        </w:tc>
        <w:tc>
          <w:tcPr>
            <w:tcW w:w="850"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53</w:t>
            </w:r>
          </w:p>
        </w:tc>
        <w:tc>
          <w:tcPr>
            <w:tcW w:w="992" w:type="dxa"/>
            <w:tcBorders>
              <w:top w:val="nil"/>
              <w:left w:val="nil"/>
              <w:bottom w:val="single" w:sz="4" w:space="0" w:color="auto"/>
              <w:right w:val="single" w:sz="4" w:space="0" w:color="auto"/>
            </w:tcBorders>
            <w:shd w:val="clear" w:color="000000" w:fill="FFFFFF"/>
            <w:vAlign w:val="center"/>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88,2</w:t>
            </w:r>
          </w:p>
        </w:tc>
      </w:tr>
      <w:tr w:rsidR="00EE3361" w:rsidRPr="00154F26" w:rsidTr="00635543">
        <w:trPr>
          <w:cantSplit/>
          <w:trHeight w:val="313"/>
        </w:trPr>
        <w:tc>
          <w:tcPr>
            <w:tcW w:w="4429" w:type="dxa"/>
            <w:tcBorders>
              <w:top w:val="nil"/>
              <w:left w:val="single" w:sz="4" w:space="0" w:color="auto"/>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профицит (+)/ дефицит (-) бюджета района</w:t>
            </w:r>
          </w:p>
        </w:tc>
        <w:tc>
          <w:tcPr>
            <w:tcW w:w="929"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0,2</w:t>
            </w:r>
          </w:p>
        </w:tc>
        <w:tc>
          <w:tcPr>
            <w:tcW w:w="851"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-0,16</w:t>
            </w:r>
          </w:p>
        </w:tc>
        <w:tc>
          <w:tcPr>
            <w:tcW w:w="850"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-0,3</w:t>
            </w:r>
          </w:p>
        </w:tc>
        <w:tc>
          <w:tcPr>
            <w:tcW w:w="851"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-0,09</w:t>
            </w:r>
          </w:p>
        </w:tc>
        <w:tc>
          <w:tcPr>
            <w:tcW w:w="850"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-0,04</w:t>
            </w:r>
          </w:p>
        </w:tc>
        <w:tc>
          <w:tcPr>
            <w:tcW w:w="992" w:type="dxa"/>
            <w:tcBorders>
              <w:top w:val="nil"/>
              <w:left w:val="nil"/>
              <w:bottom w:val="single" w:sz="4" w:space="0" w:color="auto"/>
              <w:right w:val="single" w:sz="4" w:space="0" w:color="auto"/>
            </w:tcBorders>
            <w:shd w:val="clear" w:color="000000" w:fill="FFFFFF"/>
            <w:vAlign w:val="center"/>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-30,2</w:t>
            </w:r>
          </w:p>
        </w:tc>
      </w:tr>
      <w:tr w:rsidR="00EE3361" w:rsidRPr="00154F26" w:rsidTr="00635543">
        <w:trPr>
          <w:cantSplit/>
          <w:trHeight w:val="313"/>
        </w:trPr>
        <w:tc>
          <w:tcPr>
            <w:tcW w:w="4429" w:type="dxa"/>
            <w:tcBorders>
              <w:top w:val="nil"/>
              <w:left w:val="single" w:sz="4" w:space="0" w:color="auto"/>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 xml:space="preserve">Количество бюджетных целевых </w:t>
            </w:r>
          </w:p>
          <w:p w:rsidR="00EE3361" w:rsidRPr="00154F26" w:rsidRDefault="00EE3361" w:rsidP="00C212A6">
            <w:pPr>
              <w:spacing w:after="0" w:line="360" w:lineRule="auto"/>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программ,  единиц</w:t>
            </w:r>
          </w:p>
        </w:tc>
        <w:tc>
          <w:tcPr>
            <w:tcW w:w="929"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30</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19</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25</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33</w:t>
            </w:r>
          </w:p>
        </w:tc>
        <w:tc>
          <w:tcPr>
            <w:tcW w:w="992" w:type="dxa"/>
            <w:vMerge w:val="restart"/>
            <w:tcBorders>
              <w:top w:val="nil"/>
              <w:left w:val="single" w:sz="4" w:space="0" w:color="auto"/>
              <w:right w:val="single" w:sz="4" w:space="0" w:color="auto"/>
            </w:tcBorders>
            <w:shd w:val="clear" w:color="000000" w:fill="FFFFFF"/>
            <w:vAlign w:val="center"/>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73</w:t>
            </w:r>
          </w:p>
        </w:tc>
      </w:tr>
      <w:tr w:rsidR="00EE3361" w:rsidRPr="00154F26" w:rsidTr="00635543">
        <w:trPr>
          <w:trHeight w:val="313"/>
        </w:trPr>
        <w:tc>
          <w:tcPr>
            <w:tcW w:w="4429" w:type="dxa"/>
            <w:tcBorders>
              <w:top w:val="nil"/>
              <w:left w:val="single" w:sz="4" w:space="0" w:color="auto"/>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в том числе:</w:t>
            </w:r>
          </w:p>
        </w:tc>
        <w:tc>
          <w:tcPr>
            <w:tcW w:w="929" w:type="dxa"/>
            <w:vMerge/>
            <w:tcBorders>
              <w:top w:val="nil"/>
              <w:left w:val="single" w:sz="4" w:space="0" w:color="auto"/>
              <w:bottom w:val="single" w:sz="4" w:space="0" w:color="auto"/>
              <w:right w:val="single" w:sz="4" w:space="0" w:color="auto"/>
            </w:tcBorders>
            <w:vAlign w:val="center"/>
            <w:hideMark/>
          </w:tcPr>
          <w:p w:rsidR="00EE3361" w:rsidRPr="00154F26" w:rsidRDefault="00EE3361" w:rsidP="00C212A6">
            <w:pPr>
              <w:spacing w:after="0" w:line="360" w:lineRule="auto"/>
              <w:rPr>
                <w:rFonts w:ascii="Times New Roman" w:eastAsia="Times New Roman" w:hAnsi="Times New Roman"/>
                <w:color w:val="000000"/>
                <w:sz w:val="28"/>
                <w:szCs w:val="2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EE3361" w:rsidRPr="00154F26" w:rsidRDefault="00EE3361" w:rsidP="00C212A6">
            <w:pPr>
              <w:spacing w:after="0" w:line="360" w:lineRule="auto"/>
              <w:rPr>
                <w:rFonts w:ascii="Times New Roman" w:eastAsia="Times New Roman" w:hAnsi="Times New Roman"/>
                <w:color w:val="000000"/>
                <w:sz w:val="28"/>
                <w:szCs w:val="2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EE3361" w:rsidRPr="00154F26" w:rsidRDefault="00EE3361" w:rsidP="00C212A6">
            <w:pPr>
              <w:spacing w:after="0" w:line="360" w:lineRule="auto"/>
              <w:rPr>
                <w:rFonts w:ascii="Times New Roman" w:eastAsia="Times New Roman" w:hAnsi="Times New Roman"/>
                <w:color w:val="000000"/>
                <w:sz w:val="28"/>
                <w:szCs w:val="28"/>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EE3361" w:rsidRPr="00154F26" w:rsidRDefault="00EE3361" w:rsidP="00C212A6">
            <w:pPr>
              <w:spacing w:after="0" w:line="360" w:lineRule="auto"/>
              <w:rPr>
                <w:rFonts w:ascii="Times New Roman" w:eastAsia="Times New Roman" w:hAnsi="Times New Roman"/>
                <w:color w:val="000000"/>
                <w:sz w:val="28"/>
                <w:szCs w:val="28"/>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EE3361" w:rsidRPr="00154F26" w:rsidRDefault="00EE3361" w:rsidP="00C212A6">
            <w:pPr>
              <w:spacing w:after="0" w:line="360" w:lineRule="auto"/>
              <w:rPr>
                <w:rFonts w:ascii="Times New Roman" w:eastAsia="Times New Roman" w:hAnsi="Times New Roman"/>
                <w:color w:val="000000"/>
                <w:sz w:val="28"/>
                <w:szCs w:val="28"/>
                <w:lang w:eastAsia="ru-RU"/>
              </w:rPr>
            </w:pPr>
          </w:p>
        </w:tc>
        <w:tc>
          <w:tcPr>
            <w:tcW w:w="992" w:type="dxa"/>
            <w:vMerge/>
            <w:tcBorders>
              <w:left w:val="single" w:sz="4" w:space="0" w:color="auto"/>
              <w:bottom w:val="single" w:sz="4" w:space="0" w:color="auto"/>
              <w:right w:val="single" w:sz="4" w:space="0" w:color="auto"/>
            </w:tcBorders>
            <w:vAlign w:val="center"/>
          </w:tcPr>
          <w:p w:rsidR="00EE3361" w:rsidRPr="00154F26" w:rsidRDefault="00EE3361" w:rsidP="00C212A6">
            <w:pPr>
              <w:spacing w:after="0" w:line="360" w:lineRule="auto"/>
              <w:rPr>
                <w:rFonts w:ascii="Times New Roman" w:eastAsia="Times New Roman" w:hAnsi="Times New Roman"/>
                <w:color w:val="000000"/>
                <w:sz w:val="28"/>
                <w:szCs w:val="28"/>
                <w:lang w:eastAsia="ru-RU"/>
              </w:rPr>
            </w:pPr>
          </w:p>
        </w:tc>
      </w:tr>
      <w:tr w:rsidR="00EE3361" w:rsidRPr="00154F26" w:rsidTr="00635543">
        <w:trPr>
          <w:cantSplit/>
          <w:trHeight w:val="313"/>
        </w:trPr>
        <w:tc>
          <w:tcPr>
            <w:tcW w:w="4429" w:type="dxa"/>
            <w:tcBorders>
              <w:top w:val="nil"/>
              <w:left w:val="single" w:sz="4" w:space="0" w:color="auto"/>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долгосрочных целевых программ, единиц</w:t>
            </w:r>
          </w:p>
        </w:tc>
        <w:tc>
          <w:tcPr>
            <w:tcW w:w="929"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20</w:t>
            </w:r>
          </w:p>
        </w:tc>
        <w:tc>
          <w:tcPr>
            <w:tcW w:w="850"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17</w:t>
            </w:r>
          </w:p>
        </w:tc>
        <w:tc>
          <w:tcPr>
            <w:tcW w:w="851"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23</w:t>
            </w:r>
          </w:p>
        </w:tc>
        <w:tc>
          <w:tcPr>
            <w:tcW w:w="850"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24</w:t>
            </w:r>
          </w:p>
        </w:tc>
        <w:tc>
          <w:tcPr>
            <w:tcW w:w="992" w:type="dxa"/>
            <w:tcBorders>
              <w:top w:val="nil"/>
              <w:left w:val="nil"/>
              <w:bottom w:val="single" w:sz="4" w:space="0" w:color="auto"/>
              <w:right w:val="single" w:sz="4" w:space="0" w:color="auto"/>
            </w:tcBorders>
            <w:shd w:val="clear" w:color="000000" w:fill="FFFFFF"/>
            <w:vAlign w:val="center"/>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39</w:t>
            </w:r>
          </w:p>
        </w:tc>
      </w:tr>
      <w:tr w:rsidR="00EE3361" w:rsidRPr="00154F26" w:rsidTr="00635543">
        <w:trPr>
          <w:cantSplit/>
          <w:trHeight w:val="313"/>
        </w:trPr>
        <w:tc>
          <w:tcPr>
            <w:tcW w:w="4429" w:type="dxa"/>
            <w:tcBorders>
              <w:top w:val="nil"/>
              <w:left w:val="single" w:sz="4" w:space="0" w:color="auto"/>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ведомственных целевых программ, единиц</w:t>
            </w:r>
          </w:p>
        </w:tc>
        <w:tc>
          <w:tcPr>
            <w:tcW w:w="929"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10</w:t>
            </w:r>
          </w:p>
        </w:tc>
        <w:tc>
          <w:tcPr>
            <w:tcW w:w="850"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2</w:t>
            </w:r>
          </w:p>
        </w:tc>
        <w:tc>
          <w:tcPr>
            <w:tcW w:w="851"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2</w:t>
            </w:r>
          </w:p>
        </w:tc>
        <w:tc>
          <w:tcPr>
            <w:tcW w:w="850"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9</w:t>
            </w:r>
          </w:p>
        </w:tc>
        <w:tc>
          <w:tcPr>
            <w:tcW w:w="992" w:type="dxa"/>
            <w:tcBorders>
              <w:top w:val="nil"/>
              <w:left w:val="nil"/>
              <w:bottom w:val="single" w:sz="4" w:space="0" w:color="auto"/>
              <w:right w:val="single" w:sz="4" w:space="0" w:color="auto"/>
            </w:tcBorders>
            <w:shd w:val="clear" w:color="000000" w:fill="FFFFFF"/>
            <w:vAlign w:val="center"/>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34</w:t>
            </w:r>
          </w:p>
        </w:tc>
      </w:tr>
      <w:tr w:rsidR="00EE3361" w:rsidRPr="00154F26" w:rsidTr="00635543">
        <w:trPr>
          <w:cantSplit/>
          <w:trHeight w:val="627"/>
        </w:trPr>
        <w:tc>
          <w:tcPr>
            <w:tcW w:w="4429" w:type="dxa"/>
            <w:tcBorders>
              <w:top w:val="nil"/>
              <w:left w:val="single" w:sz="4" w:space="0" w:color="auto"/>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Объем финансирования из бюджета бюджетных целевых программ</w:t>
            </w:r>
          </w:p>
        </w:tc>
        <w:tc>
          <w:tcPr>
            <w:tcW w:w="929"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0,258</w:t>
            </w:r>
          </w:p>
        </w:tc>
        <w:tc>
          <w:tcPr>
            <w:tcW w:w="850"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0,871</w:t>
            </w:r>
          </w:p>
        </w:tc>
        <w:tc>
          <w:tcPr>
            <w:tcW w:w="851"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1,516</w:t>
            </w:r>
          </w:p>
        </w:tc>
        <w:tc>
          <w:tcPr>
            <w:tcW w:w="850"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1,409</w:t>
            </w:r>
          </w:p>
        </w:tc>
        <w:tc>
          <w:tcPr>
            <w:tcW w:w="992" w:type="dxa"/>
            <w:tcBorders>
              <w:top w:val="nil"/>
              <w:left w:val="nil"/>
              <w:bottom w:val="single" w:sz="4" w:space="0" w:color="auto"/>
              <w:right w:val="single" w:sz="4" w:space="0" w:color="auto"/>
            </w:tcBorders>
            <w:shd w:val="clear" w:color="000000" w:fill="FFFFFF"/>
            <w:vAlign w:val="center"/>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119,4</w:t>
            </w:r>
          </w:p>
        </w:tc>
      </w:tr>
      <w:tr w:rsidR="00EE3361" w:rsidRPr="00154F26" w:rsidTr="00635543">
        <w:trPr>
          <w:cantSplit/>
          <w:trHeight w:val="627"/>
        </w:trPr>
        <w:tc>
          <w:tcPr>
            <w:tcW w:w="4429" w:type="dxa"/>
            <w:tcBorders>
              <w:top w:val="nil"/>
              <w:left w:val="single" w:sz="4" w:space="0" w:color="auto"/>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Доля расходов бюджета, реализуемых через бюджетные целевые программы, %</w:t>
            </w:r>
          </w:p>
        </w:tc>
        <w:tc>
          <w:tcPr>
            <w:tcW w:w="929"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w:t>
            </w:r>
          </w:p>
        </w:tc>
        <w:tc>
          <w:tcPr>
            <w:tcW w:w="851"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11,7</w:t>
            </w:r>
          </w:p>
        </w:tc>
        <w:tc>
          <w:tcPr>
            <w:tcW w:w="850"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28,5</w:t>
            </w:r>
          </w:p>
        </w:tc>
        <w:tc>
          <w:tcPr>
            <w:tcW w:w="851"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39,3</w:t>
            </w:r>
          </w:p>
        </w:tc>
        <w:tc>
          <w:tcPr>
            <w:tcW w:w="850" w:type="dxa"/>
            <w:tcBorders>
              <w:top w:val="nil"/>
              <w:left w:val="nil"/>
              <w:bottom w:val="single" w:sz="4" w:space="0" w:color="auto"/>
              <w:right w:val="single" w:sz="4" w:space="0" w:color="auto"/>
            </w:tcBorders>
            <w:shd w:val="clear" w:color="000000" w:fill="FFFFFF"/>
            <w:vAlign w:val="center"/>
            <w:hideMark/>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33,7</w:t>
            </w:r>
          </w:p>
        </w:tc>
        <w:tc>
          <w:tcPr>
            <w:tcW w:w="992" w:type="dxa"/>
            <w:tcBorders>
              <w:top w:val="nil"/>
              <w:left w:val="nil"/>
              <w:bottom w:val="single" w:sz="4" w:space="0" w:color="auto"/>
              <w:right w:val="single" w:sz="4" w:space="0" w:color="auto"/>
            </w:tcBorders>
            <w:shd w:val="clear" w:color="000000" w:fill="FFFFFF"/>
            <w:vAlign w:val="center"/>
          </w:tcPr>
          <w:p w:rsidR="00EE3361" w:rsidRPr="00154F26" w:rsidRDefault="00EE3361" w:rsidP="00C212A6">
            <w:pPr>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71,5</w:t>
            </w:r>
          </w:p>
        </w:tc>
      </w:tr>
    </w:tbl>
    <w:p w:rsidR="00EE3361" w:rsidRPr="00154F26" w:rsidRDefault="00EE3361" w:rsidP="00C212A6">
      <w:pPr>
        <w:spacing w:after="0" w:line="360" w:lineRule="auto"/>
        <w:ind w:firstLine="708"/>
        <w:jc w:val="both"/>
        <w:rPr>
          <w:rFonts w:ascii="Times New Roman" w:hAnsi="Times New Roman"/>
          <w:color w:val="000000"/>
          <w:sz w:val="28"/>
          <w:szCs w:val="28"/>
        </w:rPr>
      </w:pPr>
      <w:r w:rsidRPr="00154F26">
        <w:rPr>
          <w:rFonts w:ascii="Times New Roman" w:hAnsi="Times New Roman"/>
          <w:color w:val="000000"/>
          <w:sz w:val="28"/>
          <w:szCs w:val="28"/>
        </w:rPr>
        <w:t>Все полномочия, осуществляемые администрацией района, реализуются посредством исполнения бюджета</w:t>
      </w:r>
      <w:r w:rsidRPr="00154F26">
        <w:rPr>
          <w:rFonts w:ascii="Times New Roman" w:hAnsi="Times New Roman"/>
          <w:color w:val="FF0000"/>
          <w:sz w:val="28"/>
          <w:szCs w:val="28"/>
        </w:rPr>
        <w:t xml:space="preserve">. </w:t>
      </w:r>
      <w:r w:rsidRPr="00154F26">
        <w:rPr>
          <w:rFonts w:ascii="Times New Roman" w:hAnsi="Times New Roman"/>
          <w:color w:val="000000"/>
          <w:sz w:val="28"/>
          <w:szCs w:val="28"/>
        </w:rPr>
        <w:t xml:space="preserve">26 апреля 2013 года были организованы и проведены публичные слушания по </w:t>
      </w:r>
      <w:r w:rsidRPr="00154F26">
        <w:rPr>
          <w:rFonts w:ascii="Times New Roman" w:hAnsi="Times New Roman"/>
          <w:bCs/>
          <w:color w:val="000000"/>
          <w:sz w:val="28"/>
          <w:szCs w:val="28"/>
        </w:rPr>
        <w:t>проекту решения Думы района «</w:t>
      </w:r>
      <w:r w:rsidRPr="00154F26">
        <w:rPr>
          <w:rFonts w:ascii="Times New Roman" w:hAnsi="Times New Roman"/>
          <w:color w:val="000000"/>
          <w:sz w:val="28"/>
          <w:szCs w:val="28"/>
        </w:rPr>
        <w:t>Об отчете об исполнении бюджета Ханты-Мансийского района за 2012 год», который в дальнейшем утвержден решением Думы от 12.06.2013 года № 261.</w:t>
      </w:r>
    </w:p>
    <w:p w:rsidR="00EE3361" w:rsidRPr="00154F26" w:rsidRDefault="00EE3361" w:rsidP="00C212A6">
      <w:pPr>
        <w:autoSpaceDE w:val="0"/>
        <w:autoSpaceDN w:val="0"/>
        <w:adjustRightInd w:val="0"/>
        <w:spacing w:after="0" w:line="360" w:lineRule="auto"/>
        <w:ind w:firstLine="709"/>
        <w:contextualSpacing/>
        <w:jc w:val="both"/>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sz w:val="28"/>
          <w:szCs w:val="28"/>
          <w:lang w:eastAsia="ru-RU"/>
        </w:rPr>
        <w:t xml:space="preserve">С января 2013 года начался </w:t>
      </w:r>
      <w:r w:rsidRPr="00154F26">
        <w:rPr>
          <w:rFonts w:ascii="Times New Roman" w:eastAsia="Times New Roman" w:hAnsi="Times New Roman"/>
          <w:bCs/>
          <w:color w:val="000000" w:themeColor="text1"/>
          <w:sz w:val="28"/>
          <w:szCs w:val="28"/>
          <w:lang w:eastAsia="ru-RU"/>
        </w:rPr>
        <w:t xml:space="preserve">процесс исполнения бюджета Ханты-Мансийского района (далее – Бюджет), который был утвержден решением Думы района </w:t>
      </w:r>
      <w:r w:rsidRPr="00154F26">
        <w:rPr>
          <w:rFonts w:ascii="Times New Roman" w:hAnsi="Times New Roman"/>
          <w:color w:val="000000" w:themeColor="text1"/>
          <w:sz w:val="28"/>
          <w:szCs w:val="28"/>
          <w:lang w:eastAsia="ru-RU"/>
        </w:rPr>
        <w:t>от 21.12.2012 года № 195</w:t>
      </w:r>
      <w:r w:rsidRPr="00154F26">
        <w:rPr>
          <w:rFonts w:ascii="Times New Roman" w:eastAsia="Times New Roman" w:hAnsi="Times New Roman"/>
          <w:bCs/>
          <w:color w:val="000000" w:themeColor="text1"/>
          <w:sz w:val="28"/>
          <w:szCs w:val="28"/>
          <w:lang w:eastAsia="ru-RU"/>
        </w:rPr>
        <w:t>.</w:t>
      </w:r>
    </w:p>
    <w:p w:rsidR="00EE3361" w:rsidRPr="00154F26" w:rsidRDefault="00EE3361" w:rsidP="00C212A6">
      <w:pPr>
        <w:widowControl w:val="0"/>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lastRenderedPageBreak/>
        <w:t xml:space="preserve">Решением Думы Ханты-Мансийского района о бюджете на 2013 год был утвержден дорожный фонд Ханты-Мансийского района в объёме 75,1 млн. рублей. </w:t>
      </w:r>
      <w:r w:rsidRPr="00154F26">
        <w:rPr>
          <w:rFonts w:ascii="Times New Roman" w:eastAsia="Times New Roman" w:hAnsi="Times New Roman"/>
          <w:color w:val="000000" w:themeColor="text1"/>
          <w:sz w:val="28"/>
          <w:szCs w:val="28"/>
          <w:lang w:eastAsia="ru-RU"/>
        </w:rPr>
        <w:t>Фактические доходы и расходы дорожного</w:t>
      </w:r>
      <w:r w:rsidRPr="00154F26">
        <w:rPr>
          <w:rFonts w:ascii="Times New Roman" w:eastAsia="Times New Roman" w:hAnsi="Times New Roman"/>
          <w:color w:val="000000"/>
          <w:sz w:val="28"/>
          <w:szCs w:val="28"/>
          <w:lang w:eastAsia="ru-RU"/>
        </w:rPr>
        <w:t xml:space="preserve"> фонда составили 66,3 млн. рублей.</w:t>
      </w:r>
    </w:p>
    <w:p w:rsidR="00EE3361" w:rsidRPr="00154F26" w:rsidRDefault="00EE3361" w:rsidP="00C212A6">
      <w:pPr>
        <w:widowControl w:val="0"/>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В ходе исполнения в Бюджет 2013 года 7 раз Думой района были внесены изменения.</w:t>
      </w:r>
      <w:r w:rsidRPr="00154F26">
        <w:rPr>
          <w:rFonts w:ascii="Times New Roman" w:eastAsia="Times New Roman" w:hAnsi="Times New Roman"/>
          <w:color w:val="FF0000"/>
          <w:sz w:val="28"/>
          <w:szCs w:val="28"/>
          <w:lang w:eastAsia="ru-RU"/>
        </w:rPr>
        <w:t xml:space="preserve"> </w:t>
      </w:r>
      <w:r w:rsidRPr="00154F26">
        <w:rPr>
          <w:rFonts w:ascii="Times New Roman" w:eastAsia="Times New Roman" w:hAnsi="Times New Roman"/>
          <w:color w:val="000000"/>
          <w:sz w:val="28"/>
          <w:szCs w:val="28"/>
          <w:lang w:eastAsia="ru-RU"/>
        </w:rPr>
        <w:t>Таким образом, основные параметры консолидированного бюджета Ханты-Мансийского района в 2013 году сложились следующим образом:</w:t>
      </w:r>
    </w:p>
    <w:p w:rsidR="00EE3361" w:rsidRPr="00154F26" w:rsidRDefault="00EE3361" w:rsidP="00C212A6">
      <w:pPr>
        <w:widowControl w:val="0"/>
        <w:autoSpaceDE w:val="0"/>
        <w:autoSpaceDN w:val="0"/>
        <w:adjustRightInd w:val="0"/>
        <w:spacing w:after="0" w:line="360" w:lineRule="auto"/>
        <w:ind w:firstLine="709"/>
        <w:jc w:val="right"/>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млн.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1417"/>
        <w:gridCol w:w="1276"/>
        <w:gridCol w:w="2126"/>
      </w:tblGrid>
      <w:tr w:rsidR="00EE3361" w:rsidRPr="00154F26" w:rsidTr="00FE5F0A">
        <w:tc>
          <w:tcPr>
            <w:tcW w:w="3510" w:type="dxa"/>
            <w:vAlign w:val="center"/>
          </w:tcPr>
          <w:p w:rsidR="00EE3361" w:rsidRPr="00154F26" w:rsidRDefault="00EE3361" w:rsidP="00C212A6">
            <w:pPr>
              <w:widowControl w:val="0"/>
              <w:autoSpaceDE w:val="0"/>
              <w:autoSpaceDN w:val="0"/>
              <w:adjustRightInd w:val="0"/>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Параметры бюджета</w:t>
            </w:r>
          </w:p>
        </w:tc>
        <w:tc>
          <w:tcPr>
            <w:tcW w:w="1418" w:type="dxa"/>
            <w:vAlign w:val="center"/>
          </w:tcPr>
          <w:p w:rsidR="00EE3361" w:rsidRPr="00154F26" w:rsidRDefault="00EE3361" w:rsidP="00C212A6">
            <w:pPr>
              <w:widowControl w:val="0"/>
              <w:autoSpaceDE w:val="0"/>
              <w:autoSpaceDN w:val="0"/>
              <w:adjustRightInd w:val="0"/>
              <w:spacing w:after="0" w:line="360" w:lineRule="auto"/>
              <w:jc w:val="center"/>
              <w:rPr>
                <w:rFonts w:ascii="Times New Roman" w:eastAsia="Times New Roman" w:hAnsi="Times New Roman"/>
                <w:color w:val="000000"/>
                <w:sz w:val="28"/>
                <w:szCs w:val="28"/>
                <w:lang w:eastAsia="ru-RU"/>
              </w:rPr>
            </w:pPr>
            <w:proofErr w:type="spellStart"/>
            <w:r w:rsidRPr="00154F26">
              <w:rPr>
                <w:rFonts w:ascii="Times New Roman" w:eastAsia="Times New Roman" w:hAnsi="Times New Roman"/>
                <w:color w:val="000000"/>
                <w:sz w:val="28"/>
                <w:szCs w:val="28"/>
                <w:lang w:eastAsia="ru-RU"/>
              </w:rPr>
              <w:t>Первона-чальный</w:t>
            </w:r>
            <w:proofErr w:type="spellEnd"/>
            <w:r w:rsidRPr="00154F26">
              <w:rPr>
                <w:rFonts w:ascii="Times New Roman" w:eastAsia="Times New Roman" w:hAnsi="Times New Roman"/>
                <w:color w:val="000000"/>
                <w:sz w:val="28"/>
                <w:szCs w:val="28"/>
                <w:lang w:eastAsia="ru-RU"/>
              </w:rPr>
              <w:t xml:space="preserve"> план</w:t>
            </w:r>
          </w:p>
        </w:tc>
        <w:tc>
          <w:tcPr>
            <w:tcW w:w="1417" w:type="dxa"/>
            <w:vAlign w:val="center"/>
          </w:tcPr>
          <w:p w:rsidR="00EE3361" w:rsidRPr="00154F26" w:rsidRDefault="00EE3361" w:rsidP="00C212A6">
            <w:pPr>
              <w:widowControl w:val="0"/>
              <w:autoSpaceDE w:val="0"/>
              <w:autoSpaceDN w:val="0"/>
              <w:adjustRightInd w:val="0"/>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Уточнен-</w:t>
            </w:r>
            <w:proofErr w:type="spellStart"/>
            <w:r w:rsidRPr="00154F26">
              <w:rPr>
                <w:rFonts w:ascii="Times New Roman" w:eastAsia="Times New Roman" w:hAnsi="Times New Roman"/>
                <w:color w:val="000000"/>
                <w:sz w:val="28"/>
                <w:szCs w:val="28"/>
                <w:lang w:eastAsia="ru-RU"/>
              </w:rPr>
              <w:t>ный</w:t>
            </w:r>
            <w:proofErr w:type="spellEnd"/>
            <w:r w:rsidRPr="00154F26">
              <w:rPr>
                <w:rFonts w:ascii="Times New Roman" w:eastAsia="Times New Roman" w:hAnsi="Times New Roman"/>
                <w:color w:val="000000"/>
                <w:sz w:val="28"/>
                <w:szCs w:val="28"/>
                <w:lang w:eastAsia="ru-RU"/>
              </w:rPr>
              <w:t xml:space="preserve"> план</w:t>
            </w:r>
          </w:p>
        </w:tc>
        <w:tc>
          <w:tcPr>
            <w:tcW w:w="1276" w:type="dxa"/>
            <w:vAlign w:val="center"/>
          </w:tcPr>
          <w:p w:rsidR="00EE3361" w:rsidRPr="00154F26" w:rsidRDefault="00EE3361" w:rsidP="00C212A6">
            <w:pPr>
              <w:widowControl w:val="0"/>
              <w:autoSpaceDE w:val="0"/>
              <w:autoSpaceDN w:val="0"/>
              <w:adjustRightInd w:val="0"/>
              <w:spacing w:after="0" w:line="360" w:lineRule="auto"/>
              <w:jc w:val="center"/>
              <w:rPr>
                <w:rFonts w:ascii="Times New Roman" w:eastAsia="Times New Roman" w:hAnsi="Times New Roman"/>
                <w:color w:val="000000"/>
                <w:sz w:val="28"/>
                <w:szCs w:val="28"/>
                <w:lang w:eastAsia="ru-RU"/>
              </w:rPr>
            </w:pPr>
            <w:proofErr w:type="spellStart"/>
            <w:r w:rsidRPr="00154F26">
              <w:rPr>
                <w:rFonts w:ascii="Times New Roman" w:eastAsia="Times New Roman" w:hAnsi="Times New Roman"/>
                <w:color w:val="000000"/>
                <w:sz w:val="28"/>
                <w:szCs w:val="28"/>
                <w:lang w:eastAsia="ru-RU"/>
              </w:rPr>
              <w:t>Испол</w:t>
            </w:r>
            <w:r w:rsidR="00FE5F0A">
              <w:rPr>
                <w:rFonts w:ascii="Times New Roman" w:eastAsia="Times New Roman" w:hAnsi="Times New Roman"/>
                <w:color w:val="000000"/>
                <w:sz w:val="28"/>
                <w:szCs w:val="28"/>
                <w:lang w:eastAsia="ru-RU"/>
              </w:rPr>
              <w:t>-</w:t>
            </w:r>
            <w:r w:rsidRPr="00154F26">
              <w:rPr>
                <w:rFonts w:ascii="Times New Roman" w:eastAsia="Times New Roman" w:hAnsi="Times New Roman"/>
                <w:color w:val="000000"/>
                <w:sz w:val="28"/>
                <w:szCs w:val="28"/>
                <w:lang w:eastAsia="ru-RU"/>
              </w:rPr>
              <w:t>нение</w:t>
            </w:r>
            <w:proofErr w:type="spellEnd"/>
          </w:p>
        </w:tc>
        <w:tc>
          <w:tcPr>
            <w:tcW w:w="2126" w:type="dxa"/>
          </w:tcPr>
          <w:p w:rsidR="00EE3361" w:rsidRPr="00154F26" w:rsidRDefault="00EE3361" w:rsidP="00C212A6">
            <w:pPr>
              <w:widowControl w:val="0"/>
              <w:autoSpaceDE w:val="0"/>
              <w:autoSpaceDN w:val="0"/>
              <w:adjustRightInd w:val="0"/>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Исполнение от уточненного плана, %</w:t>
            </w:r>
          </w:p>
        </w:tc>
      </w:tr>
      <w:tr w:rsidR="00EE3361" w:rsidRPr="00154F26" w:rsidTr="00FE5F0A">
        <w:trPr>
          <w:trHeight w:val="319"/>
        </w:trPr>
        <w:tc>
          <w:tcPr>
            <w:tcW w:w="3510" w:type="dxa"/>
          </w:tcPr>
          <w:p w:rsidR="00EE3361" w:rsidRPr="00154F26" w:rsidRDefault="00EE3361" w:rsidP="00C212A6">
            <w:pPr>
              <w:widowControl w:val="0"/>
              <w:autoSpaceDE w:val="0"/>
              <w:autoSpaceDN w:val="0"/>
              <w:adjustRightInd w:val="0"/>
              <w:spacing w:after="0" w:line="360" w:lineRule="auto"/>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Доходы</w:t>
            </w:r>
          </w:p>
        </w:tc>
        <w:tc>
          <w:tcPr>
            <w:tcW w:w="1418" w:type="dxa"/>
          </w:tcPr>
          <w:p w:rsidR="00EE3361" w:rsidRPr="00154F26" w:rsidRDefault="00EE3361" w:rsidP="00C212A6">
            <w:pPr>
              <w:widowControl w:val="0"/>
              <w:autoSpaceDE w:val="0"/>
              <w:autoSpaceDN w:val="0"/>
              <w:adjustRightInd w:val="0"/>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3 207,9</w:t>
            </w:r>
          </w:p>
        </w:tc>
        <w:tc>
          <w:tcPr>
            <w:tcW w:w="1417" w:type="dxa"/>
          </w:tcPr>
          <w:p w:rsidR="00EE3361" w:rsidRPr="00154F26" w:rsidRDefault="00EE3361" w:rsidP="00C212A6">
            <w:pPr>
              <w:spacing w:after="0" w:line="360" w:lineRule="auto"/>
              <w:jc w:val="center"/>
              <w:rPr>
                <w:rFonts w:ascii="Times New Roman" w:hAnsi="Times New Roman"/>
                <w:color w:val="000000"/>
                <w:sz w:val="28"/>
                <w:szCs w:val="28"/>
              </w:rPr>
            </w:pPr>
            <w:r w:rsidRPr="00154F26">
              <w:rPr>
                <w:rFonts w:ascii="Times New Roman" w:hAnsi="Times New Roman"/>
                <w:color w:val="000000"/>
                <w:sz w:val="28"/>
                <w:szCs w:val="28"/>
              </w:rPr>
              <w:t>4 316,2</w:t>
            </w:r>
          </w:p>
        </w:tc>
        <w:tc>
          <w:tcPr>
            <w:tcW w:w="1276" w:type="dxa"/>
          </w:tcPr>
          <w:p w:rsidR="00EE3361" w:rsidRPr="00154F26" w:rsidRDefault="00EE3361" w:rsidP="00C212A6">
            <w:pPr>
              <w:widowControl w:val="0"/>
              <w:autoSpaceDE w:val="0"/>
              <w:autoSpaceDN w:val="0"/>
              <w:adjustRightInd w:val="0"/>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4 216,6</w:t>
            </w:r>
          </w:p>
        </w:tc>
        <w:tc>
          <w:tcPr>
            <w:tcW w:w="2126" w:type="dxa"/>
          </w:tcPr>
          <w:p w:rsidR="00EE3361" w:rsidRPr="00154F26" w:rsidRDefault="00EE3361" w:rsidP="00C212A6">
            <w:pPr>
              <w:widowControl w:val="0"/>
              <w:autoSpaceDE w:val="0"/>
              <w:autoSpaceDN w:val="0"/>
              <w:adjustRightInd w:val="0"/>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97,7</w:t>
            </w:r>
          </w:p>
        </w:tc>
      </w:tr>
      <w:tr w:rsidR="00EE3361" w:rsidRPr="00154F26" w:rsidTr="00FE5F0A">
        <w:tc>
          <w:tcPr>
            <w:tcW w:w="3510" w:type="dxa"/>
          </w:tcPr>
          <w:p w:rsidR="00EE3361" w:rsidRPr="00154F26" w:rsidRDefault="00EE3361" w:rsidP="00C212A6">
            <w:pPr>
              <w:widowControl w:val="0"/>
              <w:autoSpaceDE w:val="0"/>
              <w:autoSpaceDN w:val="0"/>
              <w:adjustRightInd w:val="0"/>
              <w:spacing w:after="0" w:line="360" w:lineRule="auto"/>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 xml:space="preserve">в том числе безвозмездные поступления от других уровней </w:t>
            </w:r>
          </w:p>
        </w:tc>
        <w:tc>
          <w:tcPr>
            <w:tcW w:w="1418" w:type="dxa"/>
            <w:vAlign w:val="center"/>
          </w:tcPr>
          <w:p w:rsidR="00EE3361" w:rsidRPr="00154F26" w:rsidRDefault="00EE3361" w:rsidP="00C212A6">
            <w:pPr>
              <w:widowControl w:val="0"/>
              <w:autoSpaceDE w:val="0"/>
              <w:autoSpaceDN w:val="0"/>
              <w:adjustRightInd w:val="0"/>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1 672,8</w:t>
            </w:r>
          </w:p>
        </w:tc>
        <w:tc>
          <w:tcPr>
            <w:tcW w:w="1417" w:type="dxa"/>
            <w:vAlign w:val="center"/>
          </w:tcPr>
          <w:p w:rsidR="00EE3361" w:rsidRPr="00154F26" w:rsidRDefault="00EE3361" w:rsidP="00C212A6">
            <w:pPr>
              <w:widowControl w:val="0"/>
              <w:autoSpaceDE w:val="0"/>
              <w:autoSpaceDN w:val="0"/>
              <w:adjustRightInd w:val="0"/>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2 279,9</w:t>
            </w:r>
          </w:p>
        </w:tc>
        <w:tc>
          <w:tcPr>
            <w:tcW w:w="1276" w:type="dxa"/>
            <w:vAlign w:val="center"/>
          </w:tcPr>
          <w:p w:rsidR="00EE3361" w:rsidRPr="00154F26" w:rsidRDefault="00EE3361" w:rsidP="00C212A6">
            <w:pPr>
              <w:widowControl w:val="0"/>
              <w:autoSpaceDE w:val="0"/>
              <w:autoSpaceDN w:val="0"/>
              <w:adjustRightInd w:val="0"/>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2 177,7</w:t>
            </w:r>
          </w:p>
        </w:tc>
        <w:tc>
          <w:tcPr>
            <w:tcW w:w="2126" w:type="dxa"/>
            <w:vAlign w:val="center"/>
          </w:tcPr>
          <w:p w:rsidR="00EE3361" w:rsidRPr="00154F26" w:rsidRDefault="00EE3361" w:rsidP="00C212A6">
            <w:pPr>
              <w:widowControl w:val="0"/>
              <w:autoSpaceDE w:val="0"/>
              <w:autoSpaceDN w:val="0"/>
              <w:adjustRightInd w:val="0"/>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95,5</w:t>
            </w:r>
          </w:p>
        </w:tc>
      </w:tr>
      <w:tr w:rsidR="00EE3361" w:rsidRPr="00154F26" w:rsidTr="00FE5F0A">
        <w:tc>
          <w:tcPr>
            <w:tcW w:w="3510" w:type="dxa"/>
          </w:tcPr>
          <w:p w:rsidR="00EE3361" w:rsidRPr="00154F26" w:rsidRDefault="00EE3361" w:rsidP="00C212A6">
            <w:pPr>
              <w:widowControl w:val="0"/>
              <w:autoSpaceDE w:val="0"/>
              <w:autoSpaceDN w:val="0"/>
              <w:adjustRightInd w:val="0"/>
              <w:spacing w:after="0" w:line="360" w:lineRule="auto"/>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 xml:space="preserve">доля безвозмездных поступлений в доходах, % </w:t>
            </w:r>
          </w:p>
        </w:tc>
        <w:tc>
          <w:tcPr>
            <w:tcW w:w="1418" w:type="dxa"/>
            <w:vAlign w:val="center"/>
          </w:tcPr>
          <w:p w:rsidR="00EE3361" w:rsidRPr="00154F26" w:rsidRDefault="00EE3361" w:rsidP="00C212A6">
            <w:pPr>
              <w:widowControl w:val="0"/>
              <w:autoSpaceDE w:val="0"/>
              <w:autoSpaceDN w:val="0"/>
              <w:adjustRightInd w:val="0"/>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52,2</w:t>
            </w:r>
          </w:p>
        </w:tc>
        <w:tc>
          <w:tcPr>
            <w:tcW w:w="1417" w:type="dxa"/>
            <w:vAlign w:val="center"/>
          </w:tcPr>
          <w:p w:rsidR="00EE3361" w:rsidRPr="00154F26" w:rsidRDefault="00EE3361" w:rsidP="00C212A6">
            <w:pPr>
              <w:widowControl w:val="0"/>
              <w:autoSpaceDE w:val="0"/>
              <w:autoSpaceDN w:val="0"/>
              <w:adjustRightInd w:val="0"/>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52,8</w:t>
            </w:r>
          </w:p>
        </w:tc>
        <w:tc>
          <w:tcPr>
            <w:tcW w:w="1276" w:type="dxa"/>
            <w:vAlign w:val="center"/>
          </w:tcPr>
          <w:p w:rsidR="00EE3361" w:rsidRPr="00154F26" w:rsidRDefault="00EE3361" w:rsidP="00C212A6">
            <w:pPr>
              <w:widowControl w:val="0"/>
              <w:autoSpaceDE w:val="0"/>
              <w:autoSpaceDN w:val="0"/>
              <w:adjustRightInd w:val="0"/>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51,7</w:t>
            </w:r>
          </w:p>
        </w:tc>
        <w:tc>
          <w:tcPr>
            <w:tcW w:w="2126" w:type="dxa"/>
            <w:vAlign w:val="center"/>
          </w:tcPr>
          <w:p w:rsidR="00EE3361" w:rsidRPr="00154F26" w:rsidRDefault="00EE3361" w:rsidP="00C212A6">
            <w:pPr>
              <w:widowControl w:val="0"/>
              <w:autoSpaceDE w:val="0"/>
              <w:autoSpaceDN w:val="0"/>
              <w:adjustRightInd w:val="0"/>
              <w:spacing w:after="0" w:line="360" w:lineRule="auto"/>
              <w:jc w:val="center"/>
              <w:rPr>
                <w:rFonts w:ascii="Times New Roman" w:eastAsia="Times New Roman" w:hAnsi="Times New Roman"/>
                <w:color w:val="000000"/>
                <w:sz w:val="28"/>
                <w:szCs w:val="28"/>
                <w:lang w:eastAsia="ru-RU"/>
              </w:rPr>
            </w:pPr>
          </w:p>
        </w:tc>
      </w:tr>
      <w:tr w:rsidR="00EE3361" w:rsidRPr="00154F26" w:rsidTr="00FE5F0A">
        <w:tc>
          <w:tcPr>
            <w:tcW w:w="3510" w:type="dxa"/>
          </w:tcPr>
          <w:p w:rsidR="00EE3361" w:rsidRPr="00154F26" w:rsidRDefault="00EE3361" w:rsidP="00C212A6">
            <w:pPr>
              <w:widowControl w:val="0"/>
              <w:autoSpaceDE w:val="0"/>
              <w:autoSpaceDN w:val="0"/>
              <w:adjustRightInd w:val="0"/>
              <w:spacing w:after="0" w:line="360" w:lineRule="auto"/>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Расходы</w:t>
            </w:r>
          </w:p>
        </w:tc>
        <w:tc>
          <w:tcPr>
            <w:tcW w:w="1418" w:type="dxa"/>
          </w:tcPr>
          <w:p w:rsidR="00EE3361" w:rsidRPr="00154F26" w:rsidRDefault="00EE3361" w:rsidP="00C212A6">
            <w:pPr>
              <w:widowControl w:val="0"/>
              <w:autoSpaceDE w:val="0"/>
              <w:autoSpaceDN w:val="0"/>
              <w:adjustRightInd w:val="0"/>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3 291,8</w:t>
            </w:r>
          </w:p>
        </w:tc>
        <w:tc>
          <w:tcPr>
            <w:tcW w:w="1417" w:type="dxa"/>
          </w:tcPr>
          <w:p w:rsidR="00EE3361" w:rsidRPr="00154F26" w:rsidRDefault="00EE3361" w:rsidP="00C212A6">
            <w:pPr>
              <w:widowControl w:val="0"/>
              <w:autoSpaceDE w:val="0"/>
              <w:autoSpaceDN w:val="0"/>
              <w:adjustRightInd w:val="0"/>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4 678,3</w:t>
            </w:r>
          </w:p>
        </w:tc>
        <w:tc>
          <w:tcPr>
            <w:tcW w:w="1276" w:type="dxa"/>
          </w:tcPr>
          <w:p w:rsidR="00EE3361" w:rsidRPr="00154F26" w:rsidRDefault="00EE3361" w:rsidP="00C212A6">
            <w:pPr>
              <w:widowControl w:val="0"/>
              <w:autoSpaceDE w:val="0"/>
              <w:autoSpaceDN w:val="0"/>
              <w:adjustRightInd w:val="0"/>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4 252,8</w:t>
            </w:r>
          </w:p>
        </w:tc>
        <w:tc>
          <w:tcPr>
            <w:tcW w:w="2126" w:type="dxa"/>
          </w:tcPr>
          <w:p w:rsidR="00EE3361" w:rsidRPr="00154F26" w:rsidRDefault="00EE3361" w:rsidP="00C212A6">
            <w:pPr>
              <w:widowControl w:val="0"/>
              <w:autoSpaceDE w:val="0"/>
              <w:autoSpaceDN w:val="0"/>
              <w:adjustRightInd w:val="0"/>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90,9</w:t>
            </w:r>
          </w:p>
        </w:tc>
      </w:tr>
      <w:tr w:rsidR="00EE3361" w:rsidRPr="00154F26" w:rsidTr="00FE5F0A">
        <w:tc>
          <w:tcPr>
            <w:tcW w:w="3510" w:type="dxa"/>
            <w:shd w:val="clear" w:color="auto" w:fill="auto"/>
          </w:tcPr>
          <w:p w:rsidR="00EE3361" w:rsidRPr="00154F26" w:rsidRDefault="00EE3361" w:rsidP="00C212A6">
            <w:pPr>
              <w:widowControl w:val="0"/>
              <w:autoSpaceDE w:val="0"/>
              <w:autoSpaceDN w:val="0"/>
              <w:adjustRightInd w:val="0"/>
              <w:spacing w:after="0" w:line="360" w:lineRule="auto"/>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Дефицит</w:t>
            </w:r>
          </w:p>
        </w:tc>
        <w:tc>
          <w:tcPr>
            <w:tcW w:w="1418" w:type="dxa"/>
            <w:shd w:val="clear" w:color="auto" w:fill="auto"/>
          </w:tcPr>
          <w:p w:rsidR="00EE3361" w:rsidRPr="00154F26" w:rsidRDefault="00EE3361" w:rsidP="00C212A6">
            <w:pPr>
              <w:widowControl w:val="0"/>
              <w:autoSpaceDE w:val="0"/>
              <w:autoSpaceDN w:val="0"/>
              <w:adjustRightInd w:val="0"/>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- 83,9</w:t>
            </w:r>
          </w:p>
        </w:tc>
        <w:tc>
          <w:tcPr>
            <w:tcW w:w="1417" w:type="dxa"/>
          </w:tcPr>
          <w:p w:rsidR="00EE3361" w:rsidRPr="00154F26" w:rsidRDefault="00EE3361" w:rsidP="00C212A6">
            <w:pPr>
              <w:widowControl w:val="0"/>
              <w:autoSpaceDE w:val="0"/>
              <w:autoSpaceDN w:val="0"/>
              <w:adjustRightInd w:val="0"/>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-362,1</w:t>
            </w:r>
          </w:p>
        </w:tc>
        <w:tc>
          <w:tcPr>
            <w:tcW w:w="1276" w:type="dxa"/>
          </w:tcPr>
          <w:p w:rsidR="00EE3361" w:rsidRPr="00154F26" w:rsidRDefault="00EE3361" w:rsidP="00C212A6">
            <w:pPr>
              <w:widowControl w:val="0"/>
              <w:autoSpaceDE w:val="0"/>
              <w:autoSpaceDN w:val="0"/>
              <w:adjustRightInd w:val="0"/>
              <w:spacing w:after="0" w:line="36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-36,2</w:t>
            </w:r>
          </w:p>
        </w:tc>
        <w:tc>
          <w:tcPr>
            <w:tcW w:w="2126" w:type="dxa"/>
          </w:tcPr>
          <w:p w:rsidR="00EE3361" w:rsidRPr="00154F26" w:rsidRDefault="00EE3361" w:rsidP="00C212A6">
            <w:pPr>
              <w:widowControl w:val="0"/>
              <w:tabs>
                <w:tab w:val="left" w:pos="720"/>
                <w:tab w:val="center" w:pos="813"/>
              </w:tabs>
              <w:autoSpaceDE w:val="0"/>
              <w:autoSpaceDN w:val="0"/>
              <w:adjustRightInd w:val="0"/>
              <w:spacing w:after="0" w:line="360" w:lineRule="auto"/>
              <w:jc w:val="center"/>
              <w:rPr>
                <w:rFonts w:ascii="Times New Roman" w:eastAsia="Times New Roman" w:hAnsi="Times New Roman"/>
                <w:color w:val="000000"/>
                <w:sz w:val="28"/>
                <w:szCs w:val="28"/>
                <w:lang w:eastAsia="ru-RU"/>
              </w:rPr>
            </w:pPr>
          </w:p>
        </w:tc>
      </w:tr>
    </w:tbl>
    <w:p w:rsidR="00EE3361" w:rsidRPr="00154F26" w:rsidRDefault="00EE3361" w:rsidP="00C212A6">
      <w:pPr>
        <w:widowControl w:val="0"/>
        <w:autoSpaceDE w:val="0"/>
        <w:autoSpaceDN w:val="0"/>
        <w:adjustRightInd w:val="0"/>
        <w:spacing w:after="0" w:line="360" w:lineRule="auto"/>
        <w:jc w:val="both"/>
        <w:rPr>
          <w:rFonts w:ascii="Times New Roman" w:eastAsia="Times New Roman" w:hAnsi="Times New Roman"/>
          <w:color w:val="FF0000"/>
          <w:sz w:val="28"/>
          <w:szCs w:val="28"/>
          <w:lang w:eastAsia="ru-RU"/>
        </w:rPr>
      </w:pPr>
    </w:p>
    <w:p w:rsidR="00EE3361" w:rsidRPr="00154F26" w:rsidRDefault="00EE3361" w:rsidP="00C212A6">
      <w:pPr>
        <w:widowControl w:val="0"/>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 xml:space="preserve">Консолидированный бюджет Ханты-Мансийского района (с учетом финансовой помощи из других уровней бюджетной системы РФ) за 2013 год исполнен по доходам в объеме 4 216,6 млн. рублей, что на </w:t>
      </w:r>
      <w:r w:rsidRPr="00154F26">
        <w:rPr>
          <w:rFonts w:ascii="Times New Roman" w:eastAsia="Times New Roman" w:hAnsi="Times New Roman"/>
          <w:sz w:val="28"/>
          <w:szCs w:val="28"/>
          <w:lang w:eastAsia="ru-RU"/>
        </w:rPr>
        <w:t>11,0</w:t>
      </w:r>
      <w:r w:rsidRPr="00154F26">
        <w:rPr>
          <w:rFonts w:ascii="Times New Roman" w:eastAsia="Times New Roman" w:hAnsi="Times New Roman"/>
          <w:color w:val="000000"/>
          <w:sz w:val="28"/>
          <w:szCs w:val="28"/>
          <w:lang w:eastAsia="ru-RU"/>
        </w:rPr>
        <w:t xml:space="preserve"> % выше аналогичного периода 2012 года. </w:t>
      </w:r>
    </w:p>
    <w:p w:rsidR="00EE3361" w:rsidRPr="00154F26" w:rsidRDefault="00EE3361" w:rsidP="00C212A6">
      <w:pPr>
        <w:spacing w:after="0" w:line="360" w:lineRule="auto"/>
        <w:ind w:firstLine="708"/>
        <w:jc w:val="both"/>
        <w:rPr>
          <w:rFonts w:ascii="Times New Roman" w:hAnsi="Times New Roman"/>
          <w:color w:val="FF0000"/>
          <w:sz w:val="28"/>
          <w:szCs w:val="28"/>
        </w:rPr>
      </w:pPr>
      <w:r w:rsidRPr="00154F26">
        <w:rPr>
          <w:rFonts w:ascii="Times New Roman" w:hAnsi="Times New Roman"/>
          <w:color w:val="000000"/>
          <w:sz w:val="28"/>
          <w:szCs w:val="28"/>
        </w:rPr>
        <w:t>В общей структуре доходной части бюджета собственные доходы района составили 1 847,4 млн. рублей или 43,8%.</w:t>
      </w:r>
      <w:r w:rsidRPr="00154F26">
        <w:rPr>
          <w:rFonts w:ascii="Times New Roman" w:hAnsi="Times New Roman"/>
          <w:color w:val="FF0000"/>
          <w:sz w:val="28"/>
          <w:szCs w:val="28"/>
        </w:rPr>
        <w:t xml:space="preserve"> </w:t>
      </w:r>
      <w:r w:rsidRPr="00154F26">
        <w:rPr>
          <w:rFonts w:ascii="Times New Roman" w:hAnsi="Times New Roman"/>
          <w:color w:val="000000"/>
          <w:sz w:val="28"/>
          <w:szCs w:val="28"/>
        </w:rPr>
        <w:t>Собственные доходы бюджета района были сформированы за счет налоговых доходов в сумме 1 082,7 млн. рублей (58,6%) и неналоговых доходов в сумме 764,7 млн. рублей (41,4%).</w:t>
      </w:r>
      <w:r w:rsidRPr="00154F26">
        <w:rPr>
          <w:rFonts w:ascii="Times New Roman" w:hAnsi="Times New Roman"/>
          <w:color w:val="FF0000"/>
          <w:sz w:val="28"/>
          <w:szCs w:val="28"/>
        </w:rPr>
        <w:t xml:space="preserve"> </w:t>
      </w:r>
      <w:r w:rsidRPr="00154F26">
        <w:rPr>
          <w:rFonts w:ascii="Times New Roman" w:hAnsi="Times New Roman"/>
          <w:color w:val="000000"/>
          <w:sz w:val="28"/>
          <w:szCs w:val="28"/>
        </w:rPr>
        <w:t xml:space="preserve">Основным </w:t>
      </w:r>
      <w:proofErr w:type="spellStart"/>
      <w:r w:rsidRPr="00154F26">
        <w:rPr>
          <w:rFonts w:ascii="Times New Roman" w:hAnsi="Times New Roman"/>
          <w:color w:val="000000"/>
          <w:sz w:val="28"/>
          <w:szCs w:val="28"/>
        </w:rPr>
        <w:t>бюджетообразующим</w:t>
      </w:r>
      <w:proofErr w:type="spellEnd"/>
      <w:r w:rsidRPr="00154F26">
        <w:rPr>
          <w:rFonts w:ascii="Times New Roman" w:hAnsi="Times New Roman"/>
          <w:color w:val="000000"/>
          <w:sz w:val="28"/>
          <w:szCs w:val="28"/>
        </w:rPr>
        <w:t xml:space="preserve"> налогом собственных </w:t>
      </w:r>
      <w:r w:rsidRPr="00154F26">
        <w:rPr>
          <w:rFonts w:ascii="Times New Roman" w:hAnsi="Times New Roman"/>
          <w:color w:val="000000"/>
          <w:sz w:val="28"/>
          <w:szCs w:val="28"/>
        </w:rPr>
        <w:lastRenderedPageBreak/>
        <w:t>доходов района является налог на доходы физических лиц, поступления которого составили 1 040,1 млн. рублей с увеличением к аналогичному периоду        2012 года на 41,4%.</w:t>
      </w:r>
      <w:r w:rsidRPr="00154F26">
        <w:rPr>
          <w:rFonts w:ascii="Times New Roman" w:hAnsi="Times New Roman"/>
          <w:color w:val="FF0000"/>
          <w:sz w:val="28"/>
          <w:szCs w:val="28"/>
        </w:rPr>
        <w:t xml:space="preserve"> </w:t>
      </w:r>
      <w:r w:rsidRPr="00154F26">
        <w:rPr>
          <w:rFonts w:ascii="Times New Roman" w:hAnsi="Times New Roman"/>
          <w:color w:val="000000"/>
          <w:sz w:val="28"/>
          <w:szCs w:val="28"/>
        </w:rPr>
        <w:t xml:space="preserve">Поступления местных налогов составили 9,8 млн. рублей, увеличившись по сравнению с аналогичным периодом 2012 года в </w:t>
      </w:r>
      <w:r w:rsidRPr="00154F26">
        <w:rPr>
          <w:rFonts w:ascii="Times New Roman" w:hAnsi="Times New Roman"/>
          <w:sz w:val="28"/>
          <w:szCs w:val="28"/>
        </w:rPr>
        <w:t>3 раза, в том числе по земельному налогу – 8,1 млн. рублей (увеличение в 4,5</w:t>
      </w:r>
      <w:r w:rsidRPr="00154F26">
        <w:rPr>
          <w:rFonts w:ascii="Times New Roman" w:hAnsi="Times New Roman"/>
          <w:color w:val="000000"/>
          <w:sz w:val="28"/>
          <w:szCs w:val="28"/>
        </w:rPr>
        <w:t xml:space="preserve"> раза </w:t>
      </w:r>
      <w:r w:rsidRPr="00154F26">
        <w:rPr>
          <w:rFonts w:ascii="Times New Roman" w:hAnsi="Times New Roman"/>
          <w:color w:val="FF0000"/>
          <w:sz w:val="28"/>
          <w:szCs w:val="28"/>
        </w:rPr>
        <w:t xml:space="preserve"> </w:t>
      </w:r>
      <w:r w:rsidRPr="00154F26">
        <w:rPr>
          <w:rStyle w:val="FontStyle23"/>
          <w:sz w:val="28"/>
          <w:szCs w:val="28"/>
        </w:rPr>
        <w:t xml:space="preserve">вызвано  уплатой платежей прошлых лет муниципальными образовательными  учреждениями расположенными на территории СП Горноправдинск, а также уплатой  авансовых платежей по земельному налогу, проведением инвентаризации земельных участков на территории сельских поселений для выявления неплательщиков для своевременной оплаты налога, увеличением оформления земельных участков в собственность, в связи с переселением </w:t>
      </w:r>
      <w:proofErr w:type="spellStart"/>
      <w:r w:rsidRPr="00154F26">
        <w:rPr>
          <w:rStyle w:val="FontStyle23"/>
          <w:sz w:val="28"/>
          <w:szCs w:val="28"/>
        </w:rPr>
        <w:t>с.Базьяны</w:t>
      </w:r>
      <w:proofErr w:type="spellEnd"/>
      <w:r w:rsidRPr="00154F26">
        <w:rPr>
          <w:rStyle w:val="FontStyle23"/>
          <w:sz w:val="28"/>
          <w:szCs w:val="28"/>
        </w:rPr>
        <w:t xml:space="preserve">  в </w:t>
      </w:r>
      <w:proofErr w:type="spellStart"/>
      <w:r w:rsidRPr="00154F26">
        <w:rPr>
          <w:rStyle w:val="FontStyle23"/>
          <w:sz w:val="28"/>
          <w:szCs w:val="28"/>
        </w:rPr>
        <w:t>д.Ярки</w:t>
      </w:r>
      <w:proofErr w:type="spellEnd"/>
      <w:r w:rsidRPr="00154F26">
        <w:rPr>
          <w:rStyle w:val="FontStyle23"/>
          <w:sz w:val="28"/>
          <w:szCs w:val="28"/>
        </w:rPr>
        <w:t>)</w:t>
      </w:r>
      <w:r w:rsidRPr="00154F26">
        <w:rPr>
          <w:rFonts w:ascii="Times New Roman" w:hAnsi="Times New Roman"/>
          <w:color w:val="FF0000"/>
          <w:sz w:val="28"/>
          <w:szCs w:val="28"/>
        </w:rPr>
        <w:t xml:space="preserve">, </w:t>
      </w:r>
      <w:r w:rsidRPr="00154F26">
        <w:rPr>
          <w:rFonts w:ascii="Times New Roman" w:hAnsi="Times New Roman"/>
          <w:color w:val="000000"/>
          <w:sz w:val="28"/>
          <w:szCs w:val="28"/>
        </w:rPr>
        <w:t>по налогу на имущество физических лиц – 1,7 млн. рублей (увеличение на 21,4%).</w:t>
      </w:r>
      <w:r w:rsidRPr="00154F26">
        <w:rPr>
          <w:rFonts w:ascii="Times New Roman" w:hAnsi="Times New Roman"/>
          <w:color w:val="FF0000"/>
          <w:sz w:val="28"/>
          <w:szCs w:val="28"/>
        </w:rPr>
        <w:t xml:space="preserve">  </w:t>
      </w:r>
    </w:p>
    <w:p w:rsidR="00EE3361" w:rsidRPr="00154F26" w:rsidRDefault="00EE3361" w:rsidP="00C212A6">
      <w:pPr>
        <w:widowControl w:val="0"/>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Безвозмездные поступления от бюджетов других уровней за отчетный период составили  2 177,7 млн. рублей, что ниже уровня 2012 года на 4,0%,</w:t>
      </w:r>
      <w:r w:rsidRPr="00154F26">
        <w:rPr>
          <w:rFonts w:ascii="Times New Roman" w:eastAsia="Times New Roman" w:hAnsi="Times New Roman"/>
          <w:color w:val="FF0000"/>
          <w:sz w:val="28"/>
          <w:szCs w:val="28"/>
          <w:lang w:eastAsia="ru-RU"/>
        </w:rPr>
        <w:t xml:space="preserve"> </w:t>
      </w:r>
      <w:r w:rsidRPr="00154F26">
        <w:rPr>
          <w:rFonts w:ascii="Times New Roman" w:eastAsia="Times New Roman" w:hAnsi="Times New Roman"/>
          <w:color w:val="000000"/>
          <w:sz w:val="28"/>
          <w:szCs w:val="28"/>
          <w:lang w:eastAsia="ru-RU"/>
        </w:rPr>
        <w:t xml:space="preserve">удельный вес данных поступлений в общей структуре доходной части консолидированного бюджета составил 51,7%. </w:t>
      </w:r>
    </w:p>
    <w:p w:rsidR="00EE3361" w:rsidRPr="00154F26" w:rsidRDefault="00EE3361" w:rsidP="00C212A6">
      <w:pPr>
        <w:widowControl w:val="0"/>
        <w:autoSpaceDE w:val="0"/>
        <w:autoSpaceDN w:val="0"/>
        <w:adjustRightInd w:val="0"/>
        <w:spacing w:after="0" w:line="360" w:lineRule="auto"/>
        <w:ind w:firstLine="708"/>
        <w:jc w:val="both"/>
        <w:rPr>
          <w:rFonts w:ascii="Times New Roman" w:eastAsia="Times New Roman" w:hAnsi="Times New Roman"/>
          <w:color w:val="FF0000"/>
          <w:sz w:val="28"/>
          <w:szCs w:val="28"/>
          <w:lang w:eastAsia="ru-RU"/>
        </w:rPr>
      </w:pPr>
      <w:r w:rsidRPr="00154F26">
        <w:rPr>
          <w:rFonts w:ascii="Times New Roman" w:eastAsia="Times New Roman" w:hAnsi="Times New Roman"/>
          <w:color w:val="000000"/>
          <w:sz w:val="28"/>
          <w:szCs w:val="28"/>
          <w:lang w:eastAsia="ru-RU"/>
        </w:rPr>
        <w:t>В 2013 году на покрытие текущих расходов, необеспеченных собственными и регулирующими доходами для реализации государственных полномочий, полномочий субъекта Российской Федерации, и финансовое обеспечение федеральных и региональных программ были выделены (Приложение 1 к отчету):</w:t>
      </w:r>
    </w:p>
    <w:p w:rsidR="00EE3361" w:rsidRPr="00154F26" w:rsidRDefault="00EE3361" w:rsidP="00C212A6">
      <w:pPr>
        <w:widowControl w:val="0"/>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Субвенции из федерального бюджета и бюджета автономного округа в сумме 1 311,4 млн. рублей, что на 31,5% выше уровня 2012 года. Переходящие остатки прошлых лет составили 24,0 млн. рублей. Освоение общего объема субвенций составило 1 245,8 млн. рублей или 94,9% от фактического поступления (плана). Объем возвращенных субвенций составил 55,4 млн.рублей. Переходящий остаток на 2014 год - 34,2 млн. рублей.</w:t>
      </w:r>
    </w:p>
    <w:p w:rsidR="00EE3361" w:rsidRPr="00154F26" w:rsidRDefault="00EE3361" w:rsidP="00C212A6">
      <w:pPr>
        <w:widowControl w:val="0"/>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 xml:space="preserve">Субсидии из федерального бюджета и бюджета автономного округа на </w:t>
      </w:r>
      <w:r w:rsidRPr="00154F26">
        <w:rPr>
          <w:rFonts w:ascii="Times New Roman" w:eastAsia="Times New Roman" w:hAnsi="Times New Roman"/>
          <w:color w:val="000000"/>
          <w:sz w:val="28"/>
          <w:szCs w:val="28"/>
          <w:lang w:eastAsia="ru-RU"/>
        </w:rPr>
        <w:lastRenderedPageBreak/>
        <w:t xml:space="preserve">общую сумму 815,2 млн. рублей, что на 1,7% выше объемов субсидий, поступивших за 2012 год.  Переходящие остатки прошлых лет составили 142,9 млн. рублей. Кассовые расходы составили 862,5 млн. рублей. </w:t>
      </w:r>
      <w:r w:rsidRPr="00154F26">
        <w:rPr>
          <w:rFonts w:ascii="Times New Roman" w:eastAsia="Times New Roman" w:hAnsi="Times New Roman"/>
          <w:color w:val="000000" w:themeColor="text1"/>
          <w:sz w:val="28"/>
          <w:szCs w:val="28"/>
          <w:lang w:eastAsia="ru-RU"/>
        </w:rPr>
        <w:t>Объем возвращенных суб</w:t>
      </w:r>
      <w:r w:rsidR="0003652D" w:rsidRPr="00154F26">
        <w:rPr>
          <w:rFonts w:ascii="Times New Roman" w:eastAsia="Times New Roman" w:hAnsi="Times New Roman"/>
          <w:color w:val="000000" w:themeColor="text1"/>
          <w:sz w:val="28"/>
          <w:szCs w:val="28"/>
          <w:lang w:eastAsia="ru-RU"/>
        </w:rPr>
        <w:t>сидий</w:t>
      </w:r>
      <w:r w:rsidRPr="00154F26">
        <w:rPr>
          <w:rFonts w:ascii="Times New Roman" w:eastAsia="Times New Roman" w:hAnsi="Times New Roman"/>
          <w:color w:val="000000" w:themeColor="text1"/>
          <w:sz w:val="28"/>
          <w:szCs w:val="28"/>
          <w:lang w:eastAsia="ru-RU"/>
        </w:rPr>
        <w:t xml:space="preserve"> составил 27,9 млн. рублей. Переходящий остат</w:t>
      </w:r>
      <w:r w:rsidRPr="00154F26">
        <w:rPr>
          <w:rFonts w:ascii="Times New Roman" w:eastAsia="Times New Roman" w:hAnsi="Times New Roman"/>
          <w:color w:val="000000"/>
          <w:sz w:val="28"/>
          <w:szCs w:val="28"/>
          <w:lang w:eastAsia="ru-RU"/>
        </w:rPr>
        <w:t>ок на 2014 год – 67,7 млн. рублей.</w:t>
      </w:r>
    </w:p>
    <w:p w:rsidR="00EE3361" w:rsidRPr="00154F26" w:rsidRDefault="00EE3361" w:rsidP="00C212A6">
      <w:pPr>
        <w:widowControl w:val="0"/>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Дотации из бюджета автономного округа на общую сумму                       61,9 млн. рублей, что на 82,5% ниже уровня аналогичного периода 2012 года. Освоение дотаций составило 100% от  плана, переходящих остатков нет.</w:t>
      </w:r>
    </w:p>
    <w:p w:rsidR="00EE3361" w:rsidRPr="00154F26" w:rsidRDefault="00EE3361" w:rsidP="00C212A6">
      <w:pPr>
        <w:widowControl w:val="0"/>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 xml:space="preserve">Иные трансферты – 48,7 млн. рублей (63,2%). Переходящие остатки прошлых лет составили 1,2 млн. рублей. Освоение составило 48,5 или 99,6% от плана. Объем возвращенных </w:t>
      </w:r>
      <w:r w:rsidR="0003652D" w:rsidRPr="00154F26">
        <w:rPr>
          <w:rFonts w:ascii="Times New Roman" w:eastAsia="Times New Roman" w:hAnsi="Times New Roman"/>
          <w:color w:val="000000"/>
          <w:sz w:val="28"/>
          <w:szCs w:val="28"/>
          <w:lang w:eastAsia="ru-RU"/>
        </w:rPr>
        <w:t xml:space="preserve">трансфертов </w:t>
      </w:r>
      <w:r w:rsidR="0003652D" w:rsidRPr="00154F26">
        <w:rPr>
          <w:rFonts w:ascii="Times New Roman" w:eastAsia="Times New Roman" w:hAnsi="Times New Roman"/>
          <w:color w:val="000000" w:themeColor="text1"/>
          <w:sz w:val="28"/>
          <w:szCs w:val="28"/>
          <w:lang w:eastAsia="ru-RU"/>
        </w:rPr>
        <w:t>составил</w:t>
      </w:r>
      <w:r w:rsidRPr="00154F26">
        <w:rPr>
          <w:rFonts w:ascii="Times New Roman" w:eastAsia="Times New Roman" w:hAnsi="Times New Roman"/>
          <w:color w:val="000000" w:themeColor="text1"/>
          <w:sz w:val="28"/>
          <w:szCs w:val="28"/>
          <w:lang w:eastAsia="ru-RU"/>
        </w:rPr>
        <w:t xml:space="preserve"> 1,1 млн.рублей.</w:t>
      </w:r>
      <w:r w:rsidRPr="00154F26">
        <w:rPr>
          <w:rFonts w:ascii="Times New Roman" w:eastAsia="Times New Roman" w:hAnsi="Times New Roman"/>
          <w:color w:val="000000"/>
          <w:sz w:val="28"/>
          <w:szCs w:val="28"/>
          <w:lang w:eastAsia="ru-RU"/>
        </w:rPr>
        <w:t xml:space="preserve"> Переходящий остаток на 2014 год – 0,3 млн. рублей. </w:t>
      </w:r>
    </w:p>
    <w:p w:rsidR="00EE3361" w:rsidRPr="00154F26" w:rsidRDefault="00EE3361" w:rsidP="00C212A6">
      <w:pPr>
        <w:widowControl w:val="0"/>
        <w:autoSpaceDE w:val="0"/>
        <w:autoSpaceDN w:val="0"/>
        <w:adjustRightInd w:val="0"/>
        <w:spacing w:after="0" w:line="360" w:lineRule="auto"/>
        <w:ind w:firstLine="708"/>
        <w:jc w:val="both"/>
        <w:rPr>
          <w:rFonts w:ascii="Times New Roman" w:eastAsia="Times New Roman" w:hAnsi="Times New Roman"/>
          <w:color w:val="FF0000"/>
          <w:sz w:val="28"/>
          <w:szCs w:val="28"/>
          <w:lang w:eastAsia="ru-RU"/>
        </w:rPr>
      </w:pPr>
      <w:r w:rsidRPr="00154F26">
        <w:rPr>
          <w:rFonts w:ascii="Times New Roman" w:eastAsia="Times New Roman" w:hAnsi="Times New Roman"/>
          <w:color w:val="000000"/>
          <w:sz w:val="28"/>
          <w:szCs w:val="28"/>
          <w:lang w:eastAsia="ru-RU"/>
        </w:rPr>
        <w:t>Кроме того, в бюджет района поступили прочие средства по социально-экономическим соглашениям с организациями-</w:t>
      </w:r>
      <w:proofErr w:type="spellStart"/>
      <w:r w:rsidRPr="00154F26">
        <w:rPr>
          <w:rFonts w:ascii="Times New Roman" w:eastAsia="Times New Roman" w:hAnsi="Times New Roman"/>
          <w:color w:val="000000"/>
          <w:sz w:val="28"/>
          <w:szCs w:val="28"/>
          <w:lang w:eastAsia="ru-RU"/>
        </w:rPr>
        <w:t>недропользователями</w:t>
      </w:r>
      <w:proofErr w:type="spellEnd"/>
      <w:r w:rsidRPr="00154F26">
        <w:rPr>
          <w:rFonts w:ascii="Times New Roman" w:eastAsia="Times New Roman" w:hAnsi="Times New Roman"/>
          <w:color w:val="000000"/>
          <w:sz w:val="28"/>
          <w:szCs w:val="28"/>
          <w:lang w:eastAsia="ru-RU"/>
        </w:rPr>
        <w:t xml:space="preserve"> в объеме </w:t>
      </w:r>
      <w:r w:rsidRPr="00154F26">
        <w:rPr>
          <w:rFonts w:ascii="Times New Roman" w:eastAsia="Times New Roman" w:hAnsi="Times New Roman"/>
          <w:sz w:val="28"/>
          <w:szCs w:val="28"/>
          <w:lang w:eastAsia="ru-RU"/>
        </w:rPr>
        <w:t>258,2 млн. рублей, что на 3,0% ниже уровня 2012 года.</w:t>
      </w:r>
      <w:r w:rsidR="00D96F12" w:rsidRPr="00154F26">
        <w:rPr>
          <w:rFonts w:ascii="Times New Roman" w:eastAsia="Times New Roman" w:hAnsi="Times New Roman"/>
          <w:sz w:val="28"/>
          <w:szCs w:val="28"/>
          <w:lang w:eastAsia="ru-RU"/>
        </w:rPr>
        <w:t xml:space="preserve"> </w:t>
      </w:r>
    </w:p>
    <w:p w:rsidR="00EE3361" w:rsidRPr="00154F26" w:rsidRDefault="00EE3361"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В 2013 году в целях увеличения доходной части бюджета района ежеквартально проводился мониторинг мероприятий по повышению собственной доходной базы по поселениям и в целом по району, ежемесячно проводился анализ исполнения бюджета по доходам с учетом первоначальных и уточненных плановых показателей по муниципальному району, сельским поселениям и консолидированному бюджету. При главе администрации района работала комиссия по расширению налогооблагаемой базы и мобилизации доходов в бюджет Ханты-Мансийского района. В течение 2013 года проведено 4 заседания комиссии. На заседания комиссии в 2013 году было приглашено 53 должник</w:t>
      </w:r>
      <w:r w:rsidR="00D96F12" w:rsidRPr="00154F26">
        <w:rPr>
          <w:rFonts w:ascii="Times New Roman" w:hAnsi="Times New Roman"/>
          <w:sz w:val="28"/>
          <w:szCs w:val="28"/>
        </w:rPr>
        <w:t>а</w:t>
      </w:r>
      <w:r w:rsidRPr="00154F26">
        <w:rPr>
          <w:rFonts w:ascii="Times New Roman" w:hAnsi="Times New Roman"/>
          <w:sz w:val="28"/>
          <w:szCs w:val="28"/>
        </w:rPr>
        <w:t xml:space="preserve"> по налоговым платежам, заслушано 8 хозяйствующих субъектов, сумма дополнительно поступивших доходов за 2013 год в местный бюджет по результатам проведенных мероприятий составила 9 640,2 тысяч рублей.</w:t>
      </w:r>
    </w:p>
    <w:p w:rsidR="00EE3361" w:rsidRPr="00154F26" w:rsidRDefault="00EE3361" w:rsidP="00C212A6">
      <w:pPr>
        <w:pStyle w:val="a4"/>
        <w:spacing w:after="0" w:line="360" w:lineRule="auto"/>
        <w:ind w:left="0" w:firstLine="708"/>
        <w:jc w:val="both"/>
        <w:rPr>
          <w:rFonts w:ascii="Times New Roman" w:hAnsi="Times New Roman"/>
          <w:color w:val="000000" w:themeColor="text1"/>
          <w:sz w:val="28"/>
          <w:szCs w:val="28"/>
        </w:rPr>
      </w:pPr>
      <w:r w:rsidRPr="00154F26">
        <w:rPr>
          <w:rFonts w:ascii="Times New Roman" w:hAnsi="Times New Roman"/>
          <w:sz w:val="28"/>
          <w:szCs w:val="28"/>
        </w:rPr>
        <w:lastRenderedPageBreak/>
        <w:t xml:space="preserve">Департаментом имущественных, земельных отношений и природопользования </w:t>
      </w:r>
      <w:r w:rsidR="00D96F12" w:rsidRPr="00154F26">
        <w:rPr>
          <w:rFonts w:ascii="Times New Roman" w:hAnsi="Times New Roman"/>
          <w:sz w:val="28"/>
          <w:szCs w:val="28"/>
        </w:rPr>
        <w:t>администрации Ханты-Мансийского района</w:t>
      </w:r>
      <w:r w:rsidRPr="00154F26">
        <w:rPr>
          <w:rFonts w:ascii="Times New Roman" w:hAnsi="Times New Roman"/>
          <w:sz w:val="28"/>
          <w:szCs w:val="28"/>
        </w:rPr>
        <w:t xml:space="preserve"> с целью увеличения поступлений неналоговых доходов в местный бюджет, ведется учет и мониторинг муниципального имущества, </w:t>
      </w:r>
      <w:r w:rsidRPr="00154F26">
        <w:rPr>
          <w:rFonts w:ascii="Times New Roman" w:hAnsi="Times New Roman"/>
          <w:color w:val="000000" w:themeColor="text1"/>
          <w:sz w:val="28"/>
          <w:szCs w:val="28"/>
        </w:rPr>
        <w:t xml:space="preserve">расположенного на территории района. </w:t>
      </w:r>
    </w:p>
    <w:p w:rsidR="00EE3361" w:rsidRPr="00154F26" w:rsidRDefault="00EE3361" w:rsidP="00C212A6">
      <w:pPr>
        <w:pStyle w:val="a4"/>
        <w:spacing w:after="0" w:line="360" w:lineRule="auto"/>
        <w:ind w:left="0" w:firstLine="708"/>
        <w:jc w:val="both"/>
        <w:rPr>
          <w:rFonts w:ascii="Times New Roman" w:hAnsi="Times New Roman"/>
          <w:color w:val="000000" w:themeColor="text1"/>
          <w:sz w:val="28"/>
          <w:szCs w:val="28"/>
        </w:rPr>
      </w:pPr>
      <w:r w:rsidRPr="00154F26">
        <w:rPr>
          <w:rFonts w:ascii="Times New Roman" w:hAnsi="Times New Roman"/>
          <w:sz w:val="28"/>
          <w:szCs w:val="28"/>
        </w:rPr>
        <w:t xml:space="preserve">В 2013 году с физическими и юридическими лицами заключено 429 договоров </w:t>
      </w:r>
      <w:r w:rsidRPr="00154F26">
        <w:rPr>
          <w:rFonts w:ascii="Times New Roman" w:hAnsi="Times New Roman"/>
          <w:color w:val="000000" w:themeColor="text1"/>
          <w:sz w:val="28"/>
          <w:szCs w:val="28"/>
        </w:rPr>
        <w:t>аренды земельных участков на общую сумму арендной платы       28 643,0 тысяч рублей. В результате проведенных мероприятий сумма погашенной задолженности по заключенным договорам от аренды земельных участков, от аренды имущества, составила 6 865,1 тысяч рублей, в том числе от сдачи в аренду имущества</w:t>
      </w:r>
      <w:r w:rsidR="00C212A6" w:rsidRPr="00154F26">
        <w:rPr>
          <w:rFonts w:ascii="Times New Roman" w:hAnsi="Times New Roman"/>
          <w:color w:val="000000" w:themeColor="text1"/>
          <w:sz w:val="28"/>
          <w:szCs w:val="28"/>
        </w:rPr>
        <w:t xml:space="preserve"> </w:t>
      </w:r>
      <w:r w:rsidRPr="00154F26">
        <w:rPr>
          <w:rFonts w:ascii="Times New Roman" w:hAnsi="Times New Roman"/>
          <w:color w:val="000000" w:themeColor="text1"/>
          <w:sz w:val="28"/>
          <w:szCs w:val="28"/>
        </w:rPr>
        <w:t>5 725,1 тысяч  рублей</w:t>
      </w:r>
      <w:r w:rsidR="00D96F12" w:rsidRPr="00154F26">
        <w:rPr>
          <w:rFonts w:ascii="Times New Roman" w:hAnsi="Times New Roman"/>
          <w:color w:val="000000" w:themeColor="text1"/>
          <w:sz w:val="28"/>
          <w:szCs w:val="28"/>
        </w:rPr>
        <w:t>,</w:t>
      </w:r>
      <w:r w:rsidRPr="00154F26">
        <w:rPr>
          <w:rFonts w:ascii="Times New Roman" w:hAnsi="Times New Roman"/>
          <w:color w:val="000000" w:themeColor="text1"/>
          <w:sz w:val="28"/>
          <w:szCs w:val="28"/>
        </w:rPr>
        <w:t xml:space="preserve"> от  арендной платы за земельные участки   1 140 , 0 тысяч рублей.</w:t>
      </w:r>
    </w:p>
    <w:p w:rsidR="00EE3361" w:rsidRPr="00154F26" w:rsidRDefault="00EE3361"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На 01.01.2014 года сумма общей задолженности увеличилась на 6,6 млн. рублей или на 26,3 % в сравнении с 2012 годом. Увеличение объясняется тем, что в конце 2013 года по результатам выездных проверок и на основании откорректированной информации по кадастровому учету проведены налоговые доначисления, которые не были уплачены налогоплательщиками.</w:t>
      </w:r>
    </w:p>
    <w:p w:rsidR="00EE3361" w:rsidRPr="00154F26" w:rsidRDefault="00EE3361" w:rsidP="00C212A6">
      <w:pPr>
        <w:spacing w:after="0" w:line="360" w:lineRule="auto"/>
        <w:ind w:firstLine="709"/>
        <w:jc w:val="both"/>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Расходы консолидированного бюджета Ханты-Мансийского района за 2013 год исполнены в объеме 4 252,8 млн. рублей, с ростом к аналогичному периоду прошлого года на 10,2%. Структура расходов района выглядит следующим образом:</w:t>
      </w:r>
    </w:p>
    <w:p w:rsidR="00EE3361" w:rsidRPr="00154F26" w:rsidRDefault="00EE3361" w:rsidP="00C212A6">
      <w:pPr>
        <w:widowControl w:val="0"/>
        <w:autoSpaceDE w:val="0"/>
        <w:autoSpaceDN w:val="0"/>
        <w:adjustRightInd w:val="0"/>
        <w:spacing w:after="0" w:line="360" w:lineRule="auto"/>
        <w:ind w:firstLine="708"/>
        <w:jc w:val="both"/>
        <w:rPr>
          <w:rFonts w:ascii="Times New Roman" w:eastAsia="Times New Roman" w:hAnsi="Times New Roman"/>
          <w:color w:val="FF0000"/>
          <w:sz w:val="28"/>
          <w:szCs w:val="28"/>
          <w:lang w:eastAsia="ru-RU"/>
        </w:rPr>
      </w:pPr>
      <w:r w:rsidRPr="00154F26">
        <w:rPr>
          <w:rFonts w:ascii="Times New Roman" w:eastAsia="Times New Roman" w:hAnsi="Times New Roman"/>
          <w:color w:val="000000"/>
          <w:sz w:val="28"/>
          <w:szCs w:val="28"/>
          <w:lang w:eastAsia="ru-RU"/>
        </w:rPr>
        <w:t>образование – 33,1% (1 407,1 млн. рублей);</w:t>
      </w:r>
    </w:p>
    <w:p w:rsidR="00EE3361" w:rsidRPr="00154F26" w:rsidRDefault="00EE3361" w:rsidP="00C212A6">
      <w:pPr>
        <w:widowControl w:val="0"/>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жилищно-коммунальное хозяйство – 26,9% (1 142,9 млн. рублей);</w:t>
      </w:r>
    </w:p>
    <w:p w:rsidR="00EE3361" w:rsidRPr="00154F26" w:rsidRDefault="00EE3361" w:rsidP="00C212A6">
      <w:pPr>
        <w:widowControl w:val="0"/>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общегосударственные вопросы – 12,3% (525,2 млн. рублей);</w:t>
      </w:r>
    </w:p>
    <w:p w:rsidR="00EE3361" w:rsidRPr="00154F26" w:rsidRDefault="00EE3361" w:rsidP="00C212A6">
      <w:pPr>
        <w:widowControl w:val="0"/>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национальная экономика – 10,4% (440,2 млн. рублей);</w:t>
      </w:r>
    </w:p>
    <w:p w:rsidR="00EE3361" w:rsidRPr="00154F26" w:rsidRDefault="00EE3361" w:rsidP="00C212A6">
      <w:pPr>
        <w:widowControl w:val="0"/>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здравоохранение – 5,6% (236,8 млн. рублей);</w:t>
      </w:r>
    </w:p>
    <w:p w:rsidR="00EE3361" w:rsidRPr="00154F26" w:rsidRDefault="00EE3361" w:rsidP="00C212A6">
      <w:pPr>
        <w:widowControl w:val="0"/>
        <w:autoSpaceDE w:val="0"/>
        <w:autoSpaceDN w:val="0"/>
        <w:adjustRightInd w:val="0"/>
        <w:spacing w:after="0" w:line="360" w:lineRule="auto"/>
        <w:ind w:firstLine="708"/>
        <w:jc w:val="both"/>
        <w:rPr>
          <w:rFonts w:ascii="Times New Roman" w:eastAsia="Times New Roman" w:hAnsi="Times New Roman"/>
          <w:color w:val="FF0000"/>
          <w:sz w:val="28"/>
          <w:szCs w:val="28"/>
          <w:lang w:eastAsia="ru-RU"/>
        </w:rPr>
      </w:pPr>
      <w:r w:rsidRPr="00154F26">
        <w:rPr>
          <w:rFonts w:ascii="Times New Roman" w:eastAsia="Times New Roman" w:hAnsi="Times New Roman"/>
          <w:color w:val="000000"/>
          <w:sz w:val="28"/>
          <w:szCs w:val="28"/>
          <w:lang w:eastAsia="ru-RU"/>
        </w:rPr>
        <w:t>культура – 5,2% (223,3 млн. рублей);</w:t>
      </w:r>
    </w:p>
    <w:p w:rsidR="00EE3361" w:rsidRPr="00154F26" w:rsidRDefault="00EE3361" w:rsidP="00C212A6">
      <w:pPr>
        <w:widowControl w:val="0"/>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социальная политика – 3,9% (168,3 млн. рублей);</w:t>
      </w:r>
    </w:p>
    <w:p w:rsidR="00EE3361" w:rsidRPr="00154F26" w:rsidRDefault="00EE3361" w:rsidP="00C212A6">
      <w:pPr>
        <w:widowControl w:val="0"/>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национальная безопасность – 1,3% (56,5 млн. рублей);</w:t>
      </w:r>
    </w:p>
    <w:p w:rsidR="00EE3361" w:rsidRPr="00154F26" w:rsidRDefault="00EE3361" w:rsidP="00C212A6">
      <w:pPr>
        <w:widowControl w:val="0"/>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lastRenderedPageBreak/>
        <w:t>физическая культура и спорт – 1,0% (42,8 млн. рублей);</w:t>
      </w:r>
    </w:p>
    <w:p w:rsidR="00EE3361" w:rsidRPr="00154F26" w:rsidRDefault="00EE3361" w:rsidP="00C212A6">
      <w:pPr>
        <w:widowControl w:val="0"/>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прочие – 0,3% (9,7 млн. рублей).</w:t>
      </w:r>
    </w:p>
    <w:p w:rsidR="00EE3361" w:rsidRPr="00154F26" w:rsidRDefault="00EE3361" w:rsidP="00C212A6">
      <w:pPr>
        <w:widowControl w:val="0"/>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Консолидированный бюджет Ханты-Мансийского района за 2013 год исполнен с дефицитом в размере 36,2 млн. рублей.</w:t>
      </w:r>
    </w:p>
    <w:p w:rsidR="00EE3361" w:rsidRPr="00154F26" w:rsidRDefault="00EE3361" w:rsidP="00C212A6">
      <w:pPr>
        <w:pStyle w:val="Style4"/>
        <w:widowControl/>
        <w:spacing w:line="360" w:lineRule="auto"/>
        <w:ind w:firstLine="709"/>
        <w:jc w:val="both"/>
        <w:rPr>
          <w:sz w:val="28"/>
          <w:szCs w:val="28"/>
        </w:rPr>
      </w:pPr>
      <w:r w:rsidRPr="00154F26">
        <w:rPr>
          <w:sz w:val="28"/>
          <w:szCs w:val="28"/>
        </w:rPr>
        <w:t>В целях осуществления единой финансовой и бюджетной политики</w:t>
      </w:r>
      <w:r w:rsidR="00D96F12" w:rsidRPr="00154F26">
        <w:rPr>
          <w:sz w:val="28"/>
          <w:szCs w:val="28"/>
        </w:rPr>
        <w:t>,</w:t>
      </w:r>
      <w:r w:rsidRPr="00154F26">
        <w:rPr>
          <w:sz w:val="28"/>
          <w:szCs w:val="28"/>
        </w:rPr>
        <w:t xml:space="preserve"> в Ханты-Мансийском районе разработаны о</w:t>
      </w:r>
      <w:r w:rsidRPr="00154F26">
        <w:rPr>
          <w:rStyle w:val="FontStyle27"/>
          <w:rFonts w:eastAsia="Calibri"/>
          <w:b w:val="0"/>
          <w:sz w:val="28"/>
          <w:szCs w:val="28"/>
        </w:rPr>
        <w:t>сновные направления бюджетной политики Ханты-Мансийского района на 2014 год и плановый период 2015 и 2016 годы, которые одобрены на заседании Бюджетной комиссии при главе администрации Ханты-Мансийского района 9 сентября 2013 года и утверждены распоряжением администрации Ханты-Мансийского района от 17.09.2013 года № 1212-р «</w:t>
      </w:r>
      <w:r w:rsidRPr="00154F26">
        <w:rPr>
          <w:sz w:val="28"/>
          <w:szCs w:val="28"/>
        </w:rPr>
        <w:t>Об одобрении основных направлений налоговой, бюджетной и долговой политики Ханты-Мансийского района на 2014 год и плановый период 2015 и 2016 годов».</w:t>
      </w:r>
    </w:p>
    <w:p w:rsidR="00EE3361" w:rsidRPr="00154F26" w:rsidRDefault="00EE3361" w:rsidP="00C212A6">
      <w:pPr>
        <w:spacing w:after="0" w:line="360" w:lineRule="auto"/>
        <w:ind w:firstLine="709"/>
        <w:jc w:val="both"/>
        <w:rPr>
          <w:rStyle w:val="FontStyle24"/>
          <w:sz w:val="28"/>
          <w:szCs w:val="28"/>
        </w:rPr>
      </w:pPr>
      <w:r w:rsidRPr="00154F26">
        <w:rPr>
          <w:rStyle w:val="FontStyle24"/>
          <w:sz w:val="28"/>
          <w:szCs w:val="28"/>
        </w:rPr>
        <w:t xml:space="preserve">Бюджетная политика района в 2014-2016 годах ориентирована на </w:t>
      </w:r>
      <w:r w:rsidRPr="00154F26">
        <w:rPr>
          <w:rFonts w:ascii="Times New Roman" w:hAnsi="Times New Roman"/>
          <w:sz w:val="28"/>
          <w:szCs w:val="28"/>
        </w:rPr>
        <w:t xml:space="preserve">сохранение и развитие доходной базы в сложившихся экономических условиях, продолжение реализации мероприятий по собираемости платежей в бюджет района и совершенствование взаимодействия со всеми участниками бюджетного процесса, </w:t>
      </w:r>
      <w:r w:rsidRPr="00154F26">
        <w:rPr>
          <w:rStyle w:val="FontStyle24"/>
          <w:sz w:val="28"/>
          <w:szCs w:val="28"/>
        </w:rPr>
        <w:t>на сохранение социальной направленности бюджета, повышение результативности бюджетных расходов, поддержку отдельных отраслей экономики.</w:t>
      </w:r>
    </w:p>
    <w:p w:rsidR="00EE3361" w:rsidRPr="00154F26" w:rsidRDefault="00EE3361" w:rsidP="00C212A6">
      <w:pPr>
        <w:widowControl w:val="0"/>
        <w:autoSpaceDE w:val="0"/>
        <w:autoSpaceDN w:val="0"/>
        <w:adjustRightInd w:val="0"/>
        <w:spacing w:after="0" w:line="360" w:lineRule="auto"/>
        <w:ind w:firstLine="708"/>
        <w:jc w:val="both"/>
        <w:rPr>
          <w:rFonts w:ascii="Times New Roman" w:hAnsi="Times New Roman"/>
          <w:sz w:val="28"/>
          <w:szCs w:val="28"/>
        </w:rPr>
      </w:pPr>
      <w:r w:rsidRPr="00154F26">
        <w:rPr>
          <w:rFonts w:ascii="Times New Roman" w:hAnsi="Times New Roman"/>
          <w:bCs/>
          <w:sz w:val="28"/>
          <w:szCs w:val="28"/>
        </w:rPr>
        <w:t>Проект решения Думы Ханты-Мансийского района «</w:t>
      </w:r>
      <w:r w:rsidRPr="00154F26">
        <w:rPr>
          <w:rFonts w:ascii="Times New Roman" w:hAnsi="Times New Roman"/>
          <w:sz w:val="28"/>
          <w:szCs w:val="28"/>
        </w:rPr>
        <w:t>О бюджете Ханты-Мансийского района на 2014 год и плановый период 2015 и 2016 годов» вынесен на публичные слушания, которые были организованы и проведены 08.11.2013. В Думу района в соответствии с нормами Бюджетного кодекса Российской Федерации и принятыми нормативными правовыми актами района</w:t>
      </w:r>
      <w:r w:rsidRPr="00154F26">
        <w:rPr>
          <w:rFonts w:ascii="Times New Roman" w:hAnsi="Times New Roman"/>
          <w:bCs/>
          <w:sz w:val="28"/>
          <w:szCs w:val="28"/>
        </w:rPr>
        <w:t xml:space="preserve"> проект решения </w:t>
      </w:r>
      <w:r w:rsidRPr="00154F26">
        <w:rPr>
          <w:rFonts w:ascii="Times New Roman" w:hAnsi="Times New Roman"/>
          <w:sz w:val="28"/>
          <w:szCs w:val="28"/>
        </w:rPr>
        <w:t>представлен 15 ноября 2013 года. Бюджет Ханты-Мансийского района на 2014 год и плановый период 2015 и 2016 годов утвержден решением Думы района 20.12.2013 № 303.</w:t>
      </w:r>
    </w:p>
    <w:p w:rsidR="00250C34" w:rsidRPr="00154F26" w:rsidRDefault="00250C34" w:rsidP="00C212A6">
      <w:pPr>
        <w:autoSpaceDE w:val="0"/>
        <w:autoSpaceDN w:val="0"/>
        <w:adjustRightInd w:val="0"/>
        <w:spacing w:after="0" w:line="360" w:lineRule="auto"/>
        <w:ind w:firstLine="540"/>
        <w:jc w:val="both"/>
        <w:outlineLvl w:val="1"/>
        <w:rPr>
          <w:rFonts w:ascii="Times New Roman" w:hAnsi="Times New Roman"/>
          <w:i/>
          <w:sz w:val="28"/>
          <w:szCs w:val="28"/>
        </w:rPr>
      </w:pPr>
      <w:r w:rsidRPr="00154F26">
        <w:rPr>
          <w:rFonts w:ascii="Times New Roman" w:eastAsia="Times New Roman" w:hAnsi="Times New Roman"/>
          <w:color w:val="000000" w:themeColor="text1"/>
          <w:sz w:val="28"/>
          <w:szCs w:val="28"/>
          <w:lang w:eastAsia="ru-RU"/>
        </w:rPr>
        <w:t xml:space="preserve"> </w:t>
      </w:r>
      <w:r w:rsidRPr="00154F26">
        <w:rPr>
          <w:rFonts w:ascii="Times New Roman" w:eastAsia="Times New Roman" w:hAnsi="Times New Roman"/>
          <w:b/>
          <w:i/>
          <w:color w:val="000000" w:themeColor="text1"/>
          <w:sz w:val="28"/>
          <w:szCs w:val="28"/>
          <w:lang w:eastAsia="ru-RU"/>
        </w:rPr>
        <w:t xml:space="preserve"> </w:t>
      </w:r>
      <w:r w:rsidRPr="00154F26">
        <w:rPr>
          <w:rFonts w:ascii="Times New Roman" w:hAnsi="Times New Roman"/>
          <w:i/>
          <w:sz w:val="28"/>
          <w:szCs w:val="28"/>
        </w:rPr>
        <w:t>2.1.1.4. Предоставляет межбюджетные трансферты из бюджета муниципального района бюджетам сельских</w:t>
      </w:r>
      <w:r w:rsidRPr="00154F26">
        <w:rPr>
          <w:rFonts w:ascii="Times New Roman" w:hAnsi="Times New Roman"/>
          <w:i/>
          <w:iCs/>
          <w:sz w:val="28"/>
          <w:szCs w:val="28"/>
        </w:rPr>
        <w:t xml:space="preserve"> </w:t>
      </w:r>
      <w:r w:rsidRPr="00154F26">
        <w:rPr>
          <w:rFonts w:ascii="Times New Roman" w:hAnsi="Times New Roman"/>
          <w:i/>
          <w:sz w:val="28"/>
          <w:szCs w:val="28"/>
        </w:rPr>
        <w:t>поселений.</w:t>
      </w:r>
    </w:p>
    <w:p w:rsidR="00250C34" w:rsidRPr="00154F26" w:rsidRDefault="00250C34" w:rsidP="00C212A6">
      <w:pPr>
        <w:autoSpaceDE w:val="0"/>
        <w:autoSpaceDN w:val="0"/>
        <w:adjustRightInd w:val="0"/>
        <w:spacing w:after="0" w:line="360" w:lineRule="auto"/>
        <w:ind w:firstLine="540"/>
        <w:jc w:val="both"/>
        <w:outlineLvl w:val="1"/>
        <w:rPr>
          <w:rFonts w:ascii="Times New Roman" w:hAnsi="Times New Roman"/>
          <w:color w:val="000000" w:themeColor="text1"/>
          <w:sz w:val="28"/>
          <w:szCs w:val="28"/>
        </w:rPr>
      </w:pPr>
      <w:r w:rsidRPr="00154F26">
        <w:rPr>
          <w:rFonts w:ascii="Times New Roman" w:hAnsi="Times New Roman"/>
          <w:color w:val="000000" w:themeColor="text1"/>
          <w:sz w:val="28"/>
          <w:szCs w:val="28"/>
        </w:rPr>
        <w:lastRenderedPageBreak/>
        <w:t>В соответствии с решением Думы района от 19.12.2008 № 361 «О Порядке предоставления межбюджетных трансфертов из бюджета Ханты-Мансийского района» сельским поселениям района предоставлялись в      2013 году средства в виде дотаций из районного фонда финансовой поддержки поселений (далее – ФФПП), образуемого в составе бюджета района, на выравнивание бюджетной обеспеченности сельских поселений, входящих в состав района. В 2013 году было направлено 302,8 млн. рублей.</w:t>
      </w:r>
      <w:r w:rsidRPr="00154F26">
        <w:rPr>
          <w:rFonts w:ascii="Times New Roman" w:hAnsi="Times New Roman"/>
          <w:color w:val="FF0000"/>
          <w:sz w:val="28"/>
          <w:szCs w:val="28"/>
        </w:rPr>
        <w:t xml:space="preserve"> </w:t>
      </w:r>
      <w:r w:rsidRPr="00154F26">
        <w:rPr>
          <w:rFonts w:ascii="Times New Roman" w:hAnsi="Times New Roman"/>
          <w:color w:val="000000" w:themeColor="text1"/>
          <w:sz w:val="28"/>
          <w:szCs w:val="28"/>
        </w:rPr>
        <w:t>Для сведения: на 2014 год ФФПП сформирован в сумме 338,2 млн. рублей или с ростом на 11,7 % по отношению к 2013 году.</w:t>
      </w:r>
    </w:p>
    <w:p w:rsidR="00250C34" w:rsidRPr="00154F26" w:rsidRDefault="00250C34" w:rsidP="00C212A6">
      <w:pPr>
        <w:spacing w:after="0" w:line="360" w:lineRule="auto"/>
        <w:ind w:firstLine="709"/>
        <w:jc w:val="both"/>
        <w:outlineLvl w:val="1"/>
        <w:rPr>
          <w:rStyle w:val="FontStyle24"/>
          <w:sz w:val="28"/>
          <w:szCs w:val="28"/>
        </w:rPr>
      </w:pPr>
      <w:r w:rsidRPr="00154F26">
        <w:rPr>
          <w:rStyle w:val="FontStyle24"/>
          <w:sz w:val="28"/>
          <w:szCs w:val="28"/>
        </w:rPr>
        <w:t xml:space="preserve">В 2013 году в систему межбюджетных отношений внесены изменения. Решениями Думы Ханты-Мансийского района от 29.03.2013 № 239, от 20.12.2012 № 304 «О внесении изменений в решение Думы Ханты-Мансийского района от 19.12.2008 №361 «О Порядке предоставления межбюджетных трансфертов из бюджета Ханты-Мансийского района» изменен порядок определения расчетного объёма необходимых расходных обязательств сельских поселений, что привело к более полной и качественной оценке объёма расходных обязательств сельских поселений. </w:t>
      </w:r>
    </w:p>
    <w:p w:rsidR="00250C34" w:rsidRPr="00154F26" w:rsidRDefault="00250C34" w:rsidP="00C212A6">
      <w:pPr>
        <w:spacing w:after="0" w:line="360" w:lineRule="auto"/>
        <w:ind w:firstLine="709"/>
        <w:jc w:val="both"/>
        <w:outlineLvl w:val="1"/>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В ходе исполнения расходной части бюджетов сельским поселениям в 2013 году выделено дополнительно 11,4 млн. рублей на сбалансированность. </w:t>
      </w:r>
    </w:p>
    <w:p w:rsidR="00250C34" w:rsidRPr="00154F26" w:rsidRDefault="00250C34" w:rsidP="00C212A6">
      <w:pPr>
        <w:autoSpaceDE w:val="0"/>
        <w:autoSpaceDN w:val="0"/>
        <w:adjustRightInd w:val="0"/>
        <w:spacing w:after="0" w:line="360" w:lineRule="auto"/>
        <w:ind w:firstLine="709"/>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В 2013 году администрацией Ханты-Мансийского района с администрациями сельских поселений Ханты-Мансийского района подписаны соглашения о мерах по повышению эффективности использования бюджетных средств и увеличению поступлений налоговых и неналоговых доходов бюджета поселения. Администрации сельских поселений ежеквартально направляют отчет о выполнении условий и требований, предусмотренных Соглашением.</w:t>
      </w:r>
    </w:p>
    <w:p w:rsidR="00250C34" w:rsidRPr="00154F26" w:rsidRDefault="00250C34" w:rsidP="00C212A6">
      <w:pPr>
        <w:widowControl w:val="0"/>
        <w:tabs>
          <w:tab w:val="left" w:pos="1134"/>
        </w:tabs>
        <w:spacing w:after="0" w:line="360" w:lineRule="auto"/>
        <w:ind w:firstLine="709"/>
        <w:contextualSpacing/>
        <w:jc w:val="both"/>
        <w:rPr>
          <w:rFonts w:ascii="Times New Roman" w:hAnsi="Times New Roman"/>
          <w:color w:val="000000" w:themeColor="text1"/>
          <w:sz w:val="28"/>
          <w:szCs w:val="28"/>
        </w:rPr>
      </w:pPr>
      <w:r w:rsidRPr="00154F26">
        <w:rPr>
          <w:rFonts w:ascii="Times New Roman" w:hAnsi="Times New Roman"/>
          <w:sz w:val="28"/>
          <w:szCs w:val="28"/>
        </w:rPr>
        <w:t xml:space="preserve">В целях повышения эффективности функционирования бюджетного сектора экономики, оптимизации деятельности публично-правовых образований при выполнении муниципальных функций и оказания муниципальных услуг, обеспечения финансовой устойчивости и </w:t>
      </w:r>
      <w:r w:rsidRPr="00154F26">
        <w:rPr>
          <w:rFonts w:ascii="Times New Roman" w:hAnsi="Times New Roman"/>
          <w:color w:val="000000" w:themeColor="text1"/>
          <w:sz w:val="28"/>
          <w:szCs w:val="28"/>
        </w:rPr>
        <w:lastRenderedPageBreak/>
        <w:t>сбалансированности бюджетной системы в долгосрочной перспективе, принята и реализуется программа «Повышение эффективности бюджетных расходов Ханты-Мансийского района на период до 2013 года». В ходе реализации программы в 2013 году 7,4 млн. рублей или 100% от плана на год было направлено на приобретение программных продуктов, компьютерной техники и периферийных устройств для администраций сельских поселений.</w:t>
      </w:r>
      <w:r w:rsidRPr="00154F26">
        <w:rPr>
          <w:rFonts w:ascii="Times New Roman" w:hAnsi="Times New Roman"/>
          <w:color w:val="FF0000"/>
          <w:sz w:val="28"/>
          <w:szCs w:val="28"/>
        </w:rPr>
        <w:t xml:space="preserve"> </w:t>
      </w:r>
      <w:r w:rsidRPr="00154F26">
        <w:rPr>
          <w:rFonts w:ascii="Times New Roman" w:hAnsi="Times New Roman"/>
          <w:color w:val="000000" w:themeColor="text1"/>
          <w:sz w:val="28"/>
          <w:szCs w:val="28"/>
        </w:rPr>
        <w:t>В 2013 году аналогичная программа была принята 12 сельскими поселениями Ханты-Мансийского района.</w:t>
      </w:r>
    </w:p>
    <w:p w:rsidR="00250C34" w:rsidRPr="00154F26" w:rsidRDefault="00250C34" w:rsidP="00C212A6">
      <w:pPr>
        <w:pStyle w:val="Style8"/>
        <w:widowControl/>
        <w:spacing w:line="360" w:lineRule="auto"/>
        <w:ind w:firstLine="709"/>
        <w:rPr>
          <w:rStyle w:val="FontStyle24"/>
          <w:i/>
          <w:sz w:val="28"/>
          <w:szCs w:val="28"/>
        </w:rPr>
      </w:pPr>
      <w:r w:rsidRPr="00154F26">
        <w:rPr>
          <w:i/>
          <w:sz w:val="28"/>
          <w:szCs w:val="28"/>
        </w:rPr>
        <w:t>2.1.1.5.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w:t>
      </w:r>
    </w:p>
    <w:p w:rsidR="00250C34" w:rsidRPr="00154F26" w:rsidRDefault="00250C34" w:rsidP="00C212A6">
      <w:pPr>
        <w:tabs>
          <w:tab w:val="left" w:pos="0"/>
        </w:tabs>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С целью </w:t>
      </w:r>
      <w:r w:rsidRPr="00154F26">
        <w:rPr>
          <w:rFonts w:ascii="Times New Roman" w:hAnsi="Times New Roman"/>
          <w:iCs/>
          <w:color w:val="000000" w:themeColor="text1"/>
          <w:sz w:val="28"/>
          <w:szCs w:val="28"/>
        </w:rPr>
        <w:t xml:space="preserve">выявления факторов, влияющих на развитие района и </w:t>
      </w:r>
      <w:r w:rsidRPr="00154F26">
        <w:rPr>
          <w:rFonts w:ascii="Times New Roman" w:hAnsi="Times New Roman"/>
          <w:color w:val="000000" w:themeColor="text1"/>
          <w:sz w:val="28"/>
          <w:szCs w:val="28"/>
        </w:rPr>
        <w:t xml:space="preserve">принятия </w:t>
      </w:r>
      <w:r w:rsidR="0069505D" w:rsidRPr="00154F26">
        <w:rPr>
          <w:rFonts w:ascii="Times New Roman" w:hAnsi="Times New Roman"/>
          <w:color w:val="000000" w:themeColor="text1"/>
          <w:sz w:val="28"/>
          <w:szCs w:val="28"/>
        </w:rPr>
        <w:t xml:space="preserve">оперативных </w:t>
      </w:r>
      <w:r w:rsidRPr="00154F26">
        <w:rPr>
          <w:rFonts w:ascii="Times New Roman" w:hAnsi="Times New Roman"/>
          <w:color w:val="000000" w:themeColor="text1"/>
          <w:sz w:val="28"/>
          <w:szCs w:val="28"/>
        </w:rPr>
        <w:t xml:space="preserve">управленческих решений соответствующими органами администрации района, органами местного самоуправления сельских поселений, администрацией ежеквартально готовилась информация об итогах социально-экономического развития Ханты-Мансийского района </w:t>
      </w:r>
      <w:r w:rsidR="0069505D" w:rsidRPr="00154F26">
        <w:rPr>
          <w:rFonts w:ascii="Times New Roman" w:hAnsi="Times New Roman"/>
          <w:color w:val="000000" w:themeColor="text1"/>
          <w:sz w:val="28"/>
          <w:szCs w:val="28"/>
        </w:rPr>
        <w:t>с</w:t>
      </w:r>
      <w:r w:rsidRPr="00154F26">
        <w:rPr>
          <w:rFonts w:ascii="Times New Roman" w:hAnsi="Times New Roman"/>
          <w:color w:val="000000" w:themeColor="text1"/>
          <w:sz w:val="28"/>
          <w:szCs w:val="28"/>
        </w:rPr>
        <w:t xml:space="preserve"> размещ</w:t>
      </w:r>
      <w:r w:rsidR="0069505D" w:rsidRPr="00154F26">
        <w:rPr>
          <w:rFonts w:ascii="Times New Roman" w:hAnsi="Times New Roman"/>
          <w:color w:val="000000" w:themeColor="text1"/>
          <w:sz w:val="28"/>
          <w:szCs w:val="28"/>
        </w:rPr>
        <w:t>ением</w:t>
      </w:r>
      <w:r w:rsidRPr="00154F26">
        <w:rPr>
          <w:rFonts w:ascii="Times New Roman" w:hAnsi="Times New Roman"/>
          <w:color w:val="000000" w:themeColor="text1"/>
          <w:sz w:val="28"/>
          <w:szCs w:val="28"/>
        </w:rPr>
        <w:t xml:space="preserve"> в средствах массовой информации.</w:t>
      </w:r>
    </w:p>
    <w:p w:rsidR="00250C34" w:rsidRPr="00154F26" w:rsidRDefault="00250C34" w:rsidP="00C212A6">
      <w:pPr>
        <w:tabs>
          <w:tab w:val="left" w:pos="1134"/>
        </w:tabs>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С целью внедрения механизмов комплексного управления экономикой района в 2013 году была продолжена работа с органами местного самоуправления сельских поселений по ежеквартальной подготовке основных показателей социально-экономического развития сельских поселений района (итогов СЭР) и доведения данной информации до населения посредством размещения ее в сети Интернет.</w:t>
      </w:r>
    </w:p>
    <w:p w:rsidR="00250C34" w:rsidRPr="00154F26" w:rsidRDefault="00250C34" w:rsidP="00C212A6">
      <w:pPr>
        <w:widowControl w:val="0"/>
        <w:autoSpaceDE w:val="0"/>
        <w:autoSpaceDN w:val="0"/>
        <w:adjustRightInd w:val="0"/>
        <w:spacing w:after="0" w:line="360" w:lineRule="auto"/>
        <w:ind w:firstLine="567"/>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ab/>
        <w:t xml:space="preserve">Для принятия своевременных эффективных управленческих решений по развитию территории, выявления проблем и определения приоритетов в развитии сельских поселений на протяжении ряда лет формируется информационная база в виде паспортов социально-экономического положения сельских поселений (далее – Паспорт).  Паспорт содержит полную информацию, отражающую явления и процессы, происходящие в </w:t>
      </w:r>
      <w:r w:rsidRPr="00154F26">
        <w:rPr>
          <w:rFonts w:ascii="Times New Roman" w:eastAsia="Times New Roman" w:hAnsi="Times New Roman"/>
          <w:color w:val="000000" w:themeColor="text1"/>
          <w:sz w:val="28"/>
          <w:szCs w:val="28"/>
          <w:lang w:eastAsia="ru-RU"/>
        </w:rPr>
        <w:lastRenderedPageBreak/>
        <w:t>экономике и социальной жизни сельских поселений. В связи с практическим отсутствием официальной статистики по поселениям информация востребована и имеет актуальную значимость. В 2013 году был сформирован паспорт за 2012 год, содержащий более 1 000 показателей.</w:t>
      </w:r>
    </w:p>
    <w:p w:rsidR="00250C34" w:rsidRPr="00154F26" w:rsidRDefault="00250C34" w:rsidP="00C212A6">
      <w:pPr>
        <w:widowControl w:val="0"/>
        <w:autoSpaceDE w:val="0"/>
        <w:autoSpaceDN w:val="0"/>
        <w:adjustRightInd w:val="0"/>
        <w:spacing w:after="0" w:line="360" w:lineRule="auto"/>
        <w:ind w:firstLine="709"/>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В целях формирования инвестиционных приоритетов Правительства автономного округа по развитию учреждений социальной сферы автономного округа (в соответствии с распоряжением Правительства от 04.10.2004 № 768-рп) обновлены паспорта учреждений социальной сферы Ханты-Мансийского района по состоянию на 01.01.2013. На основании сформированных данных произведен расчет фактической обеспеченности населения района объектами социальной сферы за 2012 год. Информация о материально-технической базе является основанием для принятия управленческих решений по приоритетности капитальных вложений в объекты социальной сферы района.</w:t>
      </w:r>
    </w:p>
    <w:p w:rsidR="00250C34" w:rsidRPr="00154F26" w:rsidRDefault="00250C34" w:rsidP="00C212A6">
      <w:pPr>
        <w:pStyle w:val="Style8"/>
        <w:widowControl/>
        <w:spacing w:line="360" w:lineRule="auto"/>
        <w:ind w:firstLine="709"/>
        <w:rPr>
          <w:i/>
          <w:color w:val="000000"/>
          <w:sz w:val="28"/>
          <w:szCs w:val="28"/>
        </w:rPr>
      </w:pPr>
      <w:r w:rsidRPr="00154F26">
        <w:rPr>
          <w:i/>
          <w:color w:val="000000"/>
          <w:sz w:val="28"/>
          <w:szCs w:val="28"/>
        </w:rPr>
        <w:t>2.1.1.6. Составляет прогноз социально-экономического развития Ханты-Мансийского района.</w:t>
      </w:r>
    </w:p>
    <w:p w:rsidR="00250C34" w:rsidRPr="00154F26" w:rsidRDefault="00250C34"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Одним из ключевых элементов системы стратегического управления является с</w:t>
      </w:r>
      <w:r w:rsidR="00776208" w:rsidRPr="00154F26">
        <w:rPr>
          <w:rFonts w:ascii="Times New Roman" w:hAnsi="Times New Roman"/>
          <w:color w:val="000000" w:themeColor="text1"/>
          <w:sz w:val="28"/>
          <w:szCs w:val="28"/>
        </w:rPr>
        <w:t xml:space="preserve">оциально-экономический прогноз. </w:t>
      </w:r>
      <w:r w:rsidRPr="00154F26">
        <w:rPr>
          <w:rFonts w:ascii="Times New Roman" w:hAnsi="Times New Roman"/>
          <w:color w:val="000000" w:themeColor="text1"/>
          <w:sz w:val="28"/>
          <w:szCs w:val="28"/>
        </w:rPr>
        <w:t xml:space="preserve">Прогнозирование экономического и социального развития Ханты-Мансийского района - одна из важнейших задач, формирующая базу для принятия бюджета Ханты-Мансийского района (ст. 184.2 БК). </w:t>
      </w:r>
    </w:p>
    <w:p w:rsidR="00250C34" w:rsidRPr="00154F26" w:rsidRDefault="00250C34"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Прогноз разрабатывался в два этапа: </w:t>
      </w:r>
    </w:p>
    <w:p w:rsidR="00250C34" w:rsidRPr="00154F26" w:rsidRDefault="00250C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 на первом этапе в целях формирования исходной базы для формирования проекта бюджета района на 2014 год разработан </w:t>
      </w:r>
      <w:r w:rsidRPr="00154F26">
        <w:rPr>
          <w:rFonts w:ascii="Times New Roman" w:hAnsi="Times New Roman"/>
          <w:iCs/>
          <w:color w:val="000000" w:themeColor="text1"/>
          <w:sz w:val="28"/>
          <w:szCs w:val="28"/>
        </w:rPr>
        <w:t>предварительный</w:t>
      </w:r>
      <w:r w:rsidRPr="00154F26">
        <w:rPr>
          <w:rFonts w:ascii="Times New Roman" w:hAnsi="Times New Roman"/>
          <w:color w:val="000000" w:themeColor="text1"/>
          <w:sz w:val="28"/>
          <w:szCs w:val="28"/>
        </w:rPr>
        <w:t xml:space="preserve"> прогноз (основные показатели прогноза), который был принят постановлением администрации Ханты-Мансийского района от 22.07.2013 № 175; </w:t>
      </w:r>
    </w:p>
    <w:p w:rsidR="00250C34" w:rsidRPr="00154F26" w:rsidRDefault="00250C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 на втором этапе с учетом сценарных условий Министерства экономического развития РФ на основе тенденций, сложившихся в первом полугодии 2013 года и определяющих социально-экономическое развитие </w:t>
      </w:r>
      <w:r w:rsidRPr="00154F26">
        <w:rPr>
          <w:rFonts w:ascii="Times New Roman" w:hAnsi="Times New Roman"/>
          <w:color w:val="000000" w:themeColor="text1"/>
          <w:sz w:val="28"/>
          <w:szCs w:val="28"/>
        </w:rPr>
        <w:lastRenderedPageBreak/>
        <w:t xml:space="preserve">района, разработан </w:t>
      </w:r>
      <w:r w:rsidRPr="00154F26">
        <w:rPr>
          <w:rFonts w:ascii="Times New Roman" w:hAnsi="Times New Roman"/>
          <w:iCs/>
          <w:color w:val="000000" w:themeColor="text1"/>
          <w:sz w:val="28"/>
          <w:szCs w:val="28"/>
        </w:rPr>
        <w:t>уточненный</w:t>
      </w:r>
      <w:r w:rsidRPr="00154F26">
        <w:rPr>
          <w:rFonts w:ascii="Times New Roman" w:hAnsi="Times New Roman"/>
          <w:color w:val="000000" w:themeColor="text1"/>
          <w:sz w:val="28"/>
          <w:szCs w:val="28"/>
        </w:rPr>
        <w:t xml:space="preserve"> Прогноз на период 2014</w:t>
      </w:r>
      <w:r w:rsidRPr="00154F26">
        <w:rPr>
          <w:rFonts w:ascii="Times New Roman" w:hAnsi="Times New Roman"/>
          <w:color w:val="000000" w:themeColor="text1"/>
          <w:sz w:val="28"/>
          <w:szCs w:val="28"/>
        </w:rPr>
        <w:noBreakHyphen/>
        <w:t>2016 годов, утвержденный постановлением администрации Ханты-Мансийского района   от 10.10.2013 № 268.</w:t>
      </w:r>
    </w:p>
    <w:p w:rsidR="00250C34" w:rsidRPr="00154F26" w:rsidRDefault="00250C34" w:rsidP="00C212A6">
      <w:pPr>
        <w:pStyle w:val="Style8"/>
        <w:widowControl/>
        <w:spacing w:line="360" w:lineRule="auto"/>
        <w:ind w:firstLine="709"/>
        <w:rPr>
          <w:bCs/>
          <w:i/>
          <w:color w:val="000000"/>
          <w:sz w:val="28"/>
          <w:szCs w:val="28"/>
        </w:rPr>
      </w:pPr>
      <w:r w:rsidRPr="00154F26">
        <w:rPr>
          <w:bCs/>
          <w:i/>
          <w:color w:val="000000"/>
          <w:sz w:val="28"/>
          <w:szCs w:val="28"/>
        </w:rPr>
        <w:t>2.1.1.7. Является главным распорядителем средств бюджета муниципального района.</w:t>
      </w:r>
    </w:p>
    <w:p w:rsidR="00250C34" w:rsidRPr="00154F26" w:rsidRDefault="00250C34"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Расходование средств бюджета Ханты-Мансийского района осуществлялось восемью главными распорядителями бюджетных средств (далее – ГРБС), у пяти имеются подведомственные муниципальные учреждения</w:t>
      </w:r>
      <w:r w:rsidR="0069505D" w:rsidRPr="00154F26">
        <w:rPr>
          <w:rFonts w:ascii="Times New Roman" w:hAnsi="Times New Roman"/>
          <w:color w:val="000000" w:themeColor="text1"/>
          <w:sz w:val="28"/>
          <w:szCs w:val="28"/>
        </w:rPr>
        <w:t>.</w:t>
      </w:r>
      <w:r w:rsidRPr="00154F26">
        <w:rPr>
          <w:rFonts w:ascii="Times New Roman" w:hAnsi="Times New Roman"/>
          <w:color w:val="000000" w:themeColor="text1"/>
          <w:sz w:val="28"/>
          <w:szCs w:val="28"/>
        </w:rPr>
        <w:t xml:space="preserve"> </w:t>
      </w:r>
      <w:r w:rsidR="0069505D" w:rsidRPr="00154F26">
        <w:rPr>
          <w:rFonts w:ascii="Times New Roman" w:hAnsi="Times New Roman"/>
          <w:color w:val="000000" w:themeColor="text1"/>
          <w:sz w:val="28"/>
          <w:szCs w:val="28"/>
        </w:rPr>
        <w:t xml:space="preserve">Исполнение в разрезе ГРБС выглядит </w:t>
      </w:r>
      <w:r w:rsidRPr="00154F26">
        <w:rPr>
          <w:rFonts w:ascii="Times New Roman" w:hAnsi="Times New Roman"/>
          <w:color w:val="000000" w:themeColor="text1"/>
          <w:sz w:val="28"/>
          <w:szCs w:val="28"/>
        </w:rPr>
        <w:t>следующим образом:</w:t>
      </w:r>
    </w:p>
    <w:tbl>
      <w:tblPr>
        <w:tblW w:w="9356" w:type="dxa"/>
        <w:tblInd w:w="108" w:type="dxa"/>
        <w:tblLayout w:type="fixed"/>
        <w:tblLook w:val="04A0" w:firstRow="1" w:lastRow="0" w:firstColumn="1" w:lastColumn="0" w:noHBand="0" w:noVBand="1"/>
      </w:tblPr>
      <w:tblGrid>
        <w:gridCol w:w="3119"/>
        <w:gridCol w:w="1701"/>
        <w:gridCol w:w="1701"/>
        <w:gridCol w:w="1701"/>
        <w:gridCol w:w="1134"/>
      </w:tblGrid>
      <w:tr w:rsidR="00250C34" w:rsidRPr="00154F26" w:rsidTr="00250C34">
        <w:trPr>
          <w:trHeight w:val="114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Наименование ГРБС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Уточнен</w:t>
            </w:r>
            <w:r w:rsidR="00FE5F0A">
              <w:rPr>
                <w:rFonts w:ascii="Times New Roman" w:eastAsia="Times New Roman" w:hAnsi="Times New Roman"/>
                <w:color w:val="000000" w:themeColor="text1"/>
                <w:sz w:val="28"/>
                <w:szCs w:val="28"/>
                <w:lang w:eastAsia="ru-RU"/>
              </w:rPr>
              <w:t>-</w:t>
            </w:r>
            <w:proofErr w:type="spellStart"/>
            <w:r w:rsidRPr="00154F26">
              <w:rPr>
                <w:rFonts w:ascii="Times New Roman" w:eastAsia="Times New Roman" w:hAnsi="Times New Roman"/>
                <w:color w:val="000000" w:themeColor="text1"/>
                <w:sz w:val="28"/>
                <w:szCs w:val="28"/>
                <w:lang w:eastAsia="ru-RU"/>
              </w:rPr>
              <w:t>ный</w:t>
            </w:r>
            <w:proofErr w:type="spellEnd"/>
            <w:r w:rsidRPr="00154F26">
              <w:rPr>
                <w:rFonts w:ascii="Times New Roman" w:eastAsia="Times New Roman" w:hAnsi="Times New Roman"/>
                <w:color w:val="000000" w:themeColor="text1"/>
                <w:sz w:val="28"/>
                <w:szCs w:val="28"/>
                <w:lang w:eastAsia="ru-RU"/>
              </w:rPr>
              <w:t xml:space="preserve"> план, </w:t>
            </w:r>
            <w:proofErr w:type="spellStart"/>
            <w:r w:rsidRPr="00154F26">
              <w:rPr>
                <w:rFonts w:ascii="Times New Roman" w:eastAsia="Times New Roman" w:hAnsi="Times New Roman"/>
                <w:color w:val="000000" w:themeColor="text1"/>
                <w:sz w:val="28"/>
                <w:szCs w:val="28"/>
                <w:lang w:eastAsia="ru-RU"/>
              </w:rPr>
              <w:t>млн.рублей</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50C34" w:rsidRPr="00154F26" w:rsidRDefault="00FE5F0A" w:rsidP="00C212A6">
            <w:pPr>
              <w:spacing w:after="0" w:line="360" w:lineRule="auto"/>
              <w:jc w:val="center"/>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Исполнение</w:t>
            </w:r>
            <w:r w:rsidR="00250C34" w:rsidRPr="00154F26">
              <w:rPr>
                <w:rFonts w:ascii="Times New Roman" w:eastAsia="Times New Roman" w:hAnsi="Times New Roman"/>
                <w:color w:val="000000" w:themeColor="text1"/>
                <w:sz w:val="28"/>
                <w:szCs w:val="28"/>
                <w:lang w:eastAsia="ru-RU"/>
              </w:rPr>
              <w:t xml:space="preserve"> млн.рублей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Исполнение от уточненного плана,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 xml:space="preserve">Доля в </w:t>
            </w:r>
            <w:proofErr w:type="spellStart"/>
            <w:r w:rsidRPr="00154F26">
              <w:rPr>
                <w:rFonts w:ascii="Times New Roman" w:eastAsia="Times New Roman" w:hAnsi="Times New Roman"/>
                <w:color w:val="000000" w:themeColor="text1"/>
                <w:sz w:val="28"/>
                <w:szCs w:val="28"/>
                <w:lang w:eastAsia="ru-RU"/>
              </w:rPr>
              <w:t>расхо</w:t>
            </w:r>
            <w:r w:rsidR="00FE5F0A">
              <w:rPr>
                <w:rFonts w:ascii="Times New Roman" w:eastAsia="Times New Roman" w:hAnsi="Times New Roman"/>
                <w:color w:val="000000" w:themeColor="text1"/>
                <w:sz w:val="28"/>
                <w:szCs w:val="28"/>
                <w:lang w:eastAsia="ru-RU"/>
              </w:rPr>
              <w:t>-</w:t>
            </w:r>
            <w:r w:rsidRPr="00154F26">
              <w:rPr>
                <w:rFonts w:ascii="Times New Roman" w:eastAsia="Times New Roman" w:hAnsi="Times New Roman"/>
                <w:color w:val="000000" w:themeColor="text1"/>
                <w:sz w:val="28"/>
                <w:szCs w:val="28"/>
                <w:lang w:eastAsia="ru-RU"/>
              </w:rPr>
              <w:t>дах</w:t>
            </w:r>
            <w:proofErr w:type="spellEnd"/>
            <w:r w:rsidRPr="00154F26">
              <w:rPr>
                <w:rFonts w:ascii="Times New Roman" w:eastAsia="Times New Roman" w:hAnsi="Times New Roman"/>
                <w:color w:val="000000" w:themeColor="text1"/>
                <w:sz w:val="28"/>
                <w:szCs w:val="28"/>
                <w:lang w:eastAsia="ru-RU"/>
              </w:rPr>
              <w:t>, %</w:t>
            </w:r>
          </w:p>
        </w:tc>
      </w:tr>
      <w:tr w:rsidR="00250C34" w:rsidRPr="00154F26" w:rsidTr="00250C34">
        <w:trPr>
          <w:trHeight w:val="4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 xml:space="preserve">Комитет по образованию </w:t>
            </w:r>
          </w:p>
        </w:tc>
        <w:tc>
          <w:tcPr>
            <w:tcW w:w="1701" w:type="dxa"/>
            <w:tcBorders>
              <w:top w:val="nil"/>
              <w:left w:val="nil"/>
              <w:bottom w:val="single" w:sz="4" w:space="0" w:color="auto"/>
              <w:right w:val="single" w:sz="4" w:space="0" w:color="auto"/>
            </w:tcBorders>
            <w:shd w:val="clear" w:color="auto" w:fill="auto"/>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1 297,2</w:t>
            </w:r>
          </w:p>
        </w:tc>
        <w:tc>
          <w:tcPr>
            <w:tcW w:w="1701" w:type="dxa"/>
            <w:tcBorders>
              <w:top w:val="nil"/>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1 264,3</w:t>
            </w:r>
          </w:p>
        </w:tc>
        <w:tc>
          <w:tcPr>
            <w:tcW w:w="1701" w:type="dxa"/>
            <w:tcBorders>
              <w:top w:val="nil"/>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97,5</w:t>
            </w:r>
          </w:p>
        </w:tc>
        <w:tc>
          <w:tcPr>
            <w:tcW w:w="1134" w:type="dxa"/>
            <w:tcBorders>
              <w:top w:val="nil"/>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30,2</w:t>
            </w:r>
          </w:p>
        </w:tc>
      </w:tr>
      <w:tr w:rsidR="00250C34" w:rsidRPr="00154F26" w:rsidTr="00250C34">
        <w:trPr>
          <w:trHeight w:val="70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Департамент строительства, архитектуры и ЖКХ</w:t>
            </w:r>
          </w:p>
        </w:tc>
        <w:tc>
          <w:tcPr>
            <w:tcW w:w="1701" w:type="dxa"/>
            <w:tcBorders>
              <w:top w:val="nil"/>
              <w:left w:val="nil"/>
              <w:bottom w:val="single" w:sz="4" w:space="0" w:color="auto"/>
              <w:right w:val="single" w:sz="4" w:space="0" w:color="auto"/>
            </w:tcBorders>
            <w:shd w:val="clear" w:color="auto" w:fill="auto"/>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1 032,3</w:t>
            </w:r>
          </w:p>
        </w:tc>
        <w:tc>
          <w:tcPr>
            <w:tcW w:w="1701" w:type="dxa"/>
            <w:tcBorders>
              <w:top w:val="nil"/>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871,5</w:t>
            </w:r>
          </w:p>
        </w:tc>
        <w:tc>
          <w:tcPr>
            <w:tcW w:w="1701" w:type="dxa"/>
            <w:tcBorders>
              <w:top w:val="nil"/>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84,4</w:t>
            </w:r>
          </w:p>
        </w:tc>
        <w:tc>
          <w:tcPr>
            <w:tcW w:w="1134" w:type="dxa"/>
            <w:tcBorders>
              <w:top w:val="nil"/>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20,8</w:t>
            </w:r>
          </w:p>
        </w:tc>
      </w:tr>
      <w:tr w:rsidR="00250C34" w:rsidRPr="00154F26" w:rsidTr="00250C34">
        <w:trPr>
          <w:trHeight w:val="1394"/>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Департамент имущественных, земельных отношений и природоп</w:t>
            </w:r>
            <w:r w:rsidR="0069505D" w:rsidRPr="00154F26">
              <w:rPr>
                <w:rFonts w:ascii="Times New Roman" w:eastAsia="Times New Roman" w:hAnsi="Times New Roman"/>
                <w:color w:val="000000" w:themeColor="text1"/>
                <w:sz w:val="28"/>
                <w:szCs w:val="28"/>
                <w:lang w:eastAsia="ru-RU"/>
              </w:rPr>
              <w:t>о</w:t>
            </w:r>
            <w:r w:rsidRPr="00154F26">
              <w:rPr>
                <w:rFonts w:ascii="Times New Roman" w:eastAsia="Times New Roman" w:hAnsi="Times New Roman"/>
                <w:color w:val="000000" w:themeColor="text1"/>
                <w:sz w:val="28"/>
                <w:szCs w:val="28"/>
                <w:lang w:eastAsia="ru-RU"/>
              </w:rPr>
              <w:t>льзования</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682,0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600,4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88,0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14,4</w:t>
            </w:r>
          </w:p>
        </w:tc>
      </w:tr>
      <w:tr w:rsidR="00250C34" w:rsidRPr="00154F26" w:rsidTr="00250C34">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Администрация района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564,8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557,2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98,6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13,3</w:t>
            </w:r>
          </w:p>
        </w:tc>
      </w:tr>
      <w:tr w:rsidR="00250C34" w:rsidRPr="00154F26" w:rsidTr="00250C34">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Комитет по фина</w:t>
            </w:r>
            <w:r w:rsidR="0069505D" w:rsidRPr="00154F26">
              <w:rPr>
                <w:rFonts w:ascii="Times New Roman" w:eastAsia="Times New Roman" w:hAnsi="Times New Roman"/>
                <w:color w:val="000000" w:themeColor="text1"/>
                <w:sz w:val="28"/>
                <w:szCs w:val="28"/>
                <w:lang w:eastAsia="ru-RU"/>
              </w:rPr>
              <w:t>н</w:t>
            </w:r>
            <w:r w:rsidRPr="00154F26">
              <w:rPr>
                <w:rFonts w:ascii="Times New Roman" w:eastAsia="Times New Roman" w:hAnsi="Times New Roman"/>
                <w:color w:val="000000" w:themeColor="text1"/>
                <w:sz w:val="28"/>
                <w:szCs w:val="28"/>
                <w:lang w:eastAsia="ru-RU"/>
              </w:rPr>
              <w:t>сам</w:t>
            </w:r>
          </w:p>
        </w:tc>
        <w:tc>
          <w:tcPr>
            <w:tcW w:w="1701" w:type="dxa"/>
            <w:tcBorders>
              <w:top w:val="nil"/>
              <w:left w:val="nil"/>
              <w:bottom w:val="single" w:sz="4" w:space="0" w:color="auto"/>
              <w:right w:val="single" w:sz="4" w:space="0" w:color="auto"/>
            </w:tcBorders>
            <w:shd w:val="clear" w:color="auto" w:fill="auto"/>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534,3</w:t>
            </w:r>
          </w:p>
        </w:tc>
        <w:tc>
          <w:tcPr>
            <w:tcW w:w="1701" w:type="dxa"/>
            <w:tcBorders>
              <w:top w:val="nil"/>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468,7</w:t>
            </w:r>
          </w:p>
        </w:tc>
        <w:tc>
          <w:tcPr>
            <w:tcW w:w="1701" w:type="dxa"/>
            <w:tcBorders>
              <w:top w:val="nil"/>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87,7</w:t>
            </w:r>
          </w:p>
        </w:tc>
        <w:tc>
          <w:tcPr>
            <w:tcW w:w="1134" w:type="dxa"/>
            <w:tcBorders>
              <w:top w:val="nil"/>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11,2</w:t>
            </w:r>
          </w:p>
        </w:tc>
      </w:tr>
      <w:tr w:rsidR="00250C34" w:rsidRPr="00154F26" w:rsidTr="00250C34">
        <w:trPr>
          <w:trHeight w:val="64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 xml:space="preserve">Комитет по здравоохранению </w:t>
            </w:r>
          </w:p>
        </w:tc>
        <w:tc>
          <w:tcPr>
            <w:tcW w:w="1701" w:type="dxa"/>
            <w:tcBorders>
              <w:top w:val="nil"/>
              <w:left w:val="nil"/>
              <w:bottom w:val="single" w:sz="4" w:space="0" w:color="auto"/>
              <w:right w:val="single" w:sz="4" w:space="0" w:color="auto"/>
            </w:tcBorders>
            <w:shd w:val="clear" w:color="auto" w:fill="auto"/>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256,1</w:t>
            </w:r>
          </w:p>
        </w:tc>
        <w:tc>
          <w:tcPr>
            <w:tcW w:w="1701" w:type="dxa"/>
            <w:tcBorders>
              <w:top w:val="nil"/>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227,0</w:t>
            </w:r>
          </w:p>
        </w:tc>
        <w:tc>
          <w:tcPr>
            <w:tcW w:w="1701" w:type="dxa"/>
            <w:tcBorders>
              <w:top w:val="nil"/>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88,6</w:t>
            </w:r>
          </w:p>
        </w:tc>
        <w:tc>
          <w:tcPr>
            <w:tcW w:w="1134" w:type="dxa"/>
            <w:tcBorders>
              <w:top w:val="nil"/>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5,4</w:t>
            </w:r>
          </w:p>
        </w:tc>
      </w:tr>
      <w:tr w:rsidR="00250C34" w:rsidRPr="00154F26" w:rsidTr="00250C34">
        <w:trPr>
          <w:trHeight w:val="99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Комитет по культуре, молодежной политике, физкультуре и спорту</w:t>
            </w:r>
          </w:p>
        </w:tc>
        <w:tc>
          <w:tcPr>
            <w:tcW w:w="1701" w:type="dxa"/>
            <w:tcBorders>
              <w:top w:val="nil"/>
              <w:left w:val="nil"/>
              <w:bottom w:val="single" w:sz="4" w:space="0" w:color="auto"/>
              <w:right w:val="single" w:sz="4" w:space="0" w:color="auto"/>
            </w:tcBorders>
            <w:shd w:val="clear" w:color="auto" w:fill="auto"/>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157,8</w:t>
            </w:r>
          </w:p>
        </w:tc>
        <w:tc>
          <w:tcPr>
            <w:tcW w:w="1701" w:type="dxa"/>
            <w:tcBorders>
              <w:top w:val="nil"/>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151,7</w:t>
            </w:r>
          </w:p>
        </w:tc>
        <w:tc>
          <w:tcPr>
            <w:tcW w:w="1701" w:type="dxa"/>
            <w:tcBorders>
              <w:top w:val="nil"/>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96,1</w:t>
            </w:r>
          </w:p>
        </w:tc>
        <w:tc>
          <w:tcPr>
            <w:tcW w:w="1134" w:type="dxa"/>
            <w:tcBorders>
              <w:top w:val="nil"/>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3,7</w:t>
            </w:r>
          </w:p>
        </w:tc>
      </w:tr>
      <w:tr w:rsidR="00250C34" w:rsidRPr="00154F26" w:rsidTr="00250C34">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lastRenderedPageBreak/>
              <w:t>Дума района</w:t>
            </w:r>
          </w:p>
        </w:tc>
        <w:tc>
          <w:tcPr>
            <w:tcW w:w="1701" w:type="dxa"/>
            <w:tcBorders>
              <w:top w:val="nil"/>
              <w:left w:val="nil"/>
              <w:bottom w:val="single" w:sz="4" w:space="0" w:color="auto"/>
              <w:right w:val="single" w:sz="4" w:space="0" w:color="auto"/>
            </w:tcBorders>
            <w:shd w:val="clear" w:color="auto" w:fill="auto"/>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44,0</w:t>
            </w:r>
          </w:p>
        </w:tc>
        <w:tc>
          <w:tcPr>
            <w:tcW w:w="1701" w:type="dxa"/>
            <w:tcBorders>
              <w:top w:val="nil"/>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43,5</w:t>
            </w:r>
          </w:p>
        </w:tc>
        <w:tc>
          <w:tcPr>
            <w:tcW w:w="1701" w:type="dxa"/>
            <w:tcBorders>
              <w:top w:val="nil"/>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98,9</w:t>
            </w:r>
          </w:p>
        </w:tc>
        <w:tc>
          <w:tcPr>
            <w:tcW w:w="1134" w:type="dxa"/>
            <w:tcBorders>
              <w:top w:val="nil"/>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1,0</w:t>
            </w:r>
          </w:p>
        </w:tc>
      </w:tr>
      <w:tr w:rsidR="00250C34" w:rsidRPr="00154F26" w:rsidTr="00250C34">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Всего:</w:t>
            </w:r>
          </w:p>
        </w:tc>
        <w:tc>
          <w:tcPr>
            <w:tcW w:w="1701" w:type="dxa"/>
            <w:tcBorders>
              <w:top w:val="nil"/>
              <w:left w:val="nil"/>
              <w:bottom w:val="single" w:sz="4" w:space="0" w:color="auto"/>
              <w:right w:val="single" w:sz="4" w:space="0" w:color="auto"/>
            </w:tcBorders>
            <w:shd w:val="clear" w:color="auto" w:fill="auto"/>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4 568,5</w:t>
            </w:r>
          </w:p>
        </w:tc>
        <w:tc>
          <w:tcPr>
            <w:tcW w:w="1701" w:type="dxa"/>
            <w:tcBorders>
              <w:top w:val="nil"/>
              <w:left w:val="nil"/>
              <w:bottom w:val="single" w:sz="4" w:space="0" w:color="auto"/>
              <w:right w:val="single" w:sz="4" w:space="0" w:color="auto"/>
            </w:tcBorders>
            <w:shd w:val="clear" w:color="auto" w:fill="auto"/>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4 184,3</w:t>
            </w:r>
          </w:p>
        </w:tc>
        <w:tc>
          <w:tcPr>
            <w:tcW w:w="1701" w:type="dxa"/>
            <w:tcBorders>
              <w:top w:val="nil"/>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91,6</w:t>
            </w:r>
          </w:p>
        </w:tc>
        <w:tc>
          <w:tcPr>
            <w:tcW w:w="1134" w:type="dxa"/>
            <w:tcBorders>
              <w:top w:val="nil"/>
              <w:left w:val="nil"/>
              <w:bottom w:val="single" w:sz="4" w:space="0" w:color="auto"/>
              <w:right w:val="single" w:sz="4" w:space="0" w:color="auto"/>
            </w:tcBorders>
            <w:shd w:val="clear" w:color="auto" w:fill="auto"/>
            <w:vAlign w:val="bottom"/>
            <w:hideMark/>
          </w:tcPr>
          <w:p w:rsidR="00250C34" w:rsidRPr="00154F26" w:rsidRDefault="00250C34" w:rsidP="00C212A6">
            <w:pPr>
              <w:spacing w:after="0" w:line="360" w:lineRule="auto"/>
              <w:jc w:val="right"/>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100,0</w:t>
            </w:r>
          </w:p>
        </w:tc>
      </w:tr>
    </w:tbl>
    <w:p w:rsidR="00250C34" w:rsidRPr="00154F26" w:rsidRDefault="00250C34"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Таким образом, по состоянию на 01.01.2014 года исполнение составило 4 184,3 млн.рублей или 91,6% от уточненного плана. Половина бюджетных расходов или 2 135,8 млн.рублей осваивается двумя распорядителями бюджетных средств – комитетом по образованию и департаментом</w:t>
      </w:r>
      <w:r w:rsidR="00C212A6" w:rsidRPr="00154F26">
        <w:rPr>
          <w:rFonts w:ascii="Times New Roman" w:hAnsi="Times New Roman"/>
          <w:color w:val="000000" w:themeColor="text1"/>
          <w:sz w:val="28"/>
          <w:szCs w:val="28"/>
        </w:rPr>
        <w:t xml:space="preserve"> </w:t>
      </w:r>
      <w:r w:rsidRPr="00154F26">
        <w:rPr>
          <w:rFonts w:ascii="Times New Roman" w:hAnsi="Times New Roman"/>
          <w:color w:val="000000" w:themeColor="text1"/>
          <w:sz w:val="28"/>
          <w:szCs w:val="28"/>
        </w:rPr>
        <w:t>строительства архитектуры и ЖКХ.</w:t>
      </w:r>
    </w:p>
    <w:p w:rsidR="00250C34" w:rsidRPr="00154F26" w:rsidRDefault="00250C34" w:rsidP="00C212A6">
      <w:pPr>
        <w:pStyle w:val="Style8"/>
        <w:widowControl/>
        <w:spacing w:line="360" w:lineRule="auto"/>
        <w:ind w:firstLine="709"/>
        <w:rPr>
          <w:bCs/>
          <w:i/>
          <w:color w:val="000000"/>
          <w:sz w:val="28"/>
          <w:szCs w:val="28"/>
        </w:rPr>
      </w:pPr>
      <w:r w:rsidRPr="00154F26">
        <w:rPr>
          <w:color w:val="000000" w:themeColor="text1"/>
          <w:sz w:val="28"/>
          <w:szCs w:val="28"/>
        </w:rPr>
        <w:t xml:space="preserve"> </w:t>
      </w:r>
      <w:r w:rsidRPr="00154F26">
        <w:rPr>
          <w:bCs/>
          <w:i/>
          <w:color w:val="000000"/>
          <w:sz w:val="28"/>
          <w:szCs w:val="28"/>
        </w:rPr>
        <w:t>2.1.1.8. Ведет реестр расходных обязательств Ханты-Мансийского района.</w:t>
      </w:r>
    </w:p>
    <w:p w:rsidR="00250C34" w:rsidRPr="00154F26" w:rsidRDefault="00250C34" w:rsidP="00C212A6">
      <w:pPr>
        <w:autoSpaceDE w:val="0"/>
        <w:autoSpaceDN w:val="0"/>
        <w:adjustRightInd w:val="0"/>
        <w:spacing w:after="0" w:line="360" w:lineRule="auto"/>
        <w:ind w:firstLine="709"/>
        <w:jc w:val="both"/>
        <w:rPr>
          <w:rFonts w:ascii="Times New Roman" w:hAnsi="Times New Roman"/>
          <w:bCs/>
          <w:color w:val="000000" w:themeColor="text1"/>
          <w:sz w:val="28"/>
          <w:szCs w:val="28"/>
        </w:rPr>
      </w:pPr>
      <w:r w:rsidRPr="00154F26">
        <w:rPr>
          <w:rFonts w:ascii="Times New Roman" w:hAnsi="Times New Roman"/>
          <w:color w:val="000000" w:themeColor="text1"/>
          <w:sz w:val="28"/>
          <w:szCs w:val="28"/>
        </w:rPr>
        <w:t xml:space="preserve">Все расходы </w:t>
      </w:r>
      <w:r w:rsidRPr="00154F26">
        <w:rPr>
          <w:rFonts w:ascii="Times New Roman" w:hAnsi="Times New Roman"/>
          <w:bCs/>
          <w:color w:val="000000" w:themeColor="text1"/>
          <w:sz w:val="28"/>
          <w:szCs w:val="28"/>
        </w:rPr>
        <w:t>администрации Ханты-Мансийского района в течении 2013 года фиксировались в реестре расходных обязательств района в соответствии с Постановлением администрации Ханты-Мансийского района от 14.03.2013 № 56 «О Порядке ведения реестра расходных обязательств Ханты-Мансийского района.</w:t>
      </w:r>
    </w:p>
    <w:p w:rsidR="00250C34" w:rsidRPr="00154F26" w:rsidRDefault="00250C34" w:rsidP="00C212A6">
      <w:pPr>
        <w:spacing w:after="0" w:line="360" w:lineRule="auto"/>
        <w:ind w:firstLine="709"/>
        <w:jc w:val="both"/>
        <w:rPr>
          <w:rFonts w:ascii="Times New Roman" w:hAnsi="Times New Roman"/>
          <w:i/>
          <w:sz w:val="28"/>
          <w:szCs w:val="28"/>
        </w:rPr>
      </w:pPr>
      <w:r w:rsidRPr="00154F26">
        <w:rPr>
          <w:rFonts w:ascii="Times New Roman" w:hAnsi="Times New Roman"/>
          <w:bCs/>
          <w:i/>
          <w:sz w:val="28"/>
          <w:szCs w:val="28"/>
        </w:rPr>
        <w:t>2.1.1.9. Осуществляет муниципальные заимствования, управляет муниципальным долгом.</w:t>
      </w:r>
    </w:p>
    <w:p w:rsidR="00250C34" w:rsidRPr="00154F26" w:rsidRDefault="00250C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В 2013 году осуществлялись муниципальные заимствования из бюджета Югры в размере 62,8 млн. рублей. Начислено процентов за пользование бюджетными кредитами в 2013 году </w:t>
      </w:r>
      <w:r w:rsidR="00657845" w:rsidRPr="00154F26">
        <w:rPr>
          <w:rFonts w:ascii="Times New Roman" w:hAnsi="Times New Roman"/>
          <w:color w:val="000000" w:themeColor="text1"/>
          <w:sz w:val="28"/>
          <w:szCs w:val="28"/>
        </w:rPr>
        <w:t>0,</w:t>
      </w:r>
      <w:r w:rsidRPr="00154F26">
        <w:rPr>
          <w:rFonts w:ascii="Times New Roman" w:hAnsi="Times New Roman"/>
          <w:color w:val="000000" w:themeColor="text1"/>
          <w:sz w:val="28"/>
          <w:szCs w:val="28"/>
        </w:rPr>
        <w:t xml:space="preserve">492 </w:t>
      </w:r>
      <w:r w:rsidR="00657845" w:rsidRPr="00154F26">
        <w:rPr>
          <w:rFonts w:ascii="Times New Roman" w:hAnsi="Times New Roman"/>
          <w:color w:val="000000" w:themeColor="text1"/>
          <w:sz w:val="28"/>
          <w:szCs w:val="28"/>
        </w:rPr>
        <w:t>млн</w:t>
      </w:r>
      <w:r w:rsidRPr="00154F26">
        <w:rPr>
          <w:rFonts w:ascii="Times New Roman" w:hAnsi="Times New Roman"/>
          <w:color w:val="000000" w:themeColor="text1"/>
          <w:sz w:val="28"/>
          <w:szCs w:val="28"/>
        </w:rPr>
        <w:t xml:space="preserve">. рублей, погашено </w:t>
      </w:r>
      <w:r w:rsidR="00657845" w:rsidRPr="00154F26">
        <w:rPr>
          <w:rFonts w:ascii="Times New Roman" w:hAnsi="Times New Roman"/>
          <w:color w:val="000000" w:themeColor="text1"/>
          <w:sz w:val="28"/>
          <w:szCs w:val="28"/>
        </w:rPr>
        <w:t>0,</w:t>
      </w:r>
      <w:r w:rsidRPr="00154F26">
        <w:rPr>
          <w:rFonts w:ascii="Times New Roman" w:hAnsi="Times New Roman"/>
          <w:color w:val="000000" w:themeColor="text1"/>
          <w:sz w:val="28"/>
          <w:szCs w:val="28"/>
        </w:rPr>
        <w:t xml:space="preserve">492 </w:t>
      </w:r>
      <w:r w:rsidR="00657845" w:rsidRPr="00154F26">
        <w:rPr>
          <w:rFonts w:ascii="Times New Roman" w:hAnsi="Times New Roman"/>
          <w:color w:val="000000" w:themeColor="text1"/>
          <w:sz w:val="28"/>
          <w:szCs w:val="28"/>
        </w:rPr>
        <w:t>млн</w:t>
      </w:r>
      <w:r w:rsidRPr="00154F26">
        <w:rPr>
          <w:rFonts w:ascii="Times New Roman" w:hAnsi="Times New Roman"/>
          <w:color w:val="000000" w:themeColor="text1"/>
          <w:sz w:val="28"/>
          <w:szCs w:val="28"/>
        </w:rPr>
        <w:t>. рублей.  Возвращено в бюджет Югры 47,4 млн. рублей. На 01.01.2014 муниципальный долг Ханты-Мансийского района составил 15,4 млн.рублей.</w:t>
      </w:r>
    </w:p>
    <w:p w:rsidR="00250C34" w:rsidRPr="00154F26" w:rsidRDefault="00250C34" w:rsidP="00C212A6">
      <w:pPr>
        <w:spacing w:after="0" w:line="360" w:lineRule="auto"/>
        <w:ind w:firstLine="709"/>
        <w:jc w:val="both"/>
        <w:rPr>
          <w:rFonts w:ascii="Times New Roman" w:hAnsi="Times New Roman"/>
          <w:i/>
          <w:sz w:val="28"/>
          <w:szCs w:val="28"/>
        </w:rPr>
      </w:pPr>
      <w:r w:rsidRPr="00154F26">
        <w:rPr>
          <w:rFonts w:ascii="Times New Roman" w:hAnsi="Times New Roman"/>
          <w:i/>
          <w:sz w:val="28"/>
          <w:szCs w:val="28"/>
        </w:rPr>
        <w:t>2.1.1.10. Утверждает долгосрочные целевые программы (подпрограммы) реализуемые за счет средств местного бюджета</w:t>
      </w:r>
    </w:p>
    <w:p w:rsidR="00250C34" w:rsidRPr="00154F26" w:rsidRDefault="00250C34" w:rsidP="00C212A6">
      <w:pPr>
        <w:spacing w:after="0" w:line="360" w:lineRule="auto"/>
        <w:ind w:firstLine="708"/>
        <w:jc w:val="both"/>
        <w:rPr>
          <w:rFonts w:ascii="Times New Roman" w:hAnsi="Times New Roman"/>
          <w:color w:val="FF0000"/>
          <w:sz w:val="28"/>
          <w:szCs w:val="28"/>
        </w:rPr>
      </w:pPr>
      <w:r w:rsidRPr="00154F26">
        <w:rPr>
          <w:rFonts w:ascii="Times New Roman" w:hAnsi="Times New Roman"/>
          <w:color w:val="000000" w:themeColor="text1"/>
          <w:sz w:val="28"/>
          <w:szCs w:val="28"/>
        </w:rPr>
        <w:t>В Бюджете 2013 года были утверждены 24 муниципальные долгосрочные целевые программы и 9 ведомственны</w:t>
      </w:r>
      <w:r w:rsidR="00C34DB4" w:rsidRPr="00154F26">
        <w:rPr>
          <w:rFonts w:ascii="Times New Roman" w:hAnsi="Times New Roman"/>
          <w:color w:val="000000" w:themeColor="text1"/>
          <w:sz w:val="28"/>
          <w:szCs w:val="28"/>
        </w:rPr>
        <w:t>х</w:t>
      </w:r>
      <w:r w:rsidRPr="00154F26">
        <w:rPr>
          <w:rFonts w:ascii="Times New Roman" w:hAnsi="Times New Roman"/>
          <w:color w:val="000000" w:themeColor="text1"/>
          <w:sz w:val="28"/>
          <w:szCs w:val="28"/>
        </w:rPr>
        <w:t xml:space="preserve"> программ</w:t>
      </w:r>
      <w:r w:rsidRPr="00154F26">
        <w:rPr>
          <w:rFonts w:ascii="Times New Roman" w:hAnsi="Times New Roman"/>
          <w:color w:val="FF0000"/>
          <w:sz w:val="28"/>
          <w:szCs w:val="28"/>
        </w:rPr>
        <w:t xml:space="preserve"> </w:t>
      </w:r>
      <w:r w:rsidRPr="00154F26">
        <w:rPr>
          <w:rFonts w:ascii="Times New Roman" w:hAnsi="Times New Roman"/>
          <w:color w:val="000000" w:themeColor="text1"/>
          <w:sz w:val="28"/>
          <w:szCs w:val="28"/>
        </w:rPr>
        <w:t>на общую сумму 1 521,3 млн. рублей (32,5% всех расходов бюджета района), в</w:t>
      </w:r>
      <w:r w:rsidRPr="00154F26">
        <w:rPr>
          <w:rFonts w:ascii="Times New Roman" w:hAnsi="Times New Roman"/>
          <w:color w:val="FF0000"/>
          <w:sz w:val="28"/>
          <w:szCs w:val="28"/>
        </w:rPr>
        <w:t xml:space="preserve"> </w:t>
      </w:r>
      <w:r w:rsidRPr="00154F26">
        <w:rPr>
          <w:rFonts w:ascii="Times New Roman" w:hAnsi="Times New Roman"/>
          <w:color w:val="000000" w:themeColor="text1"/>
          <w:sz w:val="28"/>
          <w:szCs w:val="28"/>
        </w:rPr>
        <w:t>том числе на долгосрочные целевые программы из бюджета Ханты-Мансийского района было предусмотрено – 652,1млн. рублей, а на ведомственные целевые программы – 869,2 млн. рублей.</w:t>
      </w:r>
    </w:p>
    <w:p w:rsidR="00250C34" w:rsidRPr="00154F26" w:rsidRDefault="00250C34" w:rsidP="00C212A6">
      <w:pPr>
        <w:tabs>
          <w:tab w:val="left" w:pos="567"/>
        </w:tabs>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lastRenderedPageBreak/>
        <w:t>На 01 января 2014 года освоение денежных средств по целевым программам за счет всех источников финансирования составило               2672,6 млн.рублей или 90,1% от плана, в том числе из бюджета автономного округа – 87,4%, из бюджета района – 92,7% (Приложение 2 к отчету).</w:t>
      </w:r>
      <w:r w:rsidRPr="00154F26">
        <w:rPr>
          <w:rFonts w:ascii="Times New Roman" w:hAnsi="Times New Roman"/>
          <w:b/>
          <w:color w:val="FF0000"/>
          <w:sz w:val="28"/>
          <w:szCs w:val="28"/>
        </w:rPr>
        <w:t xml:space="preserve"> </w:t>
      </w:r>
      <w:r w:rsidRPr="00154F26">
        <w:rPr>
          <w:rFonts w:ascii="Times New Roman" w:hAnsi="Times New Roman"/>
          <w:color w:val="000000" w:themeColor="text1"/>
          <w:sz w:val="28"/>
          <w:szCs w:val="28"/>
        </w:rPr>
        <w:t>Основная сумма – 216,7 млн.рублей или почти 75% из неосвоенного объема средств (293,2 млн.рублей) приходится на 5 долгосрочных целевых программ,</w:t>
      </w:r>
      <w:r w:rsidRPr="00154F26">
        <w:rPr>
          <w:rFonts w:ascii="Times New Roman" w:hAnsi="Times New Roman"/>
          <w:color w:val="FF0000"/>
          <w:sz w:val="28"/>
          <w:szCs w:val="28"/>
        </w:rPr>
        <w:t xml:space="preserve"> </w:t>
      </w:r>
      <w:r w:rsidRPr="00154F26">
        <w:rPr>
          <w:rFonts w:ascii="Times New Roman" w:hAnsi="Times New Roman"/>
          <w:color w:val="000000" w:themeColor="text1"/>
          <w:sz w:val="28"/>
          <w:szCs w:val="28"/>
        </w:rPr>
        <w:t>связанных с развитием:</w:t>
      </w:r>
    </w:p>
    <w:p w:rsidR="00250C34" w:rsidRPr="00154F26" w:rsidRDefault="00250C34" w:rsidP="00C212A6">
      <w:pPr>
        <w:tabs>
          <w:tab w:val="left" w:pos="567"/>
        </w:tabs>
        <w:spacing w:after="0"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жилищного строительства (74,9 млн.рублей -  заключены договора участия в долевом строительстве квартир с условием оплаты контрактов после передачи квартир, предусм</w:t>
      </w:r>
      <w:r w:rsidR="00C34DB4" w:rsidRPr="00154F26">
        <w:rPr>
          <w:rFonts w:ascii="Times New Roman" w:hAnsi="Times New Roman"/>
          <w:color w:val="000000" w:themeColor="text1"/>
          <w:sz w:val="28"/>
          <w:szCs w:val="28"/>
        </w:rPr>
        <w:t>отренной</w:t>
      </w:r>
      <w:r w:rsidRPr="00154F26">
        <w:rPr>
          <w:rFonts w:ascii="Times New Roman" w:hAnsi="Times New Roman"/>
          <w:color w:val="000000" w:themeColor="text1"/>
          <w:sz w:val="28"/>
          <w:szCs w:val="28"/>
        </w:rPr>
        <w:t xml:space="preserve"> в 2014 году);</w:t>
      </w:r>
    </w:p>
    <w:p w:rsidR="00250C34" w:rsidRPr="00154F26" w:rsidRDefault="00250C34" w:rsidP="00C212A6">
      <w:pPr>
        <w:tabs>
          <w:tab w:val="left" w:pos="567"/>
        </w:tabs>
        <w:spacing w:after="0"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модернизацией жилищно-коммунального комплекса (61,4 млн.рублей</w:t>
      </w:r>
      <w:r w:rsidRPr="00154F26">
        <w:rPr>
          <w:rFonts w:ascii="Times New Roman" w:hAnsi="Times New Roman"/>
          <w:i/>
          <w:color w:val="000000" w:themeColor="text1"/>
          <w:sz w:val="28"/>
          <w:szCs w:val="28"/>
        </w:rPr>
        <w:t xml:space="preserve"> </w:t>
      </w:r>
      <w:r w:rsidRPr="00154F26">
        <w:rPr>
          <w:rFonts w:ascii="Times New Roman" w:hAnsi="Times New Roman"/>
          <w:color w:val="000000" w:themeColor="text1"/>
          <w:sz w:val="28"/>
          <w:szCs w:val="28"/>
        </w:rPr>
        <w:t>– отсутствие подрядных организаций желающих выполнять работы на территории района, в связи с труднодоступностью населенных пунктов и как следствие этого, позднее заключение муниципального контракта);</w:t>
      </w:r>
    </w:p>
    <w:p w:rsidR="00250C34" w:rsidRPr="00154F26" w:rsidRDefault="00250C34" w:rsidP="00C212A6">
      <w:pPr>
        <w:tabs>
          <w:tab w:val="left" w:pos="567"/>
        </w:tabs>
        <w:spacing w:after="0"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 энергосбережения и повышения энергетической эффективности (31,7 млн. </w:t>
      </w:r>
      <w:r w:rsidRPr="00154F26">
        <w:rPr>
          <w:rFonts w:ascii="Times New Roman" w:hAnsi="Times New Roman"/>
          <w:sz w:val="28"/>
          <w:szCs w:val="28"/>
        </w:rPr>
        <w:t>рублей –</w:t>
      </w:r>
      <w:r w:rsidRPr="00154F26">
        <w:rPr>
          <w:rFonts w:ascii="Times New Roman" w:hAnsi="Times New Roman"/>
          <w:color w:val="000000" w:themeColor="text1"/>
          <w:sz w:val="28"/>
          <w:szCs w:val="28"/>
        </w:rPr>
        <w:t>возмещение недополученных доходов производилось по фактической реализации электрической энергии);</w:t>
      </w:r>
    </w:p>
    <w:p w:rsidR="00250C34" w:rsidRPr="00154F26" w:rsidRDefault="00250C34" w:rsidP="00C212A6">
      <w:pPr>
        <w:tabs>
          <w:tab w:val="left" w:pos="567"/>
        </w:tabs>
        <w:spacing w:after="0"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новой школы (27,9 млн. рублей – позднее заключение муниципальных контрактов на объекты капитального характера, исполнение которых завершится в 2014 году);</w:t>
      </w:r>
    </w:p>
    <w:p w:rsidR="00250C34" w:rsidRPr="00154F26" w:rsidRDefault="00250C34" w:rsidP="00C212A6">
      <w:pPr>
        <w:tabs>
          <w:tab w:val="left" w:pos="567"/>
        </w:tabs>
        <w:spacing w:after="0" w:line="360" w:lineRule="auto"/>
        <w:jc w:val="both"/>
        <w:rPr>
          <w:rFonts w:ascii="Times New Roman" w:hAnsi="Times New Roman"/>
          <w:color w:val="FF0000"/>
          <w:sz w:val="28"/>
          <w:szCs w:val="28"/>
        </w:rPr>
      </w:pPr>
      <w:r w:rsidRPr="00154F26">
        <w:rPr>
          <w:rFonts w:ascii="Times New Roman" w:hAnsi="Times New Roman"/>
          <w:color w:val="000000" w:themeColor="text1"/>
          <w:sz w:val="28"/>
          <w:szCs w:val="28"/>
        </w:rPr>
        <w:t>- комплексным развитием культуры и искусства (20,7 млн. рублей - поздно заключен муниципальный контракт на объект капитального характера, исполнение которого завершится в 2015 году).</w:t>
      </w:r>
    </w:p>
    <w:p w:rsidR="00250C34" w:rsidRPr="00154F26" w:rsidRDefault="00250C34" w:rsidP="00C212A6">
      <w:pPr>
        <w:tabs>
          <w:tab w:val="left" w:pos="567"/>
        </w:tabs>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 Оставшиеся средства в размере 76,5 млн.рублей не освоены</w:t>
      </w:r>
      <w:r w:rsidR="00776208" w:rsidRPr="00154F26">
        <w:rPr>
          <w:rFonts w:ascii="Times New Roman" w:hAnsi="Times New Roman"/>
          <w:color w:val="000000" w:themeColor="text1"/>
          <w:sz w:val="28"/>
          <w:szCs w:val="28"/>
        </w:rPr>
        <w:t xml:space="preserve">, в основном, </w:t>
      </w:r>
      <w:r w:rsidRPr="00154F26">
        <w:rPr>
          <w:rFonts w:ascii="Times New Roman" w:hAnsi="Times New Roman"/>
          <w:color w:val="000000" w:themeColor="text1"/>
          <w:sz w:val="28"/>
          <w:szCs w:val="28"/>
        </w:rPr>
        <w:t>в связи с неисполнением контрактных обязательств подрядчиками.</w:t>
      </w:r>
    </w:p>
    <w:p w:rsidR="00250C34" w:rsidRPr="00154F26" w:rsidRDefault="00250C34" w:rsidP="00C212A6">
      <w:pPr>
        <w:tabs>
          <w:tab w:val="left" w:pos="567"/>
        </w:tabs>
        <w:spacing w:after="0" w:line="360" w:lineRule="auto"/>
        <w:ind w:firstLine="709"/>
        <w:jc w:val="both"/>
        <w:rPr>
          <w:rFonts w:ascii="Times New Roman" w:hAnsi="Times New Roman"/>
          <w:color w:val="FF0000"/>
          <w:sz w:val="28"/>
          <w:szCs w:val="28"/>
        </w:rPr>
      </w:pPr>
      <w:r w:rsidRPr="00154F26">
        <w:rPr>
          <w:rFonts w:ascii="Times New Roman" w:hAnsi="Times New Roman"/>
          <w:color w:val="000000" w:themeColor="text1"/>
          <w:sz w:val="28"/>
          <w:szCs w:val="28"/>
        </w:rPr>
        <w:t>В соответствии с порядком проведения и критериями оценки эффективности реализации долгосрочных целевых программ Ханты-Мансийского района, утвержденным постановлением администрации района</w:t>
      </w:r>
      <w:r w:rsidR="00C34DB4" w:rsidRPr="00154F26">
        <w:rPr>
          <w:rFonts w:ascii="Times New Roman" w:hAnsi="Times New Roman"/>
          <w:color w:val="000000" w:themeColor="text1"/>
          <w:sz w:val="28"/>
          <w:szCs w:val="28"/>
        </w:rPr>
        <w:t>,</w:t>
      </w:r>
      <w:r w:rsidRPr="00154F26">
        <w:rPr>
          <w:rFonts w:ascii="Times New Roman" w:hAnsi="Times New Roman"/>
          <w:color w:val="000000" w:themeColor="text1"/>
          <w:sz w:val="28"/>
          <w:szCs w:val="28"/>
        </w:rPr>
        <w:t xml:space="preserve"> по итогам 2013 года проведена оценка. В результате из 24 долгосрочных программ, 7 программ оценены на «отлично», 10 программ на «хорошо», 7 </w:t>
      </w:r>
      <w:r w:rsidRPr="00154F26">
        <w:rPr>
          <w:rFonts w:ascii="Times New Roman" w:hAnsi="Times New Roman"/>
          <w:color w:val="000000" w:themeColor="text1"/>
          <w:sz w:val="28"/>
          <w:szCs w:val="28"/>
        </w:rPr>
        <w:lastRenderedPageBreak/>
        <w:t>программ на «удовлетворительно».</w:t>
      </w:r>
      <w:r w:rsidRPr="00154F26">
        <w:rPr>
          <w:rFonts w:ascii="Times New Roman" w:hAnsi="Times New Roman"/>
          <w:color w:val="FF0000"/>
          <w:sz w:val="28"/>
          <w:szCs w:val="28"/>
        </w:rPr>
        <w:t xml:space="preserve"> </w:t>
      </w:r>
      <w:r w:rsidRPr="00154F26">
        <w:rPr>
          <w:rFonts w:ascii="Times New Roman" w:hAnsi="Times New Roman"/>
          <w:color w:val="000000" w:themeColor="text1"/>
          <w:sz w:val="28"/>
          <w:szCs w:val="28"/>
        </w:rPr>
        <w:t>Администрирование и эффективность реализации программ немного снизилась, так в 2013 году средний бал составил 4,0 балла, в то время как по итогам 2012 года средний бал сложился в размере 4,3 балла (8 программ оценены на «отлично», 11 программ на «хорошо», 4 программы на «удовлетворительно»).</w:t>
      </w:r>
    </w:p>
    <w:p w:rsidR="00E27256" w:rsidRPr="00154F26" w:rsidRDefault="00250C34" w:rsidP="00C212A6">
      <w:pPr>
        <w:spacing w:after="0" w:line="360" w:lineRule="auto"/>
        <w:ind w:firstLine="567"/>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С целью привлечения инвестиций</w:t>
      </w:r>
      <w:r w:rsidR="00776208" w:rsidRPr="00154F26">
        <w:rPr>
          <w:rFonts w:ascii="Times New Roman" w:hAnsi="Times New Roman"/>
          <w:color w:val="000000" w:themeColor="text1"/>
          <w:sz w:val="28"/>
          <w:szCs w:val="28"/>
        </w:rPr>
        <w:t xml:space="preserve"> из</w:t>
      </w:r>
      <w:r w:rsidRPr="00154F26">
        <w:rPr>
          <w:rFonts w:ascii="Times New Roman" w:hAnsi="Times New Roman"/>
          <w:color w:val="000000" w:themeColor="text1"/>
          <w:sz w:val="28"/>
          <w:szCs w:val="28"/>
        </w:rPr>
        <w:t xml:space="preserve"> бюджета автономного округа на развитие капитального строительства в 2013 год</w:t>
      </w:r>
      <w:r w:rsidR="00376038" w:rsidRPr="00154F26">
        <w:rPr>
          <w:rFonts w:ascii="Times New Roman" w:hAnsi="Times New Roman"/>
          <w:color w:val="000000" w:themeColor="text1"/>
          <w:sz w:val="28"/>
          <w:szCs w:val="28"/>
        </w:rPr>
        <w:t>у</w:t>
      </w:r>
      <w:r w:rsidRPr="00154F26">
        <w:rPr>
          <w:rFonts w:ascii="Times New Roman" w:hAnsi="Times New Roman"/>
          <w:color w:val="000000" w:themeColor="text1"/>
          <w:sz w:val="28"/>
          <w:szCs w:val="28"/>
        </w:rPr>
        <w:t xml:space="preserve"> администрацией района подано 1</w:t>
      </w:r>
      <w:r w:rsidR="00FA5B09" w:rsidRPr="00154F26">
        <w:rPr>
          <w:rFonts w:ascii="Times New Roman" w:hAnsi="Times New Roman"/>
          <w:color w:val="000000" w:themeColor="text1"/>
          <w:sz w:val="28"/>
          <w:szCs w:val="28"/>
        </w:rPr>
        <w:t>4</w:t>
      </w:r>
      <w:r w:rsidRPr="00154F26">
        <w:rPr>
          <w:rFonts w:ascii="Times New Roman" w:hAnsi="Times New Roman"/>
          <w:color w:val="000000" w:themeColor="text1"/>
          <w:sz w:val="28"/>
          <w:szCs w:val="28"/>
        </w:rPr>
        <w:t xml:space="preserve"> заявок на предоставление субсидий из бюджета автономного округа на </w:t>
      </w:r>
      <w:proofErr w:type="spellStart"/>
      <w:r w:rsidRPr="00154F26">
        <w:rPr>
          <w:rFonts w:ascii="Times New Roman" w:hAnsi="Times New Roman"/>
          <w:color w:val="000000" w:themeColor="text1"/>
          <w:sz w:val="28"/>
          <w:szCs w:val="28"/>
        </w:rPr>
        <w:t>софинансирование</w:t>
      </w:r>
      <w:proofErr w:type="spellEnd"/>
      <w:r w:rsidRPr="00154F26">
        <w:rPr>
          <w:rFonts w:ascii="Times New Roman" w:hAnsi="Times New Roman"/>
          <w:color w:val="000000" w:themeColor="text1"/>
          <w:sz w:val="28"/>
          <w:szCs w:val="28"/>
        </w:rPr>
        <w:t xml:space="preserve"> объектов капитального строительства Ханты-Мансийского района, в рамках участия в Адресной инвестиционной программе авто</w:t>
      </w:r>
      <w:r w:rsidR="00FA5B09" w:rsidRPr="00154F26">
        <w:rPr>
          <w:rFonts w:ascii="Times New Roman" w:hAnsi="Times New Roman"/>
          <w:color w:val="000000" w:themeColor="text1"/>
          <w:sz w:val="28"/>
          <w:szCs w:val="28"/>
        </w:rPr>
        <w:t>номного округа, из которых по 12</w:t>
      </w:r>
      <w:r w:rsidRPr="00154F26">
        <w:rPr>
          <w:rFonts w:ascii="Times New Roman" w:hAnsi="Times New Roman"/>
          <w:color w:val="000000" w:themeColor="text1"/>
          <w:sz w:val="28"/>
          <w:szCs w:val="28"/>
        </w:rPr>
        <w:t xml:space="preserve"> заявкам приняты положительные решения, </w:t>
      </w:r>
      <w:r w:rsidR="00FA5B09" w:rsidRPr="00154F26">
        <w:rPr>
          <w:rFonts w:ascii="Times New Roman" w:hAnsi="Times New Roman"/>
          <w:color w:val="000000" w:themeColor="text1"/>
          <w:sz w:val="28"/>
          <w:szCs w:val="28"/>
        </w:rPr>
        <w:t>2</w:t>
      </w:r>
      <w:r w:rsidRPr="00154F26">
        <w:rPr>
          <w:rFonts w:ascii="Times New Roman" w:hAnsi="Times New Roman"/>
          <w:color w:val="000000" w:themeColor="text1"/>
          <w:sz w:val="28"/>
          <w:szCs w:val="28"/>
        </w:rPr>
        <w:t xml:space="preserve"> заявк</w:t>
      </w:r>
      <w:r w:rsidR="00FA5B09" w:rsidRPr="00154F26">
        <w:rPr>
          <w:rFonts w:ascii="Times New Roman" w:hAnsi="Times New Roman"/>
          <w:color w:val="000000" w:themeColor="text1"/>
          <w:sz w:val="28"/>
          <w:szCs w:val="28"/>
        </w:rPr>
        <w:t>и</w:t>
      </w:r>
      <w:r w:rsidRPr="00154F26">
        <w:rPr>
          <w:rFonts w:ascii="Times New Roman" w:hAnsi="Times New Roman"/>
          <w:color w:val="000000" w:themeColor="text1"/>
          <w:sz w:val="28"/>
          <w:szCs w:val="28"/>
        </w:rPr>
        <w:t xml:space="preserve"> был</w:t>
      </w:r>
      <w:r w:rsidR="00FA5B09" w:rsidRPr="00154F26">
        <w:rPr>
          <w:rFonts w:ascii="Times New Roman" w:hAnsi="Times New Roman"/>
          <w:color w:val="000000" w:themeColor="text1"/>
          <w:sz w:val="28"/>
          <w:szCs w:val="28"/>
        </w:rPr>
        <w:t>и</w:t>
      </w:r>
      <w:r w:rsidRPr="00154F26">
        <w:rPr>
          <w:rFonts w:ascii="Times New Roman" w:hAnsi="Times New Roman"/>
          <w:color w:val="000000" w:themeColor="text1"/>
          <w:sz w:val="28"/>
          <w:szCs w:val="28"/>
        </w:rPr>
        <w:t xml:space="preserve"> отклонен</w:t>
      </w:r>
      <w:r w:rsidR="00F84F81" w:rsidRPr="00154F26">
        <w:rPr>
          <w:rFonts w:ascii="Times New Roman" w:hAnsi="Times New Roman"/>
          <w:color w:val="000000" w:themeColor="text1"/>
          <w:sz w:val="28"/>
          <w:szCs w:val="28"/>
        </w:rPr>
        <w:t>ы</w:t>
      </w:r>
      <w:r w:rsidRPr="00154F26">
        <w:rPr>
          <w:rFonts w:ascii="Times New Roman" w:hAnsi="Times New Roman"/>
          <w:color w:val="000000" w:themeColor="text1"/>
          <w:sz w:val="28"/>
          <w:szCs w:val="28"/>
        </w:rPr>
        <w:t xml:space="preserve"> по причине отсутствия денежных средств в бюджете автономного округа (программа «Культура Югры» на строительство объекта «Культурно-досугового центра в </w:t>
      </w:r>
      <w:proofErr w:type="spellStart"/>
      <w:r w:rsidRPr="00154F26">
        <w:rPr>
          <w:rFonts w:ascii="Times New Roman" w:hAnsi="Times New Roman"/>
          <w:color w:val="000000" w:themeColor="text1"/>
          <w:sz w:val="28"/>
          <w:szCs w:val="28"/>
        </w:rPr>
        <w:t>п.Горноправдинске</w:t>
      </w:r>
      <w:proofErr w:type="spellEnd"/>
      <w:r w:rsidRPr="00154F26">
        <w:rPr>
          <w:rFonts w:ascii="Times New Roman" w:hAnsi="Times New Roman"/>
          <w:color w:val="000000" w:themeColor="text1"/>
          <w:sz w:val="28"/>
          <w:szCs w:val="28"/>
        </w:rPr>
        <w:t xml:space="preserve"> Ханты-Мансийского района»</w:t>
      </w:r>
      <w:r w:rsidR="00FA5B09" w:rsidRPr="00154F26">
        <w:rPr>
          <w:rFonts w:ascii="Times New Roman" w:hAnsi="Times New Roman"/>
          <w:color w:val="000000" w:themeColor="text1"/>
          <w:sz w:val="28"/>
          <w:szCs w:val="28"/>
        </w:rPr>
        <w:t xml:space="preserve"> и на строительство «</w:t>
      </w:r>
      <w:r w:rsidR="007761EB" w:rsidRPr="00154F26">
        <w:rPr>
          <w:rFonts w:ascii="Times New Roman" w:hAnsi="Times New Roman"/>
          <w:color w:val="000000" w:themeColor="text1"/>
          <w:sz w:val="28"/>
          <w:szCs w:val="28"/>
        </w:rPr>
        <w:t>Дом культуры</w:t>
      </w:r>
      <w:r w:rsidR="00FA5B09" w:rsidRPr="00154F26">
        <w:rPr>
          <w:rFonts w:ascii="Times New Roman" w:hAnsi="Times New Roman"/>
          <w:color w:val="000000" w:themeColor="text1"/>
          <w:sz w:val="28"/>
          <w:szCs w:val="28"/>
        </w:rPr>
        <w:t xml:space="preserve"> </w:t>
      </w:r>
      <w:r w:rsidR="00F84F81" w:rsidRPr="00154F26">
        <w:rPr>
          <w:rFonts w:ascii="Times New Roman" w:hAnsi="Times New Roman"/>
          <w:color w:val="000000" w:themeColor="text1"/>
          <w:sz w:val="28"/>
          <w:szCs w:val="28"/>
        </w:rPr>
        <w:t xml:space="preserve">в </w:t>
      </w:r>
      <w:proofErr w:type="spellStart"/>
      <w:r w:rsidR="00FA5B09" w:rsidRPr="00154F26">
        <w:rPr>
          <w:rFonts w:ascii="Times New Roman" w:hAnsi="Times New Roman"/>
          <w:color w:val="000000" w:themeColor="text1"/>
          <w:sz w:val="28"/>
          <w:szCs w:val="28"/>
        </w:rPr>
        <w:t>с.Реполово</w:t>
      </w:r>
      <w:proofErr w:type="spellEnd"/>
      <w:r w:rsidR="00FA5B09" w:rsidRPr="00154F26">
        <w:rPr>
          <w:rFonts w:ascii="Times New Roman" w:hAnsi="Times New Roman"/>
          <w:color w:val="000000" w:themeColor="text1"/>
          <w:sz w:val="28"/>
          <w:szCs w:val="28"/>
        </w:rPr>
        <w:t>»</w:t>
      </w:r>
      <w:r w:rsidR="00F84F81" w:rsidRPr="00154F26">
        <w:rPr>
          <w:rFonts w:ascii="Times New Roman" w:hAnsi="Times New Roman"/>
          <w:color w:val="000000" w:themeColor="text1"/>
          <w:sz w:val="28"/>
          <w:szCs w:val="28"/>
        </w:rPr>
        <w:t>)</w:t>
      </w:r>
      <w:r w:rsidR="0034101B" w:rsidRPr="00154F26">
        <w:rPr>
          <w:rFonts w:ascii="Times New Roman" w:hAnsi="Times New Roman"/>
          <w:color w:val="000000" w:themeColor="text1"/>
          <w:sz w:val="28"/>
          <w:szCs w:val="28"/>
        </w:rPr>
        <w:t>, объем финансирования по данным объектам не определен, так как не разработана проектно-сметная документация</w:t>
      </w:r>
      <w:r w:rsidRPr="00154F26">
        <w:rPr>
          <w:rFonts w:ascii="Times New Roman" w:hAnsi="Times New Roman"/>
          <w:color w:val="000000" w:themeColor="text1"/>
          <w:sz w:val="28"/>
          <w:szCs w:val="28"/>
        </w:rPr>
        <w:t>.</w:t>
      </w:r>
    </w:p>
    <w:p w:rsidR="00A36A5B" w:rsidRPr="00154F26" w:rsidRDefault="00A36A5B" w:rsidP="007761EB">
      <w:pPr>
        <w:widowControl w:val="0"/>
        <w:tabs>
          <w:tab w:val="left" w:pos="567"/>
        </w:tabs>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Объем финансирования, направленный на развитие капитального строительства </w:t>
      </w:r>
      <w:r w:rsidR="00646368" w:rsidRPr="00154F26">
        <w:rPr>
          <w:rFonts w:ascii="Times New Roman" w:hAnsi="Times New Roman"/>
          <w:color w:val="000000" w:themeColor="text1"/>
          <w:sz w:val="28"/>
          <w:szCs w:val="28"/>
        </w:rPr>
        <w:t xml:space="preserve">на территории Ханты-Мансийского района </w:t>
      </w:r>
      <w:r w:rsidRPr="00154F26">
        <w:rPr>
          <w:rFonts w:ascii="Times New Roman" w:hAnsi="Times New Roman"/>
          <w:color w:val="000000" w:themeColor="text1"/>
          <w:sz w:val="28"/>
          <w:szCs w:val="28"/>
        </w:rPr>
        <w:t>в 2013 году, составил 119 млн. рублей, в том числе из бюджета автономного округа – 108,</w:t>
      </w:r>
      <w:r w:rsidR="00646368" w:rsidRPr="00154F26">
        <w:rPr>
          <w:rFonts w:ascii="Times New Roman" w:hAnsi="Times New Roman"/>
          <w:color w:val="000000" w:themeColor="text1"/>
          <w:sz w:val="28"/>
          <w:szCs w:val="28"/>
        </w:rPr>
        <w:t>8</w:t>
      </w:r>
      <w:r w:rsidRPr="00154F26">
        <w:rPr>
          <w:rFonts w:ascii="Times New Roman" w:hAnsi="Times New Roman"/>
          <w:color w:val="000000" w:themeColor="text1"/>
          <w:sz w:val="28"/>
          <w:szCs w:val="28"/>
        </w:rPr>
        <w:t xml:space="preserve"> млн. рублей (91,4% в общем объеме), из бюджета района – 10,2 млн. рублей (</w:t>
      </w:r>
      <w:r w:rsidR="00646368" w:rsidRPr="00154F26">
        <w:rPr>
          <w:rFonts w:ascii="Times New Roman" w:hAnsi="Times New Roman"/>
          <w:color w:val="000000" w:themeColor="text1"/>
          <w:sz w:val="28"/>
          <w:szCs w:val="28"/>
        </w:rPr>
        <w:t>8,6</w:t>
      </w:r>
      <w:r w:rsidRPr="00154F26">
        <w:rPr>
          <w:rFonts w:ascii="Times New Roman" w:hAnsi="Times New Roman"/>
          <w:color w:val="000000" w:themeColor="text1"/>
          <w:sz w:val="28"/>
          <w:szCs w:val="28"/>
        </w:rPr>
        <w:t>% в общем объеме).</w:t>
      </w:r>
    </w:p>
    <w:p w:rsidR="00250C34" w:rsidRPr="00154F26" w:rsidRDefault="00250C34" w:rsidP="00C212A6">
      <w:pPr>
        <w:spacing w:after="0" w:line="360" w:lineRule="auto"/>
        <w:ind w:firstLine="567"/>
        <w:jc w:val="both"/>
        <w:rPr>
          <w:rFonts w:ascii="Times New Roman" w:hAnsi="Times New Roman"/>
          <w:color w:val="FF0000"/>
          <w:sz w:val="28"/>
          <w:szCs w:val="28"/>
        </w:rPr>
      </w:pPr>
      <w:r w:rsidRPr="00154F26">
        <w:rPr>
          <w:rFonts w:ascii="Times New Roman" w:hAnsi="Times New Roman"/>
          <w:color w:val="000000" w:themeColor="text1"/>
          <w:sz w:val="28"/>
          <w:szCs w:val="28"/>
        </w:rPr>
        <w:t>Администрация Ханты-Мансийского района реализует задачу по переходу на «программный бюджет», под которым подразумевается формирование расходной части бюджета с использованием программной структуры. В 2013 году началась реализация новых программ принятых и утвержденных в составе Бюджета района</w:t>
      </w:r>
      <w:r w:rsidR="00F84F81" w:rsidRPr="00154F26">
        <w:rPr>
          <w:rFonts w:ascii="Times New Roman" w:hAnsi="Times New Roman"/>
          <w:color w:val="000000" w:themeColor="text1"/>
          <w:sz w:val="28"/>
          <w:szCs w:val="28"/>
        </w:rPr>
        <w:t>:</w:t>
      </w:r>
      <w:r w:rsidRPr="00154F26">
        <w:rPr>
          <w:rFonts w:ascii="Times New Roman" w:hAnsi="Times New Roman"/>
          <w:color w:val="000000" w:themeColor="text1"/>
          <w:sz w:val="28"/>
          <w:szCs w:val="28"/>
        </w:rPr>
        <w:t xml:space="preserve"> 1 долгосрочн</w:t>
      </w:r>
      <w:r w:rsidR="00F84F81" w:rsidRPr="00154F26">
        <w:rPr>
          <w:rFonts w:ascii="Times New Roman" w:hAnsi="Times New Roman"/>
          <w:color w:val="000000" w:themeColor="text1"/>
          <w:sz w:val="28"/>
          <w:szCs w:val="28"/>
        </w:rPr>
        <w:t>ая программа</w:t>
      </w:r>
      <w:r w:rsidRPr="00154F26">
        <w:rPr>
          <w:rFonts w:ascii="Times New Roman" w:hAnsi="Times New Roman"/>
          <w:color w:val="000000" w:themeColor="text1"/>
          <w:sz w:val="28"/>
          <w:szCs w:val="28"/>
        </w:rPr>
        <w:t xml:space="preserve"> «</w:t>
      </w:r>
      <w:hyperlink r:id="rId9" w:history="1">
        <w:r w:rsidRPr="00154F26">
          <w:rPr>
            <w:rFonts w:ascii="Times New Roman" w:hAnsi="Times New Roman"/>
            <w:color w:val="000000" w:themeColor="text1"/>
            <w:sz w:val="28"/>
            <w:szCs w:val="28"/>
          </w:rPr>
          <w:t>Поддержка социально ориентированных негосударственных некоммерческих организаций в Ханты-Мансийском районе на 2013-2015 годы</w:t>
        </w:r>
      </w:hyperlink>
      <w:r w:rsidRPr="00154F26">
        <w:rPr>
          <w:rFonts w:ascii="Times New Roman" w:hAnsi="Times New Roman"/>
          <w:color w:val="000000" w:themeColor="text1"/>
          <w:sz w:val="28"/>
          <w:szCs w:val="28"/>
        </w:rPr>
        <w:t>»  и  7 ведомственных программ «</w:t>
      </w:r>
      <w:hyperlink r:id="rId10" w:history="1">
        <w:r w:rsidRPr="00154F26">
          <w:rPr>
            <w:rFonts w:ascii="Times New Roman" w:hAnsi="Times New Roman"/>
            <w:color w:val="000000" w:themeColor="text1"/>
            <w:sz w:val="28"/>
            <w:szCs w:val="28"/>
          </w:rPr>
          <w:t xml:space="preserve">Создание условий для оказания </w:t>
        </w:r>
        <w:r w:rsidRPr="00154F26">
          <w:rPr>
            <w:rFonts w:ascii="Times New Roman" w:hAnsi="Times New Roman"/>
            <w:color w:val="000000" w:themeColor="text1"/>
            <w:sz w:val="28"/>
            <w:szCs w:val="28"/>
          </w:rPr>
          <w:lastRenderedPageBreak/>
          <w:t>медицинской помощи населению на территории Ханты-Мансийского района                      на 2013-2015 годы</w:t>
        </w:r>
      </w:hyperlink>
      <w:r w:rsidRPr="00154F26">
        <w:rPr>
          <w:rFonts w:ascii="Times New Roman" w:hAnsi="Times New Roman"/>
          <w:color w:val="000000" w:themeColor="text1"/>
          <w:sz w:val="28"/>
          <w:szCs w:val="28"/>
        </w:rPr>
        <w:t>», «</w:t>
      </w:r>
      <w:hyperlink r:id="rId11" w:history="1">
        <w:r w:rsidRPr="00154F26">
          <w:rPr>
            <w:rFonts w:ascii="Times New Roman" w:hAnsi="Times New Roman"/>
            <w:color w:val="000000" w:themeColor="text1"/>
            <w:sz w:val="28"/>
            <w:szCs w:val="28"/>
          </w:rPr>
          <w:t>Развитие, повышение качества, доступности и эффективности образования в муниципальных образовательных учреждениях Ханты-Мансийского района на 2013-2015 годы</w:t>
        </w:r>
      </w:hyperlink>
      <w:r w:rsidRPr="00154F26">
        <w:rPr>
          <w:rFonts w:ascii="Times New Roman" w:hAnsi="Times New Roman"/>
          <w:color w:val="000000" w:themeColor="text1"/>
          <w:sz w:val="28"/>
          <w:szCs w:val="28"/>
        </w:rPr>
        <w:t>», «</w:t>
      </w:r>
      <w:hyperlink r:id="rId12" w:history="1">
        <w:r w:rsidRPr="00154F26">
          <w:rPr>
            <w:rFonts w:ascii="Times New Roman" w:hAnsi="Times New Roman"/>
            <w:color w:val="000000" w:themeColor="text1"/>
            <w:sz w:val="28"/>
            <w:szCs w:val="28"/>
          </w:rPr>
          <w:t>Повышение качества услуг в сфере культуры, молодежной политики, физкультуры и спорта на          2013-2015 годы</w:t>
        </w:r>
      </w:hyperlink>
      <w:r w:rsidRPr="00154F26">
        <w:rPr>
          <w:rFonts w:ascii="Times New Roman" w:hAnsi="Times New Roman"/>
          <w:color w:val="000000" w:themeColor="text1"/>
          <w:sz w:val="28"/>
          <w:szCs w:val="28"/>
        </w:rPr>
        <w:t>», «</w:t>
      </w:r>
      <w:hyperlink r:id="rId13" w:history="1">
        <w:r w:rsidRPr="00154F26">
          <w:rPr>
            <w:rFonts w:ascii="Times New Roman" w:hAnsi="Times New Roman"/>
            <w:color w:val="000000" w:themeColor="text1"/>
            <w:sz w:val="28"/>
            <w:szCs w:val="28"/>
          </w:rPr>
          <w:t>Организация транспортного обслуживания населения Ханты-Мансийского района на 2013-2015 годы</w:t>
        </w:r>
      </w:hyperlink>
      <w:r w:rsidRPr="00154F26">
        <w:rPr>
          <w:rFonts w:ascii="Times New Roman" w:hAnsi="Times New Roman"/>
          <w:color w:val="000000" w:themeColor="text1"/>
          <w:sz w:val="28"/>
          <w:szCs w:val="28"/>
        </w:rPr>
        <w:t>», «</w:t>
      </w:r>
      <w:hyperlink r:id="rId14" w:history="1">
        <w:r w:rsidRPr="00154F26">
          <w:rPr>
            <w:rFonts w:ascii="Times New Roman" w:hAnsi="Times New Roman"/>
            <w:color w:val="000000" w:themeColor="text1"/>
            <w:sz w:val="28"/>
            <w:szCs w:val="28"/>
          </w:rPr>
          <w:t>Обеспечение деятельности администрации Ханты-Мансийского района на 2013-2015 годы</w:t>
        </w:r>
      </w:hyperlink>
      <w:r w:rsidRPr="00154F26">
        <w:rPr>
          <w:rFonts w:ascii="Times New Roman" w:hAnsi="Times New Roman"/>
          <w:color w:val="000000" w:themeColor="text1"/>
          <w:sz w:val="28"/>
          <w:szCs w:val="28"/>
        </w:rPr>
        <w:t>», «</w:t>
      </w:r>
      <w:hyperlink r:id="rId15" w:history="1">
        <w:r w:rsidRPr="00154F26">
          <w:rPr>
            <w:rFonts w:ascii="Times New Roman" w:hAnsi="Times New Roman"/>
            <w:color w:val="000000" w:themeColor="text1"/>
            <w:sz w:val="28"/>
            <w:szCs w:val="28"/>
          </w:rPr>
          <w:t>Осуществление материально-технического обеспечения деятельности органов местного самоуправления Ханты-Мансийского района на             2013-2015 годы</w:t>
        </w:r>
      </w:hyperlink>
      <w:r w:rsidRPr="00154F26">
        <w:rPr>
          <w:rFonts w:ascii="Times New Roman" w:hAnsi="Times New Roman"/>
          <w:color w:val="000000" w:themeColor="text1"/>
          <w:sz w:val="28"/>
          <w:szCs w:val="28"/>
        </w:rPr>
        <w:t>», «</w:t>
      </w:r>
      <w:hyperlink r:id="rId16" w:history="1">
        <w:r w:rsidRPr="00154F26">
          <w:rPr>
            <w:rFonts w:ascii="Times New Roman" w:hAnsi="Times New Roman"/>
            <w:color w:val="000000" w:themeColor="text1"/>
            <w:sz w:val="28"/>
            <w:szCs w:val="28"/>
          </w:rPr>
          <w:t>Поддержка и развитие печатных средств массовой информации Ханты-Мансийского района на 2013-2015 годы</w:t>
        </w:r>
      </w:hyperlink>
      <w:r w:rsidR="00F84F81" w:rsidRPr="00154F26">
        <w:rPr>
          <w:rFonts w:ascii="Times New Roman" w:hAnsi="Times New Roman"/>
          <w:color w:val="000000" w:themeColor="text1"/>
          <w:sz w:val="28"/>
          <w:szCs w:val="28"/>
        </w:rPr>
        <w:t>».</w:t>
      </w:r>
      <w:r w:rsidRPr="00154F26">
        <w:rPr>
          <w:rFonts w:ascii="Times New Roman" w:hAnsi="Times New Roman"/>
          <w:color w:val="FF0000"/>
          <w:sz w:val="28"/>
          <w:szCs w:val="28"/>
        </w:rPr>
        <w:t xml:space="preserve"> </w:t>
      </w:r>
    </w:p>
    <w:p w:rsidR="00250C34" w:rsidRPr="00154F26" w:rsidRDefault="00250C34"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Кроме того, в 2013 году приведены в соответствие с распоряжением Правительства Ханты-Мансийского автономного округа - Югры от 24.06.2013 № 321-рп «О перечне государственных программ Ханты-Мансийского автономного округа-Югры» наименования муниципальных программ. </w:t>
      </w:r>
    </w:p>
    <w:p w:rsidR="00250C34" w:rsidRPr="00154F26" w:rsidRDefault="00250C34" w:rsidP="00C212A6">
      <w:pPr>
        <w:widowControl w:val="0"/>
        <w:autoSpaceDE w:val="0"/>
        <w:spacing w:after="0" w:line="360" w:lineRule="auto"/>
        <w:ind w:firstLine="540"/>
        <w:jc w:val="both"/>
        <w:rPr>
          <w:rFonts w:ascii="Times New Roman" w:hAnsi="Times New Roman"/>
          <w:i/>
          <w:color w:val="000000"/>
          <w:sz w:val="28"/>
          <w:szCs w:val="28"/>
        </w:rPr>
      </w:pPr>
      <w:r w:rsidRPr="00154F26">
        <w:rPr>
          <w:rFonts w:ascii="Times New Roman" w:hAnsi="Times New Roman"/>
          <w:i/>
          <w:color w:val="000000"/>
          <w:sz w:val="28"/>
          <w:szCs w:val="28"/>
        </w:rPr>
        <w:t xml:space="preserve">2.1.1.11. Иные полномочия </w:t>
      </w:r>
      <w:r w:rsidRPr="00154F26">
        <w:rPr>
          <w:rFonts w:ascii="Times New Roman" w:hAnsi="Times New Roman"/>
          <w:i/>
          <w:sz w:val="28"/>
          <w:szCs w:val="28"/>
        </w:rPr>
        <w:t>в области</w:t>
      </w:r>
      <w:r w:rsidRPr="00154F26">
        <w:rPr>
          <w:rFonts w:ascii="Times New Roman" w:hAnsi="Times New Roman"/>
          <w:i/>
          <w:color w:val="000000"/>
          <w:sz w:val="28"/>
          <w:szCs w:val="28"/>
        </w:rPr>
        <w:t xml:space="preserve"> бюджета, финансов и учета в соответствии с федеральными законами, законами Ханты-Мансийского автономного округа-Югры, уставом Ханты-Мансийского района.</w:t>
      </w:r>
    </w:p>
    <w:p w:rsidR="00635543" w:rsidRPr="00154F26" w:rsidRDefault="00635543"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В 2013 году в части осуществления финансового контроля из запланированных 11-ти контрольных мероприятий, проведено 6 плановых в отношении администраций сельских поселений, учреждений и организаций, получающих финансирование из бюджета Ханты-Мансийского района в рамках утвержденного годового плана.</w:t>
      </w:r>
    </w:p>
    <w:p w:rsidR="00635543" w:rsidRPr="00154F26" w:rsidRDefault="00F84F81"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За</w:t>
      </w:r>
      <w:r w:rsidR="00635543" w:rsidRPr="00154F26">
        <w:rPr>
          <w:rFonts w:ascii="Times New Roman" w:hAnsi="Times New Roman"/>
          <w:sz w:val="28"/>
          <w:szCs w:val="28"/>
        </w:rPr>
        <w:t xml:space="preserve">кончены контрольные мероприятия в отношении Муниципальных образований «Сельское поселение </w:t>
      </w:r>
      <w:proofErr w:type="spellStart"/>
      <w:r w:rsidR="00635543" w:rsidRPr="00154F26">
        <w:rPr>
          <w:rFonts w:ascii="Times New Roman" w:hAnsi="Times New Roman"/>
          <w:sz w:val="28"/>
          <w:szCs w:val="28"/>
        </w:rPr>
        <w:t>Луговской</w:t>
      </w:r>
      <w:proofErr w:type="spellEnd"/>
      <w:r w:rsidR="00635543" w:rsidRPr="00154F26">
        <w:rPr>
          <w:rFonts w:ascii="Times New Roman" w:hAnsi="Times New Roman"/>
          <w:sz w:val="28"/>
          <w:szCs w:val="28"/>
        </w:rPr>
        <w:t xml:space="preserve">», «Сельское поселение Кедровый»  (в том числе МКУК «СДК и Д»), «Сельское поселение </w:t>
      </w:r>
      <w:proofErr w:type="spellStart"/>
      <w:r w:rsidR="00635543" w:rsidRPr="00154F26">
        <w:rPr>
          <w:rFonts w:ascii="Times New Roman" w:hAnsi="Times New Roman"/>
          <w:sz w:val="28"/>
          <w:szCs w:val="28"/>
        </w:rPr>
        <w:t>Выкатной</w:t>
      </w:r>
      <w:proofErr w:type="spellEnd"/>
      <w:r w:rsidR="00635543" w:rsidRPr="00154F26">
        <w:rPr>
          <w:rFonts w:ascii="Times New Roman" w:hAnsi="Times New Roman"/>
          <w:sz w:val="28"/>
          <w:szCs w:val="28"/>
        </w:rPr>
        <w:t>» (в том числе МУК «СДК и Д»), Комитета по здравоохранению администрации Ханты-Мансийского района (в том числе МУЗ «Ханты-</w:t>
      </w:r>
      <w:r w:rsidR="00635543" w:rsidRPr="00154F26">
        <w:rPr>
          <w:rFonts w:ascii="Times New Roman" w:hAnsi="Times New Roman"/>
          <w:sz w:val="28"/>
          <w:szCs w:val="28"/>
        </w:rPr>
        <w:lastRenderedPageBreak/>
        <w:t>Мансийская районная поликлиника», МУЗ «Горноправдинская участковая больница», МУЗ «Сибирская участковая больница», МУЗ «Кедровская участковая больница», МУЗ «</w:t>
      </w:r>
      <w:proofErr w:type="spellStart"/>
      <w:r w:rsidR="00635543" w:rsidRPr="00154F26">
        <w:rPr>
          <w:rFonts w:ascii="Times New Roman" w:hAnsi="Times New Roman"/>
          <w:sz w:val="28"/>
          <w:szCs w:val="28"/>
        </w:rPr>
        <w:t>Кышиковская</w:t>
      </w:r>
      <w:proofErr w:type="spellEnd"/>
      <w:r w:rsidR="00635543" w:rsidRPr="00154F26">
        <w:rPr>
          <w:rFonts w:ascii="Times New Roman" w:hAnsi="Times New Roman"/>
          <w:sz w:val="28"/>
          <w:szCs w:val="28"/>
        </w:rPr>
        <w:t xml:space="preserve"> участковая больница», МУЗ «Луговская участковая больница», МУЗ «</w:t>
      </w:r>
      <w:proofErr w:type="spellStart"/>
      <w:r w:rsidR="00635543" w:rsidRPr="00154F26">
        <w:rPr>
          <w:rFonts w:ascii="Times New Roman" w:hAnsi="Times New Roman"/>
          <w:sz w:val="28"/>
          <w:szCs w:val="28"/>
        </w:rPr>
        <w:t>Выкатновская</w:t>
      </w:r>
      <w:proofErr w:type="spellEnd"/>
      <w:r w:rsidR="00635543" w:rsidRPr="00154F26">
        <w:rPr>
          <w:rFonts w:ascii="Times New Roman" w:hAnsi="Times New Roman"/>
          <w:sz w:val="28"/>
          <w:szCs w:val="28"/>
        </w:rPr>
        <w:t xml:space="preserve"> амбулатория», МУЗ «</w:t>
      </w:r>
      <w:proofErr w:type="spellStart"/>
      <w:r w:rsidR="00635543" w:rsidRPr="00154F26">
        <w:rPr>
          <w:rFonts w:ascii="Times New Roman" w:hAnsi="Times New Roman"/>
          <w:sz w:val="28"/>
          <w:szCs w:val="28"/>
        </w:rPr>
        <w:t>Нялинская</w:t>
      </w:r>
      <w:proofErr w:type="spellEnd"/>
      <w:r w:rsidR="00635543" w:rsidRPr="00154F26">
        <w:rPr>
          <w:rFonts w:ascii="Times New Roman" w:hAnsi="Times New Roman"/>
          <w:sz w:val="28"/>
          <w:szCs w:val="28"/>
        </w:rPr>
        <w:t xml:space="preserve"> амбулатория», МУЗ «</w:t>
      </w:r>
      <w:proofErr w:type="spellStart"/>
      <w:r w:rsidR="00635543" w:rsidRPr="00154F26">
        <w:rPr>
          <w:rFonts w:ascii="Times New Roman" w:hAnsi="Times New Roman"/>
          <w:sz w:val="28"/>
          <w:szCs w:val="28"/>
        </w:rPr>
        <w:t>Урманная</w:t>
      </w:r>
      <w:proofErr w:type="spellEnd"/>
      <w:r w:rsidR="00635543" w:rsidRPr="00154F26">
        <w:rPr>
          <w:rFonts w:ascii="Times New Roman" w:hAnsi="Times New Roman"/>
          <w:sz w:val="28"/>
          <w:szCs w:val="28"/>
        </w:rPr>
        <w:t xml:space="preserve"> амбулатория»), МБУ Ханты-Мансийского района «Досуговый центр «</w:t>
      </w:r>
      <w:proofErr w:type="spellStart"/>
      <w:r w:rsidR="00635543" w:rsidRPr="00154F26">
        <w:rPr>
          <w:rFonts w:ascii="Times New Roman" w:hAnsi="Times New Roman"/>
          <w:sz w:val="28"/>
          <w:szCs w:val="28"/>
        </w:rPr>
        <w:t>Имитуй</w:t>
      </w:r>
      <w:proofErr w:type="spellEnd"/>
      <w:r w:rsidR="00635543" w:rsidRPr="00154F26">
        <w:rPr>
          <w:rFonts w:ascii="Times New Roman" w:hAnsi="Times New Roman"/>
          <w:sz w:val="28"/>
          <w:szCs w:val="28"/>
        </w:rPr>
        <w:t>». Контрольное мероприятие отрасли «Образование», запланированное в 2013 году завершено в 1 квартале 2014 года.</w:t>
      </w:r>
    </w:p>
    <w:p w:rsidR="00635543" w:rsidRPr="00154F26" w:rsidRDefault="00635543"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По результатам контрольных мероприятий выявлено: неэффективные (необоснованные), нецелевые расходы – 7</w:t>
      </w:r>
      <w:r w:rsidR="00F378B1" w:rsidRPr="00154F26">
        <w:rPr>
          <w:rFonts w:ascii="Times New Roman" w:hAnsi="Times New Roman"/>
          <w:sz w:val="28"/>
          <w:szCs w:val="28"/>
        </w:rPr>
        <w:t>,</w:t>
      </w:r>
      <w:r w:rsidRPr="00154F26">
        <w:rPr>
          <w:rFonts w:ascii="Times New Roman" w:hAnsi="Times New Roman"/>
          <w:sz w:val="28"/>
          <w:szCs w:val="28"/>
        </w:rPr>
        <w:t>3</w:t>
      </w:r>
      <w:r w:rsidR="00F378B1" w:rsidRPr="00154F26">
        <w:rPr>
          <w:rFonts w:ascii="Times New Roman" w:hAnsi="Times New Roman"/>
          <w:sz w:val="28"/>
          <w:szCs w:val="28"/>
        </w:rPr>
        <w:t xml:space="preserve"> млн.</w:t>
      </w:r>
      <w:r w:rsidRPr="00154F26">
        <w:rPr>
          <w:rFonts w:ascii="Times New Roman" w:hAnsi="Times New Roman"/>
          <w:sz w:val="28"/>
          <w:szCs w:val="28"/>
        </w:rPr>
        <w:t xml:space="preserve"> рубл</w:t>
      </w:r>
      <w:r w:rsidR="00F378B1" w:rsidRPr="00154F26">
        <w:rPr>
          <w:rFonts w:ascii="Times New Roman" w:hAnsi="Times New Roman"/>
          <w:sz w:val="28"/>
          <w:szCs w:val="28"/>
        </w:rPr>
        <w:t>ей</w:t>
      </w:r>
      <w:r w:rsidRPr="00154F26">
        <w:rPr>
          <w:rFonts w:ascii="Times New Roman" w:hAnsi="Times New Roman"/>
          <w:sz w:val="28"/>
          <w:szCs w:val="28"/>
        </w:rPr>
        <w:t xml:space="preserve">, возмещено в бюджет – </w:t>
      </w:r>
      <w:r w:rsidR="00F378B1" w:rsidRPr="00154F26">
        <w:rPr>
          <w:rFonts w:ascii="Times New Roman" w:hAnsi="Times New Roman"/>
          <w:sz w:val="28"/>
          <w:szCs w:val="28"/>
        </w:rPr>
        <w:t>0,0</w:t>
      </w:r>
      <w:r w:rsidRPr="00154F26">
        <w:rPr>
          <w:rFonts w:ascii="Times New Roman" w:hAnsi="Times New Roman"/>
          <w:sz w:val="28"/>
          <w:szCs w:val="28"/>
        </w:rPr>
        <w:t>1</w:t>
      </w:r>
      <w:r w:rsidR="00F378B1" w:rsidRPr="00154F26">
        <w:rPr>
          <w:rFonts w:ascii="Times New Roman" w:hAnsi="Times New Roman"/>
          <w:sz w:val="28"/>
          <w:szCs w:val="28"/>
        </w:rPr>
        <w:t xml:space="preserve">5 млн. </w:t>
      </w:r>
      <w:r w:rsidRPr="00154F26">
        <w:rPr>
          <w:rFonts w:ascii="Times New Roman" w:hAnsi="Times New Roman"/>
          <w:sz w:val="28"/>
          <w:szCs w:val="28"/>
        </w:rPr>
        <w:t>рубл</w:t>
      </w:r>
      <w:r w:rsidR="00F378B1" w:rsidRPr="00154F26">
        <w:rPr>
          <w:rFonts w:ascii="Times New Roman" w:hAnsi="Times New Roman"/>
          <w:sz w:val="28"/>
          <w:szCs w:val="28"/>
        </w:rPr>
        <w:t>ей</w:t>
      </w:r>
      <w:r w:rsidRPr="00154F26">
        <w:rPr>
          <w:rFonts w:ascii="Times New Roman" w:hAnsi="Times New Roman"/>
          <w:sz w:val="28"/>
          <w:szCs w:val="28"/>
        </w:rPr>
        <w:t>, предъявлено к взысканию –</w:t>
      </w:r>
      <w:r w:rsidR="00F378B1" w:rsidRPr="00154F26">
        <w:rPr>
          <w:rFonts w:ascii="Times New Roman" w:hAnsi="Times New Roman"/>
          <w:sz w:val="28"/>
          <w:szCs w:val="28"/>
        </w:rPr>
        <w:t>0,</w:t>
      </w:r>
      <w:r w:rsidRPr="00154F26">
        <w:rPr>
          <w:rFonts w:ascii="Times New Roman" w:hAnsi="Times New Roman"/>
          <w:sz w:val="28"/>
          <w:szCs w:val="28"/>
        </w:rPr>
        <w:t>8</w:t>
      </w:r>
      <w:r w:rsidR="00F378B1" w:rsidRPr="00154F26">
        <w:rPr>
          <w:rFonts w:ascii="Times New Roman" w:hAnsi="Times New Roman"/>
          <w:sz w:val="28"/>
          <w:szCs w:val="28"/>
        </w:rPr>
        <w:t xml:space="preserve"> млн.</w:t>
      </w:r>
      <w:r w:rsidRPr="00154F26">
        <w:rPr>
          <w:rFonts w:ascii="Times New Roman" w:hAnsi="Times New Roman"/>
          <w:sz w:val="28"/>
          <w:szCs w:val="28"/>
        </w:rPr>
        <w:t xml:space="preserve"> рублей, передано в прокуратуру и правоохранительные органы –3 акта контрольных мероприятий.</w:t>
      </w:r>
    </w:p>
    <w:p w:rsidR="00635543" w:rsidRPr="00154F26" w:rsidRDefault="00635543" w:rsidP="00C212A6">
      <w:pPr>
        <w:spacing w:after="0" w:line="360" w:lineRule="auto"/>
        <w:ind w:firstLine="708"/>
        <w:jc w:val="both"/>
        <w:rPr>
          <w:rFonts w:ascii="Times New Roman" w:hAnsi="Times New Roman"/>
          <w:color w:val="000000"/>
          <w:sz w:val="28"/>
          <w:szCs w:val="28"/>
        </w:rPr>
      </w:pPr>
      <w:r w:rsidRPr="00154F26">
        <w:rPr>
          <w:rFonts w:ascii="Times New Roman" w:hAnsi="Times New Roman"/>
          <w:color w:val="000000"/>
          <w:sz w:val="28"/>
          <w:szCs w:val="28"/>
        </w:rPr>
        <w:t xml:space="preserve">В целях формирования сводного объема прогноза закупок по автономному округу, разработки проекта консолидированного бюджета Ханты-Мансийского района на 2014 год и плановый период 2015-2016 годов сформирован Прогноз объемов продукции, закупаемой для муниципальных нужд за счет средств бюджета муниципального образования Ханты-Мансийский район и внебюджетных источников на 2014 год и период до 2016 года. </w:t>
      </w:r>
    </w:p>
    <w:p w:rsidR="00250C34" w:rsidRPr="00154F26" w:rsidRDefault="00250C34" w:rsidP="00C212A6">
      <w:pPr>
        <w:autoSpaceDE w:val="0"/>
        <w:autoSpaceDN w:val="0"/>
        <w:adjustRightInd w:val="0"/>
        <w:spacing w:after="0" w:line="360" w:lineRule="auto"/>
        <w:ind w:firstLine="709"/>
        <w:contextualSpacing/>
        <w:jc w:val="center"/>
        <w:rPr>
          <w:rFonts w:ascii="Times New Roman" w:hAnsi="Times New Roman"/>
          <w:b/>
          <w:i/>
          <w:color w:val="000000"/>
          <w:sz w:val="28"/>
          <w:szCs w:val="28"/>
          <w:u w:val="single"/>
        </w:rPr>
      </w:pPr>
      <w:r w:rsidRPr="00154F26">
        <w:rPr>
          <w:rFonts w:ascii="Times New Roman" w:hAnsi="Times New Roman"/>
          <w:b/>
          <w:i/>
          <w:sz w:val="28"/>
          <w:szCs w:val="28"/>
          <w:u w:val="single"/>
        </w:rPr>
        <w:t>2.1.2. В о</w:t>
      </w:r>
      <w:r w:rsidRPr="00154F26">
        <w:rPr>
          <w:rFonts w:ascii="Times New Roman" w:hAnsi="Times New Roman"/>
          <w:b/>
          <w:i/>
          <w:color w:val="000000"/>
          <w:sz w:val="28"/>
          <w:szCs w:val="28"/>
          <w:u w:val="single"/>
        </w:rPr>
        <w:t>бласти управления муниципальной собственностью, взаимоотношений с предприятиями, учреждениями, организациями и индивидуальными предпринимателями</w:t>
      </w:r>
    </w:p>
    <w:p w:rsidR="00250C34" w:rsidRPr="00154F26" w:rsidRDefault="00250C34" w:rsidP="00C212A6">
      <w:pPr>
        <w:widowControl w:val="0"/>
        <w:autoSpaceDE w:val="0"/>
        <w:spacing w:line="360" w:lineRule="auto"/>
        <w:ind w:firstLine="540"/>
        <w:jc w:val="both"/>
        <w:rPr>
          <w:rFonts w:ascii="Times New Roman" w:hAnsi="Times New Roman"/>
          <w:i/>
          <w:color w:val="000000"/>
          <w:sz w:val="28"/>
          <w:szCs w:val="28"/>
        </w:rPr>
      </w:pPr>
      <w:r w:rsidRPr="00154F26">
        <w:rPr>
          <w:rFonts w:ascii="Times New Roman" w:hAnsi="Times New Roman"/>
          <w:i/>
          <w:color w:val="000000"/>
          <w:sz w:val="28"/>
          <w:szCs w:val="28"/>
        </w:rPr>
        <w:t>2.1.2.1. Управляет и распоряжается имуществом, находящимся в собственности Ханты-Мансийского района.</w:t>
      </w:r>
    </w:p>
    <w:p w:rsidR="00176585" w:rsidRPr="00154F26" w:rsidRDefault="00176585" w:rsidP="00C212A6">
      <w:pPr>
        <w:spacing w:after="0" w:line="360" w:lineRule="auto"/>
        <w:ind w:firstLine="540"/>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В 2013 году продолжалась работа по укреплению экономической основы Ханты-Мансийского района путём повышения эффективности управления и распоряжения муниципальным имуществом. </w:t>
      </w:r>
    </w:p>
    <w:p w:rsidR="00176585" w:rsidRPr="00154F26" w:rsidRDefault="00176585" w:rsidP="00C212A6">
      <w:pPr>
        <w:autoSpaceDE w:val="0"/>
        <w:autoSpaceDN w:val="0"/>
        <w:adjustRightInd w:val="0"/>
        <w:spacing w:after="0" w:line="360" w:lineRule="auto"/>
        <w:ind w:firstLine="540"/>
        <w:contextualSpacing/>
        <w:jc w:val="both"/>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lastRenderedPageBreak/>
        <w:t xml:space="preserve">В 2013 году одной из важнейших задач в области управления муниципальным имуществом являлась задача приведения реестра муниципального имущества в соответствии с Порядком ведения органами местного самоуправления реестров муниципального имущества, утвержденным приказом Минэкономразвития от 30.08.2011 № 424. </w:t>
      </w:r>
    </w:p>
    <w:p w:rsidR="00176585" w:rsidRPr="00154F26" w:rsidRDefault="00176585" w:rsidP="00C212A6">
      <w:pPr>
        <w:autoSpaceDE w:val="0"/>
        <w:autoSpaceDN w:val="0"/>
        <w:adjustRightInd w:val="0"/>
        <w:spacing w:after="0" w:line="360" w:lineRule="auto"/>
        <w:ind w:firstLine="540"/>
        <w:contextualSpacing/>
        <w:jc w:val="both"/>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В этих целях в мае 2013 года был заключен муниципальный контракт на разработку и внедрение соответствующего программного продукта. В декабре 2013 года был доработан и установлен на автоматизированные рабочие места специалистов необходимый программный продукт. В настоящий момент проходит этап внесения данных в программу.</w:t>
      </w:r>
    </w:p>
    <w:p w:rsidR="00176585" w:rsidRPr="00154F26" w:rsidRDefault="00176585" w:rsidP="00C212A6">
      <w:pPr>
        <w:autoSpaceDE w:val="0"/>
        <w:autoSpaceDN w:val="0"/>
        <w:adjustRightInd w:val="0"/>
        <w:spacing w:after="0" w:line="360" w:lineRule="auto"/>
        <w:ind w:firstLine="540"/>
        <w:contextualSpacing/>
        <w:jc w:val="both"/>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 xml:space="preserve">В 2013 году большое внимание было уделено приведению в соответствие с действующим законодательством нормативных правовых актов в сфере управления муниципальным имуществом. </w:t>
      </w:r>
    </w:p>
    <w:p w:rsidR="00176585" w:rsidRPr="00154F26" w:rsidRDefault="00176585" w:rsidP="00C212A6">
      <w:pPr>
        <w:autoSpaceDE w:val="0"/>
        <w:autoSpaceDN w:val="0"/>
        <w:adjustRightInd w:val="0"/>
        <w:spacing w:after="0" w:line="360" w:lineRule="auto"/>
        <w:ind w:firstLine="540"/>
        <w:contextualSpacing/>
        <w:jc w:val="both"/>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 xml:space="preserve">Так, утверждено в новой редакции в установленном порядке Положение о департаменте имущественных и земельных отношений администрации Ханты-Мансийского района, разработано и внесено в Думу Ханты-Мансийского района в новой редакции Положение о порядке управления и распоряжения муниципальным имуществом Ханты-Мансийского района. </w:t>
      </w:r>
    </w:p>
    <w:p w:rsidR="00176585" w:rsidRPr="00154F26" w:rsidRDefault="00176585" w:rsidP="00C212A6">
      <w:pPr>
        <w:autoSpaceDE w:val="0"/>
        <w:autoSpaceDN w:val="0"/>
        <w:adjustRightInd w:val="0"/>
        <w:spacing w:after="0" w:line="360" w:lineRule="auto"/>
        <w:ind w:firstLine="540"/>
        <w:contextualSpacing/>
        <w:jc w:val="both"/>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 xml:space="preserve">В 2013 году началась работа по нормативно-правовому регулированию отношений, связанных с оказанием имущественной поддержки субъектам малого и среднего предпринимательства. На сегодняшний день принят пакет </w:t>
      </w:r>
      <w:r w:rsidR="00F84F81" w:rsidRPr="00154F26">
        <w:rPr>
          <w:rFonts w:ascii="Times New Roman" w:eastAsia="Times New Roman" w:hAnsi="Times New Roman"/>
          <w:bCs/>
          <w:color w:val="000000" w:themeColor="text1"/>
          <w:sz w:val="28"/>
          <w:szCs w:val="28"/>
          <w:lang w:eastAsia="ru-RU"/>
        </w:rPr>
        <w:t xml:space="preserve">необходимых </w:t>
      </w:r>
      <w:r w:rsidRPr="00154F26">
        <w:rPr>
          <w:rFonts w:ascii="Times New Roman" w:eastAsia="Times New Roman" w:hAnsi="Times New Roman"/>
          <w:bCs/>
          <w:color w:val="000000" w:themeColor="text1"/>
          <w:sz w:val="28"/>
          <w:szCs w:val="28"/>
          <w:lang w:eastAsia="ru-RU"/>
        </w:rPr>
        <w:t>нормативных правовых актов.</w:t>
      </w:r>
    </w:p>
    <w:p w:rsidR="00176585" w:rsidRPr="00154F26" w:rsidRDefault="00176585" w:rsidP="00C212A6">
      <w:pPr>
        <w:autoSpaceDE w:val="0"/>
        <w:autoSpaceDN w:val="0"/>
        <w:adjustRightInd w:val="0"/>
        <w:spacing w:after="0" w:line="360" w:lineRule="auto"/>
        <w:ind w:firstLine="540"/>
        <w:contextualSpacing/>
        <w:jc w:val="both"/>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В 2013 году продолжался процесс передачи и принятия имущества между Ханты-Мансийским районом и Ханты-Мансийским автономным округом-Югрой.</w:t>
      </w:r>
    </w:p>
    <w:p w:rsidR="00176585" w:rsidRPr="00154F26" w:rsidRDefault="00176585"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 2013 году из государственной собственности Ханты-Мансийского автономного округа – Югры принято в муниципальную собственность района имущество балансовой стоимостью 120,4 млн. рублей (2012 год – 176,0 млн. рублей).</w:t>
      </w:r>
    </w:p>
    <w:p w:rsidR="00176585" w:rsidRPr="00154F26" w:rsidRDefault="00176585"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lastRenderedPageBreak/>
        <w:t xml:space="preserve">Из наиболее значимого имущества отмечу модульный ФАП с медицинским оборудованием в д. Ярки, автомобили скорой медицинской помощи, дизель-генераторные установки для аварийного прикрытия объектов жизнеобеспечения населенных пунктов Ханты-Мансийского района, проектно-изыскательные работы по участковым пунктам полиции в </w:t>
      </w:r>
      <w:proofErr w:type="spellStart"/>
      <w:r w:rsidRPr="00154F26">
        <w:rPr>
          <w:rFonts w:ascii="Times New Roman" w:hAnsi="Times New Roman"/>
          <w:color w:val="000000" w:themeColor="text1"/>
          <w:sz w:val="28"/>
          <w:szCs w:val="28"/>
        </w:rPr>
        <w:t>д.Ярки</w:t>
      </w:r>
      <w:proofErr w:type="spellEnd"/>
      <w:r w:rsidRPr="00154F26">
        <w:rPr>
          <w:rFonts w:ascii="Times New Roman" w:hAnsi="Times New Roman"/>
          <w:color w:val="000000" w:themeColor="text1"/>
          <w:sz w:val="28"/>
          <w:szCs w:val="28"/>
        </w:rPr>
        <w:t xml:space="preserve"> и </w:t>
      </w:r>
      <w:proofErr w:type="spellStart"/>
      <w:r w:rsidRPr="00154F26">
        <w:rPr>
          <w:rFonts w:ascii="Times New Roman" w:hAnsi="Times New Roman"/>
          <w:color w:val="000000" w:themeColor="text1"/>
          <w:sz w:val="28"/>
          <w:szCs w:val="28"/>
        </w:rPr>
        <w:t>с.Селиярово</w:t>
      </w:r>
      <w:proofErr w:type="spellEnd"/>
      <w:r w:rsidRPr="00154F26">
        <w:rPr>
          <w:rFonts w:ascii="Times New Roman" w:hAnsi="Times New Roman"/>
          <w:color w:val="000000" w:themeColor="text1"/>
          <w:sz w:val="28"/>
          <w:szCs w:val="28"/>
        </w:rPr>
        <w:t>, автомобильн</w:t>
      </w:r>
      <w:r w:rsidR="007677DD" w:rsidRPr="00154F26">
        <w:rPr>
          <w:rFonts w:ascii="Times New Roman" w:hAnsi="Times New Roman"/>
          <w:color w:val="000000" w:themeColor="text1"/>
          <w:sz w:val="28"/>
          <w:szCs w:val="28"/>
        </w:rPr>
        <w:t>ой</w:t>
      </w:r>
      <w:r w:rsidRPr="00154F26">
        <w:rPr>
          <w:rFonts w:ascii="Times New Roman" w:hAnsi="Times New Roman"/>
          <w:color w:val="000000" w:themeColor="text1"/>
          <w:sz w:val="28"/>
          <w:szCs w:val="28"/>
        </w:rPr>
        <w:t xml:space="preserve"> дорог</w:t>
      </w:r>
      <w:r w:rsidR="007677DD" w:rsidRPr="00154F26">
        <w:rPr>
          <w:rFonts w:ascii="Times New Roman" w:hAnsi="Times New Roman"/>
          <w:color w:val="000000" w:themeColor="text1"/>
          <w:sz w:val="28"/>
          <w:szCs w:val="28"/>
        </w:rPr>
        <w:t>е</w:t>
      </w:r>
      <w:r w:rsidRPr="00154F26">
        <w:rPr>
          <w:rFonts w:ascii="Times New Roman" w:hAnsi="Times New Roman"/>
          <w:color w:val="000000" w:themeColor="text1"/>
          <w:sz w:val="28"/>
          <w:szCs w:val="28"/>
        </w:rPr>
        <w:t xml:space="preserve"> «подъезд д.Ярки – 3.3 км». </w:t>
      </w:r>
    </w:p>
    <w:p w:rsidR="00176585" w:rsidRPr="00154F26" w:rsidRDefault="00176585" w:rsidP="00C212A6">
      <w:pPr>
        <w:autoSpaceDE w:val="0"/>
        <w:autoSpaceDN w:val="0"/>
        <w:adjustRightInd w:val="0"/>
        <w:spacing w:after="0" w:line="360" w:lineRule="auto"/>
        <w:ind w:firstLine="540"/>
        <w:contextualSpacing/>
        <w:jc w:val="both"/>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 xml:space="preserve">Следует отметить беспрецедентный случай, когда автономный округ согласился с позицией администрации района по вопросу передачи из государственной собственности дамбы обвалования в </w:t>
      </w:r>
      <w:proofErr w:type="spellStart"/>
      <w:r w:rsidRPr="00154F26">
        <w:rPr>
          <w:rFonts w:ascii="Times New Roman" w:eastAsia="Times New Roman" w:hAnsi="Times New Roman"/>
          <w:bCs/>
          <w:color w:val="000000" w:themeColor="text1"/>
          <w:sz w:val="28"/>
          <w:szCs w:val="28"/>
          <w:lang w:eastAsia="ru-RU"/>
        </w:rPr>
        <w:t>п.Луговской</w:t>
      </w:r>
      <w:proofErr w:type="spellEnd"/>
      <w:r w:rsidRPr="00154F26">
        <w:rPr>
          <w:rFonts w:ascii="Times New Roman" w:eastAsia="Times New Roman" w:hAnsi="Times New Roman"/>
          <w:bCs/>
          <w:color w:val="000000" w:themeColor="text1"/>
          <w:sz w:val="28"/>
          <w:szCs w:val="28"/>
          <w:lang w:eastAsia="ru-RU"/>
        </w:rPr>
        <w:t xml:space="preserve"> только после устранения имеющихся строительных недостатков. </w:t>
      </w:r>
    </w:p>
    <w:p w:rsidR="00F20D3F" w:rsidRPr="00154F26" w:rsidRDefault="00F20D3F" w:rsidP="00C212A6">
      <w:pPr>
        <w:spacing w:after="0"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В 2013 году из муниципальной собственности Ханты-Мансийского района в государственную собственность Ханты-Мансийского автономного округа – Югры передано имущество балансовой стоимостью 2,7 млн. рублей.</w:t>
      </w:r>
    </w:p>
    <w:p w:rsidR="00F20D3F" w:rsidRPr="00154F26" w:rsidRDefault="00F20D3F" w:rsidP="00C212A6">
      <w:pPr>
        <w:spacing w:after="0"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Кроме того, в 2013 году осуществлялась передача имущества из муниципальной собственности Ханты-Мансийского района в собственность Российской Федерации балансовой стоимостью 22,4 млн. рублей.</w:t>
      </w:r>
    </w:p>
    <w:p w:rsidR="00176585" w:rsidRPr="00154F26" w:rsidRDefault="0024510A" w:rsidP="00C212A6">
      <w:pPr>
        <w:autoSpaceDE w:val="0"/>
        <w:autoSpaceDN w:val="0"/>
        <w:adjustRightInd w:val="0"/>
        <w:spacing w:after="0" w:line="360" w:lineRule="auto"/>
        <w:ind w:firstLine="540"/>
        <w:contextualSpacing/>
        <w:jc w:val="both"/>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В</w:t>
      </w:r>
      <w:r w:rsidR="00176585" w:rsidRPr="00154F26">
        <w:rPr>
          <w:rFonts w:ascii="Times New Roman" w:eastAsia="Times New Roman" w:hAnsi="Times New Roman"/>
          <w:bCs/>
          <w:color w:val="000000" w:themeColor="text1"/>
          <w:sz w:val="28"/>
          <w:szCs w:val="28"/>
          <w:lang w:eastAsia="ru-RU"/>
        </w:rPr>
        <w:t xml:space="preserve"> 2013 году проведена большая работа по подготовке учреждений здравоохранения для передачи в государственную собственность автономного округа. На данный момент 5 учреждений здравоохранения переданы в собственность Ханты-Мансийского автономного округа-Югры.</w:t>
      </w:r>
    </w:p>
    <w:p w:rsidR="00176585" w:rsidRPr="00154F26" w:rsidRDefault="00176585" w:rsidP="00C212A6">
      <w:pPr>
        <w:autoSpaceDE w:val="0"/>
        <w:autoSpaceDN w:val="0"/>
        <w:adjustRightInd w:val="0"/>
        <w:spacing w:after="0" w:line="360" w:lineRule="auto"/>
        <w:ind w:firstLine="540"/>
        <w:contextualSpacing/>
        <w:jc w:val="both"/>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В 2013 году осуществлялась работа по приему и передач</w:t>
      </w:r>
      <w:r w:rsidR="00014820" w:rsidRPr="00154F26">
        <w:rPr>
          <w:rFonts w:ascii="Times New Roman" w:eastAsia="Times New Roman" w:hAnsi="Times New Roman"/>
          <w:bCs/>
          <w:color w:val="000000" w:themeColor="text1"/>
          <w:sz w:val="28"/>
          <w:szCs w:val="28"/>
          <w:lang w:eastAsia="ru-RU"/>
        </w:rPr>
        <w:t>е</w:t>
      </w:r>
      <w:r w:rsidRPr="00154F26">
        <w:rPr>
          <w:rFonts w:ascii="Times New Roman" w:eastAsia="Times New Roman" w:hAnsi="Times New Roman"/>
          <w:bCs/>
          <w:color w:val="000000" w:themeColor="text1"/>
          <w:sz w:val="28"/>
          <w:szCs w:val="28"/>
          <w:lang w:eastAsia="ru-RU"/>
        </w:rPr>
        <w:t xml:space="preserve"> имущества между Ханты-Мансийским районом и сельскими поселениями, входящими в его состав.</w:t>
      </w:r>
    </w:p>
    <w:p w:rsidR="00176585" w:rsidRPr="00154F26" w:rsidRDefault="00176585" w:rsidP="00C212A6">
      <w:pPr>
        <w:spacing w:after="0" w:line="360" w:lineRule="auto"/>
        <w:ind w:firstLine="567"/>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В собственность сельских поселений в 2013 году передано муниципальное имущество района балансовой стоимостью </w:t>
      </w:r>
      <w:r w:rsidRPr="00154F26">
        <w:rPr>
          <w:rFonts w:ascii="Times New Roman" w:hAnsi="Times New Roman"/>
          <w:bCs/>
          <w:color w:val="000000" w:themeColor="text1"/>
          <w:sz w:val="28"/>
          <w:szCs w:val="28"/>
        </w:rPr>
        <w:t>372,8</w:t>
      </w:r>
      <w:r w:rsidRPr="00154F26">
        <w:rPr>
          <w:rFonts w:ascii="Times New Roman" w:hAnsi="Times New Roman"/>
          <w:color w:val="000000" w:themeColor="text1"/>
          <w:sz w:val="28"/>
          <w:szCs w:val="28"/>
        </w:rPr>
        <w:t xml:space="preserve"> млн.рублей (2012 год – 168 млн.рублей)</w:t>
      </w:r>
      <w:r w:rsidRPr="00154F26">
        <w:rPr>
          <w:rFonts w:ascii="Times New Roman" w:hAnsi="Times New Roman"/>
          <w:b/>
          <w:color w:val="000000" w:themeColor="text1"/>
          <w:sz w:val="28"/>
          <w:szCs w:val="28"/>
        </w:rPr>
        <w:t xml:space="preserve"> </w:t>
      </w:r>
      <w:r w:rsidRPr="00154F26">
        <w:rPr>
          <w:rFonts w:ascii="Times New Roman" w:hAnsi="Times New Roman"/>
          <w:color w:val="000000" w:themeColor="text1"/>
          <w:sz w:val="28"/>
          <w:szCs w:val="28"/>
        </w:rPr>
        <w:t>для решения вопросов местного значения поселений. Основной массой передаваемого имущества в сельские поселения являлся жилищный фонд.</w:t>
      </w:r>
    </w:p>
    <w:p w:rsidR="00176585" w:rsidRPr="00154F26" w:rsidRDefault="00176585" w:rsidP="00C212A6">
      <w:pPr>
        <w:autoSpaceDE w:val="0"/>
        <w:autoSpaceDN w:val="0"/>
        <w:adjustRightInd w:val="0"/>
        <w:spacing w:after="0" w:line="360" w:lineRule="auto"/>
        <w:ind w:firstLine="540"/>
        <w:contextualSpacing/>
        <w:jc w:val="both"/>
        <w:rPr>
          <w:rFonts w:ascii="Times New Roman" w:eastAsia="Times New Roman" w:hAnsi="Times New Roman"/>
          <w:bCs/>
          <w:color w:val="000000" w:themeColor="text1"/>
          <w:sz w:val="28"/>
          <w:szCs w:val="28"/>
          <w:lang w:eastAsia="ru-RU"/>
        </w:rPr>
      </w:pPr>
      <w:r w:rsidRPr="00154F26">
        <w:rPr>
          <w:rFonts w:ascii="Times New Roman" w:hAnsi="Times New Roman"/>
          <w:color w:val="000000"/>
          <w:sz w:val="28"/>
          <w:szCs w:val="28"/>
        </w:rPr>
        <w:t xml:space="preserve">В течение 2013 года в реестр муниципальной собственности Ханты-Мансийского района включено 198 объектов недвижимости, из них: </w:t>
      </w:r>
      <w:r w:rsidRPr="00154F26">
        <w:rPr>
          <w:rFonts w:ascii="Times New Roman" w:hAnsi="Times New Roman"/>
          <w:color w:val="000000"/>
          <w:sz w:val="28"/>
          <w:szCs w:val="28"/>
        </w:rPr>
        <w:lastRenderedPageBreak/>
        <w:t>жилищный фонд – 167, нежилой фонд – 10, сооружения, инженерные сети – 21. Исключено 143 объекта недвижимости: жилищный фонд – 124 (передача в собственность сельских поселений - 118, приватизация - 6), нежилой фонд – 12 (приватизация  – 4, списано по ветхости (снос) – 4, передача в СП – 1, передача в государственную собственность ХМАО-Югры- 3 (</w:t>
      </w:r>
      <w:proofErr w:type="spellStart"/>
      <w:r w:rsidRPr="00154F26">
        <w:rPr>
          <w:rFonts w:ascii="Times New Roman" w:hAnsi="Times New Roman"/>
          <w:color w:val="000000"/>
          <w:sz w:val="28"/>
          <w:szCs w:val="28"/>
        </w:rPr>
        <w:t>пождепо</w:t>
      </w:r>
      <w:proofErr w:type="spellEnd"/>
      <w:r w:rsidRPr="00154F26">
        <w:rPr>
          <w:rFonts w:ascii="Times New Roman" w:hAnsi="Times New Roman"/>
          <w:color w:val="000000"/>
          <w:sz w:val="28"/>
          <w:szCs w:val="28"/>
        </w:rPr>
        <w:t>), сооружения – 7 (передача в СП).</w:t>
      </w:r>
    </w:p>
    <w:p w:rsidR="00176585" w:rsidRPr="00154F26" w:rsidRDefault="00176585" w:rsidP="00C212A6">
      <w:pPr>
        <w:spacing w:after="0" w:line="360" w:lineRule="auto"/>
        <w:ind w:firstLine="567"/>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По состоянию на 1 января 2014 года общая стоимость муниципального имущества Ханты-Мансийского района составила </w:t>
      </w:r>
      <w:r w:rsidR="00F20D3F" w:rsidRPr="00154F26">
        <w:rPr>
          <w:rFonts w:ascii="Times New Roman" w:hAnsi="Times New Roman"/>
          <w:color w:val="000000" w:themeColor="text1"/>
          <w:sz w:val="28"/>
          <w:szCs w:val="28"/>
        </w:rPr>
        <w:t>7812,3</w:t>
      </w:r>
      <w:r w:rsidRPr="00154F26">
        <w:rPr>
          <w:rFonts w:ascii="Times New Roman" w:hAnsi="Times New Roman"/>
          <w:color w:val="000000" w:themeColor="text1"/>
          <w:sz w:val="28"/>
          <w:szCs w:val="28"/>
        </w:rPr>
        <w:t xml:space="preserve"> млн. рублей, увеличившись по сравнению с аналогичным уровнем 2012 года на 1,</w:t>
      </w:r>
      <w:r w:rsidR="00F20D3F" w:rsidRPr="00154F26">
        <w:rPr>
          <w:rFonts w:ascii="Times New Roman" w:hAnsi="Times New Roman"/>
          <w:color w:val="000000" w:themeColor="text1"/>
          <w:sz w:val="28"/>
          <w:szCs w:val="28"/>
        </w:rPr>
        <w:t>8</w:t>
      </w:r>
      <w:r w:rsidRPr="00154F26">
        <w:rPr>
          <w:rFonts w:ascii="Times New Roman" w:hAnsi="Times New Roman"/>
          <w:color w:val="000000" w:themeColor="text1"/>
          <w:sz w:val="28"/>
          <w:szCs w:val="28"/>
        </w:rPr>
        <w:t>%.</w:t>
      </w:r>
    </w:p>
    <w:p w:rsidR="00176585" w:rsidRPr="00154F26" w:rsidRDefault="00176585" w:rsidP="00C212A6">
      <w:pPr>
        <w:autoSpaceDE w:val="0"/>
        <w:autoSpaceDN w:val="0"/>
        <w:adjustRightInd w:val="0"/>
        <w:spacing w:after="0" w:line="360" w:lineRule="auto"/>
        <w:ind w:firstLine="540"/>
        <w:contextualSpacing/>
        <w:jc w:val="both"/>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В 2013 году в целях эффективного управления муниципальным имуществом жилищно-коммунального хозяйства, уменьшения расходов МП Ханты-Мансийского района «ЖЭК-3» из хозяйственного ведения предприятия было изъято имущество на общую сумму 577,5 млн. рублей, которое впоследствии было передано предприятию в долгосрочную аренду посредством проведения торгов, а также</w:t>
      </w:r>
      <w:r w:rsidR="00401A02" w:rsidRPr="00154F26">
        <w:rPr>
          <w:rFonts w:ascii="Times New Roman" w:eastAsia="Times New Roman" w:hAnsi="Times New Roman"/>
          <w:bCs/>
          <w:color w:val="000000" w:themeColor="text1"/>
          <w:sz w:val="28"/>
          <w:szCs w:val="28"/>
          <w:lang w:eastAsia="ru-RU"/>
        </w:rPr>
        <w:t>,</w:t>
      </w:r>
      <w:r w:rsidRPr="00154F26">
        <w:rPr>
          <w:rFonts w:ascii="Times New Roman" w:eastAsia="Times New Roman" w:hAnsi="Times New Roman"/>
          <w:bCs/>
          <w:color w:val="000000" w:themeColor="text1"/>
          <w:sz w:val="28"/>
          <w:szCs w:val="28"/>
          <w:lang w:eastAsia="ru-RU"/>
        </w:rPr>
        <w:t xml:space="preserve"> как технологически связанное имущество. Здесь следует отметить изъятие инженерных сетей водоснабжения и водоотведения новой застройки д.Ярки, имеющих высокую балансовую стоимость. В результате указанных действий сокращение затрат муниципального предприятия в течение последующего года составит более 4 млн. рублей. </w:t>
      </w:r>
    </w:p>
    <w:p w:rsidR="00176585" w:rsidRPr="00154F26" w:rsidRDefault="00176585" w:rsidP="00C212A6">
      <w:pPr>
        <w:autoSpaceDE w:val="0"/>
        <w:autoSpaceDN w:val="0"/>
        <w:adjustRightInd w:val="0"/>
        <w:spacing w:after="0" w:line="360" w:lineRule="auto"/>
        <w:ind w:firstLine="540"/>
        <w:contextualSpacing/>
        <w:jc w:val="both"/>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 xml:space="preserve">Немаловажное значение для администрации района имеют арендные отношения, а также отношения, связанные с передачей имущества в безвозмездное пользование. </w:t>
      </w:r>
    </w:p>
    <w:p w:rsidR="00176585" w:rsidRPr="00154F26" w:rsidRDefault="00176585" w:rsidP="00C212A6">
      <w:pPr>
        <w:autoSpaceDE w:val="0"/>
        <w:autoSpaceDN w:val="0"/>
        <w:adjustRightInd w:val="0"/>
        <w:spacing w:after="0" w:line="360" w:lineRule="auto"/>
        <w:ind w:firstLine="540"/>
        <w:contextualSpacing/>
        <w:jc w:val="both"/>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 xml:space="preserve">В 2013 году администрацией Ханты-Мансийского района заключен 21 договор аренды, в соответствии с которыми было передано 140 ед. имущества, заключено 9 договоров безвозмездного пользования, </w:t>
      </w:r>
      <w:r w:rsidR="00401A02" w:rsidRPr="00154F26">
        <w:rPr>
          <w:rFonts w:ascii="Times New Roman" w:eastAsia="Times New Roman" w:hAnsi="Times New Roman"/>
          <w:bCs/>
          <w:color w:val="000000" w:themeColor="text1"/>
          <w:sz w:val="28"/>
          <w:szCs w:val="28"/>
          <w:lang w:eastAsia="ru-RU"/>
        </w:rPr>
        <w:t xml:space="preserve">в рамках которых </w:t>
      </w:r>
      <w:r w:rsidRPr="00154F26">
        <w:rPr>
          <w:rFonts w:ascii="Times New Roman" w:eastAsia="Times New Roman" w:hAnsi="Times New Roman"/>
          <w:bCs/>
          <w:color w:val="000000" w:themeColor="text1"/>
          <w:sz w:val="28"/>
          <w:szCs w:val="28"/>
          <w:lang w:eastAsia="ru-RU"/>
        </w:rPr>
        <w:t xml:space="preserve">передано 193 ед.имущества. </w:t>
      </w:r>
    </w:p>
    <w:p w:rsidR="00176585" w:rsidRPr="00154F26" w:rsidRDefault="00176585" w:rsidP="00C212A6">
      <w:pPr>
        <w:autoSpaceDE w:val="0"/>
        <w:autoSpaceDN w:val="0"/>
        <w:adjustRightInd w:val="0"/>
        <w:spacing w:after="0" w:line="360" w:lineRule="auto"/>
        <w:ind w:firstLine="540"/>
        <w:contextualSpacing/>
        <w:jc w:val="both"/>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 xml:space="preserve">Передача имущества осуществлялась посредством проведения аукционов, в порядке предоставления муниципальной преференции, а также без проведения торгов (нежилые помещения по ул. Мира д.34 ГУ «Отделение </w:t>
      </w:r>
      <w:r w:rsidRPr="00154F26">
        <w:rPr>
          <w:rFonts w:ascii="Times New Roman" w:eastAsia="Times New Roman" w:hAnsi="Times New Roman"/>
          <w:bCs/>
          <w:color w:val="000000" w:themeColor="text1"/>
          <w:sz w:val="28"/>
          <w:szCs w:val="28"/>
          <w:lang w:eastAsia="ru-RU"/>
        </w:rPr>
        <w:lastRenderedPageBreak/>
        <w:t>Пенсионного фонда Российской Федерации по Ханты-Мансийскому автономному-округ-Югре</w:t>
      </w:r>
      <w:r w:rsidR="00C55D40" w:rsidRPr="00154F26">
        <w:rPr>
          <w:rFonts w:ascii="Times New Roman" w:eastAsia="Times New Roman" w:hAnsi="Times New Roman"/>
          <w:bCs/>
          <w:color w:val="000000" w:themeColor="text1"/>
          <w:sz w:val="28"/>
          <w:szCs w:val="28"/>
          <w:lang w:eastAsia="ru-RU"/>
        </w:rPr>
        <w:t>»</w:t>
      </w:r>
      <w:r w:rsidRPr="00154F26">
        <w:rPr>
          <w:rFonts w:ascii="Times New Roman" w:eastAsia="Times New Roman" w:hAnsi="Times New Roman"/>
          <w:bCs/>
          <w:color w:val="000000" w:themeColor="text1"/>
          <w:sz w:val="28"/>
          <w:szCs w:val="28"/>
          <w:lang w:eastAsia="ru-RU"/>
        </w:rPr>
        <w:t xml:space="preserve">, имущество жилищно-коммунального назначения МП «ЖЭК-3» как технологически связанное имущество). </w:t>
      </w:r>
    </w:p>
    <w:p w:rsidR="00176585" w:rsidRPr="00154F26" w:rsidRDefault="00176585" w:rsidP="00C212A6">
      <w:pPr>
        <w:autoSpaceDE w:val="0"/>
        <w:autoSpaceDN w:val="0"/>
        <w:adjustRightInd w:val="0"/>
        <w:spacing w:after="0" w:line="360" w:lineRule="auto"/>
        <w:ind w:firstLine="539"/>
        <w:contextualSpacing/>
        <w:jc w:val="both"/>
        <w:rPr>
          <w:rFonts w:ascii="Times New Roman" w:hAnsi="Times New Roman"/>
          <w:color w:val="000000"/>
          <w:sz w:val="28"/>
          <w:szCs w:val="28"/>
        </w:rPr>
      </w:pPr>
      <w:r w:rsidRPr="00154F26">
        <w:rPr>
          <w:rFonts w:ascii="Times New Roman" w:hAnsi="Times New Roman"/>
          <w:color w:val="000000"/>
          <w:sz w:val="28"/>
          <w:szCs w:val="28"/>
        </w:rPr>
        <w:t>По состоянию на 01.01.2014 года Департаментом имущественных и земельных отношений заключено:</w:t>
      </w:r>
    </w:p>
    <w:p w:rsidR="00176585" w:rsidRPr="00154F26" w:rsidRDefault="00176585" w:rsidP="00C212A6">
      <w:pPr>
        <w:spacing w:after="0" w:line="360" w:lineRule="auto"/>
        <w:ind w:firstLine="539"/>
        <w:contextualSpacing/>
        <w:jc w:val="both"/>
        <w:rPr>
          <w:rFonts w:ascii="Times New Roman" w:hAnsi="Times New Roman"/>
          <w:color w:val="000000"/>
          <w:sz w:val="28"/>
          <w:szCs w:val="28"/>
        </w:rPr>
      </w:pPr>
      <w:r w:rsidRPr="00154F26">
        <w:rPr>
          <w:rFonts w:ascii="Times New Roman" w:hAnsi="Times New Roman"/>
          <w:color w:val="000000"/>
          <w:sz w:val="28"/>
          <w:szCs w:val="28"/>
        </w:rPr>
        <w:t>- 33 договора аренды муниципального имущества, из них 19 - в отношении недвижимого имущества;</w:t>
      </w:r>
    </w:p>
    <w:p w:rsidR="00176585" w:rsidRPr="00154F26" w:rsidRDefault="00176585" w:rsidP="00C212A6">
      <w:pPr>
        <w:spacing w:after="0" w:line="360" w:lineRule="auto"/>
        <w:ind w:firstLine="539"/>
        <w:contextualSpacing/>
        <w:jc w:val="both"/>
        <w:rPr>
          <w:rFonts w:ascii="Times New Roman" w:hAnsi="Times New Roman"/>
          <w:color w:val="000000"/>
          <w:sz w:val="28"/>
          <w:szCs w:val="28"/>
        </w:rPr>
      </w:pPr>
      <w:r w:rsidRPr="00154F26">
        <w:rPr>
          <w:rFonts w:ascii="Times New Roman" w:hAnsi="Times New Roman"/>
          <w:color w:val="000000"/>
          <w:sz w:val="28"/>
          <w:szCs w:val="28"/>
        </w:rPr>
        <w:t>- 12 договоров безвозмездного пользования, из них 11 – в отношении недвижимого имущества.</w:t>
      </w:r>
    </w:p>
    <w:p w:rsidR="00176585" w:rsidRPr="00154F26" w:rsidRDefault="00176585" w:rsidP="00C212A6">
      <w:pPr>
        <w:autoSpaceDE w:val="0"/>
        <w:autoSpaceDN w:val="0"/>
        <w:adjustRightInd w:val="0"/>
        <w:spacing w:after="0" w:line="360" w:lineRule="auto"/>
        <w:ind w:firstLine="709"/>
        <w:contextualSpacing/>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Динамика имущества Ханты-Мансийского района, млн. рублей</w:t>
      </w:r>
    </w:p>
    <w:tbl>
      <w:tblPr>
        <w:tblW w:w="9498" w:type="dxa"/>
        <w:tblInd w:w="108" w:type="dxa"/>
        <w:tblLayout w:type="fixed"/>
        <w:tblLook w:val="04A0" w:firstRow="1" w:lastRow="0" w:firstColumn="1" w:lastColumn="0" w:noHBand="0" w:noVBand="1"/>
      </w:tblPr>
      <w:tblGrid>
        <w:gridCol w:w="5216"/>
        <w:gridCol w:w="992"/>
        <w:gridCol w:w="992"/>
        <w:gridCol w:w="993"/>
        <w:gridCol w:w="1305"/>
      </w:tblGrid>
      <w:tr w:rsidR="00176585" w:rsidRPr="00154F26" w:rsidTr="00176585">
        <w:trPr>
          <w:cantSplit/>
          <w:trHeight w:val="300"/>
        </w:trPr>
        <w:tc>
          <w:tcPr>
            <w:tcW w:w="5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585" w:rsidRPr="00154F26" w:rsidRDefault="00176585"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Показатели</w:t>
            </w:r>
          </w:p>
        </w:tc>
        <w:tc>
          <w:tcPr>
            <w:tcW w:w="4282" w:type="dxa"/>
            <w:gridSpan w:val="4"/>
            <w:tcBorders>
              <w:top w:val="single" w:sz="4" w:space="0" w:color="auto"/>
              <w:left w:val="nil"/>
              <w:bottom w:val="single" w:sz="4" w:space="0" w:color="auto"/>
              <w:right w:val="single" w:sz="4" w:space="0" w:color="auto"/>
            </w:tcBorders>
            <w:shd w:val="clear" w:color="auto" w:fill="auto"/>
            <w:vAlign w:val="bottom"/>
            <w:hideMark/>
          </w:tcPr>
          <w:p w:rsidR="00176585" w:rsidRPr="00154F26" w:rsidRDefault="00176585"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Ханты-Мансийский район</w:t>
            </w:r>
          </w:p>
        </w:tc>
      </w:tr>
      <w:tr w:rsidR="00176585" w:rsidRPr="00154F26" w:rsidTr="00176585">
        <w:trPr>
          <w:trHeight w:val="315"/>
        </w:trPr>
        <w:tc>
          <w:tcPr>
            <w:tcW w:w="5216" w:type="dxa"/>
            <w:vMerge/>
            <w:tcBorders>
              <w:top w:val="single" w:sz="4" w:space="0" w:color="auto"/>
              <w:left w:val="single" w:sz="4" w:space="0" w:color="auto"/>
              <w:bottom w:val="single" w:sz="4" w:space="0" w:color="auto"/>
              <w:right w:val="single" w:sz="4" w:space="0" w:color="auto"/>
            </w:tcBorders>
            <w:vAlign w:val="center"/>
            <w:hideMark/>
          </w:tcPr>
          <w:p w:rsidR="00176585" w:rsidRPr="00154F26" w:rsidRDefault="00176585" w:rsidP="00C212A6">
            <w:pPr>
              <w:spacing w:after="0" w:line="360" w:lineRule="auto"/>
              <w:rPr>
                <w:rFonts w:ascii="Times New Roman" w:eastAsia="Times New Roman" w:hAnsi="Times New Roman"/>
                <w:bCs/>
                <w:color w:val="000000" w:themeColor="text1"/>
                <w:sz w:val="28"/>
                <w:szCs w:val="2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76585" w:rsidRPr="00154F26" w:rsidRDefault="00176585"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2010</w:t>
            </w:r>
          </w:p>
        </w:tc>
        <w:tc>
          <w:tcPr>
            <w:tcW w:w="992" w:type="dxa"/>
            <w:tcBorders>
              <w:top w:val="nil"/>
              <w:left w:val="nil"/>
              <w:bottom w:val="single" w:sz="4" w:space="0" w:color="auto"/>
              <w:right w:val="single" w:sz="4" w:space="0" w:color="auto"/>
            </w:tcBorders>
            <w:shd w:val="clear" w:color="auto" w:fill="auto"/>
            <w:vAlign w:val="center"/>
            <w:hideMark/>
          </w:tcPr>
          <w:p w:rsidR="00176585" w:rsidRPr="00154F26" w:rsidRDefault="00176585"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2011</w:t>
            </w:r>
          </w:p>
        </w:tc>
        <w:tc>
          <w:tcPr>
            <w:tcW w:w="993" w:type="dxa"/>
            <w:tcBorders>
              <w:top w:val="nil"/>
              <w:left w:val="nil"/>
              <w:bottom w:val="single" w:sz="4" w:space="0" w:color="auto"/>
              <w:right w:val="single" w:sz="4" w:space="0" w:color="auto"/>
            </w:tcBorders>
            <w:shd w:val="clear" w:color="auto" w:fill="auto"/>
            <w:vAlign w:val="center"/>
            <w:hideMark/>
          </w:tcPr>
          <w:p w:rsidR="00176585" w:rsidRPr="00154F26" w:rsidRDefault="00176585"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2012</w:t>
            </w:r>
          </w:p>
        </w:tc>
        <w:tc>
          <w:tcPr>
            <w:tcW w:w="1305" w:type="dxa"/>
            <w:tcBorders>
              <w:top w:val="nil"/>
              <w:left w:val="nil"/>
              <w:bottom w:val="single" w:sz="4" w:space="0" w:color="auto"/>
              <w:right w:val="single" w:sz="4" w:space="0" w:color="auto"/>
            </w:tcBorders>
            <w:shd w:val="clear" w:color="auto" w:fill="auto"/>
            <w:vAlign w:val="center"/>
            <w:hideMark/>
          </w:tcPr>
          <w:p w:rsidR="00176585" w:rsidRPr="00154F26" w:rsidRDefault="00176585"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2013</w:t>
            </w:r>
          </w:p>
        </w:tc>
      </w:tr>
      <w:tr w:rsidR="00176585" w:rsidRPr="00154F26" w:rsidTr="00176585">
        <w:trPr>
          <w:cantSplit/>
          <w:trHeight w:val="315"/>
        </w:trPr>
        <w:tc>
          <w:tcPr>
            <w:tcW w:w="5216" w:type="dxa"/>
            <w:tcBorders>
              <w:top w:val="nil"/>
              <w:left w:val="single" w:sz="4" w:space="0" w:color="auto"/>
              <w:bottom w:val="single" w:sz="4" w:space="0" w:color="auto"/>
              <w:right w:val="single" w:sz="4" w:space="0" w:color="auto"/>
            </w:tcBorders>
            <w:shd w:val="clear" w:color="000000" w:fill="FFFFFF"/>
            <w:vAlign w:val="center"/>
          </w:tcPr>
          <w:p w:rsidR="00176585" w:rsidRPr="00154F26" w:rsidRDefault="00176585" w:rsidP="00C212A6">
            <w:pPr>
              <w:widowControl w:val="0"/>
              <w:autoSpaceDE w:val="0"/>
              <w:autoSpaceDN w:val="0"/>
              <w:adjustRightInd w:val="0"/>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Стоимость имущества всего, в том числе:</w:t>
            </w:r>
          </w:p>
        </w:tc>
        <w:tc>
          <w:tcPr>
            <w:tcW w:w="992" w:type="dxa"/>
            <w:tcBorders>
              <w:top w:val="nil"/>
              <w:left w:val="nil"/>
              <w:bottom w:val="single" w:sz="4" w:space="0" w:color="auto"/>
              <w:right w:val="single" w:sz="4" w:space="0" w:color="auto"/>
            </w:tcBorders>
            <w:shd w:val="clear" w:color="000000" w:fill="FFFFFF"/>
          </w:tcPr>
          <w:p w:rsidR="00176585" w:rsidRPr="00154F26" w:rsidRDefault="00176585" w:rsidP="00C212A6">
            <w:pPr>
              <w:widowControl w:val="0"/>
              <w:autoSpaceDE w:val="0"/>
              <w:autoSpaceDN w:val="0"/>
              <w:adjustRightInd w:val="0"/>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6118,7</w:t>
            </w:r>
          </w:p>
        </w:tc>
        <w:tc>
          <w:tcPr>
            <w:tcW w:w="992" w:type="dxa"/>
            <w:tcBorders>
              <w:top w:val="nil"/>
              <w:left w:val="nil"/>
              <w:bottom w:val="single" w:sz="4" w:space="0" w:color="auto"/>
              <w:right w:val="single" w:sz="4" w:space="0" w:color="auto"/>
            </w:tcBorders>
            <w:shd w:val="clear" w:color="000000" w:fill="FFFFFF"/>
          </w:tcPr>
          <w:p w:rsidR="00176585" w:rsidRPr="00154F26" w:rsidRDefault="00176585" w:rsidP="00C212A6">
            <w:pPr>
              <w:widowControl w:val="0"/>
              <w:autoSpaceDE w:val="0"/>
              <w:autoSpaceDN w:val="0"/>
              <w:adjustRightInd w:val="0"/>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6438,4</w:t>
            </w:r>
          </w:p>
        </w:tc>
        <w:tc>
          <w:tcPr>
            <w:tcW w:w="993" w:type="dxa"/>
            <w:tcBorders>
              <w:top w:val="nil"/>
              <w:left w:val="nil"/>
              <w:bottom w:val="single" w:sz="4" w:space="0" w:color="auto"/>
              <w:right w:val="single" w:sz="4" w:space="0" w:color="auto"/>
            </w:tcBorders>
            <w:shd w:val="clear" w:color="000000" w:fill="FFFFFF"/>
          </w:tcPr>
          <w:p w:rsidR="00176585" w:rsidRPr="00154F26" w:rsidRDefault="00176585" w:rsidP="00C212A6">
            <w:pPr>
              <w:widowControl w:val="0"/>
              <w:autoSpaceDE w:val="0"/>
              <w:autoSpaceDN w:val="0"/>
              <w:adjustRightInd w:val="0"/>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7675,8</w:t>
            </w:r>
          </w:p>
        </w:tc>
        <w:tc>
          <w:tcPr>
            <w:tcW w:w="1305" w:type="dxa"/>
            <w:tcBorders>
              <w:top w:val="nil"/>
              <w:left w:val="nil"/>
              <w:bottom w:val="single" w:sz="4" w:space="0" w:color="auto"/>
              <w:right w:val="single" w:sz="4" w:space="0" w:color="auto"/>
            </w:tcBorders>
            <w:shd w:val="clear" w:color="000000" w:fill="FFFFFF"/>
          </w:tcPr>
          <w:p w:rsidR="00176585" w:rsidRPr="00154F26" w:rsidRDefault="00F20D3F" w:rsidP="00C212A6">
            <w:pPr>
              <w:widowControl w:val="0"/>
              <w:autoSpaceDE w:val="0"/>
              <w:autoSpaceDN w:val="0"/>
              <w:adjustRightInd w:val="0"/>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7812,3</w:t>
            </w:r>
          </w:p>
        </w:tc>
      </w:tr>
      <w:tr w:rsidR="00176585" w:rsidRPr="00154F26" w:rsidTr="00176585">
        <w:trPr>
          <w:cantSplit/>
          <w:trHeight w:val="541"/>
        </w:trPr>
        <w:tc>
          <w:tcPr>
            <w:tcW w:w="5216" w:type="dxa"/>
            <w:tcBorders>
              <w:top w:val="nil"/>
              <w:left w:val="single" w:sz="4" w:space="0" w:color="auto"/>
              <w:bottom w:val="single" w:sz="4" w:space="0" w:color="auto"/>
              <w:right w:val="single" w:sz="4" w:space="0" w:color="auto"/>
            </w:tcBorders>
            <w:shd w:val="clear" w:color="000000" w:fill="FFFFFF"/>
            <w:vAlign w:val="center"/>
          </w:tcPr>
          <w:p w:rsidR="00176585" w:rsidRPr="00154F26" w:rsidRDefault="00176585" w:rsidP="00C212A6">
            <w:pPr>
              <w:widowControl w:val="0"/>
              <w:autoSpaceDE w:val="0"/>
              <w:autoSpaceDN w:val="0"/>
              <w:adjustRightInd w:val="0"/>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имущество в оперативном управлении</w:t>
            </w:r>
          </w:p>
        </w:tc>
        <w:tc>
          <w:tcPr>
            <w:tcW w:w="992" w:type="dxa"/>
            <w:tcBorders>
              <w:top w:val="nil"/>
              <w:left w:val="nil"/>
              <w:bottom w:val="single" w:sz="4" w:space="0" w:color="auto"/>
              <w:right w:val="single" w:sz="4" w:space="0" w:color="auto"/>
            </w:tcBorders>
            <w:shd w:val="clear" w:color="000000" w:fill="FFFFFF"/>
          </w:tcPr>
          <w:p w:rsidR="00176585" w:rsidRPr="00154F26" w:rsidRDefault="00176585" w:rsidP="00C212A6">
            <w:pPr>
              <w:widowControl w:val="0"/>
              <w:autoSpaceDE w:val="0"/>
              <w:autoSpaceDN w:val="0"/>
              <w:adjustRightInd w:val="0"/>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3502,7</w:t>
            </w:r>
          </w:p>
        </w:tc>
        <w:tc>
          <w:tcPr>
            <w:tcW w:w="992" w:type="dxa"/>
            <w:tcBorders>
              <w:top w:val="nil"/>
              <w:left w:val="nil"/>
              <w:bottom w:val="single" w:sz="4" w:space="0" w:color="auto"/>
              <w:right w:val="single" w:sz="4" w:space="0" w:color="auto"/>
            </w:tcBorders>
            <w:shd w:val="clear" w:color="000000" w:fill="FFFFFF"/>
          </w:tcPr>
          <w:p w:rsidR="00176585" w:rsidRPr="00154F26" w:rsidRDefault="00176585" w:rsidP="00C212A6">
            <w:pPr>
              <w:widowControl w:val="0"/>
              <w:autoSpaceDE w:val="0"/>
              <w:autoSpaceDN w:val="0"/>
              <w:adjustRightInd w:val="0"/>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3561,5</w:t>
            </w:r>
          </w:p>
        </w:tc>
        <w:tc>
          <w:tcPr>
            <w:tcW w:w="993" w:type="dxa"/>
            <w:tcBorders>
              <w:top w:val="nil"/>
              <w:left w:val="nil"/>
              <w:bottom w:val="single" w:sz="4" w:space="0" w:color="auto"/>
              <w:right w:val="single" w:sz="4" w:space="0" w:color="auto"/>
            </w:tcBorders>
            <w:shd w:val="clear" w:color="000000" w:fill="FFFFFF"/>
          </w:tcPr>
          <w:p w:rsidR="00176585" w:rsidRPr="00154F26" w:rsidRDefault="00176585" w:rsidP="00C212A6">
            <w:pPr>
              <w:widowControl w:val="0"/>
              <w:autoSpaceDE w:val="0"/>
              <w:autoSpaceDN w:val="0"/>
              <w:adjustRightInd w:val="0"/>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3764,4</w:t>
            </w:r>
          </w:p>
        </w:tc>
        <w:tc>
          <w:tcPr>
            <w:tcW w:w="1305" w:type="dxa"/>
            <w:tcBorders>
              <w:top w:val="nil"/>
              <w:left w:val="nil"/>
              <w:bottom w:val="single" w:sz="4" w:space="0" w:color="auto"/>
              <w:right w:val="single" w:sz="4" w:space="0" w:color="auto"/>
            </w:tcBorders>
            <w:shd w:val="clear" w:color="000000" w:fill="FFFFFF"/>
          </w:tcPr>
          <w:p w:rsidR="00176585" w:rsidRPr="00154F26" w:rsidRDefault="00F20D3F" w:rsidP="00C212A6">
            <w:pPr>
              <w:widowControl w:val="0"/>
              <w:autoSpaceDE w:val="0"/>
              <w:autoSpaceDN w:val="0"/>
              <w:adjustRightInd w:val="0"/>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3408,0</w:t>
            </w:r>
          </w:p>
        </w:tc>
      </w:tr>
      <w:tr w:rsidR="00176585" w:rsidRPr="00154F26" w:rsidTr="00176585">
        <w:trPr>
          <w:cantSplit/>
          <w:trHeight w:val="309"/>
        </w:trPr>
        <w:tc>
          <w:tcPr>
            <w:tcW w:w="5216" w:type="dxa"/>
            <w:tcBorders>
              <w:top w:val="nil"/>
              <w:left w:val="single" w:sz="4" w:space="0" w:color="auto"/>
              <w:bottom w:val="single" w:sz="4" w:space="0" w:color="auto"/>
              <w:right w:val="single" w:sz="4" w:space="0" w:color="auto"/>
            </w:tcBorders>
            <w:shd w:val="clear" w:color="000000" w:fill="FFFFFF"/>
            <w:vAlign w:val="center"/>
          </w:tcPr>
          <w:p w:rsidR="00176585" w:rsidRPr="00154F26" w:rsidRDefault="00176585" w:rsidP="00C212A6">
            <w:pPr>
              <w:widowControl w:val="0"/>
              <w:autoSpaceDE w:val="0"/>
              <w:autoSpaceDN w:val="0"/>
              <w:adjustRightInd w:val="0"/>
              <w:spacing w:after="0" w:line="360" w:lineRule="auto"/>
              <w:rPr>
                <w:rFonts w:ascii="Times New Roman" w:eastAsia="Times New Roman" w:hAnsi="Times New Roman"/>
                <w:b/>
                <w:i/>
                <w:color w:val="000000" w:themeColor="text1"/>
                <w:sz w:val="28"/>
                <w:szCs w:val="28"/>
                <w:lang w:eastAsia="ru-RU"/>
              </w:rPr>
            </w:pPr>
            <w:r w:rsidRPr="00154F26">
              <w:rPr>
                <w:rFonts w:ascii="Times New Roman" w:eastAsia="Times New Roman" w:hAnsi="Times New Roman"/>
                <w:b/>
                <w:i/>
                <w:color w:val="000000" w:themeColor="text1"/>
                <w:sz w:val="28"/>
                <w:szCs w:val="28"/>
                <w:lang w:eastAsia="ru-RU"/>
              </w:rPr>
              <w:t>доля в общем имуществе, %</w:t>
            </w:r>
          </w:p>
        </w:tc>
        <w:tc>
          <w:tcPr>
            <w:tcW w:w="992" w:type="dxa"/>
            <w:tcBorders>
              <w:top w:val="nil"/>
              <w:left w:val="nil"/>
              <w:bottom w:val="single" w:sz="4" w:space="0" w:color="auto"/>
              <w:right w:val="single" w:sz="4" w:space="0" w:color="auto"/>
            </w:tcBorders>
            <w:shd w:val="clear" w:color="000000" w:fill="FFFFFF"/>
          </w:tcPr>
          <w:p w:rsidR="00176585" w:rsidRPr="00154F26" w:rsidRDefault="00176585" w:rsidP="00C212A6">
            <w:pPr>
              <w:widowControl w:val="0"/>
              <w:autoSpaceDE w:val="0"/>
              <w:autoSpaceDN w:val="0"/>
              <w:adjustRightInd w:val="0"/>
              <w:spacing w:after="0" w:line="360" w:lineRule="auto"/>
              <w:jc w:val="center"/>
              <w:rPr>
                <w:rFonts w:ascii="Times New Roman" w:eastAsia="Times New Roman" w:hAnsi="Times New Roman"/>
                <w:b/>
                <w:i/>
                <w:color w:val="000000" w:themeColor="text1"/>
                <w:sz w:val="28"/>
                <w:szCs w:val="28"/>
                <w:lang w:eastAsia="ru-RU"/>
              </w:rPr>
            </w:pPr>
            <w:r w:rsidRPr="00154F26">
              <w:rPr>
                <w:rFonts w:ascii="Times New Roman" w:eastAsia="Times New Roman" w:hAnsi="Times New Roman"/>
                <w:b/>
                <w:i/>
                <w:color w:val="000000" w:themeColor="text1"/>
                <w:sz w:val="28"/>
                <w:szCs w:val="28"/>
                <w:lang w:eastAsia="ru-RU"/>
              </w:rPr>
              <w:t>57,2</w:t>
            </w:r>
          </w:p>
        </w:tc>
        <w:tc>
          <w:tcPr>
            <w:tcW w:w="992" w:type="dxa"/>
            <w:tcBorders>
              <w:top w:val="nil"/>
              <w:left w:val="nil"/>
              <w:bottom w:val="single" w:sz="4" w:space="0" w:color="auto"/>
              <w:right w:val="single" w:sz="4" w:space="0" w:color="auto"/>
            </w:tcBorders>
            <w:shd w:val="clear" w:color="000000" w:fill="FFFFFF"/>
          </w:tcPr>
          <w:p w:rsidR="00176585" w:rsidRPr="00154F26" w:rsidRDefault="00176585" w:rsidP="00C212A6">
            <w:pPr>
              <w:widowControl w:val="0"/>
              <w:autoSpaceDE w:val="0"/>
              <w:autoSpaceDN w:val="0"/>
              <w:adjustRightInd w:val="0"/>
              <w:spacing w:after="0" w:line="360" w:lineRule="auto"/>
              <w:jc w:val="center"/>
              <w:rPr>
                <w:rFonts w:ascii="Times New Roman" w:eastAsia="Times New Roman" w:hAnsi="Times New Roman"/>
                <w:b/>
                <w:i/>
                <w:color w:val="000000" w:themeColor="text1"/>
                <w:sz w:val="28"/>
                <w:szCs w:val="28"/>
                <w:lang w:eastAsia="ru-RU"/>
              </w:rPr>
            </w:pPr>
            <w:r w:rsidRPr="00154F26">
              <w:rPr>
                <w:rFonts w:ascii="Times New Roman" w:eastAsia="Times New Roman" w:hAnsi="Times New Roman"/>
                <w:b/>
                <w:i/>
                <w:color w:val="000000" w:themeColor="text1"/>
                <w:sz w:val="28"/>
                <w:szCs w:val="28"/>
                <w:lang w:eastAsia="ru-RU"/>
              </w:rPr>
              <w:t>55,3</w:t>
            </w:r>
          </w:p>
        </w:tc>
        <w:tc>
          <w:tcPr>
            <w:tcW w:w="993" w:type="dxa"/>
            <w:tcBorders>
              <w:top w:val="nil"/>
              <w:left w:val="nil"/>
              <w:bottom w:val="single" w:sz="4" w:space="0" w:color="auto"/>
              <w:right w:val="single" w:sz="4" w:space="0" w:color="auto"/>
            </w:tcBorders>
            <w:shd w:val="clear" w:color="000000" w:fill="FFFFFF"/>
          </w:tcPr>
          <w:p w:rsidR="00176585" w:rsidRPr="00154F26" w:rsidRDefault="00176585" w:rsidP="00C212A6">
            <w:pPr>
              <w:widowControl w:val="0"/>
              <w:autoSpaceDE w:val="0"/>
              <w:autoSpaceDN w:val="0"/>
              <w:adjustRightInd w:val="0"/>
              <w:spacing w:after="0" w:line="360" w:lineRule="auto"/>
              <w:jc w:val="center"/>
              <w:rPr>
                <w:rFonts w:ascii="Times New Roman" w:eastAsia="Times New Roman" w:hAnsi="Times New Roman"/>
                <w:b/>
                <w:i/>
                <w:color w:val="000000" w:themeColor="text1"/>
                <w:sz w:val="28"/>
                <w:szCs w:val="28"/>
                <w:lang w:eastAsia="ru-RU"/>
              </w:rPr>
            </w:pPr>
            <w:r w:rsidRPr="00154F26">
              <w:rPr>
                <w:rFonts w:ascii="Times New Roman" w:eastAsia="Times New Roman" w:hAnsi="Times New Roman"/>
                <w:b/>
                <w:i/>
                <w:color w:val="000000" w:themeColor="text1"/>
                <w:sz w:val="28"/>
                <w:szCs w:val="28"/>
                <w:lang w:eastAsia="ru-RU"/>
              </w:rPr>
              <w:t>49,0</w:t>
            </w:r>
          </w:p>
        </w:tc>
        <w:tc>
          <w:tcPr>
            <w:tcW w:w="1305" w:type="dxa"/>
            <w:tcBorders>
              <w:top w:val="nil"/>
              <w:left w:val="nil"/>
              <w:bottom w:val="single" w:sz="4" w:space="0" w:color="auto"/>
              <w:right w:val="single" w:sz="4" w:space="0" w:color="auto"/>
            </w:tcBorders>
            <w:shd w:val="clear" w:color="000000" w:fill="FFFFFF"/>
          </w:tcPr>
          <w:p w:rsidR="00176585" w:rsidRPr="00154F26" w:rsidRDefault="00176585" w:rsidP="00C212A6">
            <w:pPr>
              <w:widowControl w:val="0"/>
              <w:autoSpaceDE w:val="0"/>
              <w:autoSpaceDN w:val="0"/>
              <w:adjustRightInd w:val="0"/>
              <w:spacing w:after="0" w:line="360" w:lineRule="auto"/>
              <w:jc w:val="center"/>
              <w:rPr>
                <w:rFonts w:ascii="Times New Roman" w:eastAsia="Times New Roman" w:hAnsi="Times New Roman"/>
                <w:b/>
                <w:i/>
                <w:color w:val="000000" w:themeColor="text1"/>
                <w:sz w:val="28"/>
                <w:szCs w:val="28"/>
                <w:lang w:eastAsia="ru-RU"/>
              </w:rPr>
            </w:pPr>
            <w:r w:rsidRPr="00154F26">
              <w:rPr>
                <w:rFonts w:ascii="Times New Roman" w:eastAsia="Times New Roman" w:hAnsi="Times New Roman"/>
                <w:b/>
                <w:i/>
                <w:color w:val="000000" w:themeColor="text1"/>
                <w:sz w:val="28"/>
                <w:szCs w:val="28"/>
                <w:lang w:eastAsia="ru-RU"/>
              </w:rPr>
              <w:t>4</w:t>
            </w:r>
            <w:r w:rsidR="00F20D3F" w:rsidRPr="00154F26">
              <w:rPr>
                <w:rFonts w:ascii="Times New Roman" w:eastAsia="Times New Roman" w:hAnsi="Times New Roman"/>
                <w:b/>
                <w:i/>
                <w:color w:val="000000" w:themeColor="text1"/>
                <w:sz w:val="28"/>
                <w:szCs w:val="28"/>
                <w:lang w:eastAsia="ru-RU"/>
              </w:rPr>
              <w:t>3,6</w:t>
            </w:r>
          </w:p>
        </w:tc>
      </w:tr>
      <w:tr w:rsidR="00176585" w:rsidRPr="00154F26" w:rsidTr="00176585">
        <w:trPr>
          <w:cantSplit/>
          <w:trHeight w:val="390"/>
        </w:trPr>
        <w:tc>
          <w:tcPr>
            <w:tcW w:w="5216" w:type="dxa"/>
            <w:tcBorders>
              <w:top w:val="nil"/>
              <w:left w:val="single" w:sz="4" w:space="0" w:color="auto"/>
              <w:bottom w:val="single" w:sz="4" w:space="0" w:color="auto"/>
              <w:right w:val="single" w:sz="4" w:space="0" w:color="auto"/>
            </w:tcBorders>
            <w:shd w:val="clear" w:color="000000" w:fill="FFFFFF"/>
            <w:vAlign w:val="center"/>
          </w:tcPr>
          <w:p w:rsidR="00176585" w:rsidRPr="00154F26" w:rsidRDefault="00176585" w:rsidP="00C212A6">
            <w:pPr>
              <w:widowControl w:val="0"/>
              <w:autoSpaceDE w:val="0"/>
              <w:autoSpaceDN w:val="0"/>
              <w:adjustRightInd w:val="0"/>
              <w:spacing w:after="0" w:line="360" w:lineRule="auto"/>
              <w:rPr>
                <w:rFonts w:ascii="Times New Roman" w:eastAsia="Times New Roman" w:hAnsi="Times New Roman"/>
                <w:color w:val="000000" w:themeColor="text1"/>
                <w:sz w:val="28"/>
                <w:szCs w:val="28"/>
                <w:lang w:val="en-US" w:eastAsia="ru-RU"/>
              </w:rPr>
            </w:pPr>
            <w:r w:rsidRPr="00154F26">
              <w:rPr>
                <w:rFonts w:ascii="Times New Roman" w:eastAsia="Times New Roman" w:hAnsi="Times New Roman"/>
                <w:color w:val="000000" w:themeColor="text1"/>
                <w:sz w:val="28"/>
                <w:szCs w:val="28"/>
                <w:lang w:eastAsia="ru-RU"/>
              </w:rPr>
              <w:t xml:space="preserve"> имущество муниципальной казны</w:t>
            </w:r>
          </w:p>
        </w:tc>
        <w:tc>
          <w:tcPr>
            <w:tcW w:w="992" w:type="dxa"/>
            <w:tcBorders>
              <w:top w:val="nil"/>
              <w:left w:val="nil"/>
              <w:bottom w:val="single" w:sz="4" w:space="0" w:color="auto"/>
              <w:right w:val="single" w:sz="4" w:space="0" w:color="auto"/>
            </w:tcBorders>
            <w:shd w:val="clear" w:color="000000" w:fill="FFFFFF"/>
          </w:tcPr>
          <w:p w:rsidR="00176585" w:rsidRPr="00154F26" w:rsidRDefault="00176585" w:rsidP="00C212A6">
            <w:pPr>
              <w:widowControl w:val="0"/>
              <w:autoSpaceDE w:val="0"/>
              <w:autoSpaceDN w:val="0"/>
              <w:adjustRightInd w:val="0"/>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22</w:t>
            </w:r>
            <w:r w:rsidR="0024510A" w:rsidRPr="00154F26">
              <w:rPr>
                <w:rFonts w:ascii="Times New Roman" w:eastAsia="Times New Roman" w:hAnsi="Times New Roman"/>
                <w:color w:val="000000" w:themeColor="text1"/>
                <w:sz w:val="28"/>
                <w:szCs w:val="28"/>
                <w:lang w:eastAsia="ru-RU"/>
              </w:rPr>
              <w:t>9</w:t>
            </w:r>
            <w:r w:rsidRPr="00154F26">
              <w:rPr>
                <w:rFonts w:ascii="Times New Roman" w:eastAsia="Times New Roman" w:hAnsi="Times New Roman"/>
                <w:color w:val="000000" w:themeColor="text1"/>
                <w:sz w:val="28"/>
                <w:szCs w:val="28"/>
                <w:lang w:eastAsia="ru-RU"/>
              </w:rPr>
              <w:t>0,</w:t>
            </w:r>
            <w:r w:rsidR="0024510A" w:rsidRPr="00154F26">
              <w:rPr>
                <w:rFonts w:ascii="Times New Roman" w:eastAsia="Times New Roman" w:hAnsi="Times New Roman"/>
                <w:color w:val="000000" w:themeColor="text1"/>
                <w:sz w:val="28"/>
                <w:szCs w:val="28"/>
                <w:lang w:eastAsia="ru-RU"/>
              </w:rPr>
              <w:t>7</w:t>
            </w:r>
          </w:p>
        </w:tc>
        <w:tc>
          <w:tcPr>
            <w:tcW w:w="992" w:type="dxa"/>
            <w:tcBorders>
              <w:top w:val="nil"/>
              <w:left w:val="nil"/>
              <w:bottom w:val="single" w:sz="4" w:space="0" w:color="auto"/>
              <w:right w:val="single" w:sz="4" w:space="0" w:color="auto"/>
            </w:tcBorders>
            <w:shd w:val="clear" w:color="000000" w:fill="FFFFFF"/>
          </w:tcPr>
          <w:p w:rsidR="00176585" w:rsidRPr="00154F26" w:rsidRDefault="00176585" w:rsidP="00C212A6">
            <w:pPr>
              <w:widowControl w:val="0"/>
              <w:autoSpaceDE w:val="0"/>
              <w:autoSpaceDN w:val="0"/>
              <w:adjustRightInd w:val="0"/>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2500,3</w:t>
            </w:r>
          </w:p>
        </w:tc>
        <w:tc>
          <w:tcPr>
            <w:tcW w:w="993" w:type="dxa"/>
            <w:tcBorders>
              <w:top w:val="nil"/>
              <w:left w:val="nil"/>
              <w:bottom w:val="single" w:sz="4" w:space="0" w:color="auto"/>
              <w:right w:val="single" w:sz="4" w:space="0" w:color="auto"/>
            </w:tcBorders>
            <w:shd w:val="clear" w:color="000000" w:fill="FFFFFF"/>
          </w:tcPr>
          <w:p w:rsidR="00176585" w:rsidRPr="00154F26" w:rsidRDefault="00176585" w:rsidP="00C212A6">
            <w:pPr>
              <w:widowControl w:val="0"/>
              <w:autoSpaceDE w:val="0"/>
              <w:autoSpaceDN w:val="0"/>
              <w:adjustRightInd w:val="0"/>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3289,3</w:t>
            </w:r>
          </w:p>
        </w:tc>
        <w:tc>
          <w:tcPr>
            <w:tcW w:w="1305" w:type="dxa"/>
            <w:tcBorders>
              <w:top w:val="nil"/>
              <w:left w:val="nil"/>
              <w:bottom w:val="single" w:sz="4" w:space="0" w:color="auto"/>
              <w:right w:val="single" w:sz="4" w:space="0" w:color="auto"/>
            </w:tcBorders>
            <w:shd w:val="clear" w:color="000000" w:fill="FFFFFF"/>
          </w:tcPr>
          <w:p w:rsidR="00176585" w:rsidRPr="00154F26" w:rsidRDefault="00F20D3F" w:rsidP="00C212A6">
            <w:pPr>
              <w:widowControl w:val="0"/>
              <w:autoSpaceDE w:val="0"/>
              <w:autoSpaceDN w:val="0"/>
              <w:adjustRightInd w:val="0"/>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39</w:t>
            </w:r>
            <w:r w:rsidR="0024510A" w:rsidRPr="00154F26">
              <w:rPr>
                <w:rFonts w:ascii="Times New Roman" w:eastAsia="Times New Roman" w:hAnsi="Times New Roman"/>
                <w:color w:val="000000" w:themeColor="text1"/>
                <w:sz w:val="28"/>
                <w:szCs w:val="28"/>
                <w:lang w:eastAsia="ru-RU"/>
              </w:rPr>
              <w:t>8</w:t>
            </w:r>
            <w:r w:rsidRPr="00154F26">
              <w:rPr>
                <w:rFonts w:ascii="Times New Roman" w:eastAsia="Times New Roman" w:hAnsi="Times New Roman"/>
                <w:color w:val="000000" w:themeColor="text1"/>
                <w:sz w:val="28"/>
                <w:szCs w:val="28"/>
                <w:lang w:eastAsia="ru-RU"/>
              </w:rPr>
              <w:t>7</w:t>
            </w:r>
            <w:r w:rsidR="00176585" w:rsidRPr="00154F26">
              <w:rPr>
                <w:rFonts w:ascii="Times New Roman" w:eastAsia="Times New Roman" w:hAnsi="Times New Roman"/>
                <w:color w:val="000000" w:themeColor="text1"/>
                <w:sz w:val="28"/>
                <w:szCs w:val="28"/>
                <w:lang w:eastAsia="ru-RU"/>
              </w:rPr>
              <w:t>,</w:t>
            </w:r>
            <w:r w:rsidR="0024510A" w:rsidRPr="00154F26">
              <w:rPr>
                <w:rFonts w:ascii="Times New Roman" w:eastAsia="Times New Roman" w:hAnsi="Times New Roman"/>
                <w:color w:val="000000" w:themeColor="text1"/>
                <w:sz w:val="28"/>
                <w:szCs w:val="28"/>
                <w:lang w:eastAsia="ru-RU"/>
              </w:rPr>
              <w:t>8</w:t>
            </w:r>
          </w:p>
        </w:tc>
      </w:tr>
      <w:tr w:rsidR="00176585" w:rsidRPr="00154F26" w:rsidTr="00176585">
        <w:trPr>
          <w:cantSplit/>
          <w:trHeight w:val="382"/>
        </w:trPr>
        <w:tc>
          <w:tcPr>
            <w:tcW w:w="5216" w:type="dxa"/>
            <w:tcBorders>
              <w:top w:val="nil"/>
              <w:left w:val="single" w:sz="4" w:space="0" w:color="auto"/>
              <w:bottom w:val="single" w:sz="4" w:space="0" w:color="auto"/>
              <w:right w:val="single" w:sz="4" w:space="0" w:color="auto"/>
            </w:tcBorders>
            <w:shd w:val="clear" w:color="000000" w:fill="FFFFFF"/>
            <w:vAlign w:val="center"/>
          </w:tcPr>
          <w:p w:rsidR="00176585" w:rsidRPr="00154F26" w:rsidRDefault="00176585" w:rsidP="00C212A6">
            <w:pPr>
              <w:widowControl w:val="0"/>
              <w:autoSpaceDE w:val="0"/>
              <w:autoSpaceDN w:val="0"/>
              <w:adjustRightInd w:val="0"/>
              <w:spacing w:after="0" w:line="360" w:lineRule="auto"/>
              <w:rPr>
                <w:rFonts w:ascii="Times New Roman" w:eastAsia="Times New Roman" w:hAnsi="Times New Roman"/>
                <w:b/>
                <w:color w:val="000000" w:themeColor="text1"/>
                <w:sz w:val="28"/>
                <w:szCs w:val="28"/>
                <w:lang w:eastAsia="ru-RU"/>
              </w:rPr>
            </w:pPr>
            <w:r w:rsidRPr="00154F26">
              <w:rPr>
                <w:rFonts w:ascii="Times New Roman" w:eastAsia="Times New Roman" w:hAnsi="Times New Roman"/>
                <w:b/>
                <w:i/>
                <w:color w:val="000000" w:themeColor="text1"/>
                <w:sz w:val="28"/>
                <w:szCs w:val="28"/>
                <w:lang w:eastAsia="ru-RU"/>
              </w:rPr>
              <w:t>доля в общем имуществе,%</w:t>
            </w:r>
          </w:p>
        </w:tc>
        <w:tc>
          <w:tcPr>
            <w:tcW w:w="992" w:type="dxa"/>
            <w:tcBorders>
              <w:top w:val="nil"/>
              <w:left w:val="nil"/>
              <w:bottom w:val="single" w:sz="4" w:space="0" w:color="auto"/>
              <w:right w:val="single" w:sz="4" w:space="0" w:color="auto"/>
            </w:tcBorders>
            <w:shd w:val="clear" w:color="000000" w:fill="FFFFFF"/>
          </w:tcPr>
          <w:p w:rsidR="00176585" w:rsidRPr="00154F26" w:rsidRDefault="00176585" w:rsidP="00C212A6">
            <w:pPr>
              <w:widowControl w:val="0"/>
              <w:autoSpaceDE w:val="0"/>
              <w:autoSpaceDN w:val="0"/>
              <w:adjustRightInd w:val="0"/>
              <w:spacing w:after="0" w:line="360" w:lineRule="auto"/>
              <w:jc w:val="center"/>
              <w:rPr>
                <w:rFonts w:ascii="Times New Roman" w:eastAsia="Times New Roman" w:hAnsi="Times New Roman"/>
                <w:b/>
                <w:i/>
                <w:color w:val="000000" w:themeColor="text1"/>
                <w:sz w:val="28"/>
                <w:szCs w:val="28"/>
                <w:lang w:eastAsia="ru-RU"/>
              </w:rPr>
            </w:pPr>
            <w:r w:rsidRPr="00154F26">
              <w:rPr>
                <w:rFonts w:ascii="Times New Roman" w:eastAsia="Times New Roman" w:hAnsi="Times New Roman"/>
                <w:b/>
                <w:i/>
                <w:color w:val="000000" w:themeColor="text1"/>
                <w:sz w:val="28"/>
                <w:szCs w:val="28"/>
                <w:lang w:eastAsia="ru-RU"/>
              </w:rPr>
              <w:t>37,</w:t>
            </w:r>
            <w:r w:rsidR="0024510A" w:rsidRPr="00154F26">
              <w:rPr>
                <w:rFonts w:ascii="Times New Roman" w:eastAsia="Times New Roman" w:hAnsi="Times New Roman"/>
                <w:b/>
                <w:i/>
                <w:color w:val="000000" w:themeColor="text1"/>
                <w:sz w:val="28"/>
                <w:szCs w:val="28"/>
                <w:lang w:eastAsia="ru-RU"/>
              </w:rPr>
              <w:t>5</w:t>
            </w:r>
          </w:p>
        </w:tc>
        <w:tc>
          <w:tcPr>
            <w:tcW w:w="992" w:type="dxa"/>
            <w:tcBorders>
              <w:top w:val="nil"/>
              <w:left w:val="nil"/>
              <w:bottom w:val="single" w:sz="4" w:space="0" w:color="auto"/>
              <w:right w:val="single" w:sz="4" w:space="0" w:color="auto"/>
            </w:tcBorders>
            <w:shd w:val="clear" w:color="000000" w:fill="FFFFFF"/>
          </w:tcPr>
          <w:p w:rsidR="00176585" w:rsidRPr="00154F26" w:rsidRDefault="00176585" w:rsidP="00C212A6">
            <w:pPr>
              <w:widowControl w:val="0"/>
              <w:autoSpaceDE w:val="0"/>
              <w:autoSpaceDN w:val="0"/>
              <w:adjustRightInd w:val="0"/>
              <w:spacing w:after="0" w:line="360" w:lineRule="auto"/>
              <w:jc w:val="center"/>
              <w:rPr>
                <w:rFonts w:ascii="Times New Roman" w:eastAsia="Times New Roman" w:hAnsi="Times New Roman"/>
                <w:b/>
                <w:i/>
                <w:color w:val="000000" w:themeColor="text1"/>
                <w:sz w:val="28"/>
                <w:szCs w:val="28"/>
                <w:lang w:eastAsia="ru-RU"/>
              </w:rPr>
            </w:pPr>
            <w:r w:rsidRPr="00154F26">
              <w:rPr>
                <w:rFonts w:ascii="Times New Roman" w:eastAsia="Times New Roman" w:hAnsi="Times New Roman"/>
                <w:b/>
                <w:i/>
                <w:color w:val="000000" w:themeColor="text1"/>
                <w:sz w:val="28"/>
                <w:szCs w:val="28"/>
                <w:lang w:eastAsia="ru-RU"/>
              </w:rPr>
              <w:t>38,8</w:t>
            </w:r>
          </w:p>
        </w:tc>
        <w:tc>
          <w:tcPr>
            <w:tcW w:w="993" w:type="dxa"/>
            <w:tcBorders>
              <w:top w:val="nil"/>
              <w:left w:val="nil"/>
              <w:bottom w:val="single" w:sz="4" w:space="0" w:color="auto"/>
              <w:right w:val="single" w:sz="4" w:space="0" w:color="auto"/>
            </w:tcBorders>
            <w:shd w:val="clear" w:color="000000" w:fill="FFFFFF"/>
          </w:tcPr>
          <w:p w:rsidR="00176585" w:rsidRPr="00154F26" w:rsidRDefault="00176585" w:rsidP="00C212A6">
            <w:pPr>
              <w:widowControl w:val="0"/>
              <w:autoSpaceDE w:val="0"/>
              <w:autoSpaceDN w:val="0"/>
              <w:adjustRightInd w:val="0"/>
              <w:spacing w:after="0" w:line="360" w:lineRule="auto"/>
              <w:jc w:val="center"/>
              <w:rPr>
                <w:rFonts w:ascii="Times New Roman" w:eastAsia="Times New Roman" w:hAnsi="Times New Roman"/>
                <w:b/>
                <w:i/>
                <w:color w:val="000000" w:themeColor="text1"/>
                <w:sz w:val="28"/>
                <w:szCs w:val="28"/>
                <w:lang w:eastAsia="ru-RU"/>
              </w:rPr>
            </w:pPr>
            <w:r w:rsidRPr="00154F26">
              <w:rPr>
                <w:rFonts w:ascii="Times New Roman" w:eastAsia="Times New Roman" w:hAnsi="Times New Roman"/>
                <w:b/>
                <w:i/>
                <w:color w:val="000000" w:themeColor="text1"/>
                <w:sz w:val="28"/>
                <w:szCs w:val="28"/>
                <w:lang w:eastAsia="ru-RU"/>
              </w:rPr>
              <w:t>42,9</w:t>
            </w:r>
          </w:p>
        </w:tc>
        <w:tc>
          <w:tcPr>
            <w:tcW w:w="1305" w:type="dxa"/>
            <w:tcBorders>
              <w:top w:val="nil"/>
              <w:left w:val="nil"/>
              <w:bottom w:val="single" w:sz="4" w:space="0" w:color="auto"/>
              <w:right w:val="single" w:sz="4" w:space="0" w:color="auto"/>
            </w:tcBorders>
            <w:shd w:val="clear" w:color="000000" w:fill="FFFFFF"/>
          </w:tcPr>
          <w:p w:rsidR="00176585" w:rsidRPr="00154F26" w:rsidRDefault="00F20D3F" w:rsidP="00C212A6">
            <w:pPr>
              <w:widowControl w:val="0"/>
              <w:autoSpaceDE w:val="0"/>
              <w:autoSpaceDN w:val="0"/>
              <w:adjustRightInd w:val="0"/>
              <w:spacing w:after="0" w:line="360" w:lineRule="auto"/>
              <w:jc w:val="center"/>
              <w:rPr>
                <w:rFonts w:ascii="Times New Roman" w:eastAsia="Times New Roman" w:hAnsi="Times New Roman"/>
                <w:b/>
                <w:i/>
                <w:color w:val="000000" w:themeColor="text1"/>
                <w:sz w:val="28"/>
                <w:szCs w:val="28"/>
                <w:lang w:eastAsia="ru-RU"/>
              </w:rPr>
            </w:pPr>
            <w:r w:rsidRPr="00154F26">
              <w:rPr>
                <w:rFonts w:ascii="Times New Roman" w:eastAsia="Times New Roman" w:hAnsi="Times New Roman"/>
                <w:b/>
                <w:i/>
                <w:color w:val="000000" w:themeColor="text1"/>
                <w:sz w:val="28"/>
                <w:szCs w:val="28"/>
                <w:lang w:eastAsia="ru-RU"/>
              </w:rPr>
              <w:t>5</w:t>
            </w:r>
            <w:r w:rsidR="0024510A" w:rsidRPr="00154F26">
              <w:rPr>
                <w:rFonts w:ascii="Times New Roman" w:eastAsia="Times New Roman" w:hAnsi="Times New Roman"/>
                <w:b/>
                <w:i/>
                <w:color w:val="000000" w:themeColor="text1"/>
                <w:sz w:val="28"/>
                <w:szCs w:val="28"/>
                <w:lang w:eastAsia="ru-RU"/>
              </w:rPr>
              <w:t>1</w:t>
            </w:r>
            <w:r w:rsidRPr="00154F26">
              <w:rPr>
                <w:rFonts w:ascii="Times New Roman" w:eastAsia="Times New Roman" w:hAnsi="Times New Roman"/>
                <w:b/>
                <w:i/>
                <w:color w:val="000000" w:themeColor="text1"/>
                <w:sz w:val="28"/>
                <w:szCs w:val="28"/>
                <w:lang w:eastAsia="ru-RU"/>
              </w:rPr>
              <w:t>,</w:t>
            </w:r>
            <w:r w:rsidR="0024510A" w:rsidRPr="00154F26">
              <w:rPr>
                <w:rFonts w:ascii="Times New Roman" w:eastAsia="Times New Roman" w:hAnsi="Times New Roman"/>
                <w:b/>
                <w:i/>
                <w:color w:val="000000" w:themeColor="text1"/>
                <w:sz w:val="28"/>
                <w:szCs w:val="28"/>
                <w:lang w:eastAsia="ru-RU"/>
              </w:rPr>
              <w:t>1</w:t>
            </w:r>
          </w:p>
        </w:tc>
      </w:tr>
      <w:tr w:rsidR="00176585" w:rsidRPr="00154F26" w:rsidTr="00176585">
        <w:trPr>
          <w:cantSplit/>
          <w:trHeight w:val="489"/>
        </w:trPr>
        <w:tc>
          <w:tcPr>
            <w:tcW w:w="5216" w:type="dxa"/>
            <w:tcBorders>
              <w:top w:val="nil"/>
              <w:left w:val="single" w:sz="4" w:space="0" w:color="auto"/>
              <w:bottom w:val="single" w:sz="4" w:space="0" w:color="auto"/>
              <w:right w:val="single" w:sz="4" w:space="0" w:color="auto"/>
            </w:tcBorders>
            <w:shd w:val="clear" w:color="000000" w:fill="FFFFFF"/>
            <w:vAlign w:val="center"/>
          </w:tcPr>
          <w:p w:rsidR="00176585" w:rsidRPr="00154F26" w:rsidRDefault="00176585" w:rsidP="00C212A6">
            <w:pPr>
              <w:widowControl w:val="0"/>
              <w:autoSpaceDE w:val="0"/>
              <w:autoSpaceDN w:val="0"/>
              <w:adjustRightInd w:val="0"/>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имущество в хозяйственном ведении</w:t>
            </w:r>
          </w:p>
        </w:tc>
        <w:tc>
          <w:tcPr>
            <w:tcW w:w="992" w:type="dxa"/>
            <w:tcBorders>
              <w:top w:val="nil"/>
              <w:left w:val="nil"/>
              <w:bottom w:val="single" w:sz="4" w:space="0" w:color="auto"/>
              <w:right w:val="single" w:sz="4" w:space="0" w:color="auto"/>
            </w:tcBorders>
            <w:shd w:val="clear" w:color="000000" w:fill="FFFFFF"/>
          </w:tcPr>
          <w:p w:rsidR="00176585" w:rsidRPr="00154F26" w:rsidRDefault="00176585" w:rsidP="00C212A6">
            <w:pPr>
              <w:widowControl w:val="0"/>
              <w:autoSpaceDE w:val="0"/>
              <w:autoSpaceDN w:val="0"/>
              <w:adjustRightInd w:val="0"/>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325,3</w:t>
            </w:r>
          </w:p>
        </w:tc>
        <w:tc>
          <w:tcPr>
            <w:tcW w:w="992" w:type="dxa"/>
            <w:tcBorders>
              <w:top w:val="nil"/>
              <w:left w:val="nil"/>
              <w:bottom w:val="single" w:sz="4" w:space="0" w:color="auto"/>
              <w:right w:val="single" w:sz="4" w:space="0" w:color="auto"/>
            </w:tcBorders>
            <w:shd w:val="clear" w:color="000000" w:fill="FFFFFF"/>
          </w:tcPr>
          <w:p w:rsidR="00176585" w:rsidRPr="00154F26" w:rsidRDefault="00176585" w:rsidP="00C212A6">
            <w:pPr>
              <w:widowControl w:val="0"/>
              <w:autoSpaceDE w:val="0"/>
              <w:autoSpaceDN w:val="0"/>
              <w:adjustRightInd w:val="0"/>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376,6</w:t>
            </w:r>
          </w:p>
        </w:tc>
        <w:tc>
          <w:tcPr>
            <w:tcW w:w="993" w:type="dxa"/>
            <w:tcBorders>
              <w:top w:val="nil"/>
              <w:left w:val="nil"/>
              <w:bottom w:val="single" w:sz="4" w:space="0" w:color="auto"/>
              <w:right w:val="single" w:sz="4" w:space="0" w:color="auto"/>
            </w:tcBorders>
            <w:shd w:val="clear" w:color="000000" w:fill="FFFFFF"/>
          </w:tcPr>
          <w:p w:rsidR="00176585" w:rsidRPr="00154F26" w:rsidRDefault="00176585" w:rsidP="00C212A6">
            <w:pPr>
              <w:widowControl w:val="0"/>
              <w:autoSpaceDE w:val="0"/>
              <w:autoSpaceDN w:val="0"/>
              <w:adjustRightInd w:val="0"/>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622,1</w:t>
            </w:r>
          </w:p>
        </w:tc>
        <w:tc>
          <w:tcPr>
            <w:tcW w:w="1305" w:type="dxa"/>
            <w:tcBorders>
              <w:top w:val="nil"/>
              <w:left w:val="nil"/>
              <w:bottom w:val="single" w:sz="4" w:space="0" w:color="auto"/>
              <w:right w:val="single" w:sz="4" w:space="0" w:color="auto"/>
            </w:tcBorders>
            <w:shd w:val="clear" w:color="000000" w:fill="FFFFFF"/>
          </w:tcPr>
          <w:p w:rsidR="00176585" w:rsidRPr="00154F26" w:rsidRDefault="00176585" w:rsidP="00C212A6">
            <w:pPr>
              <w:widowControl w:val="0"/>
              <w:autoSpaceDE w:val="0"/>
              <w:autoSpaceDN w:val="0"/>
              <w:adjustRightInd w:val="0"/>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416,5</w:t>
            </w:r>
          </w:p>
        </w:tc>
      </w:tr>
      <w:tr w:rsidR="00176585" w:rsidRPr="00154F26" w:rsidTr="00176585">
        <w:trPr>
          <w:cantSplit/>
          <w:trHeight w:val="411"/>
        </w:trPr>
        <w:tc>
          <w:tcPr>
            <w:tcW w:w="5216" w:type="dxa"/>
            <w:tcBorders>
              <w:top w:val="single" w:sz="4" w:space="0" w:color="auto"/>
              <w:left w:val="single" w:sz="4" w:space="0" w:color="auto"/>
              <w:bottom w:val="single" w:sz="4" w:space="0" w:color="auto"/>
              <w:right w:val="single" w:sz="4" w:space="0" w:color="auto"/>
            </w:tcBorders>
            <w:shd w:val="clear" w:color="000000" w:fill="FFFFFF"/>
            <w:vAlign w:val="center"/>
          </w:tcPr>
          <w:p w:rsidR="00176585" w:rsidRPr="00154F26" w:rsidRDefault="00176585" w:rsidP="00C212A6">
            <w:pPr>
              <w:widowControl w:val="0"/>
              <w:autoSpaceDE w:val="0"/>
              <w:autoSpaceDN w:val="0"/>
              <w:adjustRightInd w:val="0"/>
              <w:spacing w:after="0" w:line="360" w:lineRule="auto"/>
              <w:rPr>
                <w:rFonts w:ascii="Times New Roman" w:eastAsia="Times New Roman" w:hAnsi="Times New Roman"/>
                <w:b/>
                <w:color w:val="000000" w:themeColor="text1"/>
                <w:sz w:val="28"/>
                <w:szCs w:val="28"/>
                <w:lang w:eastAsia="ru-RU"/>
              </w:rPr>
            </w:pPr>
            <w:r w:rsidRPr="00154F26">
              <w:rPr>
                <w:rFonts w:ascii="Times New Roman" w:eastAsia="Times New Roman" w:hAnsi="Times New Roman"/>
                <w:b/>
                <w:i/>
                <w:color w:val="000000" w:themeColor="text1"/>
                <w:sz w:val="28"/>
                <w:szCs w:val="28"/>
                <w:lang w:eastAsia="ru-RU"/>
              </w:rPr>
              <w:t>доля в общем имуществе,%</w:t>
            </w:r>
          </w:p>
        </w:tc>
        <w:tc>
          <w:tcPr>
            <w:tcW w:w="992" w:type="dxa"/>
            <w:tcBorders>
              <w:top w:val="single" w:sz="4" w:space="0" w:color="auto"/>
              <w:left w:val="nil"/>
              <w:bottom w:val="single" w:sz="4" w:space="0" w:color="auto"/>
              <w:right w:val="single" w:sz="4" w:space="0" w:color="auto"/>
            </w:tcBorders>
            <w:shd w:val="clear" w:color="000000" w:fill="FFFFFF"/>
          </w:tcPr>
          <w:p w:rsidR="00176585" w:rsidRPr="00154F26" w:rsidRDefault="00176585" w:rsidP="00C212A6">
            <w:pPr>
              <w:widowControl w:val="0"/>
              <w:autoSpaceDE w:val="0"/>
              <w:autoSpaceDN w:val="0"/>
              <w:adjustRightInd w:val="0"/>
              <w:spacing w:after="0" w:line="360" w:lineRule="auto"/>
              <w:jc w:val="center"/>
              <w:rPr>
                <w:rFonts w:ascii="Times New Roman" w:eastAsia="Times New Roman" w:hAnsi="Times New Roman"/>
                <w:b/>
                <w:i/>
                <w:color w:val="000000" w:themeColor="text1"/>
                <w:sz w:val="28"/>
                <w:szCs w:val="28"/>
                <w:lang w:eastAsia="ru-RU"/>
              </w:rPr>
            </w:pPr>
            <w:r w:rsidRPr="00154F26">
              <w:rPr>
                <w:rFonts w:ascii="Times New Roman" w:eastAsia="Times New Roman" w:hAnsi="Times New Roman"/>
                <w:b/>
                <w:i/>
                <w:color w:val="000000" w:themeColor="text1"/>
                <w:sz w:val="28"/>
                <w:szCs w:val="28"/>
                <w:lang w:eastAsia="ru-RU"/>
              </w:rPr>
              <w:t>5,3</w:t>
            </w:r>
          </w:p>
        </w:tc>
        <w:tc>
          <w:tcPr>
            <w:tcW w:w="992" w:type="dxa"/>
            <w:tcBorders>
              <w:top w:val="single" w:sz="4" w:space="0" w:color="auto"/>
              <w:left w:val="nil"/>
              <w:bottom w:val="single" w:sz="4" w:space="0" w:color="auto"/>
              <w:right w:val="single" w:sz="4" w:space="0" w:color="auto"/>
            </w:tcBorders>
            <w:shd w:val="clear" w:color="000000" w:fill="FFFFFF"/>
          </w:tcPr>
          <w:p w:rsidR="00176585" w:rsidRPr="00154F26" w:rsidRDefault="00176585" w:rsidP="00C212A6">
            <w:pPr>
              <w:widowControl w:val="0"/>
              <w:autoSpaceDE w:val="0"/>
              <w:autoSpaceDN w:val="0"/>
              <w:adjustRightInd w:val="0"/>
              <w:spacing w:after="0" w:line="360" w:lineRule="auto"/>
              <w:jc w:val="center"/>
              <w:rPr>
                <w:rFonts w:ascii="Times New Roman" w:eastAsia="Times New Roman" w:hAnsi="Times New Roman"/>
                <w:b/>
                <w:i/>
                <w:color w:val="000000" w:themeColor="text1"/>
                <w:sz w:val="28"/>
                <w:szCs w:val="28"/>
                <w:lang w:eastAsia="ru-RU"/>
              </w:rPr>
            </w:pPr>
            <w:r w:rsidRPr="00154F26">
              <w:rPr>
                <w:rFonts w:ascii="Times New Roman" w:eastAsia="Times New Roman" w:hAnsi="Times New Roman"/>
                <w:b/>
                <w:i/>
                <w:color w:val="000000" w:themeColor="text1"/>
                <w:sz w:val="28"/>
                <w:szCs w:val="28"/>
                <w:lang w:eastAsia="ru-RU"/>
              </w:rPr>
              <w:t>5,9</w:t>
            </w:r>
          </w:p>
        </w:tc>
        <w:tc>
          <w:tcPr>
            <w:tcW w:w="993" w:type="dxa"/>
            <w:tcBorders>
              <w:top w:val="single" w:sz="4" w:space="0" w:color="auto"/>
              <w:left w:val="nil"/>
              <w:bottom w:val="single" w:sz="4" w:space="0" w:color="auto"/>
              <w:right w:val="single" w:sz="4" w:space="0" w:color="auto"/>
            </w:tcBorders>
            <w:shd w:val="clear" w:color="000000" w:fill="FFFFFF"/>
          </w:tcPr>
          <w:p w:rsidR="00176585" w:rsidRPr="00154F26" w:rsidRDefault="00176585" w:rsidP="00C212A6">
            <w:pPr>
              <w:widowControl w:val="0"/>
              <w:autoSpaceDE w:val="0"/>
              <w:autoSpaceDN w:val="0"/>
              <w:adjustRightInd w:val="0"/>
              <w:spacing w:after="0" w:line="360" w:lineRule="auto"/>
              <w:jc w:val="center"/>
              <w:rPr>
                <w:rFonts w:ascii="Times New Roman" w:eastAsia="Times New Roman" w:hAnsi="Times New Roman"/>
                <w:b/>
                <w:i/>
                <w:color w:val="000000" w:themeColor="text1"/>
                <w:sz w:val="28"/>
                <w:szCs w:val="28"/>
                <w:lang w:eastAsia="ru-RU"/>
              </w:rPr>
            </w:pPr>
            <w:r w:rsidRPr="00154F26">
              <w:rPr>
                <w:rFonts w:ascii="Times New Roman" w:eastAsia="Times New Roman" w:hAnsi="Times New Roman"/>
                <w:b/>
                <w:i/>
                <w:color w:val="000000" w:themeColor="text1"/>
                <w:sz w:val="28"/>
                <w:szCs w:val="28"/>
                <w:lang w:eastAsia="ru-RU"/>
              </w:rPr>
              <w:t>8,1</w:t>
            </w:r>
          </w:p>
        </w:tc>
        <w:tc>
          <w:tcPr>
            <w:tcW w:w="1305" w:type="dxa"/>
            <w:tcBorders>
              <w:top w:val="single" w:sz="4" w:space="0" w:color="auto"/>
              <w:left w:val="nil"/>
              <w:bottom w:val="single" w:sz="4" w:space="0" w:color="auto"/>
              <w:right w:val="single" w:sz="4" w:space="0" w:color="auto"/>
            </w:tcBorders>
            <w:shd w:val="clear" w:color="000000" w:fill="FFFFFF"/>
          </w:tcPr>
          <w:p w:rsidR="00176585" w:rsidRPr="00154F26" w:rsidRDefault="00F20D3F" w:rsidP="00C212A6">
            <w:pPr>
              <w:widowControl w:val="0"/>
              <w:autoSpaceDE w:val="0"/>
              <w:autoSpaceDN w:val="0"/>
              <w:adjustRightInd w:val="0"/>
              <w:spacing w:after="0" w:line="360" w:lineRule="auto"/>
              <w:jc w:val="center"/>
              <w:rPr>
                <w:rFonts w:ascii="Times New Roman" w:eastAsia="Times New Roman" w:hAnsi="Times New Roman"/>
                <w:b/>
                <w:i/>
                <w:color w:val="000000" w:themeColor="text1"/>
                <w:sz w:val="28"/>
                <w:szCs w:val="28"/>
                <w:lang w:eastAsia="ru-RU"/>
              </w:rPr>
            </w:pPr>
            <w:r w:rsidRPr="00154F26">
              <w:rPr>
                <w:rFonts w:ascii="Times New Roman" w:eastAsia="Times New Roman" w:hAnsi="Times New Roman"/>
                <w:b/>
                <w:i/>
                <w:color w:val="000000" w:themeColor="text1"/>
                <w:sz w:val="28"/>
                <w:szCs w:val="28"/>
                <w:lang w:eastAsia="ru-RU"/>
              </w:rPr>
              <w:t>5,3</w:t>
            </w:r>
          </w:p>
        </w:tc>
      </w:tr>
    </w:tbl>
    <w:p w:rsidR="00176585" w:rsidRPr="00154F26" w:rsidRDefault="00176585" w:rsidP="00C212A6">
      <w:pPr>
        <w:spacing w:after="0" w:line="360" w:lineRule="auto"/>
        <w:ind w:firstLine="540"/>
        <w:jc w:val="both"/>
        <w:rPr>
          <w:rFonts w:ascii="Times New Roman" w:hAnsi="Times New Roman"/>
          <w:color w:val="000000" w:themeColor="text1"/>
          <w:sz w:val="28"/>
          <w:szCs w:val="28"/>
        </w:rPr>
      </w:pPr>
    </w:p>
    <w:p w:rsidR="00176585" w:rsidRPr="00154F26" w:rsidRDefault="00176585" w:rsidP="00C212A6">
      <w:pPr>
        <w:spacing w:line="360" w:lineRule="auto"/>
        <w:ind w:firstLine="709"/>
        <w:contextualSpacing/>
        <w:jc w:val="both"/>
        <w:rPr>
          <w:rFonts w:ascii="Times New Roman" w:hAnsi="Times New Roman"/>
          <w:color w:val="000000" w:themeColor="text1"/>
          <w:sz w:val="28"/>
          <w:szCs w:val="28"/>
        </w:rPr>
      </w:pPr>
      <w:r w:rsidRPr="00154F26">
        <w:rPr>
          <w:rFonts w:ascii="Times New Roman" w:hAnsi="Times New Roman"/>
          <w:bCs/>
          <w:color w:val="000000" w:themeColor="text1"/>
          <w:sz w:val="28"/>
          <w:szCs w:val="28"/>
        </w:rPr>
        <w:t xml:space="preserve">В целях контроля за использованием по назначению и сохранностью муниципального имущества, закрепленного за муниципальными предприятиями и муниципальными учреждениями </w:t>
      </w:r>
      <w:r w:rsidRPr="00154F26">
        <w:rPr>
          <w:rFonts w:ascii="Times New Roman" w:hAnsi="Times New Roman"/>
          <w:color w:val="000000" w:themeColor="text1"/>
          <w:sz w:val="28"/>
          <w:szCs w:val="28"/>
        </w:rPr>
        <w:t xml:space="preserve">приказом Департамента имущества от 29.12.2012 №1756-п </w:t>
      </w:r>
      <w:r w:rsidRPr="00154F26">
        <w:rPr>
          <w:rFonts w:ascii="Times New Roman" w:hAnsi="Times New Roman"/>
          <w:bCs/>
          <w:color w:val="000000" w:themeColor="text1"/>
          <w:sz w:val="28"/>
          <w:szCs w:val="28"/>
        </w:rPr>
        <w:t>утвержден</w:t>
      </w:r>
      <w:r w:rsidRPr="00154F26">
        <w:rPr>
          <w:rFonts w:ascii="Times New Roman" w:hAnsi="Times New Roman"/>
          <w:color w:val="000000" w:themeColor="text1"/>
          <w:sz w:val="28"/>
          <w:szCs w:val="28"/>
        </w:rPr>
        <w:t xml:space="preserve"> план проверок муниципального имущества Ханты-Мансийского района на 2013 год, в соответствии с которым в отчетном году проведено 25 проверок.</w:t>
      </w:r>
    </w:p>
    <w:p w:rsidR="00176585" w:rsidRPr="00154F26" w:rsidRDefault="00176585" w:rsidP="00C212A6">
      <w:pPr>
        <w:spacing w:line="360" w:lineRule="auto"/>
        <w:contextualSpacing/>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ab/>
        <w:t>Вне плана проводились проверки использования имущества арендаторами – ООО «</w:t>
      </w:r>
      <w:proofErr w:type="spellStart"/>
      <w:r w:rsidRPr="00154F26">
        <w:rPr>
          <w:rFonts w:ascii="Times New Roman" w:hAnsi="Times New Roman"/>
          <w:color w:val="000000" w:themeColor="text1"/>
          <w:sz w:val="28"/>
          <w:szCs w:val="28"/>
        </w:rPr>
        <w:t>ЮграТеплоГазСтрой</w:t>
      </w:r>
      <w:proofErr w:type="spellEnd"/>
      <w:r w:rsidRPr="00154F26">
        <w:rPr>
          <w:rFonts w:ascii="Times New Roman" w:hAnsi="Times New Roman"/>
          <w:color w:val="000000" w:themeColor="text1"/>
          <w:sz w:val="28"/>
          <w:szCs w:val="28"/>
        </w:rPr>
        <w:t xml:space="preserve">» (объекты газоснабжения), ИП </w:t>
      </w:r>
      <w:proofErr w:type="spellStart"/>
      <w:r w:rsidRPr="00154F26">
        <w:rPr>
          <w:rFonts w:ascii="Times New Roman" w:hAnsi="Times New Roman"/>
          <w:color w:val="000000" w:themeColor="text1"/>
          <w:sz w:val="28"/>
          <w:szCs w:val="28"/>
        </w:rPr>
        <w:t>Гайничин</w:t>
      </w:r>
      <w:proofErr w:type="spellEnd"/>
      <w:r w:rsidRPr="00154F26">
        <w:rPr>
          <w:rFonts w:ascii="Times New Roman" w:hAnsi="Times New Roman"/>
          <w:color w:val="000000" w:themeColor="text1"/>
          <w:sz w:val="28"/>
          <w:szCs w:val="28"/>
        </w:rPr>
        <w:t xml:space="preserve"> Р.А. (объекты базы туризма и отдыха «</w:t>
      </w:r>
      <w:proofErr w:type="spellStart"/>
      <w:r w:rsidRPr="00154F26">
        <w:rPr>
          <w:rFonts w:ascii="Times New Roman" w:hAnsi="Times New Roman"/>
          <w:color w:val="000000" w:themeColor="text1"/>
          <w:sz w:val="28"/>
          <w:szCs w:val="28"/>
        </w:rPr>
        <w:t>Имитуй</w:t>
      </w:r>
      <w:proofErr w:type="spellEnd"/>
      <w:r w:rsidRPr="00154F26">
        <w:rPr>
          <w:rFonts w:ascii="Times New Roman" w:hAnsi="Times New Roman"/>
          <w:color w:val="000000" w:themeColor="text1"/>
          <w:sz w:val="28"/>
          <w:szCs w:val="28"/>
        </w:rPr>
        <w:t xml:space="preserve">»), по итогам </w:t>
      </w:r>
      <w:r w:rsidRPr="00154F26">
        <w:rPr>
          <w:rFonts w:ascii="Times New Roman" w:hAnsi="Times New Roman"/>
          <w:color w:val="000000" w:themeColor="text1"/>
          <w:sz w:val="28"/>
          <w:szCs w:val="28"/>
        </w:rPr>
        <w:lastRenderedPageBreak/>
        <w:t>которых в настоящее время ведется претензионная работа по устранению нарушений условий договоров.</w:t>
      </w:r>
    </w:p>
    <w:p w:rsidR="00176585" w:rsidRPr="00154F26" w:rsidRDefault="00176585"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По состоянию на 01.01.2014 года департамент имущественных и земельных отношений администрации района выполняет полномочия участника (акционера) в 3 хозяйствующих обществах:</w:t>
      </w:r>
    </w:p>
    <w:tbl>
      <w:tblPr>
        <w:tblW w:w="947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4323"/>
        <w:gridCol w:w="2219"/>
        <w:gridCol w:w="2268"/>
      </w:tblGrid>
      <w:tr w:rsidR="00176585" w:rsidRPr="00154F26" w:rsidTr="00176585">
        <w:trPr>
          <w:trHeight w:val="435"/>
        </w:trPr>
        <w:tc>
          <w:tcPr>
            <w:tcW w:w="660" w:type="dxa"/>
          </w:tcPr>
          <w:p w:rsidR="00176585" w:rsidRPr="00154F26" w:rsidRDefault="00176585" w:rsidP="00C212A6">
            <w:pPr>
              <w:spacing w:after="0" w:line="360"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w:t>
            </w:r>
          </w:p>
          <w:p w:rsidR="00176585" w:rsidRPr="00154F26" w:rsidRDefault="00176585" w:rsidP="00C212A6">
            <w:pPr>
              <w:spacing w:after="0" w:line="360"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п/п</w:t>
            </w:r>
          </w:p>
        </w:tc>
        <w:tc>
          <w:tcPr>
            <w:tcW w:w="4323" w:type="dxa"/>
          </w:tcPr>
          <w:p w:rsidR="00176585" w:rsidRPr="00154F26" w:rsidRDefault="00176585" w:rsidP="00C212A6">
            <w:pPr>
              <w:spacing w:after="0" w:line="360"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Хозяйствующий субъект</w:t>
            </w:r>
          </w:p>
        </w:tc>
        <w:tc>
          <w:tcPr>
            <w:tcW w:w="2219" w:type="dxa"/>
          </w:tcPr>
          <w:p w:rsidR="00176585" w:rsidRPr="00154F26" w:rsidRDefault="00176585" w:rsidP="00C212A6">
            <w:pPr>
              <w:spacing w:after="0" w:line="360"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Количество акций, шт.</w:t>
            </w:r>
          </w:p>
        </w:tc>
        <w:tc>
          <w:tcPr>
            <w:tcW w:w="2268" w:type="dxa"/>
          </w:tcPr>
          <w:p w:rsidR="00176585" w:rsidRPr="00154F26" w:rsidRDefault="00176585" w:rsidP="00C212A6">
            <w:pPr>
              <w:spacing w:after="0" w:line="360"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Стоимость,</w:t>
            </w:r>
          </w:p>
          <w:p w:rsidR="00176585" w:rsidRPr="00154F26" w:rsidRDefault="00176585" w:rsidP="00C212A6">
            <w:pPr>
              <w:spacing w:after="0" w:line="360"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млн. руб.</w:t>
            </w:r>
          </w:p>
        </w:tc>
      </w:tr>
      <w:tr w:rsidR="00176585" w:rsidRPr="00154F26" w:rsidTr="00176585">
        <w:trPr>
          <w:trHeight w:val="435"/>
        </w:trPr>
        <w:tc>
          <w:tcPr>
            <w:tcW w:w="660" w:type="dxa"/>
          </w:tcPr>
          <w:p w:rsidR="00176585" w:rsidRPr="00154F26" w:rsidRDefault="00176585" w:rsidP="00C212A6">
            <w:pPr>
              <w:spacing w:after="0"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1.</w:t>
            </w:r>
          </w:p>
        </w:tc>
        <w:tc>
          <w:tcPr>
            <w:tcW w:w="4323" w:type="dxa"/>
          </w:tcPr>
          <w:p w:rsidR="00176585" w:rsidRPr="00154F26" w:rsidRDefault="00176585" w:rsidP="00C212A6">
            <w:pPr>
              <w:spacing w:after="0"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ОАО «</w:t>
            </w:r>
            <w:proofErr w:type="spellStart"/>
            <w:r w:rsidRPr="00154F26">
              <w:rPr>
                <w:rFonts w:ascii="Times New Roman" w:hAnsi="Times New Roman"/>
                <w:color w:val="000000" w:themeColor="text1"/>
                <w:sz w:val="28"/>
                <w:szCs w:val="28"/>
              </w:rPr>
              <w:t>Правдинскгеолторг</w:t>
            </w:r>
            <w:proofErr w:type="spellEnd"/>
            <w:r w:rsidRPr="00154F26">
              <w:rPr>
                <w:rFonts w:ascii="Times New Roman" w:hAnsi="Times New Roman"/>
                <w:color w:val="000000" w:themeColor="text1"/>
                <w:sz w:val="28"/>
                <w:szCs w:val="28"/>
              </w:rPr>
              <w:t>»</w:t>
            </w:r>
          </w:p>
        </w:tc>
        <w:tc>
          <w:tcPr>
            <w:tcW w:w="2219" w:type="dxa"/>
          </w:tcPr>
          <w:p w:rsidR="00176585" w:rsidRPr="00154F26" w:rsidRDefault="00176585" w:rsidP="00C212A6">
            <w:pPr>
              <w:spacing w:after="0" w:line="360"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71 875</w:t>
            </w:r>
          </w:p>
        </w:tc>
        <w:tc>
          <w:tcPr>
            <w:tcW w:w="2268" w:type="dxa"/>
          </w:tcPr>
          <w:p w:rsidR="00176585" w:rsidRPr="00154F26" w:rsidRDefault="00176585" w:rsidP="00C212A6">
            <w:pPr>
              <w:spacing w:after="0" w:line="360"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7,19 (100%)</w:t>
            </w:r>
          </w:p>
        </w:tc>
      </w:tr>
      <w:tr w:rsidR="00176585" w:rsidRPr="00154F26" w:rsidTr="00176585">
        <w:trPr>
          <w:trHeight w:val="435"/>
        </w:trPr>
        <w:tc>
          <w:tcPr>
            <w:tcW w:w="660" w:type="dxa"/>
          </w:tcPr>
          <w:p w:rsidR="00176585" w:rsidRPr="00154F26" w:rsidRDefault="00176585" w:rsidP="00C212A6">
            <w:pPr>
              <w:spacing w:after="0"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2.</w:t>
            </w:r>
          </w:p>
        </w:tc>
        <w:tc>
          <w:tcPr>
            <w:tcW w:w="4323" w:type="dxa"/>
          </w:tcPr>
          <w:p w:rsidR="00176585" w:rsidRPr="00154F26" w:rsidRDefault="00176585" w:rsidP="00C212A6">
            <w:pPr>
              <w:spacing w:after="0"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ОАО «Рыбокомбинат Ханты-</w:t>
            </w:r>
          </w:p>
          <w:p w:rsidR="00176585" w:rsidRPr="00154F26" w:rsidRDefault="00176585" w:rsidP="00C212A6">
            <w:pPr>
              <w:spacing w:after="0"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Мансийский»</w:t>
            </w:r>
          </w:p>
        </w:tc>
        <w:tc>
          <w:tcPr>
            <w:tcW w:w="2219" w:type="dxa"/>
          </w:tcPr>
          <w:p w:rsidR="00176585" w:rsidRPr="00154F26" w:rsidRDefault="00176585" w:rsidP="00C212A6">
            <w:pPr>
              <w:spacing w:after="0" w:line="360"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2 653 112</w:t>
            </w:r>
          </w:p>
        </w:tc>
        <w:tc>
          <w:tcPr>
            <w:tcW w:w="2268" w:type="dxa"/>
          </w:tcPr>
          <w:p w:rsidR="00176585" w:rsidRPr="00154F26" w:rsidRDefault="00176585" w:rsidP="00C212A6">
            <w:pPr>
              <w:spacing w:after="0" w:line="360"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2,65 (2,02%)</w:t>
            </w:r>
          </w:p>
        </w:tc>
      </w:tr>
      <w:tr w:rsidR="00176585" w:rsidRPr="00154F26" w:rsidTr="00176585">
        <w:trPr>
          <w:trHeight w:val="435"/>
        </w:trPr>
        <w:tc>
          <w:tcPr>
            <w:tcW w:w="660" w:type="dxa"/>
          </w:tcPr>
          <w:p w:rsidR="00176585" w:rsidRPr="00154F26" w:rsidRDefault="00176585" w:rsidP="00C212A6">
            <w:pPr>
              <w:spacing w:after="0"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3.</w:t>
            </w:r>
          </w:p>
        </w:tc>
        <w:tc>
          <w:tcPr>
            <w:tcW w:w="4323" w:type="dxa"/>
          </w:tcPr>
          <w:p w:rsidR="00176585" w:rsidRPr="00154F26" w:rsidRDefault="00176585" w:rsidP="00C212A6">
            <w:pPr>
              <w:spacing w:after="0" w:line="360" w:lineRule="auto"/>
              <w:rPr>
                <w:rFonts w:ascii="Times New Roman" w:hAnsi="Times New Roman"/>
                <w:sz w:val="28"/>
                <w:szCs w:val="28"/>
              </w:rPr>
            </w:pPr>
            <w:r w:rsidRPr="00154F26">
              <w:rPr>
                <w:rFonts w:ascii="Times New Roman" w:hAnsi="Times New Roman"/>
                <w:sz w:val="28"/>
                <w:szCs w:val="28"/>
              </w:rPr>
              <w:t>ООО «Торгово-производственная компания «Север</w:t>
            </w:r>
            <w:r w:rsidR="00C55D40" w:rsidRPr="00154F26">
              <w:rPr>
                <w:rFonts w:ascii="Times New Roman" w:hAnsi="Times New Roman"/>
                <w:sz w:val="28"/>
                <w:szCs w:val="28"/>
              </w:rPr>
              <w:t>»</w:t>
            </w:r>
          </w:p>
        </w:tc>
        <w:tc>
          <w:tcPr>
            <w:tcW w:w="2219" w:type="dxa"/>
          </w:tcPr>
          <w:p w:rsidR="00176585" w:rsidRPr="00154F26" w:rsidRDefault="00176585" w:rsidP="00C212A6">
            <w:pPr>
              <w:spacing w:after="0" w:line="360"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w:t>
            </w:r>
          </w:p>
        </w:tc>
        <w:tc>
          <w:tcPr>
            <w:tcW w:w="2268" w:type="dxa"/>
          </w:tcPr>
          <w:p w:rsidR="00176585" w:rsidRPr="00154F26" w:rsidRDefault="00176585" w:rsidP="00C212A6">
            <w:pPr>
              <w:spacing w:after="0" w:line="360"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1,44 (100%)</w:t>
            </w:r>
          </w:p>
        </w:tc>
      </w:tr>
    </w:tbl>
    <w:p w:rsidR="00176585" w:rsidRPr="00154F26" w:rsidRDefault="00176585" w:rsidP="00C212A6">
      <w:pPr>
        <w:spacing w:line="360" w:lineRule="auto"/>
        <w:ind w:firstLine="708"/>
        <w:contextualSpacing/>
        <w:jc w:val="both"/>
        <w:rPr>
          <w:rFonts w:ascii="Times New Roman" w:hAnsi="Times New Roman"/>
          <w:color w:val="000000"/>
          <w:sz w:val="28"/>
          <w:szCs w:val="28"/>
        </w:rPr>
      </w:pPr>
      <w:r w:rsidRPr="00154F26">
        <w:rPr>
          <w:rFonts w:ascii="Times New Roman" w:hAnsi="Times New Roman"/>
          <w:color w:val="000000"/>
          <w:sz w:val="28"/>
          <w:szCs w:val="28"/>
        </w:rPr>
        <w:t xml:space="preserve">Финансово-хозяйственная деятельность ОАО «Рыбокомбинат Ханты-Мансийский» по данным отчёта за 2012 год убыточна, поэтому дивиденды по акциям участников общества не распределяются. </w:t>
      </w:r>
    </w:p>
    <w:p w:rsidR="00176585" w:rsidRPr="00154F26" w:rsidRDefault="00176585" w:rsidP="00C212A6">
      <w:pPr>
        <w:spacing w:after="0" w:line="360" w:lineRule="auto"/>
        <w:ind w:firstLine="708"/>
        <w:contextualSpacing/>
        <w:jc w:val="both"/>
        <w:rPr>
          <w:rFonts w:ascii="Times New Roman" w:hAnsi="Times New Roman"/>
          <w:color w:val="000000"/>
          <w:sz w:val="28"/>
          <w:szCs w:val="28"/>
        </w:rPr>
      </w:pPr>
      <w:r w:rsidRPr="00154F26">
        <w:rPr>
          <w:rFonts w:ascii="Times New Roman" w:hAnsi="Times New Roman"/>
          <w:color w:val="000000"/>
          <w:sz w:val="28"/>
          <w:szCs w:val="28"/>
        </w:rPr>
        <w:t>Итоги финансово-хозяйственной деятельности ОАО «</w:t>
      </w:r>
      <w:proofErr w:type="spellStart"/>
      <w:r w:rsidRPr="00154F26">
        <w:rPr>
          <w:rFonts w:ascii="Times New Roman" w:hAnsi="Times New Roman"/>
          <w:color w:val="000000"/>
          <w:sz w:val="28"/>
          <w:szCs w:val="28"/>
        </w:rPr>
        <w:t>Правдинскгеолторг</w:t>
      </w:r>
      <w:proofErr w:type="spellEnd"/>
      <w:r w:rsidRPr="00154F26">
        <w:rPr>
          <w:rFonts w:ascii="Times New Roman" w:hAnsi="Times New Roman"/>
          <w:color w:val="000000"/>
          <w:sz w:val="28"/>
          <w:szCs w:val="28"/>
        </w:rPr>
        <w:t xml:space="preserve">» за 2012 год были рассмотрены на годовом общем собрании, в результате чего было принято решение отложить рассмотрение вопроса о распределении прибыли до окончания проведения налоговой проверки. </w:t>
      </w:r>
    </w:p>
    <w:p w:rsidR="00176585" w:rsidRPr="00154F26" w:rsidRDefault="00176585" w:rsidP="00C212A6">
      <w:pPr>
        <w:pStyle w:val="a4"/>
        <w:spacing w:after="0" w:line="360" w:lineRule="auto"/>
        <w:ind w:left="0" w:firstLine="708"/>
        <w:jc w:val="both"/>
        <w:rPr>
          <w:rFonts w:ascii="Times New Roman" w:hAnsi="Times New Roman"/>
          <w:color w:val="000000"/>
          <w:sz w:val="28"/>
          <w:szCs w:val="28"/>
        </w:rPr>
      </w:pPr>
      <w:r w:rsidRPr="00154F26">
        <w:rPr>
          <w:rFonts w:ascii="Times New Roman" w:hAnsi="Times New Roman"/>
          <w:sz w:val="28"/>
          <w:szCs w:val="28"/>
        </w:rPr>
        <w:t xml:space="preserve">В 2013 году на основании плана приватизации муниципального имущества Ханты-Мансийского района муниципальное предприятие Ханты-Мансийского района «Торговая компания «Север» преобразовано в общество с ограниченной ответственностью «Торгово-производственная компания «Север» с уставным капиталом 1 436,8 тыс. рублей. </w:t>
      </w:r>
    </w:p>
    <w:p w:rsidR="00250C34" w:rsidRDefault="00250C34" w:rsidP="00C212A6">
      <w:pPr>
        <w:spacing w:after="0" w:line="360" w:lineRule="auto"/>
        <w:ind w:firstLine="708"/>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 xml:space="preserve">2.1.2.2. Принимает решение об учреждении муниципальных предприятий и учреждений,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w:t>
      </w:r>
    </w:p>
    <w:p w:rsidR="007045D7" w:rsidRPr="00154F26" w:rsidRDefault="007045D7" w:rsidP="007045D7">
      <w:pPr>
        <w:widowControl w:val="0"/>
        <w:autoSpaceDE w:val="0"/>
        <w:autoSpaceDN w:val="0"/>
        <w:adjustRightInd w:val="0"/>
        <w:spacing w:after="0" w:line="360" w:lineRule="auto"/>
        <w:ind w:firstLine="709"/>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lastRenderedPageBreak/>
        <w:t>В 2013 году общее количество муниципальных предприятий и учреждений</w:t>
      </w:r>
      <w:r>
        <w:rPr>
          <w:rFonts w:ascii="Times New Roman" w:eastAsia="Times New Roman" w:hAnsi="Times New Roman"/>
          <w:color w:val="000000" w:themeColor="text1"/>
          <w:sz w:val="28"/>
          <w:szCs w:val="28"/>
          <w:lang w:eastAsia="ru-RU"/>
        </w:rPr>
        <w:t xml:space="preserve"> Ханты-Мансийского района</w:t>
      </w:r>
      <w:r w:rsidRPr="00154F26">
        <w:rPr>
          <w:rFonts w:ascii="Times New Roman" w:eastAsia="Times New Roman" w:hAnsi="Times New Roman"/>
          <w:color w:val="000000" w:themeColor="text1"/>
          <w:sz w:val="28"/>
          <w:szCs w:val="28"/>
          <w:lang w:eastAsia="ru-RU"/>
        </w:rPr>
        <w:t xml:space="preserve"> составило 72 единиц, снизившись на 5 единиц.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559"/>
        <w:gridCol w:w="1559"/>
        <w:gridCol w:w="1560"/>
      </w:tblGrid>
      <w:tr w:rsidR="007045D7" w:rsidRPr="00154F26" w:rsidTr="007045D7">
        <w:trPr>
          <w:trHeight w:val="619"/>
        </w:trPr>
        <w:tc>
          <w:tcPr>
            <w:tcW w:w="4786" w:type="dxa"/>
            <w:tcBorders>
              <w:top w:val="single" w:sz="4" w:space="0" w:color="auto"/>
              <w:left w:val="single" w:sz="4" w:space="0" w:color="auto"/>
              <w:right w:val="single" w:sz="4" w:space="0" w:color="auto"/>
            </w:tcBorders>
            <w:hideMark/>
          </w:tcPr>
          <w:p w:rsidR="007045D7" w:rsidRPr="00154F26" w:rsidRDefault="007045D7" w:rsidP="007045D7">
            <w:pPr>
              <w:spacing w:line="240" w:lineRule="auto"/>
              <w:contextualSpacing/>
              <w:jc w:val="center"/>
              <w:rPr>
                <w:rFonts w:ascii="Times New Roman" w:hAnsi="Times New Roman"/>
                <w:bCs/>
                <w:color w:val="000000" w:themeColor="text1"/>
                <w:sz w:val="28"/>
                <w:szCs w:val="28"/>
              </w:rPr>
            </w:pPr>
            <w:r w:rsidRPr="00154F26">
              <w:rPr>
                <w:rFonts w:ascii="Times New Roman" w:hAnsi="Times New Roman"/>
                <w:bCs/>
                <w:color w:val="000000" w:themeColor="text1"/>
                <w:sz w:val="28"/>
                <w:szCs w:val="28"/>
              </w:rPr>
              <w:t xml:space="preserve">Показатели </w:t>
            </w:r>
          </w:p>
        </w:tc>
        <w:tc>
          <w:tcPr>
            <w:tcW w:w="1559" w:type="dxa"/>
            <w:tcBorders>
              <w:top w:val="single" w:sz="4" w:space="0" w:color="auto"/>
              <w:left w:val="single" w:sz="4" w:space="0" w:color="auto"/>
              <w:right w:val="single" w:sz="4" w:space="0" w:color="auto"/>
            </w:tcBorders>
          </w:tcPr>
          <w:p w:rsidR="007045D7" w:rsidRPr="00154F26" w:rsidRDefault="007045D7" w:rsidP="007045D7">
            <w:pPr>
              <w:spacing w:line="240" w:lineRule="auto"/>
              <w:jc w:val="center"/>
              <w:rPr>
                <w:rFonts w:ascii="Times New Roman" w:hAnsi="Times New Roman"/>
                <w:bCs/>
                <w:color w:val="000000" w:themeColor="text1"/>
                <w:sz w:val="28"/>
                <w:szCs w:val="28"/>
              </w:rPr>
            </w:pPr>
            <w:r w:rsidRPr="00154F26">
              <w:rPr>
                <w:rFonts w:ascii="Times New Roman" w:hAnsi="Times New Roman"/>
                <w:bCs/>
                <w:color w:val="000000" w:themeColor="text1"/>
                <w:sz w:val="28"/>
                <w:szCs w:val="28"/>
              </w:rPr>
              <w:t>Единица измерения</w:t>
            </w:r>
          </w:p>
        </w:tc>
        <w:tc>
          <w:tcPr>
            <w:tcW w:w="1559" w:type="dxa"/>
            <w:tcBorders>
              <w:top w:val="single" w:sz="4" w:space="0" w:color="auto"/>
              <w:left w:val="single" w:sz="4" w:space="0" w:color="auto"/>
              <w:right w:val="single" w:sz="4" w:space="0" w:color="auto"/>
            </w:tcBorders>
          </w:tcPr>
          <w:p w:rsidR="007045D7" w:rsidRPr="00154F26" w:rsidRDefault="007045D7" w:rsidP="007045D7">
            <w:pPr>
              <w:spacing w:line="240" w:lineRule="auto"/>
              <w:jc w:val="center"/>
              <w:rPr>
                <w:rFonts w:ascii="Times New Roman" w:hAnsi="Times New Roman"/>
                <w:bCs/>
                <w:color w:val="000000" w:themeColor="text1"/>
                <w:sz w:val="28"/>
                <w:szCs w:val="28"/>
              </w:rPr>
            </w:pPr>
            <w:r w:rsidRPr="00154F26">
              <w:rPr>
                <w:rFonts w:ascii="Times New Roman" w:hAnsi="Times New Roman"/>
                <w:bCs/>
                <w:color w:val="000000" w:themeColor="text1"/>
                <w:sz w:val="28"/>
                <w:szCs w:val="28"/>
              </w:rPr>
              <w:t>2012 год</w:t>
            </w:r>
          </w:p>
        </w:tc>
        <w:tc>
          <w:tcPr>
            <w:tcW w:w="1560" w:type="dxa"/>
            <w:tcBorders>
              <w:top w:val="single" w:sz="4" w:space="0" w:color="auto"/>
              <w:left w:val="single" w:sz="4" w:space="0" w:color="auto"/>
              <w:right w:val="single" w:sz="4" w:space="0" w:color="auto"/>
            </w:tcBorders>
          </w:tcPr>
          <w:p w:rsidR="007045D7" w:rsidRPr="00154F26" w:rsidRDefault="007045D7" w:rsidP="007045D7">
            <w:pPr>
              <w:spacing w:line="240" w:lineRule="auto"/>
              <w:jc w:val="center"/>
              <w:rPr>
                <w:rFonts w:ascii="Times New Roman" w:hAnsi="Times New Roman"/>
                <w:bCs/>
                <w:color w:val="000000" w:themeColor="text1"/>
                <w:sz w:val="28"/>
                <w:szCs w:val="28"/>
              </w:rPr>
            </w:pPr>
            <w:r w:rsidRPr="00154F26">
              <w:rPr>
                <w:rFonts w:ascii="Times New Roman" w:hAnsi="Times New Roman"/>
                <w:bCs/>
                <w:color w:val="000000" w:themeColor="text1"/>
                <w:sz w:val="28"/>
                <w:szCs w:val="28"/>
              </w:rPr>
              <w:t>2013 год</w:t>
            </w:r>
          </w:p>
        </w:tc>
      </w:tr>
      <w:tr w:rsidR="007045D7" w:rsidRPr="00154F26" w:rsidTr="007045D7">
        <w:trPr>
          <w:trHeight w:val="1280"/>
        </w:trPr>
        <w:tc>
          <w:tcPr>
            <w:tcW w:w="4786" w:type="dxa"/>
            <w:tcBorders>
              <w:top w:val="single" w:sz="4" w:space="0" w:color="auto"/>
              <w:left w:val="single" w:sz="4" w:space="0" w:color="auto"/>
              <w:bottom w:val="single" w:sz="4" w:space="0" w:color="auto"/>
              <w:right w:val="single" w:sz="4" w:space="0" w:color="auto"/>
            </w:tcBorders>
            <w:hideMark/>
          </w:tcPr>
          <w:p w:rsidR="007045D7" w:rsidRPr="00154F26" w:rsidRDefault="007045D7" w:rsidP="007045D7">
            <w:pPr>
              <w:spacing w:line="240" w:lineRule="auto"/>
              <w:contextualSpacing/>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Количество муниципальных предприятий, учреждений, единиц </w:t>
            </w:r>
          </w:p>
          <w:p w:rsidR="007045D7" w:rsidRPr="00154F26" w:rsidRDefault="007045D7" w:rsidP="007045D7">
            <w:pPr>
              <w:spacing w:line="240" w:lineRule="auto"/>
              <w:contextualSpacing/>
              <w:rPr>
                <w:rFonts w:ascii="Times New Roman" w:hAnsi="Times New Roman"/>
                <w:color w:val="000000" w:themeColor="text1"/>
                <w:sz w:val="28"/>
                <w:szCs w:val="28"/>
              </w:rPr>
            </w:pPr>
            <w:r w:rsidRPr="00154F26">
              <w:rPr>
                <w:rFonts w:ascii="Times New Roman" w:hAnsi="Times New Roman"/>
                <w:color w:val="000000" w:themeColor="text1"/>
                <w:sz w:val="28"/>
                <w:szCs w:val="28"/>
              </w:rPr>
              <w:t>в том числе:</w:t>
            </w:r>
          </w:p>
        </w:tc>
        <w:tc>
          <w:tcPr>
            <w:tcW w:w="1559" w:type="dxa"/>
            <w:tcBorders>
              <w:top w:val="single" w:sz="4" w:space="0" w:color="auto"/>
              <w:left w:val="single" w:sz="4" w:space="0" w:color="auto"/>
              <w:bottom w:val="single" w:sz="4" w:space="0" w:color="auto"/>
              <w:right w:val="single" w:sz="4" w:space="0" w:color="auto"/>
            </w:tcBorders>
          </w:tcPr>
          <w:p w:rsidR="007045D7" w:rsidRPr="00154F26" w:rsidRDefault="007045D7" w:rsidP="007045D7">
            <w:pPr>
              <w:spacing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единиц</w:t>
            </w:r>
          </w:p>
        </w:tc>
        <w:tc>
          <w:tcPr>
            <w:tcW w:w="1559" w:type="dxa"/>
            <w:tcBorders>
              <w:top w:val="single" w:sz="4" w:space="0" w:color="auto"/>
              <w:left w:val="single" w:sz="4" w:space="0" w:color="auto"/>
              <w:bottom w:val="single" w:sz="4" w:space="0" w:color="auto"/>
              <w:right w:val="single" w:sz="4" w:space="0" w:color="auto"/>
            </w:tcBorders>
          </w:tcPr>
          <w:p w:rsidR="007045D7" w:rsidRPr="00154F26" w:rsidRDefault="007045D7" w:rsidP="007045D7">
            <w:pPr>
              <w:spacing w:line="240" w:lineRule="auto"/>
              <w:jc w:val="right"/>
              <w:rPr>
                <w:rFonts w:ascii="Times New Roman" w:hAnsi="Times New Roman"/>
                <w:color w:val="000000" w:themeColor="text1"/>
                <w:sz w:val="28"/>
                <w:szCs w:val="28"/>
              </w:rPr>
            </w:pPr>
            <w:r w:rsidRPr="00154F26">
              <w:rPr>
                <w:rFonts w:ascii="Times New Roman" w:hAnsi="Times New Roman"/>
                <w:color w:val="000000" w:themeColor="text1"/>
                <w:sz w:val="28"/>
                <w:szCs w:val="28"/>
              </w:rPr>
              <w:t>77</w:t>
            </w:r>
          </w:p>
        </w:tc>
        <w:tc>
          <w:tcPr>
            <w:tcW w:w="1560" w:type="dxa"/>
            <w:tcBorders>
              <w:top w:val="single" w:sz="4" w:space="0" w:color="auto"/>
              <w:left w:val="single" w:sz="4" w:space="0" w:color="auto"/>
              <w:bottom w:val="single" w:sz="4" w:space="0" w:color="auto"/>
              <w:right w:val="single" w:sz="4" w:space="0" w:color="auto"/>
            </w:tcBorders>
          </w:tcPr>
          <w:p w:rsidR="007045D7" w:rsidRPr="00154F26" w:rsidRDefault="007045D7" w:rsidP="007045D7">
            <w:pPr>
              <w:spacing w:line="240" w:lineRule="auto"/>
              <w:jc w:val="right"/>
              <w:rPr>
                <w:rFonts w:ascii="Times New Roman" w:hAnsi="Times New Roman"/>
                <w:color w:val="000000" w:themeColor="text1"/>
                <w:sz w:val="28"/>
                <w:szCs w:val="28"/>
              </w:rPr>
            </w:pPr>
            <w:r w:rsidRPr="00154F26">
              <w:rPr>
                <w:rFonts w:ascii="Times New Roman" w:hAnsi="Times New Roman"/>
                <w:color w:val="000000" w:themeColor="text1"/>
                <w:sz w:val="28"/>
                <w:szCs w:val="28"/>
              </w:rPr>
              <w:t>72</w:t>
            </w:r>
          </w:p>
        </w:tc>
      </w:tr>
      <w:tr w:rsidR="007045D7" w:rsidRPr="00154F26" w:rsidTr="007045D7">
        <w:trPr>
          <w:trHeight w:val="805"/>
        </w:trPr>
        <w:tc>
          <w:tcPr>
            <w:tcW w:w="4786" w:type="dxa"/>
            <w:tcBorders>
              <w:top w:val="single" w:sz="4" w:space="0" w:color="auto"/>
              <w:left w:val="single" w:sz="4" w:space="0" w:color="auto"/>
              <w:bottom w:val="single" w:sz="4" w:space="0" w:color="auto"/>
              <w:right w:val="single" w:sz="4" w:space="0" w:color="auto"/>
            </w:tcBorders>
            <w:hideMark/>
          </w:tcPr>
          <w:p w:rsidR="007045D7" w:rsidRPr="00154F26" w:rsidRDefault="007045D7" w:rsidP="007045D7">
            <w:pPr>
              <w:spacing w:line="240" w:lineRule="auto"/>
              <w:contextualSpacing/>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муниципальные унитарные  предприятия </w:t>
            </w:r>
          </w:p>
        </w:tc>
        <w:tc>
          <w:tcPr>
            <w:tcW w:w="1559" w:type="dxa"/>
            <w:tcBorders>
              <w:top w:val="single" w:sz="4" w:space="0" w:color="auto"/>
              <w:left w:val="single" w:sz="4" w:space="0" w:color="auto"/>
              <w:bottom w:val="single" w:sz="4" w:space="0" w:color="auto"/>
              <w:right w:val="single" w:sz="4" w:space="0" w:color="auto"/>
            </w:tcBorders>
          </w:tcPr>
          <w:p w:rsidR="007045D7" w:rsidRPr="00154F26" w:rsidRDefault="007045D7" w:rsidP="007045D7">
            <w:pPr>
              <w:spacing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единиц</w:t>
            </w:r>
          </w:p>
        </w:tc>
        <w:tc>
          <w:tcPr>
            <w:tcW w:w="1559" w:type="dxa"/>
            <w:tcBorders>
              <w:top w:val="single" w:sz="4" w:space="0" w:color="auto"/>
              <w:left w:val="single" w:sz="4" w:space="0" w:color="auto"/>
              <w:bottom w:val="single" w:sz="4" w:space="0" w:color="auto"/>
              <w:right w:val="single" w:sz="4" w:space="0" w:color="auto"/>
            </w:tcBorders>
          </w:tcPr>
          <w:p w:rsidR="007045D7" w:rsidRPr="00154F26" w:rsidRDefault="007045D7" w:rsidP="007045D7">
            <w:pPr>
              <w:spacing w:line="240" w:lineRule="auto"/>
              <w:jc w:val="right"/>
              <w:rPr>
                <w:rFonts w:ascii="Times New Roman" w:hAnsi="Times New Roman"/>
                <w:color w:val="000000" w:themeColor="text1"/>
                <w:sz w:val="28"/>
                <w:szCs w:val="28"/>
              </w:rPr>
            </w:pPr>
            <w:r w:rsidRPr="00154F26">
              <w:rPr>
                <w:rFonts w:ascii="Times New Roman" w:hAnsi="Times New Roman"/>
                <w:color w:val="000000" w:themeColor="text1"/>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7045D7" w:rsidRPr="00154F26" w:rsidRDefault="007045D7" w:rsidP="007045D7">
            <w:pPr>
              <w:spacing w:line="240" w:lineRule="auto"/>
              <w:jc w:val="right"/>
              <w:rPr>
                <w:rFonts w:ascii="Times New Roman" w:hAnsi="Times New Roman"/>
                <w:color w:val="000000" w:themeColor="text1"/>
                <w:sz w:val="28"/>
                <w:szCs w:val="28"/>
              </w:rPr>
            </w:pPr>
            <w:r w:rsidRPr="00154F26">
              <w:rPr>
                <w:rFonts w:ascii="Times New Roman" w:hAnsi="Times New Roman"/>
                <w:color w:val="000000" w:themeColor="text1"/>
                <w:sz w:val="28"/>
                <w:szCs w:val="28"/>
              </w:rPr>
              <w:t>1</w:t>
            </w:r>
          </w:p>
        </w:tc>
      </w:tr>
      <w:tr w:rsidR="007045D7" w:rsidRPr="00154F26" w:rsidTr="007045D7">
        <w:trPr>
          <w:trHeight w:val="275"/>
        </w:trPr>
        <w:tc>
          <w:tcPr>
            <w:tcW w:w="4786" w:type="dxa"/>
            <w:tcBorders>
              <w:top w:val="single" w:sz="4" w:space="0" w:color="auto"/>
              <w:left w:val="single" w:sz="4" w:space="0" w:color="auto"/>
              <w:bottom w:val="single" w:sz="4" w:space="0" w:color="auto"/>
              <w:right w:val="single" w:sz="4" w:space="0" w:color="auto"/>
            </w:tcBorders>
            <w:hideMark/>
          </w:tcPr>
          <w:p w:rsidR="007045D7" w:rsidRPr="00154F26" w:rsidRDefault="007045D7" w:rsidP="007045D7">
            <w:pPr>
              <w:spacing w:line="240" w:lineRule="auto"/>
              <w:contextualSpacing/>
              <w:rPr>
                <w:rFonts w:ascii="Times New Roman" w:hAnsi="Times New Roman"/>
                <w:color w:val="000000" w:themeColor="text1"/>
                <w:sz w:val="28"/>
                <w:szCs w:val="28"/>
              </w:rPr>
            </w:pPr>
            <w:r w:rsidRPr="00154F26">
              <w:rPr>
                <w:rFonts w:ascii="Times New Roman" w:hAnsi="Times New Roman"/>
                <w:color w:val="000000" w:themeColor="text1"/>
                <w:sz w:val="28"/>
                <w:szCs w:val="28"/>
              </w:rPr>
              <w:t>муниципальные учреждения,                    из них:</w:t>
            </w:r>
          </w:p>
        </w:tc>
        <w:tc>
          <w:tcPr>
            <w:tcW w:w="1559" w:type="dxa"/>
            <w:tcBorders>
              <w:top w:val="single" w:sz="4" w:space="0" w:color="auto"/>
              <w:left w:val="single" w:sz="4" w:space="0" w:color="auto"/>
              <w:bottom w:val="single" w:sz="4" w:space="0" w:color="auto"/>
              <w:right w:val="single" w:sz="4" w:space="0" w:color="auto"/>
            </w:tcBorders>
          </w:tcPr>
          <w:p w:rsidR="007045D7" w:rsidRPr="00154F26" w:rsidRDefault="007045D7" w:rsidP="007045D7">
            <w:pPr>
              <w:spacing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единиц</w:t>
            </w:r>
          </w:p>
        </w:tc>
        <w:tc>
          <w:tcPr>
            <w:tcW w:w="1559" w:type="dxa"/>
            <w:tcBorders>
              <w:top w:val="single" w:sz="4" w:space="0" w:color="auto"/>
              <w:left w:val="single" w:sz="4" w:space="0" w:color="auto"/>
              <w:bottom w:val="single" w:sz="4" w:space="0" w:color="auto"/>
              <w:right w:val="single" w:sz="4" w:space="0" w:color="auto"/>
            </w:tcBorders>
          </w:tcPr>
          <w:p w:rsidR="007045D7" w:rsidRPr="00154F26" w:rsidRDefault="007045D7" w:rsidP="007045D7">
            <w:pPr>
              <w:spacing w:line="240" w:lineRule="auto"/>
              <w:jc w:val="right"/>
              <w:rPr>
                <w:rFonts w:ascii="Times New Roman" w:hAnsi="Times New Roman"/>
                <w:color w:val="000000" w:themeColor="text1"/>
                <w:sz w:val="28"/>
                <w:szCs w:val="28"/>
              </w:rPr>
            </w:pPr>
            <w:r w:rsidRPr="00154F26">
              <w:rPr>
                <w:rFonts w:ascii="Times New Roman" w:hAnsi="Times New Roman"/>
                <w:color w:val="000000" w:themeColor="text1"/>
                <w:sz w:val="28"/>
                <w:szCs w:val="28"/>
              </w:rPr>
              <w:t>75</w:t>
            </w:r>
          </w:p>
        </w:tc>
        <w:tc>
          <w:tcPr>
            <w:tcW w:w="1560" w:type="dxa"/>
            <w:tcBorders>
              <w:top w:val="single" w:sz="4" w:space="0" w:color="auto"/>
              <w:left w:val="single" w:sz="4" w:space="0" w:color="auto"/>
              <w:bottom w:val="single" w:sz="4" w:space="0" w:color="auto"/>
              <w:right w:val="single" w:sz="4" w:space="0" w:color="auto"/>
            </w:tcBorders>
          </w:tcPr>
          <w:p w:rsidR="007045D7" w:rsidRPr="00154F26" w:rsidRDefault="007045D7" w:rsidP="007045D7">
            <w:pPr>
              <w:spacing w:line="240" w:lineRule="auto"/>
              <w:jc w:val="right"/>
              <w:rPr>
                <w:rFonts w:ascii="Times New Roman" w:hAnsi="Times New Roman"/>
                <w:color w:val="000000" w:themeColor="text1"/>
                <w:sz w:val="28"/>
                <w:szCs w:val="28"/>
              </w:rPr>
            </w:pPr>
            <w:r w:rsidRPr="00154F26">
              <w:rPr>
                <w:rFonts w:ascii="Times New Roman" w:hAnsi="Times New Roman"/>
                <w:color w:val="000000" w:themeColor="text1"/>
                <w:sz w:val="28"/>
                <w:szCs w:val="28"/>
              </w:rPr>
              <w:t>71</w:t>
            </w:r>
          </w:p>
        </w:tc>
      </w:tr>
      <w:tr w:rsidR="007045D7" w:rsidRPr="00154F26" w:rsidTr="007045D7">
        <w:trPr>
          <w:trHeight w:val="417"/>
        </w:trPr>
        <w:tc>
          <w:tcPr>
            <w:tcW w:w="4786" w:type="dxa"/>
            <w:tcBorders>
              <w:top w:val="single" w:sz="4" w:space="0" w:color="auto"/>
              <w:left w:val="single" w:sz="4" w:space="0" w:color="auto"/>
              <w:bottom w:val="single" w:sz="4" w:space="0" w:color="auto"/>
              <w:right w:val="single" w:sz="4" w:space="0" w:color="auto"/>
            </w:tcBorders>
            <w:hideMark/>
          </w:tcPr>
          <w:p w:rsidR="007045D7" w:rsidRPr="00154F26" w:rsidRDefault="007045D7" w:rsidP="007045D7">
            <w:pPr>
              <w:spacing w:line="240" w:lineRule="auto"/>
              <w:contextualSpacing/>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автономные учреждения </w:t>
            </w:r>
          </w:p>
        </w:tc>
        <w:tc>
          <w:tcPr>
            <w:tcW w:w="1559" w:type="dxa"/>
            <w:tcBorders>
              <w:top w:val="single" w:sz="4" w:space="0" w:color="auto"/>
              <w:left w:val="single" w:sz="4" w:space="0" w:color="auto"/>
              <w:bottom w:val="single" w:sz="4" w:space="0" w:color="auto"/>
              <w:right w:val="single" w:sz="4" w:space="0" w:color="auto"/>
            </w:tcBorders>
          </w:tcPr>
          <w:p w:rsidR="007045D7" w:rsidRPr="00154F26" w:rsidRDefault="007045D7" w:rsidP="007045D7">
            <w:pPr>
              <w:spacing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единиц</w:t>
            </w:r>
          </w:p>
        </w:tc>
        <w:tc>
          <w:tcPr>
            <w:tcW w:w="1559" w:type="dxa"/>
            <w:tcBorders>
              <w:top w:val="single" w:sz="4" w:space="0" w:color="auto"/>
              <w:left w:val="single" w:sz="4" w:space="0" w:color="auto"/>
              <w:bottom w:val="single" w:sz="4" w:space="0" w:color="auto"/>
              <w:right w:val="single" w:sz="4" w:space="0" w:color="auto"/>
            </w:tcBorders>
          </w:tcPr>
          <w:p w:rsidR="007045D7" w:rsidRPr="00154F26" w:rsidRDefault="007045D7" w:rsidP="007045D7">
            <w:pPr>
              <w:spacing w:line="240" w:lineRule="auto"/>
              <w:jc w:val="right"/>
              <w:rPr>
                <w:rFonts w:ascii="Times New Roman" w:hAnsi="Times New Roman"/>
                <w:color w:val="000000" w:themeColor="text1"/>
                <w:sz w:val="28"/>
                <w:szCs w:val="28"/>
              </w:rPr>
            </w:pPr>
            <w:r w:rsidRPr="00154F26">
              <w:rPr>
                <w:rFonts w:ascii="Times New Roman" w:hAnsi="Times New Roman"/>
                <w:color w:val="000000" w:themeColor="text1"/>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7045D7" w:rsidRPr="00154F26" w:rsidRDefault="007045D7" w:rsidP="007045D7">
            <w:pPr>
              <w:spacing w:line="240" w:lineRule="auto"/>
              <w:jc w:val="right"/>
              <w:rPr>
                <w:rFonts w:ascii="Times New Roman" w:hAnsi="Times New Roman"/>
                <w:color w:val="000000" w:themeColor="text1"/>
                <w:sz w:val="28"/>
                <w:szCs w:val="28"/>
              </w:rPr>
            </w:pPr>
            <w:r w:rsidRPr="00154F26">
              <w:rPr>
                <w:rFonts w:ascii="Times New Roman" w:hAnsi="Times New Roman"/>
                <w:color w:val="000000" w:themeColor="text1"/>
                <w:sz w:val="28"/>
                <w:szCs w:val="28"/>
              </w:rPr>
              <w:t>2</w:t>
            </w:r>
          </w:p>
        </w:tc>
      </w:tr>
      <w:tr w:rsidR="007045D7" w:rsidRPr="00154F26" w:rsidTr="007045D7">
        <w:trPr>
          <w:trHeight w:val="275"/>
        </w:trPr>
        <w:tc>
          <w:tcPr>
            <w:tcW w:w="4786" w:type="dxa"/>
            <w:tcBorders>
              <w:top w:val="single" w:sz="4" w:space="0" w:color="auto"/>
              <w:left w:val="single" w:sz="4" w:space="0" w:color="auto"/>
              <w:bottom w:val="single" w:sz="4" w:space="0" w:color="auto"/>
              <w:right w:val="single" w:sz="4" w:space="0" w:color="auto"/>
            </w:tcBorders>
            <w:hideMark/>
          </w:tcPr>
          <w:p w:rsidR="007045D7" w:rsidRPr="00154F26" w:rsidRDefault="007045D7" w:rsidP="007045D7">
            <w:pPr>
              <w:spacing w:line="240" w:lineRule="auto"/>
              <w:contextualSpacing/>
              <w:rPr>
                <w:rFonts w:ascii="Times New Roman" w:hAnsi="Times New Roman"/>
                <w:color w:val="000000" w:themeColor="text1"/>
                <w:sz w:val="28"/>
                <w:szCs w:val="28"/>
              </w:rPr>
            </w:pPr>
            <w:r w:rsidRPr="00154F26">
              <w:rPr>
                <w:rFonts w:ascii="Times New Roman" w:hAnsi="Times New Roman"/>
                <w:color w:val="000000" w:themeColor="text1"/>
                <w:sz w:val="28"/>
                <w:szCs w:val="28"/>
              </w:rPr>
              <w:t>казенные учреждения</w:t>
            </w:r>
          </w:p>
        </w:tc>
        <w:tc>
          <w:tcPr>
            <w:tcW w:w="1559" w:type="dxa"/>
            <w:tcBorders>
              <w:top w:val="single" w:sz="4" w:space="0" w:color="auto"/>
              <w:left w:val="single" w:sz="4" w:space="0" w:color="auto"/>
              <w:bottom w:val="single" w:sz="4" w:space="0" w:color="auto"/>
              <w:right w:val="single" w:sz="4" w:space="0" w:color="auto"/>
            </w:tcBorders>
          </w:tcPr>
          <w:p w:rsidR="007045D7" w:rsidRPr="00154F26" w:rsidRDefault="007045D7" w:rsidP="007045D7">
            <w:pPr>
              <w:spacing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единиц</w:t>
            </w:r>
          </w:p>
        </w:tc>
        <w:tc>
          <w:tcPr>
            <w:tcW w:w="1559" w:type="dxa"/>
            <w:tcBorders>
              <w:top w:val="single" w:sz="4" w:space="0" w:color="auto"/>
              <w:left w:val="single" w:sz="4" w:space="0" w:color="auto"/>
              <w:bottom w:val="single" w:sz="4" w:space="0" w:color="auto"/>
              <w:right w:val="single" w:sz="4" w:space="0" w:color="auto"/>
            </w:tcBorders>
          </w:tcPr>
          <w:p w:rsidR="007045D7" w:rsidRPr="00154F26" w:rsidRDefault="007045D7" w:rsidP="007045D7">
            <w:pPr>
              <w:spacing w:line="240" w:lineRule="auto"/>
              <w:jc w:val="right"/>
              <w:rPr>
                <w:rFonts w:ascii="Times New Roman" w:hAnsi="Times New Roman"/>
                <w:color w:val="000000" w:themeColor="text1"/>
                <w:sz w:val="28"/>
                <w:szCs w:val="28"/>
              </w:rPr>
            </w:pPr>
            <w:r w:rsidRPr="00154F26">
              <w:rPr>
                <w:rFonts w:ascii="Times New Roman" w:hAnsi="Times New Roman"/>
                <w:color w:val="000000" w:themeColor="text1"/>
                <w:sz w:val="28"/>
                <w:szCs w:val="28"/>
              </w:rPr>
              <w:t>52</w:t>
            </w:r>
          </w:p>
        </w:tc>
        <w:tc>
          <w:tcPr>
            <w:tcW w:w="1560" w:type="dxa"/>
            <w:tcBorders>
              <w:top w:val="single" w:sz="4" w:space="0" w:color="auto"/>
              <w:left w:val="single" w:sz="4" w:space="0" w:color="auto"/>
              <w:bottom w:val="single" w:sz="4" w:space="0" w:color="auto"/>
              <w:right w:val="single" w:sz="4" w:space="0" w:color="auto"/>
            </w:tcBorders>
          </w:tcPr>
          <w:p w:rsidR="007045D7" w:rsidRPr="00154F26" w:rsidRDefault="007045D7" w:rsidP="007045D7">
            <w:pPr>
              <w:spacing w:line="240" w:lineRule="auto"/>
              <w:jc w:val="right"/>
              <w:rPr>
                <w:rFonts w:ascii="Times New Roman" w:hAnsi="Times New Roman"/>
                <w:color w:val="000000" w:themeColor="text1"/>
                <w:sz w:val="28"/>
                <w:szCs w:val="28"/>
              </w:rPr>
            </w:pPr>
            <w:r w:rsidRPr="00154F26">
              <w:rPr>
                <w:rFonts w:ascii="Times New Roman" w:hAnsi="Times New Roman"/>
                <w:color w:val="000000" w:themeColor="text1"/>
                <w:sz w:val="28"/>
                <w:szCs w:val="28"/>
              </w:rPr>
              <w:t>48</w:t>
            </w:r>
          </w:p>
        </w:tc>
      </w:tr>
      <w:tr w:rsidR="007045D7" w:rsidRPr="00154F26" w:rsidTr="007045D7">
        <w:trPr>
          <w:trHeight w:val="257"/>
        </w:trPr>
        <w:tc>
          <w:tcPr>
            <w:tcW w:w="4786" w:type="dxa"/>
            <w:tcBorders>
              <w:top w:val="single" w:sz="4" w:space="0" w:color="auto"/>
              <w:left w:val="single" w:sz="4" w:space="0" w:color="auto"/>
              <w:bottom w:val="single" w:sz="4" w:space="0" w:color="auto"/>
              <w:right w:val="single" w:sz="4" w:space="0" w:color="auto"/>
            </w:tcBorders>
          </w:tcPr>
          <w:p w:rsidR="007045D7" w:rsidRPr="00154F26" w:rsidRDefault="007045D7" w:rsidP="007045D7">
            <w:pPr>
              <w:spacing w:line="240" w:lineRule="auto"/>
              <w:contextualSpacing/>
              <w:rPr>
                <w:rFonts w:ascii="Times New Roman" w:hAnsi="Times New Roman"/>
                <w:color w:val="000000" w:themeColor="text1"/>
                <w:sz w:val="28"/>
                <w:szCs w:val="28"/>
              </w:rPr>
            </w:pPr>
            <w:r w:rsidRPr="00154F26">
              <w:rPr>
                <w:rFonts w:ascii="Times New Roman" w:hAnsi="Times New Roman"/>
                <w:color w:val="000000" w:themeColor="text1"/>
                <w:sz w:val="28"/>
                <w:szCs w:val="28"/>
              </w:rPr>
              <w:t>бюджетные учреждения</w:t>
            </w:r>
          </w:p>
        </w:tc>
        <w:tc>
          <w:tcPr>
            <w:tcW w:w="1559" w:type="dxa"/>
            <w:tcBorders>
              <w:top w:val="single" w:sz="4" w:space="0" w:color="auto"/>
              <w:left w:val="single" w:sz="4" w:space="0" w:color="auto"/>
              <w:bottom w:val="single" w:sz="4" w:space="0" w:color="auto"/>
              <w:right w:val="single" w:sz="4" w:space="0" w:color="auto"/>
            </w:tcBorders>
          </w:tcPr>
          <w:p w:rsidR="007045D7" w:rsidRPr="00154F26" w:rsidRDefault="007045D7" w:rsidP="007045D7">
            <w:pPr>
              <w:spacing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единиц</w:t>
            </w:r>
          </w:p>
        </w:tc>
        <w:tc>
          <w:tcPr>
            <w:tcW w:w="1559" w:type="dxa"/>
            <w:tcBorders>
              <w:top w:val="single" w:sz="4" w:space="0" w:color="auto"/>
              <w:left w:val="single" w:sz="4" w:space="0" w:color="auto"/>
              <w:bottom w:val="single" w:sz="4" w:space="0" w:color="auto"/>
              <w:right w:val="single" w:sz="4" w:space="0" w:color="auto"/>
            </w:tcBorders>
          </w:tcPr>
          <w:p w:rsidR="007045D7" w:rsidRPr="00154F26" w:rsidRDefault="007045D7" w:rsidP="007045D7">
            <w:pPr>
              <w:spacing w:line="240" w:lineRule="auto"/>
              <w:jc w:val="right"/>
              <w:rPr>
                <w:rFonts w:ascii="Times New Roman" w:hAnsi="Times New Roman"/>
                <w:color w:val="000000" w:themeColor="text1"/>
                <w:sz w:val="28"/>
                <w:szCs w:val="28"/>
              </w:rPr>
            </w:pPr>
            <w:r w:rsidRPr="00154F26">
              <w:rPr>
                <w:rFonts w:ascii="Times New Roman" w:hAnsi="Times New Roman"/>
                <w:color w:val="000000" w:themeColor="text1"/>
                <w:sz w:val="28"/>
                <w:szCs w:val="28"/>
              </w:rPr>
              <w:t>13</w:t>
            </w:r>
          </w:p>
        </w:tc>
        <w:tc>
          <w:tcPr>
            <w:tcW w:w="1560" w:type="dxa"/>
            <w:tcBorders>
              <w:top w:val="single" w:sz="4" w:space="0" w:color="auto"/>
              <w:left w:val="single" w:sz="4" w:space="0" w:color="auto"/>
              <w:bottom w:val="single" w:sz="4" w:space="0" w:color="auto"/>
              <w:right w:val="single" w:sz="4" w:space="0" w:color="auto"/>
            </w:tcBorders>
          </w:tcPr>
          <w:p w:rsidR="007045D7" w:rsidRPr="00154F26" w:rsidRDefault="007045D7" w:rsidP="007045D7">
            <w:pPr>
              <w:spacing w:line="240" w:lineRule="auto"/>
              <w:jc w:val="right"/>
              <w:rPr>
                <w:rFonts w:ascii="Times New Roman" w:hAnsi="Times New Roman"/>
                <w:color w:val="000000" w:themeColor="text1"/>
                <w:sz w:val="28"/>
                <w:szCs w:val="28"/>
              </w:rPr>
            </w:pPr>
            <w:r w:rsidRPr="00154F26">
              <w:rPr>
                <w:rFonts w:ascii="Times New Roman" w:hAnsi="Times New Roman"/>
                <w:color w:val="000000" w:themeColor="text1"/>
                <w:sz w:val="28"/>
                <w:szCs w:val="28"/>
              </w:rPr>
              <w:t>13</w:t>
            </w:r>
          </w:p>
        </w:tc>
      </w:tr>
      <w:tr w:rsidR="007045D7" w:rsidRPr="00154F26" w:rsidTr="007045D7">
        <w:trPr>
          <w:trHeight w:val="549"/>
        </w:trPr>
        <w:tc>
          <w:tcPr>
            <w:tcW w:w="4786" w:type="dxa"/>
            <w:tcBorders>
              <w:top w:val="single" w:sz="4" w:space="0" w:color="auto"/>
              <w:left w:val="single" w:sz="4" w:space="0" w:color="auto"/>
              <w:bottom w:val="single" w:sz="4" w:space="0" w:color="auto"/>
              <w:right w:val="single" w:sz="4" w:space="0" w:color="auto"/>
            </w:tcBorders>
          </w:tcPr>
          <w:p w:rsidR="007045D7" w:rsidRPr="00154F26" w:rsidRDefault="007045D7" w:rsidP="007045D7">
            <w:pPr>
              <w:spacing w:line="240" w:lineRule="auto"/>
              <w:contextualSpacing/>
              <w:rPr>
                <w:rFonts w:ascii="Times New Roman" w:hAnsi="Times New Roman"/>
                <w:color w:val="000000" w:themeColor="text1"/>
                <w:sz w:val="28"/>
                <w:szCs w:val="28"/>
              </w:rPr>
            </w:pPr>
            <w:r w:rsidRPr="00154F26">
              <w:rPr>
                <w:rFonts w:ascii="Times New Roman" w:hAnsi="Times New Roman"/>
                <w:color w:val="000000" w:themeColor="text1"/>
                <w:sz w:val="28"/>
                <w:szCs w:val="28"/>
              </w:rPr>
              <w:t>органы власти</w:t>
            </w:r>
          </w:p>
        </w:tc>
        <w:tc>
          <w:tcPr>
            <w:tcW w:w="1559" w:type="dxa"/>
            <w:tcBorders>
              <w:top w:val="single" w:sz="4" w:space="0" w:color="auto"/>
              <w:left w:val="single" w:sz="4" w:space="0" w:color="auto"/>
              <w:bottom w:val="single" w:sz="4" w:space="0" w:color="auto"/>
              <w:right w:val="single" w:sz="4" w:space="0" w:color="auto"/>
            </w:tcBorders>
          </w:tcPr>
          <w:p w:rsidR="007045D7" w:rsidRPr="00154F26" w:rsidRDefault="007045D7" w:rsidP="007045D7">
            <w:pPr>
              <w:spacing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единиц</w:t>
            </w:r>
          </w:p>
        </w:tc>
        <w:tc>
          <w:tcPr>
            <w:tcW w:w="1559" w:type="dxa"/>
            <w:tcBorders>
              <w:top w:val="single" w:sz="4" w:space="0" w:color="auto"/>
              <w:left w:val="single" w:sz="4" w:space="0" w:color="auto"/>
              <w:bottom w:val="single" w:sz="4" w:space="0" w:color="auto"/>
              <w:right w:val="single" w:sz="4" w:space="0" w:color="auto"/>
            </w:tcBorders>
          </w:tcPr>
          <w:p w:rsidR="007045D7" w:rsidRPr="00154F26" w:rsidRDefault="007045D7" w:rsidP="007045D7">
            <w:pPr>
              <w:spacing w:line="240" w:lineRule="auto"/>
              <w:jc w:val="right"/>
              <w:rPr>
                <w:rFonts w:ascii="Times New Roman" w:hAnsi="Times New Roman"/>
                <w:color w:val="000000" w:themeColor="text1"/>
                <w:sz w:val="28"/>
                <w:szCs w:val="28"/>
              </w:rPr>
            </w:pPr>
            <w:r w:rsidRPr="00154F26">
              <w:rPr>
                <w:rFonts w:ascii="Times New Roman" w:hAnsi="Times New Roman"/>
                <w:color w:val="000000" w:themeColor="text1"/>
                <w:sz w:val="28"/>
                <w:szCs w:val="28"/>
              </w:rPr>
              <w:t>8</w:t>
            </w:r>
          </w:p>
        </w:tc>
        <w:tc>
          <w:tcPr>
            <w:tcW w:w="1560" w:type="dxa"/>
            <w:tcBorders>
              <w:top w:val="single" w:sz="4" w:space="0" w:color="auto"/>
              <w:left w:val="single" w:sz="4" w:space="0" w:color="auto"/>
              <w:bottom w:val="single" w:sz="4" w:space="0" w:color="auto"/>
              <w:right w:val="single" w:sz="4" w:space="0" w:color="auto"/>
            </w:tcBorders>
          </w:tcPr>
          <w:p w:rsidR="007045D7" w:rsidRPr="00154F26" w:rsidRDefault="007045D7" w:rsidP="007045D7">
            <w:pPr>
              <w:spacing w:line="240" w:lineRule="auto"/>
              <w:jc w:val="right"/>
              <w:rPr>
                <w:rFonts w:ascii="Times New Roman" w:hAnsi="Times New Roman"/>
                <w:color w:val="000000" w:themeColor="text1"/>
                <w:sz w:val="28"/>
                <w:szCs w:val="28"/>
              </w:rPr>
            </w:pPr>
            <w:r w:rsidRPr="00154F26">
              <w:rPr>
                <w:rFonts w:ascii="Times New Roman" w:hAnsi="Times New Roman"/>
                <w:color w:val="000000" w:themeColor="text1"/>
                <w:sz w:val="28"/>
                <w:szCs w:val="28"/>
              </w:rPr>
              <w:t>8</w:t>
            </w:r>
          </w:p>
        </w:tc>
      </w:tr>
    </w:tbl>
    <w:p w:rsidR="007045D7" w:rsidRPr="00154F26" w:rsidRDefault="007045D7" w:rsidP="007045D7">
      <w:pPr>
        <w:widowControl w:val="0"/>
        <w:autoSpaceDE w:val="0"/>
        <w:autoSpaceDN w:val="0"/>
        <w:adjustRightInd w:val="0"/>
        <w:spacing w:after="0" w:line="360" w:lineRule="auto"/>
        <w:ind w:firstLine="708"/>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За отчетный год исключено из реестра:</w:t>
      </w:r>
    </w:p>
    <w:p w:rsidR="007045D7" w:rsidRPr="00154F26" w:rsidRDefault="007045D7" w:rsidP="007045D7">
      <w:pPr>
        <w:widowControl w:val="0"/>
        <w:autoSpaceDE w:val="0"/>
        <w:autoSpaceDN w:val="0"/>
        <w:adjustRightInd w:val="0"/>
        <w:spacing w:after="0" w:line="360" w:lineRule="auto"/>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 МП «ТК «Север»</w:t>
      </w:r>
      <w:r>
        <w:rPr>
          <w:rFonts w:ascii="Times New Roman" w:eastAsia="Times New Roman" w:hAnsi="Times New Roman"/>
          <w:color w:val="000000" w:themeColor="text1"/>
          <w:sz w:val="28"/>
          <w:szCs w:val="28"/>
          <w:lang w:eastAsia="ru-RU"/>
        </w:rPr>
        <w:t xml:space="preserve"> в связи с приватизацией и преобразования в ООО «Т</w:t>
      </w:r>
      <w:r w:rsidRPr="00154F26">
        <w:rPr>
          <w:rFonts w:ascii="Times New Roman" w:eastAsia="Times New Roman" w:hAnsi="Times New Roman"/>
          <w:color w:val="000000" w:themeColor="text1"/>
          <w:sz w:val="28"/>
          <w:szCs w:val="28"/>
          <w:lang w:eastAsia="ru-RU"/>
        </w:rPr>
        <w:t>К «Север»;</w:t>
      </w:r>
    </w:p>
    <w:p w:rsidR="007045D7" w:rsidRPr="00154F26" w:rsidRDefault="007045D7" w:rsidP="007045D7">
      <w:pPr>
        <w:widowControl w:val="0"/>
        <w:autoSpaceDE w:val="0"/>
        <w:autoSpaceDN w:val="0"/>
        <w:adjustRightInd w:val="0"/>
        <w:spacing w:after="0" w:line="360" w:lineRule="auto"/>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w:t>
      </w:r>
      <w:r w:rsidR="00337D09">
        <w:rPr>
          <w:rFonts w:ascii="Times New Roman" w:eastAsia="Times New Roman" w:hAnsi="Times New Roman"/>
          <w:color w:val="000000" w:themeColor="text1"/>
          <w:sz w:val="28"/>
          <w:szCs w:val="28"/>
          <w:lang w:eastAsia="ru-RU"/>
        </w:rPr>
        <w:t xml:space="preserve"> участковая</w:t>
      </w:r>
      <w:r w:rsidRPr="00154F26">
        <w:rPr>
          <w:rFonts w:ascii="Times New Roman" w:eastAsia="Times New Roman" w:hAnsi="Times New Roman"/>
          <w:color w:val="000000" w:themeColor="text1"/>
          <w:sz w:val="28"/>
          <w:szCs w:val="28"/>
          <w:lang w:eastAsia="ru-RU"/>
        </w:rPr>
        <w:t xml:space="preserve"> больницы п.Сибирский путем присоединения к участковой больнице п. </w:t>
      </w:r>
      <w:proofErr w:type="spellStart"/>
      <w:r w:rsidRPr="00154F26">
        <w:rPr>
          <w:rFonts w:ascii="Times New Roman" w:eastAsia="Times New Roman" w:hAnsi="Times New Roman"/>
          <w:color w:val="000000" w:themeColor="text1"/>
          <w:sz w:val="28"/>
          <w:szCs w:val="28"/>
          <w:lang w:eastAsia="ru-RU"/>
        </w:rPr>
        <w:t>Горноправдинск</w:t>
      </w:r>
      <w:proofErr w:type="spellEnd"/>
      <w:r w:rsidRPr="00154F26">
        <w:rPr>
          <w:rFonts w:ascii="Times New Roman" w:eastAsia="Times New Roman" w:hAnsi="Times New Roman"/>
          <w:color w:val="000000" w:themeColor="text1"/>
          <w:sz w:val="28"/>
          <w:szCs w:val="28"/>
          <w:lang w:eastAsia="ru-RU"/>
        </w:rPr>
        <w:t>;</w:t>
      </w:r>
    </w:p>
    <w:p w:rsidR="007045D7" w:rsidRPr="00337D09" w:rsidRDefault="007045D7" w:rsidP="00337D09">
      <w:pPr>
        <w:widowControl w:val="0"/>
        <w:autoSpaceDE w:val="0"/>
        <w:autoSpaceDN w:val="0"/>
        <w:adjustRightInd w:val="0"/>
        <w:spacing w:after="0" w:line="360" w:lineRule="auto"/>
        <w:jc w:val="both"/>
        <w:rPr>
          <w:rFonts w:ascii="Times New Roman" w:hAnsi="Times New Roman"/>
          <w:color w:val="000000" w:themeColor="text1"/>
          <w:sz w:val="28"/>
          <w:szCs w:val="28"/>
        </w:rPr>
      </w:pPr>
      <w:r w:rsidRPr="00154F26">
        <w:rPr>
          <w:rFonts w:ascii="Times New Roman" w:eastAsia="Times New Roman" w:hAnsi="Times New Roman"/>
          <w:color w:val="000000" w:themeColor="text1"/>
          <w:sz w:val="28"/>
          <w:szCs w:val="28"/>
          <w:lang w:eastAsia="ru-RU"/>
        </w:rPr>
        <w:t xml:space="preserve">- </w:t>
      </w:r>
      <w:r w:rsidR="00337D09" w:rsidRPr="00154F26">
        <w:rPr>
          <w:rFonts w:ascii="Times New Roman" w:eastAsia="Times New Roman" w:hAnsi="Times New Roman"/>
          <w:color w:val="000000" w:themeColor="text1"/>
          <w:sz w:val="28"/>
          <w:szCs w:val="28"/>
          <w:lang w:eastAsia="ru-RU"/>
        </w:rPr>
        <w:t xml:space="preserve">3 образовательных учреждения (НОШ </w:t>
      </w:r>
      <w:proofErr w:type="spellStart"/>
      <w:r w:rsidR="00337D09" w:rsidRPr="00154F26">
        <w:rPr>
          <w:rFonts w:ascii="Times New Roman" w:eastAsia="Times New Roman" w:hAnsi="Times New Roman"/>
          <w:color w:val="000000" w:themeColor="text1"/>
          <w:sz w:val="28"/>
          <w:szCs w:val="28"/>
          <w:lang w:eastAsia="ru-RU"/>
        </w:rPr>
        <w:t>с.Зенково</w:t>
      </w:r>
      <w:proofErr w:type="spellEnd"/>
      <w:r w:rsidR="00337D09" w:rsidRPr="00154F26">
        <w:rPr>
          <w:rFonts w:ascii="Times New Roman" w:eastAsia="Times New Roman" w:hAnsi="Times New Roman"/>
          <w:color w:val="000000" w:themeColor="text1"/>
          <w:sz w:val="28"/>
          <w:szCs w:val="28"/>
          <w:lang w:eastAsia="ru-RU"/>
        </w:rPr>
        <w:t xml:space="preserve">, НОШ </w:t>
      </w:r>
      <w:proofErr w:type="spellStart"/>
      <w:r w:rsidR="00337D09" w:rsidRPr="00154F26">
        <w:rPr>
          <w:rFonts w:ascii="Times New Roman" w:eastAsia="Times New Roman" w:hAnsi="Times New Roman"/>
          <w:color w:val="000000" w:themeColor="text1"/>
          <w:sz w:val="28"/>
          <w:szCs w:val="28"/>
          <w:lang w:eastAsia="ru-RU"/>
        </w:rPr>
        <w:t>п.Кирпичный</w:t>
      </w:r>
      <w:proofErr w:type="spellEnd"/>
      <w:r w:rsidR="00337D09" w:rsidRPr="00154F26">
        <w:rPr>
          <w:rFonts w:ascii="Times New Roman" w:eastAsia="Times New Roman" w:hAnsi="Times New Roman"/>
          <w:color w:val="000000" w:themeColor="text1"/>
          <w:sz w:val="28"/>
          <w:szCs w:val="28"/>
          <w:lang w:eastAsia="ru-RU"/>
        </w:rPr>
        <w:t xml:space="preserve"> и НОШ с.Елизарово)</w:t>
      </w:r>
      <w:r w:rsidR="00337D09">
        <w:rPr>
          <w:rFonts w:ascii="Times New Roman" w:eastAsia="Times New Roman" w:hAnsi="Times New Roman"/>
          <w:color w:val="000000" w:themeColor="text1"/>
          <w:sz w:val="28"/>
          <w:szCs w:val="28"/>
          <w:lang w:eastAsia="ru-RU"/>
        </w:rPr>
        <w:t xml:space="preserve"> реорганизованы.</w:t>
      </w:r>
      <w:r w:rsidRPr="00154F26">
        <w:rPr>
          <w:rFonts w:ascii="Times New Roman" w:hAnsi="Times New Roman"/>
          <w:color w:val="000000" w:themeColor="text1"/>
          <w:sz w:val="28"/>
          <w:szCs w:val="28"/>
        </w:rPr>
        <w:t xml:space="preserve"> </w:t>
      </w:r>
    </w:p>
    <w:p w:rsidR="00601775" w:rsidRPr="00154F26" w:rsidRDefault="00601775" w:rsidP="00601775">
      <w:pPr>
        <w:widowControl w:val="0"/>
        <w:autoSpaceDE w:val="0"/>
        <w:autoSpaceDN w:val="0"/>
        <w:adjustRightInd w:val="0"/>
        <w:spacing w:after="0" w:line="360" w:lineRule="auto"/>
        <w:jc w:val="center"/>
        <w:rPr>
          <w:rFonts w:ascii="Times New Roman" w:hAnsi="Times New Roman"/>
          <w:b/>
          <w:i/>
          <w:color w:val="000000" w:themeColor="text1"/>
          <w:sz w:val="28"/>
          <w:szCs w:val="28"/>
        </w:rPr>
      </w:pPr>
      <w:r w:rsidRPr="00154F26">
        <w:rPr>
          <w:rFonts w:ascii="Times New Roman" w:hAnsi="Times New Roman"/>
          <w:b/>
          <w:i/>
          <w:color w:val="000000" w:themeColor="text1"/>
          <w:sz w:val="28"/>
          <w:szCs w:val="28"/>
        </w:rPr>
        <w:t>Итоги финансово-хозяйственной деятельности                                муниципальных предприятий.</w:t>
      </w:r>
    </w:p>
    <w:p w:rsidR="00601775" w:rsidRPr="00154F26" w:rsidRDefault="00601775" w:rsidP="00601775">
      <w:pPr>
        <w:widowControl w:val="0"/>
        <w:autoSpaceDE w:val="0"/>
        <w:autoSpaceDN w:val="0"/>
        <w:adjustRightInd w:val="0"/>
        <w:spacing w:after="0" w:line="360" w:lineRule="auto"/>
        <w:ind w:firstLine="709"/>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На территории Ханты-Мансийского района в 2013 году осуществляли свою деятельность 2 муниципальных предприятия: МП «ЖЭК-3» и МП ТК «Север».</w:t>
      </w:r>
    </w:p>
    <w:p w:rsidR="00601775" w:rsidRPr="00154F26" w:rsidRDefault="00601775" w:rsidP="00601775">
      <w:pPr>
        <w:widowControl w:val="0"/>
        <w:autoSpaceDE w:val="0"/>
        <w:autoSpaceDN w:val="0"/>
        <w:adjustRightInd w:val="0"/>
        <w:spacing w:after="0" w:line="360" w:lineRule="auto"/>
        <w:ind w:firstLine="708"/>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b/>
          <w:i/>
          <w:color w:val="000000" w:themeColor="text1"/>
          <w:sz w:val="28"/>
          <w:szCs w:val="28"/>
          <w:lang w:eastAsia="ru-RU"/>
        </w:rPr>
        <w:t>Муниципальное предприятие «ЖЭК-3»</w:t>
      </w:r>
      <w:r w:rsidRPr="00154F26">
        <w:rPr>
          <w:rFonts w:ascii="Times New Roman" w:eastAsia="Times New Roman" w:hAnsi="Times New Roman"/>
          <w:b/>
          <w:color w:val="FF0000"/>
          <w:sz w:val="28"/>
          <w:szCs w:val="28"/>
          <w:lang w:eastAsia="ru-RU"/>
        </w:rPr>
        <w:t xml:space="preserve"> </w:t>
      </w:r>
      <w:r w:rsidRPr="00154F26">
        <w:rPr>
          <w:rFonts w:ascii="Times New Roman" w:eastAsia="Times New Roman" w:hAnsi="Times New Roman"/>
          <w:color w:val="000000" w:themeColor="text1"/>
          <w:sz w:val="28"/>
          <w:szCs w:val="28"/>
          <w:lang w:eastAsia="ru-RU"/>
        </w:rPr>
        <w:t xml:space="preserve">оказывает услуги в сфере ЖКХ на территории 10 сельских поселений. Основными видами деятельности предприятия являются теплоснабжение, водоснабжение, </w:t>
      </w:r>
      <w:r w:rsidRPr="00154F26">
        <w:rPr>
          <w:rFonts w:ascii="Times New Roman" w:eastAsia="Times New Roman" w:hAnsi="Times New Roman"/>
          <w:color w:val="000000" w:themeColor="text1"/>
          <w:sz w:val="28"/>
          <w:szCs w:val="28"/>
          <w:lang w:eastAsia="ru-RU"/>
        </w:rPr>
        <w:lastRenderedPageBreak/>
        <w:t xml:space="preserve">водоотведение, подвоз (доставка) питьевой воды, сбор и вывоз бытовых отходов, оказание банных услуг. </w:t>
      </w:r>
    </w:p>
    <w:p w:rsidR="00601775" w:rsidRPr="00154F26" w:rsidRDefault="00601775" w:rsidP="00601775">
      <w:pPr>
        <w:spacing w:after="0" w:line="360" w:lineRule="auto"/>
        <w:ind w:firstLine="708"/>
        <w:jc w:val="both"/>
        <w:rPr>
          <w:rFonts w:ascii="Times New Roman" w:hAnsi="Times New Roman"/>
          <w:sz w:val="28"/>
          <w:szCs w:val="28"/>
        </w:rPr>
      </w:pPr>
      <w:r w:rsidRPr="00154F26">
        <w:rPr>
          <w:rFonts w:ascii="Times New Roman" w:hAnsi="Times New Roman"/>
          <w:sz w:val="28"/>
          <w:szCs w:val="28"/>
        </w:rPr>
        <w:t>Выручка предприятия по итогам работы за 2013 год по оказанию услуг покупателям и заказ</w:t>
      </w:r>
      <w:r w:rsidR="00337D09">
        <w:rPr>
          <w:rFonts w:ascii="Times New Roman" w:hAnsi="Times New Roman"/>
          <w:sz w:val="28"/>
          <w:szCs w:val="28"/>
        </w:rPr>
        <w:t xml:space="preserve">чикам без учета НДС составляет </w:t>
      </w:r>
      <w:r w:rsidRPr="00154F26">
        <w:rPr>
          <w:rFonts w:ascii="Times New Roman" w:hAnsi="Times New Roman"/>
          <w:sz w:val="28"/>
          <w:szCs w:val="28"/>
        </w:rPr>
        <w:t>158,5 млн. рублей, что ниже показателя аналогичного периода 2012 года на 7,6% (171,6 млн. рублей). Снижение объема реализации произошло в связи, установлением  основной массы потребителей приборов учета тепловой энергии, а также водоснабжения.</w:t>
      </w:r>
    </w:p>
    <w:p w:rsidR="00601775" w:rsidRPr="00154F26" w:rsidRDefault="00601775" w:rsidP="00601775">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Снижение объемов оказанных услуг в 2013 году наблюдаются по следующим видам деятельности: </w:t>
      </w:r>
    </w:p>
    <w:p w:rsidR="00601775" w:rsidRPr="00154F26" w:rsidRDefault="00601775" w:rsidP="00601775">
      <w:pPr>
        <w:spacing w:after="0" w:line="360" w:lineRule="auto"/>
        <w:jc w:val="both"/>
        <w:rPr>
          <w:rFonts w:ascii="Times New Roman" w:hAnsi="Times New Roman"/>
          <w:sz w:val="28"/>
          <w:szCs w:val="28"/>
        </w:rPr>
      </w:pPr>
      <w:r w:rsidRPr="00154F26">
        <w:rPr>
          <w:rFonts w:ascii="Times New Roman" w:hAnsi="Times New Roman"/>
          <w:sz w:val="28"/>
          <w:szCs w:val="28"/>
        </w:rPr>
        <w:t xml:space="preserve">- теплоснабжение  – сумма выручки составила 81,8 млн. рублей, что составляет 87% относительно  2012 года. </w:t>
      </w:r>
    </w:p>
    <w:p w:rsidR="00601775" w:rsidRPr="00154F26" w:rsidRDefault="00601775" w:rsidP="00601775">
      <w:pPr>
        <w:spacing w:after="0" w:line="360" w:lineRule="auto"/>
        <w:jc w:val="both"/>
        <w:rPr>
          <w:rFonts w:ascii="Times New Roman" w:hAnsi="Times New Roman"/>
          <w:sz w:val="28"/>
          <w:szCs w:val="28"/>
        </w:rPr>
      </w:pPr>
      <w:r w:rsidRPr="00154F26">
        <w:rPr>
          <w:rFonts w:ascii="Times New Roman" w:hAnsi="Times New Roman"/>
          <w:sz w:val="28"/>
          <w:szCs w:val="28"/>
        </w:rPr>
        <w:t>- прочие виды деятельности – выручка составляет 8,5 млн. рублей,  что составляет 70% относительно 2012 года.</w:t>
      </w:r>
    </w:p>
    <w:p w:rsidR="00601775" w:rsidRPr="00154F26" w:rsidRDefault="00601775" w:rsidP="00601775">
      <w:pPr>
        <w:spacing w:after="0" w:line="360" w:lineRule="auto"/>
        <w:jc w:val="both"/>
        <w:rPr>
          <w:rFonts w:ascii="Times New Roman" w:hAnsi="Times New Roman"/>
          <w:sz w:val="28"/>
          <w:szCs w:val="28"/>
        </w:rPr>
      </w:pPr>
      <w:r w:rsidRPr="00154F26">
        <w:rPr>
          <w:rFonts w:ascii="Times New Roman" w:hAnsi="Times New Roman"/>
          <w:sz w:val="28"/>
          <w:szCs w:val="28"/>
        </w:rPr>
        <w:t>- хранение ГСМ  -  выручка составила 11,1 млн. рублей, в сравнении с прошлым периодом уровень объема реализации составляет 96 %.</w:t>
      </w:r>
    </w:p>
    <w:p w:rsidR="00601775" w:rsidRPr="00154F26" w:rsidRDefault="00601775" w:rsidP="00601775">
      <w:pPr>
        <w:spacing w:after="0" w:line="360" w:lineRule="auto"/>
        <w:ind w:firstLine="708"/>
        <w:jc w:val="both"/>
        <w:rPr>
          <w:rFonts w:ascii="Times New Roman" w:hAnsi="Times New Roman"/>
          <w:sz w:val="28"/>
          <w:szCs w:val="28"/>
        </w:rPr>
      </w:pPr>
      <w:r w:rsidRPr="00154F26">
        <w:rPr>
          <w:rFonts w:ascii="Times New Roman" w:hAnsi="Times New Roman"/>
          <w:sz w:val="28"/>
          <w:szCs w:val="28"/>
        </w:rPr>
        <w:t>Положительная динамика отслеживается в следующих видах деятельности:</w:t>
      </w:r>
    </w:p>
    <w:p w:rsidR="00601775" w:rsidRPr="00154F26" w:rsidRDefault="00601775" w:rsidP="00601775">
      <w:pPr>
        <w:spacing w:after="0" w:line="360" w:lineRule="auto"/>
        <w:jc w:val="both"/>
        <w:rPr>
          <w:rFonts w:ascii="Times New Roman" w:hAnsi="Times New Roman"/>
          <w:sz w:val="28"/>
          <w:szCs w:val="28"/>
        </w:rPr>
      </w:pPr>
      <w:r w:rsidRPr="00154F26">
        <w:rPr>
          <w:rFonts w:ascii="Times New Roman" w:hAnsi="Times New Roman"/>
          <w:sz w:val="28"/>
          <w:szCs w:val="28"/>
        </w:rPr>
        <w:t xml:space="preserve">- водоснабжение – увеличился объем выручки до 125% в сравнении с 2012 годом и составляет 8,3 млн. </w:t>
      </w:r>
    </w:p>
    <w:p w:rsidR="00601775" w:rsidRPr="00154F26" w:rsidRDefault="009F7768" w:rsidP="00601775">
      <w:pPr>
        <w:spacing w:after="0" w:line="360" w:lineRule="auto"/>
        <w:jc w:val="both"/>
        <w:rPr>
          <w:rFonts w:ascii="Times New Roman" w:hAnsi="Times New Roman"/>
          <w:sz w:val="28"/>
          <w:szCs w:val="28"/>
        </w:rPr>
      </w:pPr>
      <w:r>
        <w:rPr>
          <w:rFonts w:ascii="Times New Roman" w:hAnsi="Times New Roman"/>
          <w:sz w:val="28"/>
          <w:szCs w:val="28"/>
        </w:rPr>
        <w:t>- вывоз ЖБО-</w:t>
      </w:r>
      <w:r w:rsidR="00601775" w:rsidRPr="00154F26">
        <w:rPr>
          <w:rFonts w:ascii="Times New Roman" w:hAnsi="Times New Roman"/>
          <w:sz w:val="28"/>
          <w:szCs w:val="28"/>
        </w:rPr>
        <w:t>объем выручки увеличился до 106 % в сравнении с 2012 г. и составляет 9,3 млн. рублей.</w:t>
      </w:r>
    </w:p>
    <w:p w:rsidR="00601775" w:rsidRPr="00154F26" w:rsidRDefault="009F7768" w:rsidP="00601775">
      <w:pPr>
        <w:spacing w:after="0" w:line="360" w:lineRule="auto"/>
        <w:jc w:val="both"/>
        <w:rPr>
          <w:rFonts w:ascii="Times New Roman" w:hAnsi="Times New Roman"/>
          <w:sz w:val="28"/>
          <w:szCs w:val="28"/>
        </w:rPr>
      </w:pPr>
      <w:r>
        <w:rPr>
          <w:rFonts w:ascii="Times New Roman" w:hAnsi="Times New Roman"/>
          <w:sz w:val="28"/>
          <w:szCs w:val="28"/>
        </w:rPr>
        <w:t>- вывоз ТБО-</w:t>
      </w:r>
      <w:r w:rsidR="00601775" w:rsidRPr="00154F26">
        <w:rPr>
          <w:rFonts w:ascii="Times New Roman" w:hAnsi="Times New Roman"/>
          <w:sz w:val="28"/>
          <w:szCs w:val="28"/>
        </w:rPr>
        <w:t xml:space="preserve">объем выручки относительно прошлого периода увеличился до 107,7% и составляет 1,4 млн. рублей. </w:t>
      </w:r>
    </w:p>
    <w:p w:rsidR="00601775" w:rsidRPr="00154F26" w:rsidRDefault="009F7768" w:rsidP="00601775">
      <w:pPr>
        <w:spacing w:after="0" w:line="360" w:lineRule="auto"/>
        <w:jc w:val="both"/>
        <w:rPr>
          <w:rFonts w:ascii="Times New Roman" w:hAnsi="Times New Roman"/>
          <w:sz w:val="28"/>
          <w:szCs w:val="28"/>
        </w:rPr>
      </w:pPr>
      <w:r>
        <w:rPr>
          <w:rFonts w:ascii="Times New Roman" w:hAnsi="Times New Roman"/>
          <w:sz w:val="28"/>
          <w:szCs w:val="28"/>
        </w:rPr>
        <w:t>- услуги бани-</w:t>
      </w:r>
      <w:r w:rsidR="00601775" w:rsidRPr="00154F26">
        <w:rPr>
          <w:rFonts w:ascii="Times New Roman" w:hAnsi="Times New Roman"/>
          <w:sz w:val="28"/>
          <w:szCs w:val="28"/>
        </w:rPr>
        <w:t xml:space="preserve">1,1 млн. рублей, объем реализации составил 110% в сравнении с 2012 годом. </w:t>
      </w:r>
    </w:p>
    <w:p w:rsidR="00601775" w:rsidRPr="00154F26" w:rsidRDefault="00601775" w:rsidP="00601775">
      <w:pPr>
        <w:spacing w:after="0" w:line="360" w:lineRule="auto"/>
        <w:ind w:firstLine="708"/>
        <w:jc w:val="both"/>
        <w:rPr>
          <w:rFonts w:ascii="Times New Roman" w:hAnsi="Times New Roman"/>
          <w:sz w:val="28"/>
          <w:szCs w:val="28"/>
        </w:rPr>
      </w:pPr>
      <w:r w:rsidRPr="00154F26">
        <w:rPr>
          <w:rFonts w:ascii="Times New Roman" w:hAnsi="Times New Roman"/>
          <w:sz w:val="28"/>
          <w:szCs w:val="28"/>
        </w:rPr>
        <w:t>За период работы 2013 года МП «ЖЭК-3» поступили от покупателей денежные средства в размере  125,7 млн. рублей, за аналогичный период прошлого года 134,9  млн. рублей. Уровень поступлений составил  93% в сравнении с 2012 годом.</w:t>
      </w:r>
    </w:p>
    <w:p w:rsidR="00601775" w:rsidRPr="00154F26" w:rsidRDefault="00601775" w:rsidP="00601775">
      <w:pPr>
        <w:spacing w:after="0" w:line="360" w:lineRule="auto"/>
        <w:ind w:firstLine="708"/>
        <w:jc w:val="both"/>
        <w:rPr>
          <w:rFonts w:ascii="Times New Roman" w:hAnsi="Times New Roman"/>
          <w:sz w:val="28"/>
          <w:szCs w:val="28"/>
        </w:rPr>
      </w:pPr>
      <w:r w:rsidRPr="00154F26">
        <w:rPr>
          <w:rFonts w:ascii="Times New Roman" w:hAnsi="Times New Roman"/>
          <w:sz w:val="28"/>
          <w:szCs w:val="28"/>
        </w:rPr>
        <w:lastRenderedPageBreak/>
        <w:t xml:space="preserve">В отчетном периоде произошел рост дебиторской задолженности по сравнению с прошлым годом на 64%. Сумма дебиторской задолженности на 31.12.2012 г. составила 36,2 млн. рублей, из которых задолженность населения – 13,1 млн. рублей или 36,3 % от всей суммы дебиторской задолженности. Задолженность прошлых лет в общей сумме дебиторской задолженности составляет 16,1 млн. рублей, что составляет 44,7%. </w:t>
      </w:r>
    </w:p>
    <w:p w:rsidR="00601775" w:rsidRPr="00154F26" w:rsidRDefault="00601775" w:rsidP="00601775">
      <w:pPr>
        <w:spacing w:after="0" w:line="360" w:lineRule="auto"/>
        <w:ind w:firstLine="708"/>
        <w:jc w:val="both"/>
        <w:rPr>
          <w:rFonts w:ascii="Times New Roman" w:hAnsi="Times New Roman"/>
          <w:sz w:val="28"/>
          <w:szCs w:val="28"/>
        </w:rPr>
      </w:pPr>
      <w:r w:rsidRPr="00154F26">
        <w:rPr>
          <w:rFonts w:ascii="Times New Roman" w:hAnsi="Times New Roman"/>
          <w:sz w:val="28"/>
          <w:szCs w:val="28"/>
        </w:rPr>
        <w:t>В ходе работы, направленной на снижение дебиторской задолженности предприятием были проведены следующие мероприятия:</w:t>
      </w:r>
    </w:p>
    <w:p w:rsidR="00601775" w:rsidRPr="00154F26" w:rsidRDefault="00601775" w:rsidP="00601775">
      <w:pPr>
        <w:spacing w:after="0" w:line="360" w:lineRule="auto"/>
        <w:jc w:val="both"/>
        <w:rPr>
          <w:rFonts w:ascii="Times New Roman" w:hAnsi="Times New Roman"/>
          <w:sz w:val="28"/>
          <w:szCs w:val="28"/>
        </w:rPr>
      </w:pPr>
      <w:r w:rsidRPr="00154F26">
        <w:rPr>
          <w:rFonts w:ascii="Times New Roman" w:hAnsi="Times New Roman"/>
          <w:sz w:val="28"/>
          <w:szCs w:val="28"/>
        </w:rPr>
        <w:t>-  поданы исковые заявления в суды Российской Федерации на общую сумму 15,3 млн. рублей,  из них  в отношении физических лиц на сумму 3 млн. рублей, в отношении юридических лиц на сумму 12 млн. рублей.</w:t>
      </w:r>
    </w:p>
    <w:p w:rsidR="00601775" w:rsidRPr="00154F26" w:rsidRDefault="00601775" w:rsidP="00601775">
      <w:pPr>
        <w:spacing w:after="0" w:line="360" w:lineRule="auto"/>
        <w:jc w:val="both"/>
        <w:rPr>
          <w:rFonts w:ascii="Times New Roman" w:hAnsi="Times New Roman"/>
          <w:sz w:val="28"/>
          <w:szCs w:val="28"/>
        </w:rPr>
      </w:pPr>
      <w:r w:rsidRPr="00154F26">
        <w:rPr>
          <w:rFonts w:ascii="Times New Roman" w:hAnsi="Times New Roman"/>
          <w:sz w:val="28"/>
          <w:szCs w:val="28"/>
        </w:rPr>
        <w:t>- заключено 4 соглашения о рассрочке платежей с физическими лицами на сумму 396,5 тыс. рублей.</w:t>
      </w:r>
    </w:p>
    <w:p w:rsidR="00601775" w:rsidRPr="00154F26" w:rsidRDefault="00601775" w:rsidP="00601775">
      <w:pPr>
        <w:spacing w:after="0" w:line="360" w:lineRule="auto"/>
        <w:jc w:val="both"/>
        <w:rPr>
          <w:rFonts w:ascii="Times New Roman" w:hAnsi="Times New Roman"/>
          <w:sz w:val="28"/>
          <w:szCs w:val="28"/>
        </w:rPr>
      </w:pPr>
      <w:r w:rsidRPr="00154F26">
        <w:rPr>
          <w:rFonts w:ascii="Times New Roman" w:hAnsi="Times New Roman"/>
          <w:sz w:val="28"/>
          <w:szCs w:val="28"/>
        </w:rPr>
        <w:t>- с целью установления имущественного положения должников осуществлены 2 совместных выезда со службой судебных приставов.</w:t>
      </w:r>
    </w:p>
    <w:p w:rsidR="00601775" w:rsidRPr="00154F26" w:rsidRDefault="00601775" w:rsidP="00601775">
      <w:pPr>
        <w:spacing w:after="0" w:line="360" w:lineRule="auto"/>
        <w:jc w:val="both"/>
        <w:rPr>
          <w:rFonts w:ascii="Times New Roman" w:hAnsi="Times New Roman"/>
          <w:sz w:val="28"/>
          <w:szCs w:val="28"/>
        </w:rPr>
      </w:pPr>
      <w:r w:rsidRPr="00154F26">
        <w:rPr>
          <w:rFonts w:ascii="Times New Roman" w:hAnsi="Times New Roman"/>
          <w:sz w:val="28"/>
          <w:szCs w:val="28"/>
        </w:rPr>
        <w:t>- проведена сверка расчетов с покупателями, для подтверждения существующей дебиторской задолженности</w:t>
      </w:r>
    </w:p>
    <w:p w:rsidR="00601775" w:rsidRPr="00154F26" w:rsidRDefault="00601775" w:rsidP="00601775">
      <w:pPr>
        <w:spacing w:after="0" w:line="360" w:lineRule="auto"/>
        <w:ind w:firstLine="708"/>
        <w:jc w:val="both"/>
        <w:rPr>
          <w:rFonts w:ascii="Times New Roman" w:hAnsi="Times New Roman"/>
          <w:sz w:val="28"/>
          <w:szCs w:val="28"/>
        </w:rPr>
      </w:pPr>
      <w:r w:rsidRPr="00154F26">
        <w:rPr>
          <w:rFonts w:ascii="Times New Roman" w:hAnsi="Times New Roman"/>
          <w:sz w:val="28"/>
          <w:szCs w:val="28"/>
        </w:rPr>
        <w:t>В 2013 году предприятию были представлены субсидии из местного бюджета в размере 32,8 млн. рублей по следующим видам деятельности:</w:t>
      </w:r>
    </w:p>
    <w:p w:rsidR="00601775" w:rsidRPr="00154F26" w:rsidRDefault="00601775" w:rsidP="00601775">
      <w:pPr>
        <w:spacing w:after="0" w:line="360" w:lineRule="auto"/>
        <w:jc w:val="both"/>
        <w:rPr>
          <w:rFonts w:ascii="Times New Roman" w:hAnsi="Times New Roman"/>
          <w:sz w:val="28"/>
          <w:szCs w:val="28"/>
          <w:u w:val="single"/>
        </w:rPr>
      </w:pPr>
      <w:r w:rsidRPr="00154F26">
        <w:rPr>
          <w:rFonts w:ascii="Times New Roman" w:hAnsi="Times New Roman"/>
          <w:sz w:val="28"/>
          <w:szCs w:val="28"/>
        </w:rPr>
        <w:t xml:space="preserve">- </w:t>
      </w:r>
      <w:r w:rsidRPr="00154F26">
        <w:rPr>
          <w:rFonts w:ascii="Times New Roman" w:hAnsi="Times New Roman"/>
          <w:sz w:val="28"/>
          <w:szCs w:val="28"/>
          <w:u w:val="single"/>
        </w:rPr>
        <w:t>на вывоз ЖБО -  0,8 млн. рублей;</w:t>
      </w:r>
    </w:p>
    <w:p w:rsidR="00601775" w:rsidRPr="00154F26" w:rsidRDefault="00601775" w:rsidP="00601775">
      <w:pPr>
        <w:spacing w:after="0" w:line="360" w:lineRule="auto"/>
        <w:jc w:val="both"/>
        <w:rPr>
          <w:rFonts w:ascii="Times New Roman" w:hAnsi="Times New Roman"/>
          <w:sz w:val="28"/>
          <w:szCs w:val="28"/>
          <w:u w:val="single"/>
        </w:rPr>
      </w:pPr>
      <w:r w:rsidRPr="00154F26">
        <w:rPr>
          <w:rFonts w:ascii="Times New Roman" w:hAnsi="Times New Roman"/>
          <w:sz w:val="28"/>
          <w:szCs w:val="28"/>
          <w:u w:val="single"/>
        </w:rPr>
        <w:t xml:space="preserve">- на  утилизацию  и переработку ТБО -13,5 млн. рублей; </w:t>
      </w:r>
    </w:p>
    <w:p w:rsidR="00601775" w:rsidRPr="00154F26" w:rsidRDefault="00601775" w:rsidP="00601775">
      <w:pPr>
        <w:spacing w:after="0" w:line="360" w:lineRule="auto"/>
        <w:jc w:val="both"/>
        <w:rPr>
          <w:rFonts w:ascii="Times New Roman" w:hAnsi="Times New Roman"/>
          <w:sz w:val="28"/>
          <w:szCs w:val="28"/>
          <w:u w:val="single"/>
        </w:rPr>
      </w:pPr>
      <w:r w:rsidRPr="00154F26">
        <w:rPr>
          <w:rFonts w:ascii="Times New Roman" w:hAnsi="Times New Roman"/>
          <w:sz w:val="28"/>
          <w:szCs w:val="28"/>
          <w:u w:val="single"/>
        </w:rPr>
        <w:t>- на содержание бань- 13,3 млн. рублей;</w:t>
      </w:r>
    </w:p>
    <w:p w:rsidR="00601775" w:rsidRPr="00154F26" w:rsidRDefault="00601775" w:rsidP="00601775">
      <w:pPr>
        <w:spacing w:after="0" w:line="360" w:lineRule="auto"/>
        <w:jc w:val="both"/>
        <w:rPr>
          <w:rFonts w:ascii="Times New Roman" w:hAnsi="Times New Roman"/>
          <w:sz w:val="28"/>
          <w:szCs w:val="28"/>
        </w:rPr>
      </w:pPr>
      <w:r w:rsidRPr="00154F26">
        <w:rPr>
          <w:rFonts w:ascii="Times New Roman" w:hAnsi="Times New Roman"/>
          <w:sz w:val="28"/>
          <w:szCs w:val="28"/>
          <w:u w:val="single"/>
        </w:rPr>
        <w:t>- доставка питьевой воды -0,7 млн. рублей</w:t>
      </w:r>
      <w:r w:rsidRPr="00154F26">
        <w:rPr>
          <w:rFonts w:ascii="Times New Roman" w:hAnsi="Times New Roman"/>
          <w:sz w:val="28"/>
          <w:szCs w:val="28"/>
        </w:rPr>
        <w:t>;</w:t>
      </w:r>
    </w:p>
    <w:p w:rsidR="00601775" w:rsidRPr="00154F26" w:rsidRDefault="00601775" w:rsidP="00601775">
      <w:pPr>
        <w:spacing w:after="0" w:line="360" w:lineRule="auto"/>
        <w:jc w:val="both"/>
        <w:rPr>
          <w:rFonts w:ascii="Times New Roman" w:hAnsi="Times New Roman"/>
          <w:sz w:val="28"/>
          <w:szCs w:val="28"/>
          <w:u w:val="single"/>
        </w:rPr>
      </w:pPr>
      <w:r w:rsidRPr="00154F26">
        <w:rPr>
          <w:rFonts w:ascii="Times New Roman" w:hAnsi="Times New Roman"/>
          <w:sz w:val="28"/>
          <w:szCs w:val="28"/>
        </w:rPr>
        <w:t xml:space="preserve">- </w:t>
      </w:r>
      <w:r w:rsidRPr="00154F26">
        <w:rPr>
          <w:rFonts w:ascii="Times New Roman" w:hAnsi="Times New Roman"/>
          <w:sz w:val="28"/>
          <w:szCs w:val="28"/>
          <w:u w:val="single"/>
        </w:rPr>
        <w:t>на содержание КОС 4,4 -млн. рублей;</w:t>
      </w:r>
    </w:p>
    <w:p w:rsidR="00601775" w:rsidRPr="00154F26" w:rsidRDefault="00601775" w:rsidP="00601775">
      <w:pPr>
        <w:spacing w:after="0" w:line="360" w:lineRule="auto"/>
        <w:jc w:val="both"/>
        <w:rPr>
          <w:rFonts w:ascii="Times New Roman" w:hAnsi="Times New Roman"/>
          <w:sz w:val="28"/>
          <w:szCs w:val="28"/>
          <w:u w:val="single"/>
        </w:rPr>
      </w:pPr>
      <w:r w:rsidRPr="00154F26">
        <w:rPr>
          <w:rFonts w:ascii="Times New Roman" w:hAnsi="Times New Roman"/>
          <w:sz w:val="28"/>
          <w:szCs w:val="28"/>
          <w:u w:val="single"/>
        </w:rPr>
        <w:t>- на сбор и вывоз ТБО -0,9 млн. рублей.</w:t>
      </w:r>
    </w:p>
    <w:p w:rsidR="00601775" w:rsidRPr="00154F26" w:rsidRDefault="00601775" w:rsidP="00601775">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Общая сумма кредиторской задолженности в 2013 году возросла на 7,6% и составляла 380,7 млн.рублей. Наибольшую задолженность составляет сумма по агентским договорам (товарный кредит за уголь) 348,2 млн. рублей или 91% от общей суммы кредиторской задолженности.  В 2013 году  была </w:t>
      </w:r>
      <w:r w:rsidRPr="00154F26">
        <w:rPr>
          <w:rFonts w:ascii="Times New Roman" w:hAnsi="Times New Roman"/>
          <w:sz w:val="28"/>
          <w:szCs w:val="28"/>
        </w:rPr>
        <w:lastRenderedPageBreak/>
        <w:t>произведена поставка  угля на 62,7 млн.рублей. Погашение товарного кредита за уголь в 2013 году произведено в размере 184 тысячи рублей.</w:t>
      </w:r>
    </w:p>
    <w:p w:rsidR="00601775" w:rsidRPr="00154F26" w:rsidRDefault="00601775" w:rsidP="00601775">
      <w:pPr>
        <w:spacing w:after="0" w:line="360" w:lineRule="auto"/>
        <w:ind w:firstLine="708"/>
        <w:jc w:val="both"/>
        <w:rPr>
          <w:rFonts w:ascii="Times New Roman" w:hAnsi="Times New Roman"/>
          <w:sz w:val="28"/>
          <w:szCs w:val="28"/>
        </w:rPr>
      </w:pPr>
      <w:r w:rsidRPr="00154F26">
        <w:rPr>
          <w:rFonts w:ascii="Times New Roman" w:hAnsi="Times New Roman"/>
          <w:sz w:val="28"/>
          <w:szCs w:val="28"/>
        </w:rPr>
        <w:t>Задолженность по налогам в бюджеты всех уровней снизилась в 2013 году по сравнению с прошлым годом  на 13,7 млн. рублей.  Всего было перечислено налогов в бюджеты всех уровней  в 2013 году 46,8 млн. рублей.</w:t>
      </w:r>
    </w:p>
    <w:p w:rsidR="00601775" w:rsidRPr="00154F26" w:rsidRDefault="00601775" w:rsidP="00601775">
      <w:pPr>
        <w:spacing w:after="0" w:line="360" w:lineRule="auto"/>
        <w:ind w:firstLine="708"/>
        <w:jc w:val="both"/>
        <w:rPr>
          <w:rFonts w:ascii="Times New Roman" w:hAnsi="Times New Roman"/>
          <w:sz w:val="28"/>
          <w:szCs w:val="28"/>
        </w:rPr>
      </w:pPr>
      <w:r w:rsidRPr="00154F26">
        <w:rPr>
          <w:rFonts w:ascii="Times New Roman" w:hAnsi="Times New Roman"/>
          <w:sz w:val="28"/>
          <w:szCs w:val="28"/>
        </w:rPr>
        <w:t>Задолженность по страховым взносам во внебюджетные фонды в 2013 году снизилась на 18,1 млн. рублей. В течение 2013 г. предприятие перечислило страховых взносов в ПФР и ФСС в размере 51,8 млн. рублей.</w:t>
      </w:r>
    </w:p>
    <w:p w:rsidR="00601775" w:rsidRPr="00154F26" w:rsidRDefault="00601775" w:rsidP="00601775">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На протяжении 2013 года МП «ЖЭК-3» были выставлены  штрафы по исполнительным листам – 35 тысяч рублей, штраф МЧС – 420 тысяч рублей, ветеринарная служба – 20 тыс. рублей, </w:t>
      </w:r>
      <w:proofErr w:type="spellStart"/>
      <w:r w:rsidRPr="00154F26">
        <w:rPr>
          <w:rFonts w:ascii="Times New Roman" w:hAnsi="Times New Roman"/>
          <w:sz w:val="28"/>
          <w:szCs w:val="28"/>
        </w:rPr>
        <w:t>Росприроднадзор</w:t>
      </w:r>
      <w:proofErr w:type="spellEnd"/>
      <w:r w:rsidRPr="00154F26">
        <w:rPr>
          <w:rFonts w:ascii="Times New Roman" w:hAnsi="Times New Roman"/>
          <w:sz w:val="28"/>
          <w:szCs w:val="28"/>
        </w:rPr>
        <w:t xml:space="preserve"> – 40 тыс. рублей, </w:t>
      </w:r>
      <w:proofErr w:type="spellStart"/>
      <w:r w:rsidRPr="00154F26">
        <w:rPr>
          <w:rFonts w:ascii="Times New Roman" w:hAnsi="Times New Roman"/>
          <w:sz w:val="28"/>
          <w:szCs w:val="28"/>
        </w:rPr>
        <w:t>жилстройнадзор</w:t>
      </w:r>
      <w:proofErr w:type="spellEnd"/>
      <w:r w:rsidRPr="00154F26">
        <w:rPr>
          <w:rFonts w:ascii="Times New Roman" w:hAnsi="Times New Roman"/>
          <w:sz w:val="28"/>
          <w:szCs w:val="28"/>
        </w:rPr>
        <w:t xml:space="preserve"> – 24 тыс. рублей, </w:t>
      </w:r>
      <w:proofErr w:type="spellStart"/>
      <w:r w:rsidRPr="00154F26">
        <w:rPr>
          <w:rFonts w:ascii="Times New Roman" w:hAnsi="Times New Roman"/>
          <w:sz w:val="28"/>
          <w:szCs w:val="28"/>
        </w:rPr>
        <w:t>Североуральское</w:t>
      </w:r>
      <w:proofErr w:type="spellEnd"/>
      <w:r w:rsidRPr="00154F26">
        <w:rPr>
          <w:rFonts w:ascii="Times New Roman" w:hAnsi="Times New Roman"/>
          <w:sz w:val="28"/>
          <w:szCs w:val="28"/>
        </w:rPr>
        <w:t xml:space="preserve"> управление федеральной службы 200 тыс. рублей, всего на выплату штрафов направлено 739 тысяч рублей.</w:t>
      </w:r>
    </w:p>
    <w:p w:rsidR="00601775" w:rsidRPr="00154F26" w:rsidRDefault="00601775" w:rsidP="00601775">
      <w:pPr>
        <w:spacing w:after="0" w:line="360" w:lineRule="auto"/>
        <w:ind w:firstLine="708"/>
        <w:jc w:val="both"/>
        <w:rPr>
          <w:rFonts w:ascii="Times New Roman" w:hAnsi="Times New Roman"/>
          <w:sz w:val="28"/>
          <w:szCs w:val="28"/>
        </w:rPr>
      </w:pPr>
      <w:r w:rsidRPr="00154F26">
        <w:rPr>
          <w:rFonts w:ascii="Times New Roman" w:hAnsi="Times New Roman"/>
          <w:sz w:val="28"/>
          <w:szCs w:val="28"/>
        </w:rPr>
        <w:t>В 2013 году убытки до налогообложения снизились на 34 % и составили 58 867 тыс. рублей, в 2012 году убытки до налогообложения составляли 68 млн. 274 тыс. рублей.</w:t>
      </w:r>
    </w:p>
    <w:p w:rsidR="00601775" w:rsidRPr="00154F26" w:rsidRDefault="00601775" w:rsidP="00601775">
      <w:pPr>
        <w:spacing w:after="0" w:line="360" w:lineRule="auto"/>
        <w:ind w:firstLine="708"/>
        <w:jc w:val="both"/>
        <w:rPr>
          <w:rFonts w:ascii="Times New Roman" w:hAnsi="Times New Roman"/>
          <w:sz w:val="28"/>
          <w:szCs w:val="28"/>
        </w:rPr>
      </w:pPr>
      <w:r w:rsidRPr="00154F26">
        <w:rPr>
          <w:rFonts w:ascii="Times New Roman" w:hAnsi="Times New Roman"/>
          <w:sz w:val="28"/>
          <w:szCs w:val="28"/>
        </w:rPr>
        <w:t>Чистые убытки в 2013 году снизились на 59,6% и составили  58 млн. 867 тыс. рублей, в 2012 году убытки составили 81 млн. 125 тыс. рублей.</w:t>
      </w:r>
    </w:p>
    <w:p w:rsidR="00601775" w:rsidRPr="00154F26" w:rsidRDefault="00601775" w:rsidP="00601775">
      <w:pPr>
        <w:widowControl w:val="0"/>
        <w:autoSpaceDE w:val="0"/>
        <w:autoSpaceDN w:val="0"/>
        <w:adjustRightInd w:val="0"/>
        <w:spacing w:after="0" w:line="360" w:lineRule="auto"/>
        <w:ind w:firstLine="709"/>
        <w:jc w:val="both"/>
        <w:rPr>
          <w:rFonts w:ascii="Times New Roman" w:hAnsi="Times New Roman"/>
          <w:sz w:val="28"/>
          <w:szCs w:val="28"/>
        </w:rPr>
      </w:pPr>
      <w:r w:rsidRPr="00154F26">
        <w:rPr>
          <w:rFonts w:ascii="Times New Roman" w:hAnsi="Times New Roman"/>
          <w:b/>
          <w:i/>
          <w:sz w:val="28"/>
          <w:szCs w:val="28"/>
        </w:rPr>
        <w:t xml:space="preserve">Муниципальное  предприятия «Торговая компания «Север» </w:t>
      </w:r>
      <w:r w:rsidRPr="00154F26">
        <w:rPr>
          <w:rFonts w:ascii="Times New Roman" w:hAnsi="Times New Roman"/>
          <w:sz w:val="28"/>
          <w:szCs w:val="28"/>
        </w:rPr>
        <w:t xml:space="preserve"> действует  на основе хозяйственного расчета и самофинансирования и несет ответственность, установленную законодательством Российской Федерации за результаты своей производственно-хозяйственной и финансовой деятельности, перед учредителем, поставщиком, потребителями, банками и другими юридическими и физическими лицами.</w:t>
      </w:r>
    </w:p>
    <w:p w:rsidR="00601775" w:rsidRPr="00154F26" w:rsidRDefault="00601775" w:rsidP="00601775">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Предприятие является многопрофильным. Имеет сеть магазинов и три пекарни. Предприятие осуществляет свою деятельность на территории Ханты-Мансийского района в населенных пунктах: </w:t>
      </w:r>
      <w:proofErr w:type="spellStart"/>
      <w:r w:rsidRPr="00154F26">
        <w:rPr>
          <w:rFonts w:ascii="Times New Roman" w:hAnsi="Times New Roman"/>
          <w:sz w:val="28"/>
          <w:szCs w:val="28"/>
        </w:rPr>
        <w:t>п.Луговской</w:t>
      </w:r>
      <w:proofErr w:type="spellEnd"/>
      <w:r w:rsidRPr="00154F26">
        <w:rPr>
          <w:rFonts w:ascii="Times New Roman" w:hAnsi="Times New Roman"/>
          <w:sz w:val="28"/>
          <w:szCs w:val="28"/>
        </w:rPr>
        <w:t xml:space="preserve">, </w:t>
      </w:r>
      <w:proofErr w:type="spellStart"/>
      <w:r w:rsidRPr="00154F26">
        <w:rPr>
          <w:rFonts w:ascii="Times New Roman" w:hAnsi="Times New Roman"/>
          <w:sz w:val="28"/>
          <w:szCs w:val="28"/>
        </w:rPr>
        <w:t>п.Кедровый</w:t>
      </w:r>
      <w:proofErr w:type="spellEnd"/>
      <w:r w:rsidRPr="00154F26">
        <w:rPr>
          <w:rFonts w:ascii="Times New Roman" w:hAnsi="Times New Roman"/>
          <w:sz w:val="28"/>
          <w:szCs w:val="28"/>
        </w:rPr>
        <w:t xml:space="preserve">, </w:t>
      </w:r>
      <w:proofErr w:type="spellStart"/>
      <w:r w:rsidRPr="00154F26">
        <w:rPr>
          <w:rFonts w:ascii="Times New Roman" w:hAnsi="Times New Roman"/>
          <w:sz w:val="28"/>
          <w:szCs w:val="28"/>
        </w:rPr>
        <w:t>д.Ягурьях</w:t>
      </w:r>
      <w:proofErr w:type="spellEnd"/>
      <w:r w:rsidRPr="00154F26">
        <w:rPr>
          <w:rFonts w:ascii="Times New Roman" w:hAnsi="Times New Roman"/>
          <w:sz w:val="28"/>
          <w:szCs w:val="28"/>
        </w:rPr>
        <w:t xml:space="preserve">, </w:t>
      </w:r>
      <w:proofErr w:type="spellStart"/>
      <w:r w:rsidRPr="00154F26">
        <w:rPr>
          <w:rFonts w:ascii="Times New Roman" w:hAnsi="Times New Roman"/>
          <w:sz w:val="28"/>
          <w:szCs w:val="28"/>
        </w:rPr>
        <w:t>п.Красноленинский</w:t>
      </w:r>
      <w:proofErr w:type="spellEnd"/>
      <w:r w:rsidRPr="00154F26">
        <w:rPr>
          <w:rFonts w:ascii="Times New Roman" w:hAnsi="Times New Roman"/>
          <w:sz w:val="28"/>
          <w:szCs w:val="28"/>
        </w:rPr>
        <w:t xml:space="preserve">, </w:t>
      </w:r>
      <w:proofErr w:type="spellStart"/>
      <w:r w:rsidRPr="00154F26">
        <w:rPr>
          <w:rFonts w:ascii="Times New Roman" w:hAnsi="Times New Roman"/>
          <w:sz w:val="28"/>
          <w:szCs w:val="28"/>
        </w:rPr>
        <w:t>п.Пырьях</w:t>
      </w:r>
      <w:proofErr w:type="spellEnd"/>
      <w:r w:rsidRPr="00154F26">
        <w:rPr>
          <w:rFonts w:ascii="Times New Roman" w:hAnsi="Times New Roman"/>
          <w:sz w:val="28"/>
          <w:szCs w:val="28"/>
        </w:rPr>
        <w:t xml:space="preserve">, </w:t>
      </w:r>
      <w:proofErr w:type="spellStart"/>
      <w:r w:rsidRPr="00154F26">
        <w:rPr>
          <w:rFonts w:ascii="Times New Roman" w:hAnsi="Times New Roman"/>
          <w:sz w:val="28"/>
          <w:szCs w:val="28"/>
        </w:rPr>
        <w:t>с.Кышик</w:t>
      </w:r>
      <w:proofErr w:type="spellEnd"/>
      <w:r w:rsidRPr="00154F26">
        <w:rPr>
          <w:rFonts w:ascii="Times New Roman" w:hAnsi="Times New Roman"/>
          <w:sz w:val="28"/>
          <w:szCs w:val="28"/>
        </w:rPr>
        <w:t xml:space="preserve">, </w:t>
      </w:r>
      <w:proofErr w:type="spellStart"/>
      <w:r w:rsidRPr="00154F26">
        <w:rPr>
          <w:rFonts w:ascii="Times New Roman" w:hAnsi="Times New Roman"/>
          <w:sz w:val="28"/>
          <w:szCs w:val="28"/>
        </w:rPr>
        <w:t>д.Шапша</w:t>
      </w:r>
      <w:proofErr w:type="spellEnd"/>
      <w:r w:rsidRPr="00154F26">
        <w:rPr>
          <w:rFonts w:ascii="Times New Roman" w:hAnsi="Times New Roman"/>
          <w:sz w:val="28"/>
          <w:szCs w:val="28"/>
        </w:rPr>
        <w:t xml:space="preserve"> </w:t>
      </w:r>
      <w:r w:rsidRPr="00154F26">
        <w:rPr>
          <w:rFonts w:ascii="Times New Roman" w:hAnsi="Times New Roman"/>
          <w:sz w:val="28"/>
          <w:szCs w:val="28"/>
        </w:rPr>
        <w:lastRenderedPageBreak/>
        <w:t>по следующим видам деятельности: розничная торговля, оптовая продажа товаров и хлебопечение.</w:t>
      </w:r>
    </w:p>
    <w:p w:rsidR="00601775" w:rsidRPr="00154F26" w:rsidRDefault="00601775" w:rsidP="00601775">
      <w:pPr>
        <w:spacing w:after="0" w:line="360" w:lineRule="auto"/>
        <w:ind w:firstLine="708"/>
        <w:jc w:val="both"/>
        <w:rPr>
          <w:rFonts w:ascii="Times New Roman" w:hAnsi="Times New Roman"/>
          <w:sz w:val="28"/>
          <w:szCs w:val="28"/>
        </w:rPr>
      </w:pPr>
      <w:r w:rsidRPr="00154F26">
        <w:rPr>
          <w:rFonts w:ascii="Times New Roman" w:hAnsi="Times New Roman"/>
          <w:sz w:val="28"/>
          <w:szCs w:val="28"/>
        </w:rPr>
        <w:t>Уставной капитал предприятия по состоянию на 01.01.2014 года составлял 1 436,8 тыс. рублей. Балансовая стоимость имущества предприятия на 01.01.2014 года 14 895 тыс. рублей. Собственником имущества является предприятие.</w:t>
      </w:r>
    </w:p>
    <w:p w:rsidR="00601775" w:rsidRPr="00154F26" w:rsidRDefault="00601775" w:rsidP="00601775">
      <w:pPr>
        <w:spacing w:after="0" w:line="360" w:lineRule="auto"/>
        <w:ind w:firstLine="708"/>
        <w:jc w:val="both"/>
        <w:rPr>
          <w:rFonts w:ascii="Times New Roman" w:hAnsi="Times New Roman"/>
          <w:sz w:val="28"/>
          <w:szCs w:val="28"/>
        </w:rPr>
      </w:pPr>
      <w:r w:rsidRPr="00154F26">
        <w:rPr>
          <w:rFonts w:ascii="Times New Roman" w:hAnsi="Times New Roman"/>
          <w:sz w:val="28"/>
          <w:szCs w:val="28"/>
        </w:rPr>
        <w:t>Среднесписочная численность работников предприятия по состоянию на01.01.2014 года составило 22 человека.</w:t>
      </w:r>
    </w:p>
    <w:p w:rsidR="00601775" w:rsidRPr="00154F26" w:rsidRDefault="00601775" w:rsidP="00601775">
      <w:pPr>
        <w:spacing w:after="0" w:line="360" w:lineRule="auto"/>
        <w:ind w:firstLine="708"/>
        <w:jc w:val="both"/>
        <w:rPr>
          <w:rFonts w:ascii="Times New Roman" w:hAnsi="Times New Roman"/>
          <w:sz w:val="28"/>
          <w:szCs w:val="28"/>
        </w:rPr>
      </w:pPr>
      <w:r w:rsidRPr="00154F26">
        <w:rPr>
          <w:rFonts w:ascii="Times New Roman" w:hAnsi="Times New Roman"/>
          <w:sz w:val="28"/>
          <w:szCs w:val="28"/>
        </w:rPr>
        <w:t>На 1 января 2014 года ТК «Север» имеет дебиторскую задолженность в размере 703 тыс. рублей, которая сложилась из:</w:t>
      </w:r>
    </w:p>
    <w:p w:rsidR="00601775" w:rsidRPr="00154F26" w:rsidRDefault="00601775" w:rsidP="00601775">
      <w:pPr>
        <w:spacing w:after="0" w:line="360" w:lineRule="auto"/>
        <w:jc w:val="both"/>
        <w:rPr>
          <w:rFonts w:ascii="Times New Roman" w:hAnsi="Times New Roman"/>
          <w:sz w:val="28"/>
          <w:szCs w:val="28"/>
        </w:rPr>
      </w:pPr>
      <w:r w:rsidRPr="00154F26">
        <w:rPr>
          <w:rFonts w:ascii="Times New Roman" w:hAnsi="Times New Roman"/>
          <w:sz w:val="28"/>
          <w:szCs w:val="28"/>
        </w:rPr>
        <w:t>- расчетов с поставщиками 205 тыс. рублей;</w:t>
      </w:r>
    </w:p>
    <w:p w:rsidR="00601775" w:rsidRPr="00154F26" w:rsidRDefault="00601775" w:rsidP="00601775">
      <w:pPr>
        <w:spacing w:after="0" w:line="360" w:lineRule="auto"/>
        <w:jc w:val="both"/>
        <w:rPr>
          <w:rFonts w:ascii="Times New Roman" w:hAnsi="Times New Roman"/>
          <w:sz w:val="28"/>
          <w:szCs w:val="28"/>
        </w:rPr>
      </w:pPr>
      <w:r w:rsidRPr="00154F26">
        <w:rPr>
          <w:rFonts w:ascii="Times New Roman" w:hAnsi="Times New Roman"/>
          <w:sz w:val="28"/>
          <w:szCs w:val="28"/>
        </w:rPr>
        <w:t>- расчетов с покупателями услуги и товары 143 тыс. рублей;</w:t>
      </w:r>
    </w:p>
    <w:p w:rsidR="00601775" w:rsidRPr="00154F26" w:rsidRDefault="00601775" w:rsidP="00601775">
      <w:pPr>
        <w:spacing w:after="0" w:line="360" w:lineRule="auto"/>
        <w:rPr>
          <w:rFonts w:ascii="Times New Roman" w:hAnsi="Times New Roman"/>
          <w:sz w:val="28"/>
          <w:szCs w:val="28"/>
        </w:rPr>
      </w:pPr>
      <w:r w:rsidRPr="00154F26">
        <w:rPr>
          <w:rFonts w:ascii="Times New Roman" w:hAnsi="Times New Roman"/>
          <w:sz w:val="28"/>
          <w:szCs w:val="28"/>
        </w:rPr>
        <w:t>-  переплаты по налогам 16 тыс. рублей;</w:t>
      </w:r>
    </w:p>
    <w:p w:rsidR="00601775" w:rsidRPr="00154F26" w:rsidRDefault="00601775" w:rsidP="00601775">
      <w:pPr>
        <w:spacing w:after="0" w:line="360" w:lineRule="auto"/>
        <w:rPr>
          <w:rFonts w:ascii="Times New Roman" w:hAnsi="Times New Roman"/>
          <w:sz w:val="28"/>
          <w:szCs w:val="28"/>
        </w:rPr>
      </w:pPr>
      <w:r w:rsidRPr="00154F26">
        <w:rPr>
          <w:rFonts w:ascii="Times New Roman" w:hAnsi="Times New Roman"/>
          <w:sz w:val="28"/>
          <w:szCs w:val="28"/>
        </w:rPr>
        <w:t>- расчетов по социальному страхованию 17 тыс. рублей;</w:t>
      </w:r>
    </w:p>
    <w:p w:rsidR="00601775" w:rsidRPr="00154F26" w:rsidRDefault="00601775" w:rsidP="00601775">
      <w:pPr>
        <w:spacing w:after="0" w:line="360" w:lineRule="auto"/>
        <w:rPr>
          <w:rFonts w:ascii="Times New Roman" w:hAnsi="Times New Roman"/>
          <w:sz w:val="28"/>
          <w:szCs w:val="28"/>
        </w:rPr>
      </w:pPr>
      <w:r w:rsidRPr="00154F26">
        <w:rPr>
          <w:rFonts w:ascii="Times New Roman" w:hAnsi="Times New Roman"/>
          <w:sz w:val="28"/>
          <w:szCs w:val="28"/>
        </w:rPr>
        <w:t>- прочие расчеты 322 тыс. рублей.</w:t>
      </w:r>
    </w:p>
    <w:p w:rsidR="00601775" w:rsidRPr="00154F26" w:rsidRDefault="00601775" w:rsidP="00601775">
      <w:pPr>
        <w:spacing w:after="0" w:line="360" w:lineRule="auto"/>
        <w:rPr>
          <w:rFonts w:ascii="Times New Roman" w:hAnsi="Times New Roman"/>
          <w:sz w:val="28"/>
          <w:szCs w:val="28"/>
        </w:rPr>
      </w:pPr>
      <w:r w:rsidRPr="00154F26">
        <w:rPr>
          <w:rFonts w:ascii="Times New Roman" w:hAnsi="Times New Roman"/>
          <w:sz w:val="28"/>
          <w:szCs w:val="28"/>
        </w:rPr>
        <w:tab/>
        <w:t>Кредиторская задолженность  составила 8 740 тыс. рублей:</w:t>
      </w:r>
    </w:p>
    <w:p w:rsidR="00601775" w:rsidRPr="00154F26" w:rsidRDefault="00601775" w:rsidP="00601775">
      <w:pPr>
        <w:spacing w:after="0" w:line="360" w:lineRule="auto"/>
        <w:rPr>
          <w:rFonts w:ascii="Times New Roman" w:hAnsi="Times New Roman"/>
          <w:sz w:val="28"/>
          <w:szCs w:val="28"/>
        </w:rPr>
      </w:pPr>
      <w:r w:rsidRPr="00154F26">
        <w:rPr>
          <w:rFonts w:ascii="Times New Roman" w:hAnsi="Times New Roman"/>
          <w:sz w:val="28"/>
          <w:szCs w:val="28"/>
        </w:rPr>
        <w:t>- расчеты с поставщиками за товары</w:t>
      </w:r>
      <w:r w:rsidR="009F7768">
        <w:rPr>
          <w:rFonts w:ascii="Times New Roman" w:hAnsi="Times New Roman"/>
          <w:sz w:val="28"/>
          <w:szCs w:val="28"/>
        </w:rPr>
        <w:t xml:space="preserve"> -</w:t>
      </w:r>
      <w:r w:rsidRPr="00154F26">
        <w:rPr>
          <w:rFonts w:ascii="Times New Roman" w:hAnsi="Times New Roman"/>
          <w:sz w:val="28"/>
          <w:szCs w:val="28"/>
        </w:rPr>
        <w:t xml:space="preserve"> 5 606 тыс. рублей;</w:t>
      </w:r>
    </w:p>
    <w:p w:rsidR="00601775" w:rsidRPr="00154F26" w:rsidRDefault="00601775" w:rsidP="00601775">
      <w:pPr>
        <w:spacing w:after="0" w:line="360" w:lineRule="auto"/>
        <w:rPr>
          <w:rFonts w:ascii="Times New Roman" w:hAnsi="Times New Roman"/>
          <w:sz w:val="28"/>
          <w:szCs w:val="28"/>
        </w:rPr>
      </w:pPr>
      <w:r w:rsidRPr="00154F26">
        <w:rPr>
          <w:rFonts w:ascii="Times New Roman" w:hAnsi="Times New Roman"/>
          <w:sz w:val="28"/>
          <w:szCs w:val="28"/>
        </w:rPr>
        <w:t>- оплата труда</w:t>
      </w:r>
      <w:r w:rsidR="009F7768">
        <w:rPr>
          <w:rFonts w:ascii="Times New Roman" w:hAnsi="Times New Roman"/>
          <w:sz w:val="28"/>
          <w:szCs w:val="28"/>
        </w:rPr>
        <w:t xml:space="preserve"> -</w:t>
      </w:r>
      <w:r w:rsidRPr="00154F26">
        <w:rPr>
          <w:rFonts w:ascii="Times New Roman" w:hAnsi="Times New Roman"/>
          <w:sz w:val="28"/>
          <w:szCs w:val="28"/>
        </w:rPr>
        <w:t xml:space="preserve"> 237 тыс. рублей;</w:t>
      </w:r>
    </w:p>
    <w:p w:rsidR="00601775" w:rsidRPr="00154F26" w:rsidRDefault="00601775" w:rsidP="00601775">
      <w:pPr>
        <w:spacing w:after="0" w:line="360" w:lineRule="auto"/>
        <w:rPr>
          <w:rFonts w:ascii="Times New Roman" w:hAnsi="Times New Roman"/>
          <w:sz w:val="28"/>
          <w:szCs w:val="28"/>
        </w:rPr>
      </w:pPr>
      <w:r w:rsidRPr="00154F26">
        <w:rPr>
          <w:rFonts w:ascii="Times New Roman" w:hAnsi="Times New Roman"/>
          <w:sz w:val="28"/>
          <w:szCs w:val="28"/>
        </w:rPr>
        <w:t>- внебюджетные фонды</w:t>
      </w:r>
      <w:r w:rsidR="009F7768">
        <w:rPr>
          <w:rFonts w:ascii="Times New Roman" w:hAnsi="Times New Roman"/>
          <w:sz w:val="28"/>
          <w:szCs w:val="28"/>
        </w:rPr>
        <w:t xml:space="preserve"> -</w:t>
      </w:r>
      <w:r w:rsidRPr="00154F26">
        <w:rPr>
          <w:rFonts w:ascii="Times New Roman" w:hAnsi="Times New Roman"/>
          <w:sz w:val="28"/>
          <w:szCs w:val="28"/>
        </w:rPr>
        <w:t xml:space="preserve"> 31 тыс. рублей;</w:t>
      </w:r>
    </w:p>
    <w:p w:rsidR="00601775" w:rsidRPr="00154F26" w:rsidRDefault="00601775" w:rsidP="00601775">
      <w:pPr>
        <w:spacing w:after="0" w:line="360" w:lineRule="auto"/>
        <w:rPr>
          <w:rFonts w:ascii="Times New Roman" w:hAnsi="Times New Roman"/>
          <w:sz w:val="28"/>
          <w:szCs w:val="28"/>
        </w:rPr>
      </w:pPr>
      <w:r w:rsidRPr="00154F26">
        <w:rPr>
          <w:rFonts w:ascii="Times New Roman" w:hAnsi="Times New Roman"/>
          <w:sz w:val="28"/>
          <w:szCs w:val="28"/>
        </w:rPr>
        <w:t>- задолженность перед бюджетом</w:t>
      </w:r>
      <w:r w:rsidR="009F7768">
        <w:rPr>
          <w:rFonts w:ascii="Times New Roman" w:hAnsi="Times New Roman"/>
          <w:sz w:val="28"/>
          <w:szCs w:val="28"/>
        </w:rPr>
        <w:t xml:space="preserve"> -</w:t>
      </w:r>
      <w:r w:rsidRPr="00154F26">
        <w:rPr>
          <w:rFonts w:ascii="Times New Roman" w:hAnsi="Times New Roman"/>
          <w:sz w:val="28"/>
          <w:szCs w:val="28"/>
        </w:rPr>
        <w:t xml:space="preserve"> 447 тыс. рублей;</w:t>
      </w:r>
    </w:p>
    <w:p w:rsidR="00601775" w:rsidRPr="00154F26" w:rsidRDefault="009F7768" w:rsidP="00601775">
      <w:pPr>
        <w:spacing w:after="0" w:line="360" w:lineRule="auto"/>
        <w:rPr>
          <w:rFonts w:ascii="Times New Roman" w:hAnsi="Times New Roman"/>
          <w:sz w:val="28"/>
          <w:szCs w:val="28"/>
        </w:rPr>
      </w:pPr>
      <w:r>
        <w:rPr>
          <w:rFonts w:ascii="Times New Roman" w:hAnsi="Times New Roman"/>
          <w:sz w:val="28"/>
          <w:szCs w:val="28"/>
        </w:rPr>
        <w:t xml:space="preserve">- прочие кредиторы - </w:t>
      </w:r>
      <w:r w:rsidR="00601775" w:rsidRPr="00154F26">
        <w:rPr>
          <w:rFonts w:ascii="Times New Roman" w:hAnsi="Times New Roman"/>
          <w:sz w:val="28"/>
          <w:szCs w:val="28"/>
        </w:rPr>
        <w:t>2 369 тыс. рублей;</w:t>
      </w:r>
    </w:p>
    <w:p w:rsidR="00601775" w:rsidRPr="00154F26" w:rsidRDefault="00601775" w:rsidP="00601775">
      <w:pPr>
        <w:spacing w:after="0" w:line="360" w:lineRule="auto"/>
        <w:ind w:firstLine="708"/>
        <w:rPr>
          <w:rFonts w:ascii="Times New Roman" w:hAnsi="Times New Roman"/>
          <w:sz w:val="28"/>
          <w:szCs w:val="28"/>
        </w:rPr>
      </w:pPr>
      <w:r w:rsidRPr="00154F26">
        <w:rPr>
          <w:rFonts w:ascii="Times New Roman" w:hAnsi="Times New Roman"/>
          <w:sz w:val="28"/>
          <w:szCs w:val="28"/>
        </w:rPr>
        <w:t>Дебиторская и кредиторская задолженность является краткосрочной и текущей задолженностью.</w:t>
      </w:r>
    </w:p>
    <w:p w:rsidR="00601775" w:rsidRPr="00154F26" w:rsidRDefault="00601775" w:rsidP="00601775">
      <w:pPr>
        <w:spacing w:after="0" w:line="360" w:lineRule="auto"/>
        <w:ind w:firstLine="708"/>
        <w:jc w:val="center"/>
        <w:rPr>
          <w:rFonts w:ascii="Times New Roman" w:hAnsi="Times New Roman"/>
          <w:sz w:val="28"/>
          <w:szCs w:val="28"/>
        </w:rPr>
      </w:pPr>
      <w:r w:rsidRPr="00154F26">
        <w:rPr>
          <w:rFonts w:ascii="Times New Roman" w:hAnsi="Times New Roman"/>
          <w:sz w:val="28"/>
          <w:szCs w:val="28"/>
        </w:rPr>
        <w:t xml:space="preserve">Финансовый результат </w:t>
      </w:r>
      <w:r w:rsidR="006A75E1">
        <w:rPr>
          <w:rFonts w:ascii="Times New Roman" w:hAnsi="Times New Roman"/>
          <w:sz w:val="28"/>
          <w:szCs w:val="28"/>
        </w:rPr>
        <w:t xml:space="preserve">МП ТК «Север» </w:t>
      </w:r>
      <w:r w:rsidRPr="00154F26">
        <w:rPr>
          <w:rFonts w:ascii="Times New Roman" w:hAnsi="Times New Roman"/>
          <w:sz w:val="28"/>
          <w:szCs w:val="28"/>
        </w:rPr>
        <w:t>за 2013 год</w:t>
      </w:r>
    </w:p>
    <w:tbl>
      <w:tblPr>
        <w:tblStyle w:val="affb"/>
        <w:tblW w:w="0" w:type="auto"/>
        <w:tblLook w:val="04A0" w:firstRow="1" w:lastRow="0" w:firstColumn="1" w:lastColumn="0" w:noHBand="0" w:noVBand="1"/>
      </w:tblPr>
      <w:tblGrid>
        <w:gridCol w:w="5495"/>
        <w:gridCol w:w="3827"/>
      </w:tblGrid>
      <w:tr w:rsidR="00601775" w:rsidRPr="00154F26" w:rsidTr="006A75E1">
        <w:tc>
          <w:tcPr>
            <w:tcW w:w="5495" w:type="dxa"/>
          </w:tcPr>
          <w:p w:rsidR="00601775" w:rsidRPr="00154F26" w:rsidRDefault="00601775" w:rsidP="00601775">
            <w:pPr>
              <w:spacing w:line="360" w:lineRule="auto"/>
              <w:jc w:val="center"/>
              <w:rPr>
                <w:rFonts w:ascii="Times New Roman" w:hAnsi="Times New Roman"/>
                <w:sz w:val="28"/>
                <w:szCs w:val="28"/>
              </w:rPr>
            </w:pPr>
            <w:r w:rsidRPr="00154F26">
              <w:rPr>
                <w:rFonts w:ascii="Times New Roman" w:hAnsi="Times New Roman"/>
                <w:sz w:val="28"/>
                <w:szCs w:val="28"/>
              </w:rPr>
              <w:t>Показатели</w:t>
            </w:r>
          </w:p>
        </w:tc>
        <w:tc>
          <w:tcPr>
            <w:tcW w:w="3827" w:type="dxa"/>
          </w:tcPr>
          <w:p w:rsidR="00601775" w:rsidRPr="00154F26" w:rsidRDefault="006A75E1" w:rsidP="00601775">
            <w:pPr>
              <w:spacing w:line="360" w:lineRule="auto"/>
              <w:jc w:val="center"/>
              <w:rPr>
                <w:rFonts w:ascii="Times New Roman" w:hAnsi="Times New Roman"/>
                <w:sz w:val="28"/>
                <w:szCs w:val="28"/>
              </w:rPr>
            </w:pPr>
            <w:r>
              <w:rPr>
                <w:rFonts w:ascii="Times New Roman" w:hAnsi="Times New Roman"/>
                <w:sz w:val="28"/>
                <w:szCs w:val="28"/>
              </w:rPr>
              <w:t xml:space="preserve">Сумма, </w:t>
            </w:r>
            <w:r w:rsidR="00601775" w:rsidRPr="00154F26">
              <w:rPr>
                <w:rFonts w:ascii="Times New Roman" w:hAnsi="Times New Roman"/>
                <w:sz w:val="28"/>
                <w:szCs w:val="28"/>
              </w:rPr>
              <w:t>тыс. рублей</w:t>
            </w:r>
          </w:p>
        </w:tc>
      </w:tr>
      <w:tr w:rsidR="00601775" w:rsidRPr="00154F26" w:rsidTr="006A75E1">
        <w:tc>
          <w:tcPr>
            <w:tcW w:w="5495" w:type="dxa"/>
          </w:tcPr>
          <w:p w:rsidR="00601775" w:rsidRPr="00154F26" w:rsidRDefault="00601775" w:rsidP="00601775">
            <w:pPr>
              <w:spacing w:line="360" w:lineRule="auto"/>
              <w:rPr>
                <w:rFonts w:ascii="Times New Roman" w:hAnsi="Times New Roman"/>
                <w:sz w:val="28"/>
                <w:szCs w:val="28"/>
              </w:rPr>
            </w:pPr>
            <w:r w:rsidRPr="00154F26">
              <w:rPr>
                <w:rFonts w:ascii="Times New Roman" w:hAnsi="Times New Roman"/>
                <w:sz w:val="28"/>
                <w:szCs w:val="28"/>
              </w:rPr>
              <w:t xml:space="preserve">Доход от реализации товаров, работ, услуг </w:t>
            </w:r>
          </w:p>
        </w:tc>
        <w:tc>
          <w:tcPr>
            <w:tcW w:w="3827" w:type="dxa"/>
          </w:tcPr>
          <w:p w:rsidR="00601775" w:rsidRPr="00154F26" w:rsidRDefault="00601775" w:rsidP="00601775">
            <w:pPr>
              <w:spacing w:line="360" w:lineRule="auto"/>
              <w:jc w:val="center"/>
              <w:rPr>
                <w:rFonts w:ascii="Times New Roman" w:hAnsi="Times New Roman"/>
                <w:sz w:val="28"/>
                <w:szCs w:val="28"/>
              </w:rPr>
            </w:pPr>
            <w:r w:rsidRPr="00154F26">
              <w:rPr>
                <w:rFonts w:ascii="Times New Roman" w:hAnsi="Times New Roman"/>
                <w:sz w:val="28"/>
                <w:szCs w:val="28"/>
              </w:rPr>
              <w:t>-36 190</w:t>
            </w:r>
          </w:p>
        </w:tc>
      </w:tr>
      <w:tr w:rsidR="00601775" w:rsidRPr="00154F26" w:rsidTr="006A75E1">
        <w:tc>
          <w:tcPr>
            <w:tcW w:w="5495" w:type="dxa"/>
          </w:tcPr>
          <w:p w:rsidR="00601775" w:rsidRPr="00154F26" w:rsidRDefault="00601775" w:rsidP="00601775">
            <w:pPr>
              <w:spacing w:line="360" w:lineRule="auto"/>
              <w:rPr>
                <w:rFonts w:ascii="Times New Roman" w:hAnsi="Times New Roman"/>
                <w:sz w:val="28"/>
                <w:szCs w:val="28"/>
              </w:rPr>
            </w:pPr>
            <w:r w:rsidRPr="00154F26">
              <w:rPr>
                <w:rFonts w:ascii="Times New Roman" w:hAnsi="Times New Roman"/>
                <w:sz w:val="28"/>
                <w:szCs w:val="28"/>
              </w:rPr>
              <w:t>Себестоимость продаж</w:t>
            </w:r>
          </w:p>
        </w:tc>
        <w:tc>
          <w:tcPr>
            <w:tcW w:w="3827" w:type="dxa"/>
          </w:tcPr>
          <w:p w:rsidR="00601775" w:rsidRPr="00154F26" w:rsidRDefault="00601775" w:rsidP="00601775">
            <w:pPr>
              <w:spacing w:line="360" w:lineRule="auto"/>
              <w:jc w:val="center"/>
              <w:rPr>
                <w:rFonts w:ascii="Times New Roman" w:hAnsi="Times New Roman"/>
                <w:sz w:val="28"/>
                <w:szCs w:val="28"/>
              </w:rPr>
            </w:pPr>
            <w:r w:rsidRPr="00154F26">
              <w:rPr>
                <w:rFonts w:ascii="Times New Roman" w:hAnsi="Times New Roman"/>
                <w:sz w:val="28"/>
                <w:szCs w:val="28"/>
              </w:rPr>
              <w:t>-26 076</w:t>
            </w:r>
          </w:p>
        </w:tc>
      </w:tr>
      <w:tr w:rsidR="00601775" w:rsidRPr="00154F26" w:rsidTr="006A75E1">
        <w:tc>
          <w:tcPr>
            <w:tcW w:w="5495" w:type="dxa"/>
          </w:tcPr>
          <w:p w:rsidR="00601775" w:rsidRPr="00154F26" w:rsidRDefault="00601775" w:rsidP="00601775">
            <w:pPr>
              <w:spacing w:line="360" w:lineRule="auto"/>
              <w:rPr>
                <w:rFonts w:ascii="Times New Roman" w:hAnsi="Times New Roman"/>
                <w:sz w:val="28"/>
                <w:szCs w:val="28"/>
              </w:rPr>
            </w:pPr>
            <w:r w:rsidRPr="00154F26">
              <w:rPr>
                <w:rFonts w:ascii="Times New Roman" w:hAnsi="Times New Roman"/>
                <w:sz w:val="28"/>
                <w:szCs w:val="28"/>
              </w:rPr>
              <w:t>Валовая прибыль</w:t>
            </w:r>
          </w:p>
        </w:tc>
        <w:tc>
          <w:tcPr>
            <w:tcW w:w="3827" w:type="dxa"/>
          </w:tcPr>
          <w:p w:rsidR="00601775" w:rsidRPr="00154F26" w:rsidRDefault="00601775" w:rsidP="00601775">
            <w:pPr>
              <w:spacing w:line="360" w:lineRule="auto"/>
              <w:jc w:val="center"/>
              <w:rPr>
                <w:rFonts w:ascii="Times New Roman" w:hAnsi="Times New Roman"/>
                <w:sz w:val="28"/>
                <w:szCs w:val="28"/>
              </w:rPr>
            </w:pPr>
            <w:r w:rsidRPr="00154F26">
              <w:rPr>
                <w:rFonts w:ascii="Times New Roman" w:hAnsi="Times New Roman"/>
                <w:sz w:val="28"/>
                <w:szCs w:val="28"/>
              </w:rPr>
              <w:t>-10 114</w:t>
            </w:r>
          </w:p>
        </w:tc>
      </w:tr>
      <w:tr w:rsidR="00601775" w:rsidRPr="00154F26" w:rsidTr="006A75E1">
        <w:tc>
          <w:tcPr>
            <w:tcW w:w="5495" w:type="dxa"/>
          </w:tcPr>
          <w:p w:rsidR="00601775" w:rsidRPr="00154F26" w:rsidRDefault="00601775" w:rsidP="00601775">
            <w:pPr>
              <w:spacing w:line="360" w:lineRule="auto"/>
              <w:rPr>
                <w:rFonts w:ascii="Times New Roman" w:hAnsi="Times New Roman"/>
                <w:sz w:val="28"/>
                <w:szCs w:val="28"/>
              </w:rPr>
            </w:pPr>
            <w:r w:rsidRPr="00154F26">
              <w:rPr>
                <w:rFonts w:ascii="Times New Roman" w:hAnsi="Times New Roman"/>
                <w:sz w:val="28"/>
                <w:szCs w:val="28"/>
              </w:rPr>
              <w:t>Коммерческие расходы</w:t>
            </w:r>
          </w:p>
        </w:tc>
        <w:tc>
          <w:tcPr>
            <w:tcW w:w="3827" w:type="dxa"/>
          </w:tcPr>
          <w:p w:rsidR="00601775" w:rsidRPr="00154F26" w:rsidRDefault="00601775" w:rsidP="00601775">
            <w:pPr>
              <w:spacing w:line="360" w:lineRule="auto"/>
              <w:jc w:val="center"/>
              <w:rPr>
                <w:rFonts w:ascii="Times New Roman" w:hAnsi="Times New Roman"/>
                <w:sz w:val="28"/>
                <w:szCs w:val="28"/>
              </w:rPr>
            </w:pPr>
            <w:r w:rsidRPr="00154F26">
              <w:rPr>
                <w:rFonts w:ascii="Times New Roman" w:hAnsi="Times New Roman"/>
                <w:sz w:val="28"/>
                <w:szCs w:val="28"/>
              </w:rPr>
              <w:t>-8 527</w:t>
            </w:r>
          </w:p>
        </w:tc>
      </w:tr>
      <w:tr w:rsidR="00601775" w:rsidRPr="00154F26" w:rsidTr="006A75E1">
        <w:tc>
          <w:tcPr>
            <w:tcW w:w="5495" w:type="dxa"/>
          </w:tcPr>
          <w:p w:rsidR="00601775" w:rsidRPr="00154F26" w:rsidRDefault="00601775" w:rsidP="00601775">
            <w:pPr>
              <w:spacing w:line="360" w:lineRule="auto"/>
              <w:rPr>
                <w:rFonts w:ascii="Times New Roman" w:hAnsi="Times New Roman"/>
                <w:sz w:val="28"/>
                <w:szCs w:val="28"/>
              </w:rPr>
            </w:pPr>
            <w:r w:rsidRPr="00154F26">
              <w:rPr>
                <w:rFonts w:ascii="Times New Roman" w:hAnsi="Times New Roman"/>
                <w:sz w:val="28"/>
                <w:szCs w:val="28"/>
              </w:rPr>
              <w:lastRenderedPageBreak/>
              <w:t>Управленческие расходы</w:t>
            </w:r>
          </w:p>
        </w:tc>
        <w:tc>
          <w:tcPr>
            <w:tcW w:w="3827" w:type="dxa"/>
          </w:tcPr>
          <w:p w:rsidR="00601775" w:rsidRPr="00154F26" w:rsidRDefault="00601775" w:rsidP="00601775">
            <w:pPr>
              <w:spacing w:line="360" w:lineRule="auto"/>
              <w:jc w:val="center"/>
              <w:rPr>
                <w:rFonts w:ascii="Times New Roman" w:hAnsi="Times New Roman"/>
                <w:sz w:val="28"/>
                <w:szCs w:val="28"/>
              </w:rPr>
            </w:pPr>
            <w:r w:rsidRPr="00154F26">
              <w:rPr>
                <w:rFonts w:ascii="Times New Roman" w:hAnsi="Times New Roman"/>
                <w:sz w:val="28"/>
                <w:szCs w:val="28"/>
              </w:rPr>
              <w:t>-1 100</w:t>
            </w:r>
          </w:p>
        </w:tc>
      </w:tr>
      <w:tr w:rsidR="00601775" w:rsidRPr="00154F26" w:rsidTr="006A75E1">
        <w:tc>
          <w:tcPr>
            <w:tcW w:w="5495" w:type="dxa"/>
          </w:tcPr>
          <w:p w:rsidR="00601775" w:rsidRPr="00154F26" w:rsidRDefault="00601775" w:rsidP="00601775">
            <w:pPr>
              <w:spacing w:line="360" w:lineRule="auto"/>
              <w:rPr>
                <w:rFonts w:ascii="Times New Roman" w:hAnsi="Times New Roman"/>
                <w:sz w:val="28"/>
                <w:szCs w:val="28"/>
              </w:rPr>
            </w:pPr>
            <w:r w:rsidRPr="00154F26">
              <w:rPr>
                <w:rFonts w:ascii="Times New Roman" w:hAnsi="Times New Roman"/>
                <w:sz w:val="28"/>
                <w:szCs w:val="28"/>
              </w:rPr>
              <w:t>Прибыль от продаж</w:t>
            </w:r>
          </w:p>
        </w:tc>
        <w:tc>
          <w:tcPr>
            <w:tcW w:w="3827" w:type="dxa"/>
          </w:tcPr>
          <w:p w:rsidR="00601775" w:rsidRPr="00154F26" w:rsidRDefault="00601775" w:rsidP="00601775">
            <w:pPr>
              <w:spacing w:line="360" w:lineRule="auto"/>
              <w:jc w:val="center"/>
              <w:rPr>
                <w:rFonts w:ascii="Times New Roman" w:hAnsi="Times New Roman"/>
                <w:sz w:val="28"/>
                <w:szCs w:val="28"/>
              </w:rPr>
            </w:pPr>
            <w:r w:rsidRPr="00154F26">
              <w:rPr>
                <w:rFonts w:ascii="Times New Roman" w:hAnsi="Times New Roman"/>
                <w:sz w:val="28"/>
                <w:szCs w:val="28"/>
              </w:rPr>
              <w:t>487</w:t>
            </w:r>
          </w:p>
        </w:tc>
      </w:tr>
      <w:tr w:rsidR="00601775" w:rsidRPr="00154F26" w:rsidTr="006A75E1">
        <w:tc>
          <w:tcPr>
            <w:tcW w:w="5495" w:type="dxa"/>
          </w:tcPr>
          <w:p w:rsidR="00601775" w:rsidRPr="00154F26" w:rsidRDefault="00601775" w:rsidP="00601775">
            <w:pPr>
              <w:spacing w:line="360" w:lineRule="auto"/>
              <w:rPr>
                <w:rFonts w:ascii="Times New Roman" w:hAnsi="Times New Roman"/>
                <w:sz w:val="28"/>
                <w:szCs w:val="28"/>
              </w:rPr>
            </w:pPr>
            <w:r w:rsidRPr="00154F26">
              <w:rPr>
                <w:rFonts w:ascii="Times New Roman" w:hAnsi="Times New Roman"/>
                <w:sz w:val="28"/>
                <w:szCs w:val="28"/>
              </w:rPr>
              <w:t>Проценты по кредиту</w:t>
            </w:r>
          </w:p>
        </w:tc>
        <w:tc>
          <w:tcPr>
            <w:tcW w:w="3827" w:type="dxa"/>
          </w:tcPr>
          <w:p w:rsidR="00601775" w:rsidRPr="00154F26" w:rsidRDefault="00601775" w:rsidP="00601775">
            <w:pPr>
              <w:spacing w:line="360" w:lineRule="auto"/>
              <w:jc w:val="center"/>
              <w:rPr>
                <w:rFonts w:ascii="Times New Roman" w:hAnsi="Times New Roman"/>
                <w:sz w:val="28"/>
                <w:szCs w:val="28"/>
              </w:rPr>
            </w:pPr>
            <w:r w:rsidRPr="00154F26">
              <w:rPr>
                <w:rFonts w:ascii="Times New Roman" w:hAnsi="Times New Roman"/>
                <w:sz w:val="28"/>
                <w:szCs w:val="28"/>
              </w:rPr>
              <w:t>-651</w:t>
            </w:r>
          </w:p>
        </w:tc>
      </w:tr>
      <w:tr w:rsidR="00601775" w:rsidRPr="00154F26" w:rsidTr="006A75E1">
        <w:tc>
          <w:tcPr>
            <w:tcW w:w="5495" w:type="dxa"/>
          </w:tcPr>
          <w:p w:rsidR="00601775" w:rsidRPr="00154F26" w:rsidRDefault="00601775" w:rsidP="00601775">
            <w:pPr>
              <w:spacing w:line="360" w:lineRule="auto"/>
              <w:rPr>
                <w:rFonts w:ascii="Times New Roman" w:hAnsi="Times New Roman"/>
                <w:sz w:val="28"/>
                <w:szCs w:val="28"/>
              </w:rPr>
            </w:pPr>
            <w:r w:rsidRPr="00154F26">
              <w:rPr>
                <w:rFonts w:ascii="Times New Roman" w:hAnsi="Times New Roman"/>
                <w:sz w:val="28"/>
                <w:szCs w:val="28"/>
              </w:rPr>
              <w:t>Прочие доходы</w:t>
            </w:r>
          </w:p>
        </w:tc>
        <w:tc>
          <w:tcPr>
            <w:tcW w:w="3827" w:type="dxa"/>
          </w:tcPr>
          <w:p w:rsidR="00601775" w:rsidRPr="00154F26" w:rsidRDefault="00601775" w:rsidP="00601775">
            <w:pPr>
              <w:spacing w:line="360" w:lineRule="auto"/>
              <w:jc w:val="center"/>
              <w:rPr>
                <w:rFonts w:ascii="Times New Roman" w:hAnsi="Times New Roman"/>
                <w:sz w:val="28"/>
                <w:szCs w:val="28"/>
              </w:rPr>
            </w:pPr>
            <w:r w:rsidRPr="00154F26">
              <w:rPr>
                <w:rFonts w:ascii="Times New Roman" w:hAnsi="Times New Roman"/>
                <w:sz w:val="28"/>
                <w:szCs w:val="28"/>
              </w:rPr>
              <w:t>531</w:t>
            </w:r>
          </w:p>
        </w:tc>
      </w:tr>
      <w:tr w:rsidR="00601775" w:rsidRPr="00154F26" w:rsidTr="006A75E1">
        <w:tc>
          <w:tcPr>
            <w:tcW w:w="5495" w:type="dxa"/>
          </w:tcPr>
          <w:p w:rsidR="00601775" w:rsidRPr="00154F26" w:rsidRDefault="00601775" w:rsidP="00601775">
            <w:pPr>
              <w:spacing w:line="360" w:lineRule="auto"/>
              <w:rPr>
                <w:rFonts w:ascii="Times New Roman" w:hAnsi="Times New Roman"/>
                <w:sz w:val="28"/>
                <w:szCs w:val="28"/>
              </w:rPr>
            </w:pPr>
            <w:r w:rsidRPr="00154F26">
              <w:rPr>
                <w:rFonts w:ascii="Times New Roman" w:hAnsi="Times New Roman"/>
                <w:sz w:val="28"/>
                <w:szCs w:val="28"/>
              </w:rPr>
              <w:t>Прочие расходы</w:t>
            </w:r>
          </w:p>
        </w:tc>
        <w:tc>
          <w:tcPr>
            <w:tcW w:w="3827" w:type="dxa"/>
          </w:tcPr>
          <w:p w:rsidR="00601775" w:rsidRPr="00154F26" w:rsidRDefault="00601775" w:rsidP="00601775">
            <w:pPr>
              <w:spacing w:line="360" w:lineRule="auto"/>
              <w:jc w:val="center"/>
              <w:rPr>
                <w:rFonts w:ascii="Times New Roman" w:hAnsi="Times New Roman"/>
                <w:sz w:val="28"/>
                <w:szCs w:val="28"/>
              </w:rPr>
            </w:pPr>
            <w:r w:rsidRPr="00154F26">
              <w:rPr>
                <w:rFonts w:ascii="Times New Roman" w:hAnsi="Times New Roman"/>
                <w:sz w:val="28"/>
                <w:szCs w:val="28"/>
              </w:rPr>
              <w:t>-3 402</w:t>
            </w:r>
          </w:p>
        </w:tc>
      </w:tr>
      <w:tr w:rsidR="00601775" w:rsidRPr="00154F26" w:rsidTr="006A75E1">
        <w:tc>
          <w:tcPr>
            <w:tcW w:w="5495" w:type="dxa"/>
          </w:tcPr>
          <w:p w:rsidR="00601775" w:rsidRPr="00154F26" w:rsidRDefault="00601775" w:rsidP="00601775">
            <w:pPr>
              <w:spacing w:line="360" w:lineRule="auto"/>
              <w:rPr>
                <w:rFonts w:ascii="Times New Roman" w:hAnsi="Times New Roman"/>
                <w:sz w:val="28"/>
                <w:szCs w:val="28"/>
              </w:rPr>
            </w:pPr>
            <w:r w:rsidRPr="00154F26">
              <w:rPr>
                <w:rFonts w:ascii="Times New Roman" w:hAnsi="Times New Roman"/>
                <w:sz w:val="28"/>
                <w:szCs w:val="28"/>
              </w:rPr>
              <w:t>Прибыль до налогообложения</w:t>
            </w:r>
          </w:p>
        </w:tc>
        <w:tc>
          <w:tcPr>
            <w:tcW w:w="3827" w:type="dxa"/>
          </w:tcPr>
          <w:p w:rsidR="00601775" w:rsidRPr="00154F26" w:rsidRDefault="00601775" w:rsidP="00601775">
            <w:pPr>
              <w:spacing w:line="360" w:lineRule="auto"/>
              <w:jc w:val="center"/>
              <w:rPr>
                <w:rFonts w:ascii="Times New Roman" w:hAnsi="Times New Roman"/>
                <w:sz w:val="28"/>
                <w:szCs w:val="28"/>
              </w:rPr>
            </w:pPr>
            <w:r w:rsidRPr="00154F26">
              <w:rPr>
                <w:rFonts w:ascii="Times New Roman" w:hAnsi="Times New Roman"/>
                <w:sz w:val="28"/>
                <w:szCs w:val="28"/>
              </w:rPr>
              <w:t>- 3 035</w:t>
            </w:r>
          </w:p>
        </w:tc>
      </w:tr>
      <w:tr w:rsidR="00601775" w:rsidRPr="00154F26" w:rsidTr="006A75E1">
        <w:tc>
          <w:tcPr>
            <w:tcW w:w="5495" w:type="dxa"/>
          </w:tcPr>
          <w:p w:rsidR="00601775" w:rsidRPr="00154F26" w:rsidRDefault="00601775" w:rsidP="00601775">
            <w:pPr>
              <w:spacing w:line="360" w:lineRule="auto"/>
              <w:rPr>
                <w:rFonts w:ascii="Times New Roman" w:hAnsi="Times New Roman"/>
                <w:sz w:val="28"/>
                <w:szCs w:val="28"/>
              </w:rPr>
            </w:pPr>
            <w:r w:rsidRPr="00154F26">
              <w:rPr>
                <w:rFonts w:ascii="Times New Roman" w:hAnsi="Times New Roman"/>
                <w:sz w:val="28"/>
                <w:szCs w:val="28"/>
              </w:rPr>
              <w:t>Прочее (ЕНВД и УСН)</w:t>
            </w:r>
          </w:p>
        </w:tc>
        <w:tc>
          <w:tcPr>
            <w:tcW w:w="3827" w:type="dxa"/>
          </w:tcPr>
          <w:p w:rsidR="00601775" w:rsidRPr="00154F26" w:rsidRDefault="00601775" w:rsidP="00601775">
            <w:pPr>
              <w:spacing w:line="360" w:lineRule="auto"/>
              <w:jc w:val="center"/>
              <w:rPr>
                <w:rFonts w:ascii="Times New Roman" w:hAnsi="Times New Roman"/>
                <w:sz w:val="28"/>
                <w:szCs w:val="28"/>
              </w:rPr>
            </w:pPr>
            <w:r w:rsidRPr="00154F26">
              <w:rPr>
                <w:rFonts w:ascii="Times New Roman" w:hAnsi="Times New Roman"/>
                <w:sz w:val="28"/>
                <w:szCs w:val="28"/>
              </w:rPr>
              <w:t>-370</w:t>
            </w:r>
          </w:p>
        </w:tc>
      </w:tr>
      <w:tr w:rsidR="00601775" w:rsidRPr="00154F26" w:rsidTr="006A75E1">
        <w:tc>
          <w:tcPr>
            <w:tcW w:w="5495" w:type="dxa"/>
          </w:tcPr>
          <w:p w:rsidR="00601775" w:rsidRPr="00154F26" w:rsidRDefault="00601775" w:rsidP="00601775">
            <w:pPr>
              <w:spacing w:line="360" w:lineRule="auto"/>
              <w:rPr>
                <w:rFonts w:ascii="Times New Roman" w:hAnsi="Times New Roman"/>
                <w:sz w:val="28"/>
                <w:szCs w:val="28"/>
              </w:rPr>
            </w:pPr>
            <w:r w:rsidRPr="00154F26">
              <w:rPr>
                <w:rFonts w:ascii="Times New Roman" w:hAnsi="Times New Roman"/>
                <w:sz w:val="28"/>
                <w:szCs w:val="28"/>
              </w:rPr>
              <w:t>Чистая прибыль</w:t>
            </w:r>
          </w:p>
        </w:tc>
        <w:tc>
          <w:tcPr>
            <w:tcW w:w="3827" w:type="dxa"/>
          </w:tcPr>
          <w:p w:rsidR="00601775" w:rsidRPr="00154F26" w:rsidRDefault="00601775" w:rsidP="00601775">
            <w:pPr>
              <w:spacing w:line="360" w:lineRule="auto"/>
              <w:jc w:val="center"/>
              <w:rPr>
                <w:rFonts w:ascii="Times New Roman" w:hAnsi="Times New Roman"/>
                <w:sz w:val="28"/>
                <w:szCs w:val="28"/>
              </w:rPr>
            </w:pPr>
            <w:r w:rsidRPr="00154F26">
              <w:rPr>
                <w:rFonts w:ascii="Times New Roman" w:hAnsi="Times New Roman"/>
                <w:sz w:val="28"/>
                <w:szCs w:val="28"/>
              </w:rPr>
              <w:t>- 3405</w:t>
            </w:r>
          </w:p>
        </w:tc>
      </w:tr>
    </w:tbl>
    <w:p w:rsidR="00601775" w:rsidRPr="00154F26" w:rsidRDefault="00601775" w:rsidP="006A75E1">
      <w:pPr>
        <w:spacing w:after="0" w:line="360" w:lineRule="auto"/>
        <w:ind w:firstLine="708"/>
        <w:jc w:val="both"/>
        <w:rPr>
          <w:rFonts w:ascii="Times New Roman" w:hAnsi="Times New Roman"/>
          <w:sz w:val="28"/>
          <w:szCs w:val="28"/>
        </w:rPr>
      </w:pPr>
      <w:r w:rsidRPr="00154F26">
        <w:rPr>
          <w:rFonts w:ascii="Times New Roman" w:hAnsi="Times New Roman"/>
          <w:sz w:val="28"/>
          <w:szCs w:val="28"/>
        </w:rPr>
        <w:t>Основную часть издержек обращения составляют транспортные расходы (из-за отдаленности торговых отделений), расходы за электроэнергию, воду, топливо, тепловую энергию. Значительную массу реализованной продукции составляют продовольственные товары. Товарный остаток на 01.01.2014 составил 5 191 тыс. рублей.</w:t>
      </w:r>
    </w:p>
    <w:p w:rsidR="006A75E1" w:rsidRDefault="00337D09" w:rsidP="006A75E1">
      <w:pPr>
        <w:widowControl w:val="0"/>
        <w:autoSpaceDE w:val="0"/>
        <w:autoSpaceDN w:val="0"/>
        <w:adjustRightInd w:val="0"/>
        <w:spacing w:after="0" w:line="360" w:lineRule="auto"/>
        <w:ind w:firstLine="709"/>
        <w:jc w:val="center"/>
        <w:rPr>
          <w:rFonts w:ascii="Times New Roman" w:eastAsia="Times New Roman" w:hAnsi="Times New Roman"/>
          <w:b/>
          <w:color w:val="000000" w:themeColor="text1"/>
          <w:sz w:val="28"/>
          <w:szCs w:val="28"/>
          <w:lang w:eastAsia="ru-RU"/>
        </w:rPr>
      </w:pPr>
      <w:r w:rsidRPr="00337D09">
        <w:rPr>
          <w:rFonts w:ascii="Times New Roman" w:eastAsia="Times New Roman" w:hAnsi="Times New Roman"/>
          <w:b/>
          <w:color w:val="000000" w:themeColor="text1"/>
          <w:sz w:val="28"/>
          <w:szCs w:val="28"/>
          <w:lang w:eastAsia="ru-RU"/>
        </w:rPr>
        <w:t>Итоги финансово хозяйственной деяте</w:t>
      </w:r>
      <w:r w:rsidR="006A75E1">
        <w:rPr>
          <w:rFonts w:ascii="Times New Roman" w:eastAsia="Times New Roman" w:hAnsi="Times New Roman"/>
          <w:b/>
          <w:color w:val="000000" w:themeColor="text1"/>
          <w:sz w:val="28"/>
          <w:szCs w:val="28"/>
          <w:lang w:eastAsia="ru-RU"/>
        </w:rPr>
        <w:t xml:space="preserve">льности учреждений </w:t>
      </w:r>
    </w:p>
    <w:p w:rsidR="00337D09" w:rsidRPr="006A75E1" w:rsidRDefault="00337D09" w:rsidP="006A75E1">
      <w:pPr>
        <w:widowControl w:val="0"/>
        <w:autoSpaceDE w:val="0"/>
        <w:autoSpaceDN w:val="0"/>
        <w:adjustRightInd w:val="0"/>
        <w:spacing w:after="0" w:line="360" w:lineRule="auto"/>
        <w:ind w:firstLine="709"/>
        <w:jc w:val="center"/>
        <w:rPr>
          <w:rFonts w:ascii="Times New Roman" w:eastAsia="Times New Roman" w:hAnsi="Times New Roman"/>
          <w:b/>
          <w:color w:val="000000" w:themeColor="text1"/>
          <w:sz w:val="28"/>
          <w:szCs w:val="28"/>
          <w:lang w:eastAsia="ru-RU"/>
        </w:rPr>
      </w:pPr>
      <w:r w:rsidRPr="00337D09">
        <w:rPr>
          <w:rFonts w:ascii="Times New Roman" w:eastAsia="Times New Roman" w:hAnsi="Times New Roman"/>
          <w:b/>
          <w:color w:val="000000" w:themeColor="text1"/>
          <w:sz w:val="28"/>
          <w:szCs w:val="28"/>
          <w:lang w:eastAsia="ru-RU"/>
        </w:rPr>
        <w:t xml:space="preserve"> Ханты-Мансийского района</w:t>
      </w:r>
    </w:p>
    <w:p w:rsidR="00337D09" w:rsidRDefault="00265839" w:rsidP="006A75E1">
      <w:pPr>
        <w:widowControl w:val="0"/>
        <w:autoSpaceDE w:val="0"/>
        <w:autoSpaceDN w:val="0"/>
        <w:adjustRightInd w:val="0"/>
        <w:spacing w:after="0" w:line="360" w:lineRule="auto"/>
        <w:ind w:firstLine="709"/>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Итоги финансово хозяйственной деяте</w:t>
      </w:r>
      <w:r w:rsidR="00337D09">
        <w:rPr>
          <w:rFonts w:ascii="Times New Roman" w:eastAsia="Times New Roman" w:hAnsi="Times New Roman"/>
          <w:color w:val="000000" w:themeColor="text1"/>
          <w:sz w:val="28"/>
          <w:szCs w:val="28"/>
          <w:lang w:eastAsia="ru-RU"/>
        </w:rPr>
        <w:t>льности учреждений</w:t>
      </w:r>
      <w:r w:rsidRPr="00154F26">
        <w:rPr>
          <w:rFonts w:ascii="Times New Roman" w:eastAsia="Times New Roman" w:hAnsi="Times New Roman"/>
          <w:color w:val="000000" w:themeColor="text1"/>
          <w:sz w:val="28"/>
          <w:szCs w:val="28"/>
          <w:lang w:eastAsia="ru-RU"/>
        </w:rPr>
        <w:t xml:space="preserve"> Ханты-Мансийского района в 2013 году сложились следующим образом:</w:t>
      </w:r>
      <w:r w:rsidR="000824D1" w:rsidRPr="00154F26">
        <w:rPr>
          <w:rFonts w:ascii="Times New Roman" w:eastAsia="Times New Roman" w:hAnsi="Times New Roman"/>
          <w:color w:val="000000" w:themeColor="text1"/>
          <w:sz w:val="28"/>
          <w:szCs w:val="28"/>
          <w:lang w:eastAsia="ru-RU"/>
        </w:rPr>
        <w:t xml:space="preserve">     </w:t>
      </w:r>
    </w:p>
    <w:p w:rsidR="00265839" w:rsidRPr="00154F26" w:rsidRDefault="000824D1" w:rsidP="000824D1">
      <w:pPr>
        <w:widowControl w:val="0"/>
        <w:autoSpaceDE w:val="0"/>
        <w:autoSpaceDN w:val="0"/>
        <w:adjustRightInd w:val="0"/>
        <w:spacing w:after="0" w:line="360" w:lineRule="auto"/>
        <w:ind w:left="7787" w:right="-426" w:firstLine="1"/>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 xml:space="preserve"> </w:t>
      </w:r>
      <w:r w:rsidR="00265839" w:rsidRPr="00154F26">
        <w:rPr>
          <w:rFonts w:ascii="Times New Roman" w:eastAsia="Times New Roman" w:hAnsi="Times New Roman"/>
          <w:color w:val="000000" w:themeColor="text1"/>
          <w:sz w:val="28"/>
          <w:szCs w:val="28"/>
          <w:lang w:eastAsia="ru-RU"/>
        </w:rPr>
        <w:t>млн.рублей</w:t>
      </w:r>
    </w:p>
    <w:tbl>
      <w:tblPr>
        <w:tblStyle w:val="affb"/>
        <w:tblW w:w="10150" w:type="dxa"/>
        <w:jc w:val="center"/>
        <w:tblInd w:w="-320" w:type="dxa"/>
        <w:tblLayout w:type="fixed"/>
        <w:tblLook w:val="04A0" w:firstRow="1" w:lastRow="0" w:firstColumn="1" w:lastColumn="0" w:noHBand="0" w:noVBand="1"/>
      </w:tblPr>
      <w:tblGrid>
        <w:gridCol w:w="2549"/>
        <w:gridCol w:w="1134"/>
        <w:gridCol w:w="1187"/>
        <w:gridCol w:w="1134"/>
        <w:gridCol w:w="1276"/>
        <w:gridCol w:w="1435"/>
        <w:gridCol w:w="1435"/>
      </w:tblGrid>
      <w:tr w:rsidR="002F5CC1" w:rsidRPr="00154F26" w:rsidTr="002F5CC1">
        <w:trPr>
          <w:jc w:val="center"/>
        </w:trPr>
        <w:tc>
          <w:tcPr>
            <w:tcW w:w="2549" w:type="dxa"/>
            <w:vMerge w:val="restart"/>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Учреждения, предприятия</w:t>
            </w:r>
          </w:p>
        </w:tc>
        <w:tc>
          <w:tcPr>
            <w:tcW w:w="3455" w:type="dxa"/>
            <w:gridSpan w:val="3"/>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Доходы</w:t>
            </w:r>
          </w:p>
        </w:tc>
        <w:tc>
          <w:tcPr>
            <w:tcW w:w="1276" w:type="dxa"/>
            <w:vMerge w:val="restart"/>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Расходы</w:t>
            </w:r>
          </w:p>
        </w:tc>
        <w:tc>
          <w:tcPr>
            <w:tcW w:w="1435" w:type="dxa"/>
            <w:vMerge w:val="restart"/>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roofErr w:type="spellStart"/>
            <w:r w:rsidRPr="00154F26">
              <w:rPr>
                <w:rFonts w:ascii="Times New Roman" w:eastAsia="Times New Roman" w:hAnsi="Times New Roman"/>
                <w:sz w:val="28"/>
                <w:szCs w:val="28"/>
              </w:rPr>
              <w:t>Финан</w:t>
            </w:r>
            <w:proofErr w:type="spellEnd"/>
            <w:r w:rsidRPr="00154F26">
              <w:rPr>
                <w:rFonts w:ascii="Times New Roman" w:eastAsia="Times New Roman" w:hAnsi="Times New Roman"/>
                <w:sz w:val="28"/>
                <w:szCs w:val="28"/>
              </w:rPr>
              <w:t>-</w:t>
            </w: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roofErr w:type="spellStart"/>
            <w:r w:rsidRPr="00154F26">
              <w:rPr>
                <w:rFonts w:ascii="Times New Roman" w:eastAsia="Times New Roman" w:hAnsi="Times New Roman"/>
                <w:sz w:val="28"/>
                <w:szCs w:val="28"/>
              </w:rPr>
              <w:t>совый</w:t>
            </w:r>
            <w:proofErr w:type="spellEnd"/>
            <w:r w:rsidRPr="00154F26">
              <w:rPr>
                <w:rFonts w:ascii="Times New Roman" w:eastAsia="Times New Roman" w:hAnsi="Times New Roman"/>
                <w:sz w:val="28"/>
                <w:szCs w:val="28"/>
              </w:rPr>
              <w:t xml:space="preserve"> результат</w:t>
            </w: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w:t>
            </w:r>
          </w:p>
        </w:tc>
        <w:tc>
          <w:tcPr>
            <w:tcW w:w="1435" w:type="dxa"/>
            <w:vMerge w:val="restart"/>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roofErr w:type="spellStart"/>
            <w:r w:rsidRPr="00154F26">
              <w:rPr>
                <w:rFonts w:ascii="Times New Roman" w:eastAsia="Times New Roman" w:hAnsi="Times New Roman"/>
                <w:sz w:val="28"/>
                <w:szCs w:val="28"/>
              </w:rPr>
              <w:t>Ожидае-мый</w:t>
            </w:r>
            <w:proofErr w:type="spellEnd"/>
            <w:r w:rsidRPr="00154F26">
              <w:rPr>
                <w:rFonts w:ascii="Times New Roman" w:eastAsia="Times New Roman" w:hAnsi="Times New Roman"/>
                <w:sz w:val="28"/>
                <w:szCs w:val="28"/>
              </w:rPr>
              <w:t xml:space="preserve"> </w:t>
            </w:r>
            <w:proofErr w:type="spellStart"/>
            <w:r w:rsidRPr="00154F26">
              <w:rPr>
                <w:rFonts w:ascii="Times New Roman" w:eastAsia="Times New Roman" w:hAnsi="Times New Roman"/>
                <w:sz w:val="28"/>
                <w:szCs w:val="28"/>
              </w:rPr>
              <w:t>финан</w:t>
            </w:r>
            <w:proofErr w:type="spellEnd"/>
            <w:r w:rsidRPr="00154F26">
              <w:rPr>
                <w:rFonts w:ascii="Times New Roman" w:eastAsia="Times New Roman" w:hAnsi="Times New Roman"/>
                <w:sz w:val="28"/>
                <w:szCs w:val="28"/>
              </w:rPr>
              <w:t>-</w:t>
            </w: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roofErr w:type="spellStart"/>
            <w:r w:rsidRPr="00154F26">
              <w:rPr>
                <w:rFonts w:ascii="Times New Roman" w:eastAsia="Times New Roman" w:hAnsi="Times New Roman"/>
                <w:sz w:val="28"/>
                <w:szCs w:val="28"/>
              </w:rPr>
              <w:t>совый</w:t>
            </w:r>
            <w:proofErr w:type="spellEnd"/>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roofErr w:type="spellStart"/>
            <w:r w:rsidRPr="00154F26">
              <w:rPr>
                <w:rFonts w:ascii="Times New Roman" w:eastAsia="Times New Roman" w:hAnsi="Times New Roman"/>
                <w:sz w:val="28"/>
                <w:szCs w:val="28"/>
              </w:rPr>
              <w:t>резуль</w:t>
            </w:r>
            <w:proofErr w:type="spellEnd"/>
            <w:r w:rsidRPr="00154F26">
              <w:rPr>
                <w:rFonts w:ascii="Times New Roman" w:eastAsia="Times New Roman" w:hAnsi="Times New Roman"/>
                <w:sz w:val="28"/>
                <w:szCs w:val="28"/>
              </w:rPr>
              <w:t>-</w:t>
            </w:r>
          </w:p>
          <w:p w:rsidR="002F5CC1" w:rsidRPr="00154F26" w:rsidRDefault="00337D09" w:rsidP="002F5CC1">
            <w:pPr>
              <w:widowControl w:val="0"/>
              <w:autoSpaceDE w:val="0"/>
              <w:autoSpaceDN w:val="0"/>
              <w:adjustRightInd w:val="0"/>
              <w:jc w:val="center"/>
              <w:rPr>
                <w:rFonts w:ascii="Times New Roman" w:eastAsia="Times New Roman" w:hAnsi="Times New Roman"/>
                <w:sz w:val="28"/>
                <w:szCs w:val="28"/>
              </w:rPr>
            </w:pPr>
            <w:r>
              <w:rPr>
                <w:rFonts w:ascii="Times New Roman" w:eastAsia="Times New Roman" w:hAnsi="Times New Roman"/>
                <w:sz w:val="28"/>
                <w:szCs w:val="28"/>
              </w:rPr>
              <w:t>т</w:t>
            </w:r>
            <w:r w:rsidR="002F5CC1" w:rsidRPr="00154F26">
              <w:rPr>
                <w:rFonts w:ascii="Times New Roman" w:eastAsia="Times New Roman" w:hAnsi="Times New Roman"/>
                <w:sz w:val="28"/>
                <w:szCs w:val="28"/>
              </w:rPr>
              <w:t xml:space="preserve">ат за 2014 год </w:t>
            </w: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w:t>
            </w:r>
          </w:p>
        </w:tc>
      </w:tr>
      <w:tr w:rsidR="002F5CC1" w:rsidRPr="00154F26" w:rsidTr="002F5CC1">
        <w:trPr>
          <w:jc w:val="center"/>
        </w:trPr>
        <w:tc>
          <w:tcPr>
            <w:tcW w:w="2549" w:type="dxa"/>
            <w:vMerge/>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tc>
        <w:tc>
          <w:tcPr>
            <w:tcW w:w="1134" w:type="dxa"/>
            <w:vMerge w:val="restart"/>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всего</w:t>
            </w:r>
          </w:p>
        </w:tc>
        <w:tc>
          <w:tcPr>
            <w:tcW w:w="2321" w:type="dxa"/>
            <w:gridSpan w:val="2"/>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в том числе</w:t>
            </w:r>
          </w:p>
        </w:tc>
        <w:tc>
          <w:tcPr>
            <w:tcW w:w="1276" w:type="dxa"/>
            <w:vMerge/>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tc>
        <w:tc>
          <w:tcPr>
            <w:tcW w:w="1435" w:type="dxa"/>
            <w:vMerge/>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tc>
        <w:tc>
          <w:tcPr>
            <w:tcW w:w="1435" w:type="dxa"/>
            <w:vMerge/>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tc>
      </w:tr>
      <w:tr w:rsidR="002F5CC1" w:rsidRPr="00154F26" w:rsidTr="002F5CC1">
        <w:trPr>
          <w:jc w:val="center"/>
        </w:trPr>
        <w:tc>
          <w:tcPr>
            <w:tcW w:w="2549" w:type="dxa"/>
            <w:vMerge/>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tc>
        <w:tc>
          <w:tcPr>
            <w:tcW w:w="1134" w:type="dxa"/>
            <w:vMerge/>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tc>
        <w:tc>
          <w:tcPr>
            <w:tcW w:w="1187"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Бюджет (план)</w:t>
            </w:r>
          </w:p>
        </w:tc>
        <w:tc>
          <w:tcPr>
            <w:tcW w:w="1134"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Доход от пред-</w:t>
            </w:r>
            <w:proofErr w:type="spellStart"/>
            <w:r w:rsidRPr="00154F26">
              <w:rPr>
                <w:rFonts w:ascii="Times New Roman" w:eastAsia="Times New Roman" w:hAnsi="Times New Roman"/>
                <w:sz w:val="28"/>
                <w:szCs w:val="28"/>
              </w:rPr>
              <w:t>прини</w:t>
            </w:r>
            <w:proofErr w:type="spellEnd"/>
            <w:r w:rsidRPr="00154F26">
              <w:rPr>
                <w:rFonts w:ascii="Times New Roman" w:eastAsia="Times New Roman" w:hAnsi="Times New Roman"/>
                <w:sz w:val="28"/>
                <w:szCs w:val="28"/>
              </w:rPr>
              <w:t>-</w:t>
            </w:r>
            <w:proofErr w:type="spellStart"/>
            <w:r w:rsidRPr="00154F26">
              <w:rPr>
                <w:rFonts w:ascii="Times New Roman" w:eastAsia="Times New Roman" w:hAnsi="Times New Roman"/>
                <w:sz w:val="28"/>
                <w:szCs w:val="28"/>
              </w:rPr>
              <w:t>матель-ской</w:t>
            </w:r>
            <w:proofErr w:type="spellEnd"/>
            <w:r w:rsidRPr="00154F26">
              <w:rPr>
                <w:rFonts w:ascii="Times New Roman" w:eastAsia="Times New Roman" w:hAnsi="Times New Roman"/>
                <w:sz w:val="28"/>
                <w:szCs w:val="28"/>
              </w:rPr>
              <w:t xml:space="preserve"> деятельности</w:t>
            </w:r>
          </w:p>
        </w:tc>
        <w:tc>
          <w:tcPr>
            <w:tcW w:w="1276" w:type="dxa"/>
            <w:vMerge/>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tc>
        <w:tc>
          <w:tcPr>
            <w:tcW w:w="1435" w:type="dxa"/>
            <w:vMerge/>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tc>
        <w:tc>
          <w:tcPr>
            <w:tcW w:w="1435" w:type="dxa"/>
            <w:vMerge/>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tc>
      </w:tr>
      <w:tr w:rsidR="002F5CC1" w:rsidRPr="00154F26" w:rsidTr="002F5CC1">
        <w:trPr>
          <w:jc w:val="center"/>
        </w:trPr>
        <w:tc>
          <w:tcPr>
            <w:tcW w:w="8715" w:type="dxa"/>
            <w:gridSpan w:val="6"/>
          </w:tcPr>
          <w:p w:rsidR="002F5CC1" w:rsidRPr="00154F26" w:rsidRDefault="002F5CC1" w:rsidP="002F5CC1">
            <w:pPr>
              <w:widowControl w:val="0"/>
              <w:autoSpaceDE w:val="0"/>
              <w:autoSpaceDN w:val="0"/>
              <w:adjustRightInd w:val="0"/>
              <w:jc w:val="center"/>
              <w:rPr>
                <w:rFonts w:ascii="Times New Roman" w:eastAsia="Times New Roman" w:hAnsi="Times New Roman"/>
                <w:i/>
                <w:sz w:val="28"/>
                <w:szCs w:val="28"/>
              </w:rPr>
            </w:pPr>
            <w:r w:rsidRPr="00154F26">
              <w:rPr>
                <w:rFonts w:ascii="Times New Roman" w:eastAsia="Times New Roman" w:hAnsi="Times New Roman"/>
                <w:i/>
                <w:sz w:val="28"/>
                <w:szCs w:val="28"/>
              </w:rPr>
              <w:t>Учреждения</w:t>
            </w:r>
          </w:p>
        </w:tc>
        <w:tc>
          <w:tcPr>
            <w:tcW w:w="1435" w:type="dxa"/>
          </w:tcPr>
          <w:p w:rsidR="002F5CC1" w:rsidRPr="00154F26" w:rsidRDefault="002F5CC1" w:rsidP="002F5CC1">
            <w:pPr>
              <w:widowControl w:val="0"/>
              <w:autoSpaceDE w:val="0"/>
              <w:autoSpaceDN w:val="0"/>
              <w:adjustRightInd w:val="0"/>
              <w:jc w:val="center"/>
              <w:rPr>
                <w:rFonts w:ascii="Times New Roman" w:eastAsia="Times New Roman" w:hAnsi="Times New Roman"/>
                <w:i/>
                <w:sz w:val="28"/>
                <w:szCs w:val="28"/>
              </w:rPr>
            </w:pPr>
          </w:p>
        </w:tc>
      </w:tr>
      <w:tr w:rsidR="002F5CC1" w:rsidRPr="00154F26" w:rsidTr="002F5CC1">
        <w:trPr>
          <w:jc w:val="center"/>
        </w:trPr>
        <w:tc>
          <w:tcPr>
            <w:tcW w:w="2549" w:type="dxa"/>
          </w:tcPr>
          <w:p w:rsidR="002F5CC1" w:rsidRPr="00154F26" w:rsidRDefault="002F5CC1" w:rsidP="002F5CC1">
            <w:pPr>
              <w:widowControl w:val="0"/>
              <w:autoSpaceDE w:val="0"/>
              <w:autoSpaceDN w:val="0"/>
              <w:adjustRightInd w:val="0"/>
              <w:jc w:val="both"/>
              <w:rPr>
                <w:rFonts w:ascii="Times New Roman" w:eastAsia="Times New Roman" w:hAnsi="Times New Roman"/>
                <w:sz w:val="28"/>
                <w:szCs w:val="28"/>
              </w:rPr>
            </w:pPr>
            <w:r w:rsidRPr="00154F26">
              <w:rPr>
                <w:rFonts w:ascii="Times New Roman" w:eastAsia="Times New Roman" w:hAnsi="Times New Roman"/>
                <w:sz w:val="28"/>
                <w:szCs w:val="28"/>
              </w:rPr>
              <w:t xml:space="preserve">Образовательные учреждения </w:t>
            </w:r>
          </w:p>
        </w:tc>
        <w:tc>
          <w:tcPr>
            <w:tcW w:w="1134"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1207,6</w:t>
            </w:r>
          </w:p>
        </w:tc>
        <w:tc>
          <w:tcPr>
            <w:tcW w:w="1187"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1191,3</w:t>
            </w:r>
          </w:p>
        </w:tc>
        <w:tc>
          <w:tcPr>
            <w:tcW w:w="1134"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16,34</w:t>
            </w:r>
          </w:p>
        </w:tc>
        <w:tc>
          <w:tcPr>
            <w:tcW w:w="1276"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1158,8</w:t>
            </w:r>
          </w:p>
        </w:tc>
        <w:tc>
          <w:tcPr>
            <w:tcW w:w="1435"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48,8</w:t>
            </w:r>
          </w:p>
        </w:tc>
        <w:tc>
          <w:tcPr>
            <w:tcW w:w="1435" w:type="dxa"/>
          </w:tcPr>
          <w:p w:rsidR="002F5CC1" w:rsidRPr="00154F26" w:rsidRDefault="00D5135B"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5,2</w:t>
            </w:r>
          </w:p>
        </w:tc>
      </w:tr>
      <w:tr w:rsidR="002F5CC1" w:rsidRPr="00154F26" w:rsidTr="002F5CC1">
        <w:trPr>
          <w:jc w:val="center"/>
        </w:trPr>
        <w:tc>
          <w:tcPr>
            <w:tcW w:w="2549" w:type="dxa"/>
          </w:tcPr>
          <w:p w:rsidR="002F5CC1" w:rsidRPr="00154F26" w:rsidRDefault="002F5CC1" w:rsidP="002F5CC1">
            <w:pPr>
              <w:widowControl w:val="0"/>
              <w:autoSpaceDE w:val="0"/>
              <w:autoSpaceDN w:val="0"/>
              <w:adjustRightInd w:val="0"/>
              <w:rPr>
                <w:rFonts w:ascii="Times New Roman" w:eastAsia="Times New Roman" w:hAnsi="Times New Roman"/>
                <w:sz w:val="28"/>
                <w:szCs w:val="28"/>
              </w:rPr>
            </w:pPr>
            <w:r w:rsidRPr="00154F26">
              <w:rPr>
                <w:rFonts w:ascii="Times New Roman" w:eastAsia="Times New Roman" w:hAnsi="Times New Roman"/>
                <w:sz w:val="28"/>
                <w:szCs w:val="28"/>
              </w:rPr>
              <w:t>Учреждения здравоохранения</w:t>
            </w:r>
          </w:p>
        </w:tc>
        <w:tc>
          <w:tcPr>
            <w:tcW w:w="1134"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178,9</w:t>
            </w:r>
          </w:p>
        </w:tc>
        <w:tc>
          <w:tcPr>
            <w:tcW w:w="1187"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174,2</w:t>
            </w:r>
          </w:p>
        </w:tc>
        <w:tc>
          <w:tcPr>
            <w:tcW w:w="1134"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4,71</w:t>
            </w:r>
          </w:p>
        </w:tc>
        <w:tc>
          <w:tcPr>
            <w:tcW w:w="1276"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159,2</w:t>
            </w:r>
          </w:p>
        </w:tc>
        <w:tc>
          <w:tcPr>
            <w:tcW w:w="1435"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19,7</w:t>
            </w:r>
          </w:p>
        </w:tc>
        <w:tc>
          <w:tcPr>
            <w:tcW w:w="1435" w:type="dxa"/>
          </w:tcPr>
          <w:p w:rsidR="002F5CC1" w:rsidRPr="00154F26" w:rsidRDefault="00D5135B"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w:t>
            </w:r>
          </w:p>
        </w:tc>
      </w:tr>
      <w:tr w:rsidR="002F5CC1" w:rsidRPr="00154F26" w:rsidTr="002F5CC1">
        <w:trPr>
          <w:jc w:val="center"/>
        </w:trPr>
        <w:tc>
          <w:tcPr>
            <w:tcW w:w="2549" w:type="dxa"/>
          </w:tcPr>
          <w:p w:rsidR="002F5CC1" w:rsidRPr="00154F26" w:rsidRDefault="002F5CC1" w:rsidP="002F5CC1">
            <w:pPr>
              <w:widowControl w:val="0"/>
              <w:autoSpaceDE w:val="0"/>
              <w:autoSpaceDN w:val="0"/>
              <w:adjustRightInd w:val="0"/>
              <w:jc w:val="both"/>
              <w:rPr>
                <w:rFonts w:ascii="Times New Roman" w:eastAsia="Times New Roman" w:hAnsi="Times New Roman"/>
                <w:sz w:val="28"/>
                <w:szCs w:val="28"/>
              </w:rPr>
            </w:pPr>
            <w:r w:rsidRPr="00154F26">
              <w:rPr>
                <w:rFonts w:ascii="Times New Roman" w:eastAsia="Times New Roman" w:hAnsi="Times New Roman"/>
                <w:sz w:val="28"/>
                <w:szCs w:val="28"/>
              </w:rPr>
              <w:t>Учреждения культуры и спорта</w:t>
            </w:r>
          </w:p>
        </w:tc>
        <w:tc>
          <w:tcPr>
            <w:tcW w:w="1134"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140,2</w:t>
            </w:r>
          </w:p>
        </w:tc>
        <w:tc>
          <w:tcPr>
            <w:tcW w:w="1187"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134,5</w:t>
            </w:r>
          </w:p>
        </w:tc>
        <w:tc>
          <w:tcPr>
            <w:tcW w:w="1134"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5,66</w:t>
            </w:r>
          </w:p>
        </w:tc>
        <w:tc>
          <w:tcPr>
            <w:tcW w:w="1276"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128,5</w:t>
            </w:r>
          </w:p>
        </w:tc>
        <w:tc>
          <w:tcPr>
            <w:tcW w:w="1435"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11,7</w:t>
            </w:r>
          </w:p>
        </w:tc>
        <w:tc>
          <w:tcPr>
            <w:tcW w:w="1435" w:type="dxa"/>
          </w:tcPr>
          <w:p w:rsidR="002F5CC1" w:rsidRPr="00154F26" w:rsidRDefault="00D5135B"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0,8</w:t>
            </w:r>
          </w:p>
        </w:tc>
      </w:tr>
      <w:tr w:rsidR="002F5CC1" w:rsidRPr="00154F26" w:rsidTr="002F5CC1">
        <w:trPr>
          <w:jc w:val="center"/>
        </w:trPr>
        <w:tc>
          <w:tcPr>
            <w:tcW w:w="2549" w:type="dxa"/>
          </w:tcPr>
          <w:p w:rsidR="002F5CC1" w:rsidRPr="00154F26" w:rsidRDefault="002F5CC1" w:rsidP="002F5CC1">
            <w:pPr>
              <w:widowControl w:val="0"/>
              <w:autoSpaceDE w:val="0"/>
              <w:autoSpaceDN w:val="0"/>
              <w:adjustRightInd w:val="0"/>
              <w:jc w:val="both"/>
              <w:rPr>
                <w:rFonts w:ascii="Times New Roman" w:eastAsia="Times New Roman" w:hAnsi="Times New Roman"/>
                <w:sz w:val="28"/>
                <w:szCs w:val="28"/>
              </w:rPr>
            </w:pPr>
            <w:r w:rsidRPr="00154F26">
              <w:rPr>
                <w:rFonts w:ascii="Times New Roman" w:eastAsia="Times New Roman" w:hAnsi="Times New Roman"/>
                <w:sz w:val="28"/>
                <w:szCs w:val="28"/>
              </w:rPr>
              <w:lastRenderedPageBreak/>
              <w:t>ОМСУ</w:t>
            </w:r>
          </w:p>
        </w:tc>
        <w:tc>
          <w:tcPr>
            <w:tcW w:w="1134"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717,1</w:t>
            </w:r>
          </w:p>
        </w:tc>
        <w:tc>
          <w:tcPr>
            <w:tcW w:w="1187"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717,1</w:t>
            </w:r>
          </w:p>
        </w:tc>
        <w:tc>
          <w:tcPr>
            <w:tcW w:w="1134"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w:t>
            </w:r>
          </w:p>
        </w:tc>
        <w:tc>
          <w:tcPr>
            <w:tcW w:w="1276"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679,1</w:t>
            </w:r>
          </w:p>
        </w:tc>
        <w:tc>
          <w:tcPr>
            <w:tcW w:w="1435"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38,0</w:t>
            </w:r>
          </w:p>
        </w:tc>
        <w:tc>
          <w:tcPr>
            <w:tcW w:w="1435" w:type="dxa"/>
          </w:tcPr>
          <w:p w:rsidR="002F5CC1" w:rsidRPr="00154F26" w:rsidRDefault="00D5135B"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w:t>
            </w:r>
          </w:p>
        </w:tc>
      </w:tr>
      <w:tr w:rsidR="002F5CC1" w:rsidRPr="00154F26" w:rsidTr="002F5CC1">
        <w:trPr>
          <w:jc w:val="center"/>
        </w:trPr>
        <w:tc>
          <w:tcPr>
            <w:tcW w:w="2549" w:type="dxa"/>
          </w:tcPr>
          <w:p w:rsidR="002F5CC1" w:rsidRPr="00154F26" w:rsidRDefault="002F5CC1" w:rsidP="002F5CC1">
            <w:pPr>
              <w:widowControl w:val="0"/>
              <w:autoSpaceDE w:val="0"/>
              <w:autoSpaceDN w:val="0"/>
              <w:adjustRightInd w:val="0"/>
              <w:jc w:val="both"/>
              <w:rPr>
                <w:rFonts w:ascii="Times New Roman" w:eastAsia="Times New Roman" w:hAnsi="Times New Roman"/>
                <w:sz w:val="28"/>
                <w:szCs w:val="28"/>
              </w:rPr>
            </w:pPr>
            <w:r w:rsidRPr="00154F26">
              <w:rPr>
                <w:rFonts w:ascii="Times New Roman" w:eastAsia="Times New Roman" w:hAnsi="Times New Roman"/>
                <w:sz w:val="28"/>
                <w:szCs w:val="28"/>
              </w:rPr>
              <w:t>Прочие учреждения, в том числе:</w:t>
            </w:r>
          </w:p>
        </w:tc>
        <w:tc>
          <w:tcPr>
            <w:tcW w:w="1134" w:type="dxa"/>
            <w:vAlign w:val="bottom"/>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231,9</w:t>
            </w:r>
          </w:p>
        </w:tc>
        <w:tc>
          <w:tcPr>
            <w:tcW w:w="1187" w:type="dxa"/>
            <w:vAlign w:val="bottom"/>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210,1</w:t>
            </w:r>
          </w:p>
        </w:tc>
        <w:tc>
          <w:tcPr>
            <w:tcW w:w="1134" w:type="dxa"/>
            <w:vAlign w:val="bottom"/>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21,8</w:t>
            </w:r>
          </w:p>
        </w:tc>
        <w:tc>
          <w:tcPr>
            <w:tcW w:w="1276" w:type="dxa"/>
            <w:vAlign w:val="bottom"/>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219,48</w:t>
            </w:r>
          </w:p>
        </w:tc>
        <w:tc>
          <w:tcPr>
            <w:tcW w:w="1435" w:type="dxa"/>
            <w:vAlign w:val="bottom"/>
          </w:tcPr>
          <w:p w:rsidR="002F5CC1" w:rsidRPr="00154F26" w:rsidRDefault="00D5135B"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12,42</w:t>
            </w:r>
          </w:p>
        </w:tc>
        <w:tc>
          <w:tcPr>
            <w:tcW w:w="1435"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D5135B" w:rsidRPr="00154F26" w:rsidRDefault="00D5135B" w:rsidP="002F5CC1">
            <w:pPr>
              <w:widowControl w:val="0"/>
              <w:autoSpaceDE w:val="0"/>
              <w:autoSpaceDN w:val="0"/>
              <w:adjustRightInd w:val="0"/>
              <w:jc w:val="center"/>
              <w:rPr>
                <w:rFonts w:ascii="Times New Roman" w:eastAsia="Times New Roman" w:hAnsi="Times New Roman"/>
                <w:sz w:val="28"/>
                <w:szCs w:val="28"/>
              </w:rPr>
            </w:pPr>
          </w:p>
          <w:p w:rsidR="00D5135B" w:rsidRPr="00154F26" w:rsidRDefault="00D5135B"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24,32</w:t>
            </w:r>
          </w:p>
        </w:tc>
      </w:tr>
      <w:tr w:rsidR="002F5CC1" w:rsidRPr="00154F26" w:rsidTr="002F5CC1">
        <w:trPr>
          <w:jc w:val="center"/>
        </w:trPr>
        <w:tc>
          <w:tcPr>
            <w:tcW w:w="2549" w:type="dxa"/>
          </w:tcPr>
          <w:p w:rsidR="002F5CC1" w:rsidRPr="00154F26" w:rsidRDefault="002F5CC1" w:rsidP="002F5CC1">
            <w:pPr>
              <w:widowControl w:val="0"/>
              <w:autoSpaceDE w:val="0"/>
              <w:autoSpaceDN w:val="0"/>
              <w:adjustRightInd w:val="0"/>
              <w:jc w:val="both"/>
              <w:rPr>
                <w:rFonts w:ascii="Times New Roman" w:eastAsia="Times New Roman" w:hAnsi="Times New Roman"/>
                <w:sz w:val="28"/>
                <w:szCs w:val="28"/>
              </w:rPr>
            </w:pPr>
            <w:r w:rsidRPr="00154F26">
              <w:rPr>
                <w:rFonts w:ascii="Times New Roman" w:eastAsia="Times New Roman" w:hAnsi="Times New Roman"/>
                <w:sz w:val="28"/>
                <w:szCs w:val="28"/>
              </w:rPr>
              <w:t>МАУ «ОМЦ»</w:t>
            </w:r>
          </w:p>
        </w:tc>
        <w:tc>
          <w:tcPr>
            <w:tcW w:w="1134"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26,9</w:t>
            </w:r>
          </w:p>
        </w:tc>
        <w:tc>
          <w:tcPr>
            <w:tcW w:w="1187"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16,8</w:t>
            </w:r>
          </w:p>
        </w:tc>
        <w:tc>
          <w:tcPr>
            <w:tcW w:w="1134"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10,1</w:t>
            </w:r>
          </w:p>
        </w:tc>
        <w:tc>
          <w:tcPr>
            <w:tcW w:w="1276"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27,2</w:t>
            </w:r>
          </w:p>
        </w:tc>
        <w:tc>
          <w:tcPr>
            <w:tcW w:w="1435"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-0,3</w:t>
            </w:r>
          </w:p>
        </w:tc>
        <w:tc>
          <w:tcPr>
            <w:tcW w:w="1435" w:type="dxa"/>
          </w:tcPr>
          <w:p w:rsidR="002F5CC1" w:rsidRPr="00154F26" w:rsidRDefault="00D5135B"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10,3</w:t>
            </w:r>
          </w:p>
        </w:tc>
      </w:tr>
      <w:tr w:rsidR="002F5CC1" w:rsidRPr="00154F26" w:rsidTr="002F5CC1">
        <w:trPr>
          <w:jc w:val="center"/>
        </w:trPr>
        <w:tc>
          <w:tcPr>
            <w:tcW w:w="2549" w:type="dxa"/>
          </w:tcPr>
          <w:p w:rsidR="002F5CC1" w:rsidRPr="00154F26" w:rsidRDefault="002F5CC1" w:rsidP="002F5CC1">
            <w:pPr>
              <w:widowControl w:val="0"/>
              <w:autoSpaceDE w:val="0"/>
              <w:autoSpaceDN w:val="0"/>
              <w:adjustRightInd w:val="0"/>
              <w:jc w:val="both"/>
              <w:rPr>
                <w:rFonts w:ascii="Times New Roman" w:eastAsia="Times New Roman" w:hAnsi="Times New Roman"/>
                <w:sz w:val="28"/>
                <w:szCs w:val="28"/>
              </w:rPr>
            </w:pPr>
            <w:r w:rsidRPr="00154F26">
              <w:rPr>
                <w:rFonts w:ascii="Times New Roman" w:eastAsia="Times New Roman" w:hAnsi="Times New Roman"/>
                <w:sz w:val="28"/>
                <w:szCs w:val="28"/>
              </w:rPr>
              <w:t>МАУ Редакция газеты «Наш район»</w:t>
            </w:r>
          </w:p>
        </w:tc>
        <w:tc>
          <w:tcPr>
            <w:tcW w:w="1134"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11,1</w:t>
            </w:r>
          </w:p>
        </w:tc>
        <w:tc>
          <w:tcPr>
            <w:tcW w:w="1187"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7,0</w:t>
            </w:r>
          </w:p>
        </w:tc>
        <w:tc>
          <w:tcPr>
            <w:tcW w:w="1134"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4,1</w:t>
            </w:r>
          </w:p>
        </w:tc>
        <w:tc>
          <w:tcPr>
            <w:tcW w:w="1276"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12,0</w:t>
            </w:r>
          </w:p>
        </w:tc>
        <w:tc>
          <w:tcPr>
            <w:tcW w:w="1435"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-0,9</w:t>
            </w:r>
          </w:p>
        </w:tc>
        <w:tc>
          <w:tcPr>
            <w:tcW w:w="1435"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D5135B" w:rsidRPr="00154F26" w:rsidRDefault="00D5135B"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5,0</w:t>
            </w:r>
          </w:p>
        </w:tc>
      </w:tr>
      <w:tr w:rsidR="002F5CC1" w:rsidRPr="00154F26" w:rsidTr="002F5CC1">
        <w:trPr>
          <w:jc w:val="center"/>
        </w:trPr>
        <w:tc>
          <w:tcPr>
            <w:tcW w:w="2549" w:type="dxa"/>
          </w:tcPr>
          <w:p w:rsidR="002F5CC1" w:rsidRPr="00154F26" w:rsidRDefault="002F5CC1" w:rsidP="002F5CC1">
            <w:pPr>
              <w:widowControl w:val="0"/>
              <w:autoSpaceDE w:val="0"/>
              <w:autoSpaceDN w:val="0"/>
              <w:adjustRightInd w:val="0"/>
              <w:jc w:val="both"/>
              <w:rPr>
                <w:rFonts w:ascii="Times New Roman" w:eastAsia="Times New Roman" w:hAnsi="Times New Roman"/>
                <w:sz w:val="28"/>
                <w:szCs w:val="28"/>
              </w:rPr>
            </w:pPr>
            <w:r w:rsidRPr="00154F26">
              <w:rPr>
                <w:rFonts w:ascii="Times New Roman" w:eastAsia="Times New Roman" w:hAnsi="Times New Roman"/>
                <w:sz w:val="28"/>
                <w:szCs w:val="28"/>
              </w:rPr>
              <w:t>МБУ «Управление технического обеспечения»</w:t>
            </w:r>
          </w:p>
        </w:tc>
        <w:tc>
          <w:tcPr>
            <w:tcW w:w="1134"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78,7</w:t>
            </w:r>
          </w:p>
        </w:tc>
        <w:tc>
          <w:tcPr>
            <w:tcW w:w="1187"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71,1</w:t>
            </w:r>
          </w:p>
        </w:tc>
        <w:tc>
          <w:tcPr>
            <w:tcW w:w="1134"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7,6</w:t>
            </w:r>
          </w:p>
        </w:tc>
        <w:tc>
          <w:tcPr>
            <w:tcW w:w="1276"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78,1</w:t>
            </w:r>
          </w:p>
        </w:tc>
        <w:tc>
          <w:tcPr>
            <w:tcW w:w="1435"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0,6</w:t>
            </w:r>
          </w:p>
        </w:tc>
        <w:tc>
          <w:tcPr>
            <w:tcW w:w="1435"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D5135B" w:rsidRPr="00154F26" w:rsidRDefault="00D5135B"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5,8</w:t>
            </w:r>
          </w:p>
        </w:tc>
      </w:tr>
      <w:tr w:rsidR="002F5CC1" w:rsidRPr="00154F26" w:rsidTr="00D5135B">
        <w:trPr>
          <w:jc w:val="center"/>
        </w:trPr>
        <w:tc>
          <w:tcPr>
            <w:tcW w:w="2549" w:type="dxa"/>
            <w:vAlign w:val="center"/>
          </w:tcPr>
          <w:p w:rsidR="002F5CC1" w:rsidRPr="00154F26" w:rsidRDefault="002F5CC1" w:rsidP="002F5CC1">
            <w:pPr>
              <w:widowControl w:val="0"/>
              <w:autoSpaceDE w:val="0"/>
              <w:autoSpaceDN w:val="0"/>
              <w:adjustRightInd w:val="0"/>
              <w:rPr>
                <w:rFonts w:ascii="Times New Roman" w:eastAsia="Times New Roman" w:hAnsi="Times New Roman"/>
                <w:sz w:val="28"/>
                <w:szCs w:val="28"/>
              </w:rPr>
            </w:pPr>
            <w:r w:rsidRPr="00154F26">
              <w:rPr>
                <w:rFonts w:ascii="Times New Roman" w:eastAsia="Times New Roman" w:hAnsi="Times New Roman"/>
                <w:sz w:val="28"/>
                <w:szCs w:val="28"/>
              </w:rPr>
              <w:t>МКУ «Управление гражданской защиты»</w:t>
            </w:r>
          </w:p>
        </w:tc>
        <w:tc>
          <w:tcPr>
            <w:tcW w:w="1134" w:type="dxa"/>
          </w:tcPr>
          <w:p w:rsidR="002F5CC1" w:rsidRPr="00154F26" w:rsidRDefault="002F5CC1" w:rsidP="00D5135B">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D5135B">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15,2</w:t>
            </w:r>
          </w:p>
        </w:tc>
        <w:tc>
          <w:tcPr>
            <w:tcW w:w="1187" w:type="dxa"/>
          </w:tcPr>
          <w:p w:rsidR="002F5CC1" w:rsidRPr="00154F26" w:rsidRDefault="002F5CC1" w:rsidP="00D5135B">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D5135B">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15,2</w:t>
            </w:r>
          </w:p>
        </w:tc>
        <w:tc>
          <w:tcPr>
            <w:tcW w:w="1134" w:type="dxa"/>
          </w:tcPr>
          <w:p w:rsidR="002F5CC1" w:rsidRPr="00154F26" w:rsidRDefault="002F5CC1" w:rsidP="00D5135B">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D5135B">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w:t>
            </w:r>
          </w:p>
        </w:tc>
        <w:tc>
          <w:tcPr>
            <w:tcW w:w="1276" w:type="dxa"/>
          </w:tcPr>
          <w:p w:rsidR="002F5CC1" w:rsidRPr="00154F26" w:rsidRDefault="002F5CC1" w:rsidP="00D5135B">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D5135B">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14,2</w:t>
            </w:r>
          </w:p>
        </w:tc>
        <w:tc>
          <w:tcPr>
            <w:tcW w:w="1435" w:type="dxa"/>
          </w:tcPr>
          <w:p w:rsidR="002F5CC1" w:rsidRPr="00154F26" w:rsidRDefault="002F5CC1" w:rsidP="00D5135B">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D5135B">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1,0</w:t>
            </w:r>
          </w:p>
        </w:tc>
        <w:tc>
          <w:tcPr>
            <w:tcW w:w="1435" w:type="dxa"/>
          </w:tcPr>
          <w:p w:rsidR="002F5CC1" w:rsidRPr="00154F26" w:rsidRDefault="002F5CC1" w:rsidP="00D5135B">
            <w:pPr>
              <w:widowControl w:val="0"/>
              <w:autoSpaceDE w:val="0"/>
              <w:autoSpaceDN w:val="0"/>
              <w:adjustRightInd w:val="0"/>
              <w:jc w:val="center"/>
              <w:rPr>
                <w:rFonts w:ascii="Times New Roman" w:eastAsia="Times New Roman" w:hAnsi="Times New Roman"/>
                <w:sz w:val="28"/>
                <w:szCs w:val="28"/>
              </w:rPr>
            </w:pPr>
          </w:p>
          <w:p w:rsidR="00D5135B" w:rsidRPr="00154F26" w:rsidRDefault="00D5135B" w:rsidP="00D5135B">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1,0</w:t>
            </w:r>
          </w:p>
        </w:tc>
      </w:tr>
      <w:tr w:rsidR="002F5CC1" w:rsidRPr="00154F26" w:rsidTr="002F5CC1">
        <w:trPr>
          <w:jc w:val="center"/>
        </w:trPr>
        <w:tc>
          <w:tcPr>
            <w:tcW w:w="2549" w:type="dxa"/>
          </w:tcPr>
          <w:p w:rsidR="002F5CC1" w:rsidRPr="00154F26" w:rsidRDefault="002F5CC1" w:rsidP="002F5CC1">
            <w:pPr>
              <w:widowControl w:val="0"/>
              <w:autoSpaceDE w:val="0"/>
              <w:autoSpaceDN w:val="0"/>
              <w:adjustRightInd w:val="0"/>
              <w:rPr>
                <w:rFonts w:ascii="Times New Roman" w:eastAsia="Times New Roman" w:hAnsi="Times New Roman"/>
                <w:sz w:val="28"/>
                <w:szCs w:val="28"/>
              </w:rPr>
            </w:pPr>
            <w:r w:rsidRPr="00154F26">
              <w:rPr>
                <w:rFonts w:ascii="Times New Roman" w:eastAsia="Times New Roman" w:hAnsi="Times New Roman"/>
                <w:sz w:val="28"/>
                <w:szCs w:val="28"/>
              </w:rPr>
              <w:t>МКУ «Централизованная бухгалтерия по обслуживанию муниципальных образовательных учреждений Ханты-Мансийского района»</w:t>
            </w:r>
          </w:p>
        </w:tc>
        <w:tc>
          <w:tcPr>
            <w:tcW w:w="1134"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42,9</w:t>
            </w:r>
          </w:p>
        </w:tc>
        <w:tc>
          <w:tcPr>
            <w:tcW w:w="1187"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42,9</w:t>
            </w:r>
          </w:p>
        </w:tc>
        <w:tc>
          <w:tcPr>
            <w:tcW w:w="1134"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w:t>
            </w:r>
          </w:p>
        </w:tc>
        <w:tc>
          <w:tcPr>
            <w:tcW w:w="1276"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42,88</w:t>
            </w:r>
          </w:p>
        </w:tc>
        <w:tc>
          <w:tcPr>
            <w:tcW w:w="1435"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0,02</w:t>
            </w: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tc>
        <w:tc>
          <w:tcPr>
            <w:tcW w:w="1435"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D5135B" w:rsidRPr="00154F26" w:rsidRDefault="00D5135B" w:rsidP="002F5CC1">
            <w:pPr>
              <w:widowControl w:val="0"/>
              <w:autoSpaceDE w:val="0"/>
              <w:autoSpaceDN w:val="0"/>
              <w:adjustRightInd w:val="0"/>
              <w:jc w:val="center"/>
              <w:rPr>
                <w:rFonts w:ascii="Times New Roman" w:eastAsia="Times New Roman" w:hAnsi="Times New Roman"/>
                <w:sz w:val="28"/>
                <w:szCs w:val="28"/>
              </w:rPr>
            </w:pPr>
          </w:p>
          <w:p w:rsidR="00D5135B" w:rsidRPr="00154F26" w:rsidRDefault="00D5135B"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0,02</w:t>
            </w:r>
          </w:p>
        </w:tc>
      </w:tr>
      <w:tr w:rsidR="002F5CC1" w:rsidRPr="00154F26" w:rsidTr="002F5CC1">
        <w:trPr>
          <w:jc w:val="center"/>
        </w:trPr>
        <w:tc>
          <w:tcPr>
            <w:tcW w:w="2549" w:type="dxa"/>
          </w:tcPr>
          <w:p w:rsidR="002F5CC1" w:rsidRPr="00154F26" w:rsidRDefault="002F5CC1" w:rsidP="002F5CC1">
            <w:pPr>
              <w:widowControl w:val="0"/>
              <w:autoSpaceDE w:val="0"/>
              <w:autoSpaceDN w:val="0"/>
              <w:adjustRightInd w:val="0"/>
              <w:rPr>
                <w:rFonts w:ascii="Times New Roman" w:eastAsia="Times New Roman" w:hAnsi="Times New Roman"/>
                <w:sz w:val="28"/>
                <w:szCs w:val="28"/>
              </w:rPr>
            </w:pPr>
            <w:r w:rsidRPr="00154F26">
              <w:rPr>
                <w:rFonts w:ascii="Times New Roman" w:eastAsia="Times New Roman" w:hAnsi="Times New Roman"/>
                <w:sz w:val="28"/>
                <w:szCs w:val="28"/>
              </w:rPr>
              <w:t>МКУ «Управление капитального строительства»</w:t>
            </w:r>
          </w:p>
        </w:tc>
        <w:tc>
          <w:tcPr>
            <w:tcW w:w="1134"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21,4</w:t>
            </w:r>
          </w:p>
        </w:tc>
        <w:tc>
          <w:tcPr>
            <w:tcW w:w="1187"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21,4</w:t>
            </w:r>
          </w:p>
        </w:tc>
        <w:tc>
          <w:tcPr>
            <w:tcW w:w="1134"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w:t>
            </w:r>
          </w:p>
        </w:tc>
        <w:tc>
          <w:tcPr>
            <w:tcW w:w="1276"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19,2</w:t>
            </w:r>
          </w:p>
        </w:tc>
        <w:tc>
          <w:tcPr>
            <w:tcW w:w="1435"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2,2</w:t>
            </w:r>
          </w:p>
        </w:tc>
        <w:tc>
          <w:tcPr>
            <w:tcW w:w="1435" w:type="dxa"/>
          </w:tcPr>
          <w:p w:rsidR="002F5CC1" w:rsidRPr="00154F26" w:rsidRDefault="00D5135B"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2,2</w:t>
            </w:r>
          </w:p>
        </w:tc>
      </w:tr>
      <w:tr w:rsidR="002F5CC1" w:rsidRPr="00154F26" w:rsidTr="002F5CC1">
        <w:trPr>
          <w:jc w:val="center"/>
        </w:trPr>
        <w:tc>
          <w:tcPr>
            <w:tcW w:w="2549" w:type="dxa"/>
          </w:tcPr>
          <w:p w:rsidR="002F5CC1" w:rsidRPr="00154F26" w:rsidRDefault="002F5CC1" w:rsidP="002F5CC1">
            <w:pPr>
              <w:widowControl w:val="0"/>
              <w:autoSpaceDE w:val="0"/>
              <w:autoSpaceDN w:val="0"/>
              <w:adjustRightInd w:val="0"/>
              <w:jc w:val="both"/>
              <w:rPr>
                <w:rFonts w:ascii="Times New Roman" w:eastAsia="Times New Roman" w:hAnsi="Times New Roman"/>
                <w:sz w:val="28"/>
                <w:szCs w:val="28"/>
              </w:rPr>
            </w:pPr>
            <w:r w:rsidRPr="00154F26">
              <w:rPr>
                <w:rFonts w:ascii="Times New Roman" w:eastAsia="Times New Roman" w:hAnsi="Times New Roman"/>
                <w:sz w:val="28"/>
                <w:szCs w:val="28"/>
              </w:rPr>
              <w:t>МКУ «Централизованная бухгалтерия муниципальных учреждений здравоохранения Ханты-Мансийского района»</w:t>
            </w:r>
          </w:p>
        </w:tc>
        <w:tc>
          <w:tcPr>
            <w:tcW w:w="1134"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35,7</w:t>
            </w:r>
          </w:p>
        </w:tc>
        <w:tc>
          <w:tcPr>
            <w:tcW w:w="1187"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35,7</w:t>
            </w:r>
          </w:p>
        </w:tc>
        <w:tc>
          <w:tcPr>
            <w:tcW w:w="1134"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w:t>
            </w:r>
          </w:p>
        </w:tc>
        <w:tc>
          <w:tcPr>
            <w:tcW w:w="1276"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25,9</w:t>
            </w:r>
          </w:p>
        </w:tc>
        <w:tc>
          <w:tcPr>
            <w:tcW w:w="1435"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9,8</w:t>
            </w:r>
          </w:p>
        </w:tc>
        <w:tc>
          <w:tcPr>
            <w:tcW w:w="1435"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p>
          <w:p w:rsidR="00D5135B" w:rsidRPr="00154F26" w:rsidRDefault="00D5135B" w:rsidP="002F5CC1">
            <w:pPr>
              <w:widowControl w:val="0"/>
              <w:autoSpaceDE w:val="0"/>
              <w:autoSpaceDN w:val="0"/>
              <w:adjustRightInd w:val="0"/>
              <w:jc w:val="center"/>
              <w:rPr>
                <w:rFonts w:ascii="Times New Roman" w:eastAsia="Times New Roman" w:hAnsi="Times New Roman"/>
                <w:sz w:val="28"/>
                <w:szCs w:val="28"/>
              </w:rPr>
            </w:pPr>
          </w:p>
          <w:p w:rsidR="00D5135B" w:rsidRPr="00154F26" w:rsidRDefault="00D5135B"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w:t>
            </w:r>
          </w:p>
        </w:tc>
      </w:tr>
      <w:tr w:rsidR="002F5CC1" w:rsidRPr="00154F26" w:rsidTr="002F5CC1">
        <w:trPr>
          <w:jc w:val="center"/>
        </w:trPr>
        <w:tc>
          <w:tcPr>
            <w:tcW w:w="2549" w:type="dxa"/>
          </w:tcPr>
          <w:p w:rsidR="002F5CC1" w:rsidRPr="00154F26" w:rsidRDefault="002F5CC1" w:rsidP="002F5CC1">
            <w:pPr>
              <w:widowControl w:val="0"/>
              <w:autoSpaceDE w:val="0"/>
              <w:autoSpaceDN w:val="0"/>
              <w:adjustRightInd w:val="0"/>
              <w:jc w:val="both"/>
              <w:rPr>
                <w:rFonts w:ascii="Times New Roman" w:eastAsia="Times New Roman" w:hAnsi="Times New Roman"/>
                <w:sz w:val="28"/>
                <w:szCs w:val="28"/>
              </w:rPr>
            </w:pPr>
            <w:r w:rsidRPr="00154F26">
              <w:rPr>
                <w:rFonts w:ascii="Times New Roman" w:eastAsia="Times New Roman" w:hAnsi="Times New Roman"/>
                <w:sz w:val="28"/>
                <w:szCs w:val="28"/>
              </w:rPr>
              <w:t>ВСЕГО:</w:t>
            </w:r>
          </w:p>
        </w:tc>
        <w:tc>
          <w:tcPr>
            <w:tcW w:w="1134"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2</w:t>
            </w:r>
            <w:r w:rsidR="00D5135B" w:rsidRPr="00154F26">
              <w:rPr>
                <w:rFonts w:ascii="Times New Roman" w:eastAsia="Times New Roman" w:hAnsi="Times New Roman"/>
                <w:sz w:val="28"/>
                <w:szCs w:val="28"/>
              </w:rPr>
              <w:t xml:space="preserve"> </w:t>
            </w:r>
            <w:r w:rsidRPr="00154F26">
              <w:rPr>
                <w:rFonts w:ascii="Times New Roman" w:eastAsia="Times New Roman" w:hAnsi="Times New Roman"/>
                <w:sz w:val="28"/>
                <w:szCs w:val="28"/>
              </w:rPr>
              <w:t>475,7</w:t>
            </w:r>
          </w:p>
        </w:tc>
        <w:tc>
          <w:tcPr>
            <w:tcW w:w="1187"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2</w:t>
            </w:r>
            <w:r w:rsidR="00D5135B" w:rsidRPr="00154F26">
              <w:rPr>
                <w:rFonts w:ascii="Times New Roman" w:eastAsia="Times New Roman" w:hAnsi="Times New Roman"/>
                <w:sz w:val="28"/>
                <w:szCs w:val="28"/>
              </w:rPr>
              <w:t xml:space="preserve"> </w:t>
            </w:r>
            <w:r w:rsidRPr="00154F26">
              <w:rPr>
                <w:rFonts w:ascii="Times New Roman" w:eastAsia="Times New Roman" w:hAnsi="Times New Roman"/>
                <w:sz w:val="28"/>
                <w:szCs w:val="28"/>
              </w:rPr>
              <w:t>427,2</w:t>
            </w:r>
          </w:p>
        </w:tc>
        <w:tc>
          <w:tcPr>
            <w:tcW w:w="1134"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48,5</w:t>
            </w:r>
            <w:r w:rsidR="00D5135B" w:rsidRPr="00154F26">
              <w:rPr>
                <w:rFonts w:ascii="Times New Roman" w:eastAsia="Times New Roman" w:hAnsi="Times New Roman"/>
                <w:sz w:val="28"/>
                <w:szCs w:val="28"/>
              </w:rPr>
              <w:t>1</w:t>
            </w:r>
          </w:p>
        </w:tc>
        <w:tc>
          <w:tcPr>
            <w:tcW w:w="1276"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2</w:t>
            </w:r>
            <w:r w:rsidR="00D5135B" w:rsidRPr="00154F26">
              <w:rPr>
                <w:rFonts w:ascii="Times New Roman" w:eastAsia="Times New Roman" w:hAnsi="Times New Roman"/>
                <w:sz w:val="28"/>
                <w:szCs w:val="28"/>
              </w:rPr>
              <w:t xml:space="preserve"> 345,08</w:t>
            </w:r>
          </w:p>
        </w:tc>
        <w:tc>
          <w:tcPr>
            <w:tcW w:w="1435" w:type="dxa"/>
          </w:tcPr>
          <w:p w:rsidR="002F5CC1" w:rsidRPr="00154F26" w:rsidRDefault="002F5CC1"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130,6</w:t>
            </w:r>
            <w:r w:rsidR="00D5135B" w:rsidRPr="00154F26">
              <w:rPr>
                <w:rFonts w:ascii="Times New Roman" w:eastAsia="Times New Roman" w:hAnsi="Times New Roman"/>
                <w:sz w:val="28"/>
                <w:szCs w:val="28"/>
              </w:rPr>
              <w:t>2</w:t>
            </w:r>
          </w:p>
        </w:tc>
        <w:tc>
          <w:tcPr>
            <w:tcW w:w="1435" w:type="dxa"/>
          </w:tcPr>
          <w:p w:rsidR="002F5CC1" w:rsidRPr="00154F26" w:rsidRDefault="00D5135B" w:rsidP="002F5CC1">
            <w:pPr>
              <w:widowControl w:val="0"/>
              <w:autoSpaceDE w:val="0"/>
              <w:autoSpaceDN w:val="0"/>
              <w:adjustRightInd w:val="0"/>
              <w:jc w:val="center"/>
              <w:rPr>
                <w:rFonts w:ascii="Times New Roman" w:eastAsia="Times New Roman" w:hAnsi="Times New Roman"/>
                <w:sz w:val="28"/>
                <w:szCs w:val="28"/>
              </w:rPr>
            </w:pPr>
            <w:r w:rsidRPr="00154F26">
              <w:rPr>
                <w:rFonts w:ascii="Times New Roman" w:eastAsia="Times New Roman" w:hAnsi="Times New Roman"/>
                <w:sz w:val="28"/>
                <w:szCs w:val="28"/>
              </w:rPr>
              <w:t>30,32</w:t>
            </w:r>
          </w:p>
        </w:tc>
      </w:tr>
    </w:tbl>
    <w:p w:rsidR="00265839" w:rsidRPr="00154F26" w:rsidRDefault="00265839" w:rsidP="00C212A6">
      <w:pPr>
        <w:widowControl w:val="0"/>
        <w:autoSpaceDE w:val="0"/>
        <w:autoSpaceDN w:val="0"/>
        <w:adjustRightInd w:val="0"/>
        <w:spacing w:after="0" w:line="360" w:lineRule="auto"/>
        <w:ind w:firstLine="709"/>
        <w:jc w:val="both"/>
        <w:rPr>
          <w:rFonts w:ascii="Times New Roman" w:eastAsia="Times New Roman" w:hAnsi="Times New Roman"/>
          <w:color w:val="000000" w:themeColor="text1"/>
          <w:sz w:val="28"/>
          <w:szCs w:val="28"/>
          <w:lang w:eastAsia="ru-RU"/>
        </w:rPr>
      </w:pPr>
    </w:p>
    <w:p w:rsidR="00265839" w:rsidRPr="00154F26" w:rsidRDefault="00265839" w:rsidP="00C212A6">
      <w:pPr>
        <w:widowControl w:val="0"/>
        <w:autoSpaceDE w:val="0"/>
        <w:autoSpaceDN w:val="0"/>
        <w:adjustRightInd w:val="0"/>
        <w:spacing w:after="0" w:line="360" w:lineRule="auto"/>
        <w:ind w:firstLine="709"/>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Таким образом, доходы учреждений Ханты-Мансийского района составили 2 475,7 млн.рублей, в том числе доходы от предпринимательской деятельности 48,5 млн.рублей или 2,0 % от общей суммы доходов.</w:t>
      </w:r>
      <w:r w:rsidRPr="00154F26">
        <w:rPr>
          <w:rFonts w:ascii="Times New Roman" w:eastAsia="Times New Roman" w:hAnsi="Times New Roman"/>
          <w:color w:val="FF0000"/>
          <w:sz w:val="28"/>
          <w:szCs w:val="28"/>
          <w:lang w:eastAsia="ru-RU"/>
        </w:rPr>
        <w:t xml:space="preserve"> </w:t>
      </w:r>
      <w:r w:rsidRPr="00154F26">
        <w:rPr>
          <w:rFonts w:ascii="Times New Roman" w:eastAsia="Times New Roman" w:hAnsi="Times New Roman"/>
          <w:color w:val="000000" w:themeColor="text1"/>
          <w:sz w:val="28"/>
          <w:szCs w:val="28"/>
          <w:lang w:eastAsia="ru-RU"/>
        </w:rPr>
        <w:t>Доходы от финансово – хозяйственной деятельности составили 158,5 млн. рублей</w:t>
      </w:r>
      <w:r w:rsidRPr="00154F26">
        <w:rPr>
          <w:rFonts w:ascii="Times New Roman" w:eastAsia="Times New Roman" w:hAnsi="Times New Roman"/>
          <w:sz w:val="28"/>
          <w:szCs w:val="28"/>
          <w:lang w:eastAsia="ru-RU"/>
        </w:rPr>
        <w:t xml:space="preserve">, в том </w:t>
      </w:r>
      <w:r w:rsidRPr="00154F26">
        <w:rPr>
          <w:rFonts w:ascii="Times New Roman" w:eastAsia="Times New Roman" w:hAnsi="Times New Roman"/>
          <w:sz w:val="28"/>
          <w:szCs w:val="28"/>
          <w:lang w:eastAsia="ru-RU"/>
        </w:rPr>
        <w:lastRenderedPageBreak/>
        <w:t>числе субсидии из бюджета в сумме 32,8 млн.рублей или 20,7</w:t>
      </w:r>
      <w:r w:rsidRPr="00154F26">
        <w:rPr>
          <w:rFonts w:ascii="Times New Roman" w:eastAsia="Times New Roman" w:hAnsi="Times New Roman"/>
          <w:color w:val="000000" w:themeColor="text1"/>
          <w:sz w:val="28"/>
          <w:szCs w:val="28"/>
          <w:lang w:eastAsia="ru-RU"/>
        </w:rPr>
        <w:t>%, при этом финансовый результат отрицательный в размере 50,8 млн.рублей.</w:t>
      </w:r>
    </w:p>
    <w:p w:rsidR="00265839" w:rsidRPr="00154F26" w:rsidRDefault="00DF49C0" w:rsidP="00C212A6">
      <w:pPr>
        <w:widowControl w:val="0"/>
        <w:autoSpaceDE w:val="0"/>
        <w:autoSpaceDN w:val="0"/>
        <w:adjustRightInd w:val="0"/>
        <w:spacing w:after="0" w:line="360" w:lineRule="auto"/>
        <w:ind w:firstLine="709"/>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В</w:t>
      </w:r>
      <w:r w:rsidR="00265839" w:rsidRPr="00154F26">
        <w:rPr>
          <w:rFonts w:ascii="Times New Roman" w:eastAsia="Times New Roman" w:hAnsi="Times New Roman"/>
          <w:color w:val="000000" w:themeColor="text1"/>
          <w:sz w:val="28"/>
          <w:szCs w:val="28"/>
          <w:lang w:eastAsia="ru-RU"/>
        </w:rPr>
        <w:t xml:space="preserve"> 2013 году осуществляли свою деятельность 7 прочих учреждени</w:t>
      </w:r>
      <w:r w:rsidRPr="00154F26">
        <w:rPr>
          <w:rFonts w:ascii="Times New Roman" w:eastAsia="Times New Roman" w:hAnsi="Times New Roman"/>
          <w:color w:val="000000" w:themeColor="text1"/>
          <w:sz w:val="28"/>
          <w:szCs w:val="28"/>
          <w:lang w:eastAsia="ru-RU"/>
        </w:rPr>
        <w:t>й</w:t>
      </w:r>
      <w:r w:rsidR="00265839" w:rsidRPr="00154F26">
        <w:rPr>
          <w:rFonts w:ascii="Times New Roman" w:eastAsia="Times New Roman" w:hAnsi="Times New Roman"/>
          <w:color w:val="000000" w:themeColor="text1"/>
          <w:sz w:val="28"/>
          <w:szCs w:val="28"/>
          <w:lang w:eastAsia="ru-RU"/>
        </w:rPr>
        <w:t>, из которых 2 автономных,</w:t>
      </w:r>
      <w:r w:rsidRPr="00154F26">
        <w:rPr>
          <w:rFonts w:ascii="Times New Roman" w:eastAsia="Times New Roman" w:hAnsi="Times New Roman"/>
          <w:color w:val="000000" w:themeColor="text1"/>
          <w:sz w:val="28"/>
          <w:szCs w:val="28"/>
          <w:lang w:eastAsia="ru-RU"/>
        </w:rPr>
        <w:t xml:space="preserve"> </w:t>
      </w:r>
      <w:r w:rsidR="00265839" w:rsidRPr="00154F26">
        <w:rPr>
          <w:rFonts w:ascii="Times New Roman" w:eastAsia="Times New Roman" w:hAnsi="Times New Roman"/>
          <w:color w:val="000000" w:themeColor="text1"/>
          <w:sz w:val="28"/>
          <w:szCs w:val="28"/>
          <w:lang w:eastAsia="ru-RU"/>
        </w:rPr>
        <w:t>1 бюджетное и 4 казенных с общим объемом доходной части 231,9 млн.рублей, в том числе доходы от предпринимательской деятельности составили 21,8 млн.рублей или 9,4% от доходов в целом.</w:t>
      </w:r>
    </w:p>
    <w:p w:rsidR="00250C34" w:rsidRPr="00154F26" w:rsidRDefault="00250C34" w:rsidP="00C212A6">
      <w:pPr>
        <w:widowControl w:val="0"/>
        <w:autoSpaceDE w:val="0"/>
        <w:autoSpaceDN w:val="0"/>
        <w:adjustRightInd w:val="0"/>
        <w:spacing w:after="0" w:line="360" w:lineRule="auto"/>
        <w:ind w:firstLine="708"/>
        <w:jc w:val="both"/>
        <w:rPr>
          <w:rFonts w:ascii="Times New Roman" w:eastAsia="Times New Roman" w:hAnsi="Times New Roman"/>
          <w:iCs/>
          <w:color w:val="000000" w:themeColor="text1"/>
          <w:sz w:val="28"/>
          <w:szCs w:val="28"/>
          <w:lang w:eastAsia="ru-RU"/>
        </w:rPr>
      </w:pPr>
      <w:r w:rsidRPr="00154F26">
        <w:rPr>
          <w:rFonts w:ascii="Times New Roman" w:eastAsia="Times New Roman" w:hAnsi="Times New Roman"/>
          <w:b/>
          <w:i/>
          <w:color w:val="000000" w:themeColor="text1"/>
          <w:sz w:val="28"/>
          <w:szCs w:val="28"/>
          <w:lang w:eastAsia="ru-RU"/>
        </w:rPr>
        <w:t>Муниципальное автономное учреждение «Организационно-методический центр»</w:t>
      </w:r>
      <w:r w:rsidRPr="00154F26">
        <w:rPr>
          <w:rFonts w:ascii="Times New Roman" w:eastAsia="Times New Roman" w:hAnsi="Times New Roman"/>
          <w:b/>
          <w:color w:val="FF0000"/>
          <w:sz w:val="28"/>
          <w:szCs w:val="28"/>
          <w:lang w:eastAsia="ru-RU"/>
        </w:rPr>
        <w:t xml:space="preserve"> </w:t>
      </w:r>
      <w:r w:rsidRPr="00154F26">
        <w:rPr>
          <w:rFonts w:ascii="Times New Roman" w:eastAsia="Times New Roman" w:hAnsi="Times New Roman"/>
          <w:color w:val="000000" w:themeColor="text1"/>
          <w:sz w:val="28"/>
          <w:szCs w:val="28"/>
          <w:lang w:eastAsia="ru-RU"/>
        </w:rPr>
        <w:t>является исполнителем муниципального задания администрации района в части отдельных мероприятий в сфере</w:t>
      </w:r>
      <w:r w:rsidRPr="00154F26">
        <w:rPr>
          <w:rFonts w:ascii="Times New Roman" w:eastAsia="Times New Roman" w:hAnsi="Times New Roman"/>
          <w:b/>
          <w:color w:val="FF0000"/>
          <w:sz w:val="28"/>
          <w:szCs w:val="28"/>
          <w:lang w:eastAsia="ru-RU"/>
        </w:rPr>
        <w:t xml:space="preserve"> </w:t>
      </w:r>
      <w:proofErr w:type="spellStart"/>
      <w:r w:rsidRPr="00154F26">
        <w:rPr>
          <w:rFonts w:ascii="Times New Roman" w:eastAsia="Times New Roman" w:hAnsi="Times New Roman"/>
          <w:color w:val="000000" w:themeColor="text1"/>
          <w:sz w:val="28"/>
          <w:szCs w:val="28"/>
          <w:lang w:eastAsia="ru-RU"/>
        </w:rPr>
        <w:t>трудозанятости</w:t>
      </w:r>
      <w:proofErr w:type="spellEnd"/>
      <w:r w:rsidRPr="00154F26">
        <w:rPr>
          <w:rFonts w:ascii="Times New Roman" w:eastAsia="Times New Roman" w:hAnsi="Times New Roman"/>
          <w:color w:val="000000" w:themeColor="text1"/>
          <w:sz w:val="28"/>
          <w:szCs w:val="28"/>
          <w:lang w:eastAsia="ru-RU"/>
        </w:rPr>
        <w:t>, р</w:t>
      </w:r>
      <w:r w:rsidRPr="00154F26">
        <w:rPr>
          <w:rFonts w:ascii="Times New Roman" w:eastAsia="Times New Roman" w:hAnsi="Times New Roman"/>
          <w:bCs/>
          <w:color w:val="000000" w:themeColor="text1"/>
          <w:sz w:val="28"/>
          <w:szCs w:val="28"/>
          <w:lang w:eastAsia="ru-RU"/>
        </w:rPr>
        <w:t>азвития малого и среднего предпринимательства</w:t>
      </w:r>
      <w:r w:rsidRPr="00154F26">
        <w:rPr>
          <w:rFonts w:ascii="Times New Roman" w:eastAsia="Times New Roman" w:hAnsi="Times New Roman"/>
          <w:color w:val="000000" w:themeColor="text1"/>
          <w:sz w:val="28"/>
          <w:szCs w:val="28"/>
          <w:lang w:eastAsia="ru-RU"/>
        </w:rPr>
        <w:t xml:space="preserve">. </w:t>
      </w:r>
      <w:r w:rsidRPr="00154F26">
        <w:rPr>
          <w:rFonts w:ascii="Times New Roman" w:eastAsia="Times New Roman" w:hAnsi="Times New Roman"/>
          <w:iCs/>
          <w:color w:val="000000" w:themeColor="text1"/>
          <w:sz w:val="28"/>
          <w:szCs w:val="28"/>
          <w:lang w:eastAsia="ru-RU"/>
        </w:rPr>
        <w:t>Учреждение оказывает услуги бизнес-</w:t>
      </w:r>
      <w:proofErr w:type="spellStart"/>
      <w:r w:rsidRPr="00154F26">
        <w:rPr>
          <w:rFonts w:ascii="Times New Roman" w:eastAsia="Times New Roman" w:hAnsi="Times New Roman"/>
          <w:iCs/>
          <w:color w:val="000000" w:themeColor="text1"/>
          <w:sz w:val="28"/>
          <w:szCs w:val="28"/>
          <w:lang w:eastAsia="ru-RU"/>
        </w:rPr>
        <w:t>инкубирования</w:t>
      </w:r>
      <w:proofErr w:type="spellEnd"/>
      <w:r w:rsidRPr="00154F26">
        <w:rPr>
          <w:rFonts w:ascii="Times New Roman" w:eastAsia="Times New Roman" w:hAnsi="Times New Roman"/>
          <w:color w:val="000000" w:themeColor="text1"/>
          <w:sz w:val="28"/>
          <w:szCs w:val="28"/>
          <w:lang w:eastAsia="ru-RU"/>
        </w:rPr>
        <w:t xml:space="preserve"> предпринимателям, имеющим регистрацию в районе не более 1 года</w:t>
      </w:r>
      <w:r w:rsidRPr="00154F26">
        <w:rPr>
          <w:rFonts w:ascii="Times New Roman" w:eastAsia="Times New Roman" w:hAnsi="Times New Roman"/>
          <w:iCs/>
          <w:color w:val="000000" w:themeColor="text1"/>
          <w:sz w:val="28"/>
          <w:szCs w:val="28"/>
          <w:lang w:eastAsia="ru-RU"/>
        </w:rPr>
        <w:t xml:space="preserve">, осуществляя </w:t>
      </w:r>
      <w:r w:rsidRPr="00154F26">
        <w:rPr>
          <w:rFonts w:ascii="Times New Roman" w:eastAsia="Times New Roman" w:hAnsi="Times New Roman"/>
          <w:color w:val="000000" w:themeColor="text1"/>
          <w:sz w:val="28"/>
          <w:szCs w:val="28"/>
          <w:lang w:eastAsia="ru-RU"/>
        </w:rPr>
        <w:t>бесплатное сопровождение по бухгалтерской, налоговой документации и кадровому делу, так в 2013 году</w:t>
      </w:r>
      <w:r w:rsidRPr="00154F26">
        <w:rPr>
          <w:rFonts w:ascii="Times New Roman" w:eastAsia="Times New Roman" w:hAnsi="Times New Roman"/>
          <w:b/>
          <w:color w:val="FF0000"/>
          <w:sz w:val="28"/>
          <w:szCs w:val="28"/>
          <w:lang w:eastAsia="ru-RU"/>
        </w:rPr>
        <w:t xml:space="preserve"> </w:t>
      </w:r>
      <w:r w:rsidRPr="00154F26">
        <w:rPr>
          <w:rFonts w:ascii="Times New Roman" w:eastAsia="Times New Roman" w:hAnsi="Times New Roman"/>
          <w:color w:val="000000" w:themeColor="text1"/>
          <w:sz w:val="28"/>
          <w:szCs w:val="28"/>
          <w:lang w:eastAsia="ru-RU"/>
        </w:rPr>
        <w:t xml:space="preserve">консалтинговыми услуги было охвачено 50 предпринимателей. Кроме того, на льготных условиях предоставляет в аренду помещения </w:t>
      </w:r>
      <w:r w:rsidRPr="00154F26">
        <w:rPr>
          <w:rFonts w:ascii="Times New Roman" w:eastAsia="Times New Roman" w:hAnsi="Times New Roman"/>
          <w:iCs/>
          <w:color w:val="000000" w:themeColor="text1"/>
          <w:sz w:val="28"/>
          <w:szCs w:val="28"/>
          <w:lang w:eastAsia="ru-RU"/>
        </w:rPr>
        <w:t xml:space="preserve">бизнес-центра в сельском поселении Горноправдинск, в котором успешно осуществляют свою предпринимательскую деятельность более 60 </w:t>
      </w:r>
      <w:r w:rsidR="00DF49C0" w:rsidRPr="00154F26">
        <w:rPr>
          <w:rFonts w:ascii="Times New Roman" w:eastAsia="Times New Roman" w:hAnsi="Times New Roman"/>
          <w:iCs/>
          <w:color w:val="000000" w:themeColor="text1"/>
          <w:sz w:val="28"/>
          <w:szCs w:val="28"/>
          <w:lang w:eastAsia="ru-RU"/>
        </w:rPr>
        <w:t>субъектов малого предпринимательства</w:t>
      </w:r>
      <w:r w:rsidRPr="00154F26">
        <w:rPr>
          <w:rFonts w:ascii="Times New Roman" w:eastAsia="Times New Roman" w:hAnsi="Times New Roman"/>
          <w:color w:val="000000" w:themeColor="text1"/>
          <w:sz w:val="28"/>
          <w:szCs w:val="28"/>
          <w:lang w:eastAsia="ru-RU"/>
        </w:rPr>
        <w:t xml:space="preserve">. </w:t>
      </w:r>
    </w:p>
    <w:p w:rsidR="00250C34" w:rsidRPr="00154F26" w:rsidRDefault="00250C34" w:rsidP="00C212A6">
      <w:pPr>
        <w:widowControl w:val="0"/>
        <w:autoSpaceDE w:val="0"/>
        <w:autoSpaceDN w:val="0"/>
        <w:adjustRightInd w:val="0"/>
        <w:spacing w:after="0" w:line="360" w:lineRule="auto"/>
        <w:ind w:firstLine="708"/>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 xml:space="preserve">В 2013 году предпринимателям оказана помощь в написании 50 бизнес-планов для </w:t>
      </w:r>
      <w:r w:rsidR="0080757B" w:rsidRPr="00154F26">
        <w:rPr>
          <w:rFonts w:ascii="Times New Roman" w:eastAsia="Times New Roman" w:hAnsi="Times New Roman"/>
          <w:color w:val="000000" w:themeColor="text1"/>
          <w:sz w:val="28"/>
          <w:szCs w:val="28"/>
          <w:lang w:eastAsia="ru-RU"/>
        </w:rPr>
        <w:t xml:space="preserve">участия </w:t>
      </w:r>
      <w:r w:rsidRPr="00154F26">
        <w:rPr>
          <w:rFonts w:ascii="Times New Roman" w:eastAsia="Times New Roman" w:hAnsi="Times New Roman"/>
          <w:color w:val="000000" w:themeColor="text1"/>
          <w:sz w:val="28"/>
          <w:szCs w:val="28"/>
          <w:lang w:eastAsia="ru-RU"/>
        </w:rPr>
        <w:t>в конкурсах регионального и районного значения</w:t>
      </w:r>
      <w:r w:rsidR="0080757B" w:rsidRPr="00154F26">
        <w:rPr>
          <w:rFonts w:ascii="Times New Roman" w:eastAsia="Times New Roman" w:hAnsi="Times New Roman"/>
          <w:color w:val="000000" w:themeColor="text1"/>
          <w:sz w:val="28"/>
          <w:szCs w:val="28"/>
          <w:lang w:eastAsia="ru-RU"/>
        </w:rPr>
        <w:t xml:space="preserve"> </w:t>
      </w:r>
      <w:r w:rsidR="008F0740" w:rsidRPr="00154F26">
        <w:rPr>
          <w:rFonts w:ascii="Times New Roman" w:eastAsia="Times New Roman" w:hAnsi="Times New Roman"/>
          <w:color w:val="000000" w:themeColor="text1"/>
          <w:sz w:val="28"/>
          <w:szCs w:val="28"/>
          <w:lang w:eastAsia="ru-RU"/>
        </w:rPr>
        <w:t xml:space="preserve">на </w:t>
      </w:r>
      <w:r w:rsidR="0080757B" w:rsidRPr="00154F26">
        <w:rPr>
          <w:rFonts w:ascii="Times New Roman" w:eastAsia="Times New Roman" w:hAnsi="Times New Roman"/>
          <w:color w:val="000000" w:themeColor="text1"/>
          <w:sz w:val="28"/>
          <w:szCs w:val="28"/>
          <w:lang w:eastAsia="ru-RU"/>
        </w:rPr>
        <w:t>получени</w:t>
      </w:r>
      <w:r w:rsidR="008F0740" w:rsidRPr="00154F26">
        <w:rPr>
          <w:rFonts w:ascii="Times New Roman" w:eastAsia="Times New Roman" w:hAnsi="Times New Roman"/>
          <w:color w:val="000000" w:themeColor="text1"/>
          <w:sz w:val="28"/>
          <w:szCs w:val="28"/>
          <w:lang w:eastAsia="ru-RU"/>
        </w:rPr>
        <w:t>е</w:t>
      </w:r>
      <w:r w:rsidR="0080757B" w:rsidRPr="00154F26">
        <w:rPr>
          <w:rFonts w:ascii="Times New Roman" w:eastAsia="Times New Roman" w:hAnsi="Times New Roman"/>
          <w:color w:val="000000" w:themeColor="text1"/>
          <w:sz w:val="28"/>
          <w:szCs w:val="28"/>
          <w:lang w:eastAsia="ru-RU"/>
        </w:rPr>
        <w:t xml:space="preserve"> субсидий (грантов)</w:t>
      </w:r>
      <w:r w:rsidRPr="00154F26">
        <w:rPr>
          <w:rFonts w:ascii="Times New Roman" w:eastAsia="Times New Roman" w:hAnsi="Times New Roman"/>
          <w:color w:val="000000" w:themeColor="text1"/>
          <w:sz w:val="28"/>
          <w:szCs w:val="28"/>
          <w:lang w:eastAsia="ru-RU"/>
        </w:rPr>
        <w:t>, а так же для получения субсидии из Центра занятости населения при создании собственного дела и дополнительных рабочих мест.</w:t>
      </w:r>
      <w:r w:rsidRPr="00154F26">
        <w:rPr>
          <w:rFonts w:ascii="Times New Roman" w:eastAsia="Times New Roman" w:hAnsi="Times New Roman"/>
          <w:b/>
          <w:color w:val="FF0000"/>
          <w:sz w:val="28"/>
          <w:szCs w:val="28"/>
          <w:lang w:eastAsia="ru-RU"/>
        </w:rPr>
        <w:t xml:space="preserve"> </w:t>
      </w:r>
      <w:r w:rsidRPr="00154F26">
        <w:rPr>
          <w:rFonts w:ascii="Times New Roman" w:eastAsia="Times New Roman" w:hAnsi="Times New Roman"/>
          <w:color w:val="000000" w:themeColor="text1"/>
          <w:sz w:val="28"/>
          <w:szCs w:val="28"/>
          <w:lang w:eastAsia="ru-RU"/>
        </w:rPr>
        <w:t xml:space="preserve">Также значимое место в работе учреждения занимает деятельность, </w:t>
      </w:r>
      <w:r w:rsidRPr="00154F26">
        <w:rPr>
          <w:rFonts w:ascii="Times New Roman" w:eastAsia="Times New Roman" w:hAnsi="Times New Roman"/>
          <w:iCs/>
          <w:color w:val="000000" w:themeColor="text1"/>
          <w:sz w:val="28"/>
          <w:szCs w:val="28"/>
          <w:lang w:eastAsia="ru-RU"/>
        </w:rPr>
        <w:t xml:space="preserve">связанная с созданием временных рабочих мест, в 2013 году </w:t>
      </w:r>
      <w:r w:rsidR="00AE2FDE" w:rsidRPr="00154F26">
        <w:rPr>
          <w:rFonts w:ascii="Times New Roman" w:eastAsia="Times New Roman" w:hAnsi="Times New Roman"/>
          <w:iCs/>
          <w:color w:val="000000" w:themeColor="text1"/>
          <w:sz w:val="28"/>
          <w:szCs w:val="28"/>
          <w:lang w:eastAsia="ru-RU"/>
        </w:rPr>
        <w:t>трудоустроено 313</w:t>
      </w:r>
      <w:r w:rsidR="00AE2FDE" w:rsidRPr="00154F26">
        <w:rPr>
          <w:rFonts w:ascii="Times New Roman" w:eastAsia="Times New Roman" w:hAnsi="Times New Roman"/>
          <w:color w:val="000000" w:themeColor="text1"/>
          <w:sz w:val="28"/>
          <w:szCs w:val="28"/>
          <w:lang w:eastAsia="ru-RU"/>
        </w:rPr>
        <w:t xml:space="preserve"> человек</w:t>
      </w:r>
      <w:r w:rsidRPr="00154F26">
        <w:rPr>
          <w:rFonts w:ascii="Times New Roman" w:eastAsia="Times New Roman" w:hAnsi="Times New Roman"/>
          <w:color w:val="000000" w:themeColor="text1"/>
          <w:sz w:val="28"/>
          <w:szCs w:val="28"/>
          <w:lang w:eastAsia="ru-RU"/>
        </w:rPr>
        <w:t xml:space="preserve">. </w:t>
      </w:r>
    </w:p>
    <w:p w:rsidR="0080757B" w:rsidRPr="00154F26" w:rsidRDefault="0080757B" w:rsidP="00C212A6">
      <w:pPr>
        <w:spacing w:line="360" w:lineRule="auto"/>
        <w:ind w:firstLine="709"/>
        <w:contextualSpacing/>
        <w:jc w:val="both"/>
        <w:rPr>
          <w:rFonts w:ascii="Times New Roman" w:hAnsi="Times New Roman"/>
          <w:sz w:val="28"/>
          <w:szCs w:val="28"/>
        </w:rPr>
      </w:pPr>
      <w:r w:rsidRPr="00154F26">
        <w:rPr>
          <w:rFonts w:ascii="Times New Roman" w:hAnsi="Times New Roman"/>
          <w:sz w:val="28"/>
          <w:szCs w:val="28"/>
        </w:rPr>
        <w:t xml:space="preserve">При осуществлении </w:t>
      </w:r>
      <w:r w:rsidRPr="00154F26">
        <w:rPr>
          <w:rFonts w:ascii="Times New Roman" w:hAnsi="Times New Roman"/>
          <w:color w:val="000000" w:themeColor="text1"/>
          <w:sz w:val="28"/>
          <w:szCs w:val="28"/>
        </w:rPr>
        <w:t>уставной деятельности учреждение использует муниципальное имущество общей стоимостью 29,2 млн. рублей.</w:t>
      </w:r>
      <w:r w:rsidRPr="00154F26">
        <w:rPr>
          <w:rFonts w:ascii="Times New Roman" w:hAnsi="Times New Roman"/>
          <w:sz w:val="28"/>
          <w:szCs w:val="28"/>
        </w:rPr>
        <w:t xml:space="preserve"> </w:t>
      </w:r>
    </w:p>
    <w:p w:rsidR="00250C34" w:rsidRPr="00154F26" w:rsidRDefault="00250C34" w:rsidP="00C212A6">
      <w:pPr>
        <w:spacing w:line="360" w:lineRule="auto"/>
        <w:ind w:firstLine="709"/>
        <w:contextualSpacing/>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Доходы учреждения в 2013 году составили 27,4 млн.рублей, в том числе на выполнение муниципального задания – 10,6 млн.рублей</w:t>
      </w:r>
      <w:r w:rsidR="0080757B" w:rsidRPr="00154F26">
        <w:rPr>
          <w:rFonts w:ascii="Times New Roman" w:hAnsi="Times New Roman"/>
          <w:color w:val="000000" w:themeColor="text1"/>
          <w:sz w:val="28"/>
          <w:szCs w:val="28"/>
        </w:rPr>
        <w:t xml:space="preserve">, </w:t>
      </w:r>
      <w:r w:rsidR="0080757B" w:rsidRPr="00154F26">
        <w:rPr>
          <w:rFonts w:ascii="Times New Roman" w:hAnsi="Times New Roman"/>
          <w:sz w:val="28"/>
          <w:szCs w:val="28"/>
        </w:rPr>
        <w:lastRenderedPageBreak/>
        <w:t>муниципальное задание выполнено на 100%, средства субсидии на иные цели использованы также на 100%.</w:t>
      </w:r>
      <w:r w:rsidRPr="00154F26">
        <w:rPr>
          <w:rFonts w:ascii="Times New Roman" w:hAnsi="Times New Roman"/>
          <w:b/>
          <w:color w:val="FF0000"/>
          <w:sz w:val="28"/>
          <w:szCs w:val="28"/>
        </w:rPr>
        <w:t xml:space="preserve"> </w:t>
      </w:r>
      <w:r w:rsidRPr="00154F26">
        <w:rPr>
          <w:rFonts w:ascii="Times New Roman" w:hAnsi="Times New Roman"/>
          <w:color w:val="000000" w:themeColor="text1"/>
          <w:sz w:val="28"/>
          <w:szCs w:val="28"/>
        </w:rPr>
        <w:t>Полученные средства направлены на развитие малого бизнеса и рынка труда.</w:t>
      </w:r>
    </w:p>
    <w:p w:rsidR="00802E74" w:rsidRPr="00154F26" w:rsidRDefault="00802E74" w:rsidP="00C212A6">
      <w:pPr>
        <w:spacing w:line="360" w:lineRule="auto"/>
        <w:ind w:firstLine="709"/>
        <w:contextualSpacing/>
        <w:jc w:val="both"/>
        <w:rPr>
          <w:rFonts w:ascii="Times New Roman" w:hAnsi="Times New Roman"/>
          <w:sz w:val="28"/>
          <w:szCs w:val="28"/>
        </w:rPr>
      </w:pPr>
      <w:r w:rsidRPr="00154F26">
        <w:rPr>
          <w:rFonts w:ascii="Times New Roman" w:hAnsi="Times New Roman"/>
          <w:b/>
          <w:i/>
          <w:sz w:val="28"/>
          <w:szCs w:val="28"/>
        </w:rPr>
        <w:t>Муниципальное автономное учреждение «Редакция газеты «Наш район»</w:t>
      </w:r>
      <w:r w:rsidRPr="00154F26">
        <w:rPr>
          <w:rFonts w:ascii="Times New Roman" w:hAnsi="Times New Roman"/>
          <w:sz w:val="28"/>
          <w:szCs w:val="28"/>
        </w:rPr>
        <w:t xml:space="preserve">, создано в целях опубликования (обнародования) муниципальных правовых актов, обсуждения проектов муниципальных правовых актов по вопросам местного значения, информирования жителей муниципального образования о социально-экономическом и культурном развитии муниципального образования посредством издания газеты «Наш район». Учреждение в 2013 году осуществляло свою деятельность на основании муниципального задания в рамках ведомственной целевой программы «Поддержка и развитие печатных средств массовой информации Ханты-Мансийского района на 2013 – 2015 годы». </w:t>
      </w:r>
    </w:p>
    <w:p w:rsidR="00802E74" w:rsidRPr="00154F26" w:rsidRDefault="00802E74" w:rsidP="00C212A6">
      <w:pPr>
        <w:spacing w:line="360" w:lineRule="auto"/>
        <w:ind w:firstLine="709"/>
        <w:contextualSpacing/>
        <w:jc w:val="both"/>
        <w:rPr>
          <w:rFonts w:ascii="Times New Roman" w:hAnsi="Times New Roman"/>
          <w:sz w:val="28"/>
          <w:szCs w:val="28"/>
        </w:rPr>
      </w:pPr>
      <w:r w:rsidRPr="00154F26">
        <w:rPr>
          <w:rFonts w:ascii="Times New Roman" w:hAnsi="Times New Roman"/>
          <w:sz w:val="28"/>
          <w:szCs w:val="28"/>
        </w:rPr>
        <w:t>Объем средств, направленных на выполнение муниципального задания на 2013 год составил – 6,3 млн. рублей. Сумма средств, направленная в качестве субсидии на иные цели составила 0,75 млн. рублей (подписка на газету «Наш район» для льготных категорий граждан), муниципальное задание выполнено на 100%, средства субсидии на иные цели использована также на 100%.</w:t>
      </w:r>
    </w:p>
    <w:p w:rsidR="00802E74" w:rsidRPr="00154F26" w:rsidRDefault="00802E74" w:rsidP="00C212A6">
      <w:pPr>
        <w:spacing w:line="360" w:lineRule="auto"/>
        <w:ind w:firstLine="709"/>
        <w:contextualSpacing/>
        <w:jc w:val="both"/>
        <w:rPr>
          <w:rFonts w:ascii="Times New Roman" w:hAnsi="Times New Roman"/>
          <w:sz w:val="28"/>
          <w:szCs w:val="28"/>
        </w:rPr>
      </w:pPr>
      <w:r w:rsidRPr="00154F26">
        <w:rPr>
          <w:rFonts w:ascii="Times New Roman" w:hAnsi="Times New Roman"/>
          <w:sz w:val="28"/>
          <w:szCs w:val="28"/>
        </w:rPr>
        <w:t>Собственные доходы учреждения составили за 2013 год 4,1 млн. рублей, что составляет 47% к сумме доходов 2012 года. Сокращение собственных доходов в 2013 году в основном произошло вследствие снижения спроса на услуги рекламы, публикуемой в газете.</w:t>
      </w:r>
    </w:p>
    <w:p w:rsidR="00802E74" w:rsidRPr="00154F26" w:rsidRDefault="00802E74" w:rsidP="00C212A6">
      <w:pPr>
        <w:spacing w:line="360" w:lineRule="auto"/>
        <w:ind w:firstLine="709"/>
        <w:contextualSpacing/>
        <w:jc w:val="both"/>
        <w:rPr>
          <w:rFonts w:ascii="Times New Roman" w:hAnsi="Times New Roman"/>
          <w:sz w:val="28"/>
          <w:szCs w:val="28"/>
        </w:rPr>
      </w:pPr>
      <w:r w:rsidRPr="00154F26">
        <w:rPr>
          <w:rFonts w:ascii="Times New Roman" w:hAnsi="Times New Roman"/>
          <w:sz w:val="28"/>
          <w:szCs w:val="28"/>
        </w:rPr>
        <w:t xml:space="preserve">При осуществлении уставной деятельности учреждение использует муниципальное имущество общей стоимостью 0,71 млн. рублей. </w:t>
      </w:r>
    </w:p>
    <w:p w:rsidR="00802E74" w:rsidRPr="00154F26" w:rsidRDefault="00802E74" w:rsidP="00C212A6">
      <w:pPr>
        <w:spacing w:line="360" w:lineRule="auto"/>
        <w:ind w:firstLine="709"/>
        <w:contextualSpacing/>
        <w:jc w:val="both"/>
        <w:rPr>
          <w:rFonts w:ascii="Times New Roman" w:hAnsi="Times New Roman"/>
          <w:sz w:val="28"/>
          <w:szCs w:val="28"/>
        </w:rPr>
      </w:pPr>
      <w:r w:rsidRPr="00154F26">
        <w:rPr>
          <w:rFonts w:ascii="Times New Roman" w:hAnsi="Times New Roman"/>
          <w:sz w:val="28"/>
          <w:szCs w:val="28"/>
        </w:rPr>
        <w:t xml:space="preserve">Департаментом имущественных и земельных отношений администрации района в июне 2013 года проведена проверка наличия и использования учреждением муниципального имущества, по результатам которой недостач не выявлено. </w:t>
      </w:r>
    </w:p>
    <w:p w:rsidR="00802E74" w:rsidRPr="00154F26" w:rsidRDefault="00802E74" w:rsidP="00C212A6">
      <w:pPr>
        <w:spacing w:line="360" w:lineRule="auto"/>
        <w:ind w:firstLine="709"/>
        <w:contextualSpacing/>
        <w:jc w:val="both"/>
        <w:rPr>
          <w:rFonts w:ascii="Times New Roman" w:hAnsi="Times New Roman"/>
          <w:sz w:val="28"/>
          <w:szCs w:val="28"/>
        </w:rPr>
      </w:pPr>
      <w:r w:rsidRPr="00154F26">
        <w:rPr>
          <w:rFonts w:ascii="Times New Roman" w:hAnsi="Times New Roman"/>
          <w:sz w:val="28"/>
          <w:szCs w:val="28"/>
        </w:rPr>
        <w:lastRenderedPageBreak/>
        <w:t xml:space="preserve">В перспективные планы деятельности учреждения входит сохранение </w:t>
      </w:r>
      <w:proofErr w:type="spellStart"/>
      <w:r w:rsidRPr="00154F26">
        <w:rPr>
          <w:rFonts w:ascii="Times New Roman" w:hAnsi="Times New Roman"/>
          <w:sz w:val="28"/>
          <w:szCs w:val="28"/>
        </w:rPr>
        <w:t>тиражности</w:t>
      </w:r>
      <w:proofErr w:type="spellEnd"/>
      <w:r w:rsidRPr="00154F26">
        <w:rPr>
          <w:rFonts w:ascii="Times New Roman" w:hAnsi="Times New Roman"/>
          <w:sz w:val="28"/>
          <w:szCs w:val="28"/>
        </w:rPr>
        <w:t xml:space="preserve"> и доступности газеты для жителей района, увеличение посещаемости сайта газеты, расширение информационного сотрудничества с другими средствами массовой информации и интернет ресурсами. </w:t>
      </w:r>
    </w:p>
    <w:p w:rsidR="00802E74" w:rsidRPr="00154F26" w:rsidRDefault="00802E74" w:rsidP="00C212A6">
      <w:pPr>
        <w:spacing w:line="360" w:lineRule="auto"/>
        <w:ind w:firstLine="709"/>
        <w:contextualSpacing/>
        <w:jc w:val="both"/>
        <w:rPr>
          <w:rFonts w:ascii="Times New Roman" w:hAnsi="Times New Roman"/>
          <w:sz w:val="28"/>
          <w:szCs w:val="28"/>
        </w:rPr>
      </w:pPr>
      <w:r w:rsidRPr="00154F26">
        <w:rPr>
          <w:rFonts w:ascii="Times New Roman" w:hAnsi="Times New Roman"/>
          <w:b/>
          <w:i/>
          <w:color w:val="000000"/>
          <w:sz w:val="28"/>
          <w:szCs w:val="28"/>
        </w:rPr>
        <w:t xml:space="preserve">Муниципальное бюджетное учреждение «Управление технического обеспечения» </w:t>
      </w:r>
      <w:r w:rsidRPr="00154F26">
        <w:rPr>
          <w:rFonts w:ascii="Times New Roman" w:hAnsi="Times New Roman"/>
          <w:sz w:val="28"/>
          <w:szCs w:val="28"/>
        </w:rPr>
        <w:t>создано для комплексного обеспечения деятельности администрации Ханты-Мансийского района, производственных и иных структур, а также оказания услуг, связанных с эксплуатацией зданий и помещений, закрепленных за ним на праве оперативного управления.</w:t>
      </w:r>
    </w:p>
    <w:p w:rsidR="00802E74" w:rsidRPr="00154F26" w:rsidRDefault="00802E74" w:rsidP="00C212A6">
      <w:pPr>
        <w:spacing w:line="360" w:lineRule="auto"/>
        <w:ind w:firstLine="709"/>
        <w:contextualSpacing/>
        <w:jc w:val="both"/>
        <w:rPr>
          <w:rFonts w:ascii="Times New Roman" w:hAnsi="Times New Roman"/>
          <w:sz w:val="28"/>
          <w:szCs w:val="28"/>
        </w:rPr>
      </w:pPr>
      <w:r w:rsidRPr="00154F26">
        <w:rPr>
          <w:rFonts w:ascii="Times New Roman" w:hAnsi="Times New Roman"/>
          <w:sz w:val="28"/>
          <w:szCs w:val="28"/>
        </w:rPr>
        <w:t>Учреждение осуществляет свою деятельность на основании муниципального задания.</w:t>
      </w:r>
      <w:r w:rsidR="008F0740" w:rsidRPr="00154F26">
        <w:rPr>
          <w:rFonts w:ascii="Times New Roman" w:hAnsi="Times New Roman"/>
          <w:sz w:val="28"/>
          <w:szCs w:val="28"/>
        </w:rPr>
        <w:t xml:space="preserve"> </w:t>
      </w:r>
      <w:r w:rsidRPr="00154F26">
        <w:rPr>
          <w:rFonts w:ascii="Times New Roman" w:hAnsi="Times New Roman"/>
          <w:sz w:val="28"/>
          <w:szCs w:val="28"/>
        </w:rPr>
        <w:t>В 2013 году муниципальное задание учреждения включало: транспортное обеспечение деятельности органов администрации района; комплекс мероприятий направленных на охрану зданий и сооружений администрации района, обеспечение безопасности сотрудников и граждан, находящихся в здании, соблюдение пропускного режима и поддержание общественного порядка и охрана имущества; содержание и техническое обслуживание комплекса зданий администрации района и прилегающей территории; информационно-техническое обслуживание рабочих мест, сопровождение сайта администрации, сопровождение программных продуктов, защита информации, приобретение, приобретение, техническое обслуживание  и ремонт оргтехники, приобретение программ и их сопровождение; транспортное обеспечение водным транспортом органов  администрации района; обеспечение безопасных условий труда и профилактика производственного травматизма профзаболеваний работников администрации.</w:t>
      </w:r>
    </w:p>
    <w:p w:rsidR="00802E74" w:rsidRPr="00154F26" w:rsidRDefault="00802E74" w:rsidP="00C212A6">
      <w:pPr>
        <w:spacing w:line="360" w:lineRule="auto"/>
        <w:ind w:firstLine="709"/>
        <w:contextualSpacing/>
        <w:jc w:val="both"/>
        <w:rPr>
          <w:rFonts w:ascii="Times New Roman" w:hAnsi="Times New Roman"/>
          <w:sz w:val="28"/>
          <w:szCs w:val="28"/>
        </w:rPr>
      </w:pPr>
      <w:r w:rsidRPr="00154F26">
        <w:rPr>
          <w:rFonts w:ascii="Times New Roman" w:hAnsi="Times New Roman"/>
          <w:sz w:val="28"/>
          <w:szCs w:val="28"/>
        </w:rPr>
        <w:t xml:space="preserve">Доходы учреждения в 2013 году составили 78,6 млн. рублей, в том числе на выполнение муниципального задания  - 66,0 млн. рублей, из них на транспортное обеспечение – 33,6 млн. рублей, содержание и техническое обслуживание комплекса зданий администрации района – 13,9 млн. рублей, содержание и эксплуатацию водного транспорта – 7,9 млн. рублей, </w:t>
      </w:r>
      <w:r w:rsidRPr="00154F26">
        <w:rPr>
          <w:rFonts w:ascii="Times New Roman" w:hAnsi="Times New Roman"/>
          <w:sz w:val="28"/>
          <w:szCs w:val="28"/>
        </w:rPr>
        <w:lastRenderedPageBreak/>
        <w:t xml:space="preserve">информационно-техническое обслуживание рабочих мест, сопровождение сайта администрации района и программных продуктов – 3,2 млн. рублей, охрану административных зданий – 2,6 млн. рублей, обеспечение безопасных условий труда и профилактику производственного травматизма – 0,96 млн. рублей, субсидий на иные цели – 3,8 млн. рублей. В перспективе планируется увеличить доходную часть учреждения за счет активной </w:t>
      </w:r>
      <w:r w:rsidRPr="00154F26">
        <w:rPr>
          <w:rFonts w:ascii="Times New Roman" w:hAnsi="Times New Roman"/>
          <w:color w:val="000000" w:themeColor="text1"/>
          <w:sz w:val="28"/>
          <w:szCs w:val="28"/>
        </w:rPr>
        <w:t>предпринимательской деятельности.</w:t>
      </w:r>
      <w:r w:rsidRPr="00154F26">
        <w:rPr>
          <w:rFonts w:ascii="Times New Roman" w:hAnsi="Times New Roman"/>
          <w:sz w:val="28"/>
          <w:szCs w:val="28"/>
        </w:rPr>
        <w:t xml:space="preserve"> </w:t>
      </w:r>
    </w:p>
    <w:p w:rsidR="00802E74" w:rsidRPr="00154F26" w:rsidRDefault="00802E74" w:rsidP="00C212A6">
      <w:pPr>
        <w:spacing w:line="360" w:lineRule="auto"/>
        <w:ind w:firstLine="709"/>
        <w:contextualSpacing/>
        <w:jc w:val="both"/>
        <w:rPr>
          <w:rFonts w:ascii="Times New Roman" w:hAnsi="Times New Roman"/>
          <w:sz w:val="28"/>
          <w:szCs w:val="28"/>
        </w:rPr>
      </w:pPr>
      <w:r w:rsidRPr="00154F26">
        <w:rPr>
          <w:rFonts w:ascii="Times New Roman" w:hAnsi="Times New Roman"/>
          <w:sz w:val="28"/>
          <w:szCs w:val="28"/>
        </w:rPr>
        <w:t>Балансовая стоимость нефинансовых активов учреждения на 01.01.2014 г.  увеличилась по сравнению с предыдущим годом на 6%, в связи с получением в оперативное управление 3 единиц автотранспорта, административного здания и гаражей по адресу пер. Советский, д. 2 общей балансовой стоимостью 12 218,09 тыс. рублей.</w:t>
      </w:r>
    </w:p>
    <w:p w:rsidR="00802E74" w:rsidRPr="00154F26" w:rsidRDefault="00802E74" w:rsidP="00C212A6">
      <w:pPr>
        <w:spacing w:line="360" w:lineRule="auto"/>
        <w:ind w:firstLine="709"/>
        <w:contextualSpacing/>
        <w:jc w:val="both"/>
        <w:rPr>
          <w:rFonts w:ascii="Times New Roman" w:hAnsi="Times New Roman"/>
          <w:sz w:val="28"/>
          <w:szCs w:val="28"/>
        </w:rPr>
      </w:pPr>
      <w:r w:rsidRPr="00154F26">
        <w:rPr>
          <w:rFonts w:ascii="Times New Roman" w:hAnsi="Times New Roman"/>
          <w:sz w:val="28"/>
          <w:szCs w:val="28"/>
        </w:rPr>
        <w:t>Муниципальное задание в 2013 г. учреждением выполнено на 99,6%, по отдельным видам оказываемых услуг муниципальное задание не исполнено в полном объеме по причине погодных условий, в том числе: транспортное обеспечение деятельности органов администрации района – на 1,6% (отсутствие автозимника); обеспечение водным транспортом деятельности органов администрации района – на 0,7% (раннее закрытие навигации).</w:t>
      </w:r>
    </w:p>
    <w:p w:rsidR="00802E74" w:rsidRPr="00154F26" w:rsidRDefault="00802E74" w:rsidP="00C212A6">
      <w:pPr>
        <w:spacing w:line="360" w:lineRule="auto"/>
        <w:ind w:firstLine="709"/>
        <w:contextualSpacing/>
        <w:jc w:val="both"/>
        <w:rPr>
          <w:rFonts w:ascii="Times New Roman" w:hAnsi="Times New Roman"/>
          <w:sz w:val="28"/>
          <w:szCs w:val="28"/>
        </w:rPr>
      </w:pPr>
      <w:r w:rsidRPr="00154F26">
        <w:rPr>
          <w:rFonts w:ascii="Times New Roman" w:hAnsi="Times New Roman"/>
          <w:sz w:val="28"/>
          <w:szCs w:val="28"/>
        </w:rPr>
        <w:t>Всего за 2013 год выполнено 1 939 заявок органов администрации района, в том числе 650 командировок по территории района.</w:t>
      </w:r>
    </w:p>
    <w:p w:rsidR="00802E74" w:rsidRPr="00154F26" w:rsidRDefault="00802E74" w:rsidP="00C212A6">
      <w:pPr>
        <w:spacing w:line="360" w:lineRule="auto"/>
        <w:ind w:firstLine="709"/>
        <w:contextualSpacing/>
        <w:jc w:val="both"/>
        <w:rPr>
          <w:rFonts w:ascii="Times New Roman" w:hAnsi="Times New Roman"/>
          <w:sz w:val="28"/>
          <w:szCs w:val="28"/>
        </w:rPr>
      </w:pPr>
      <w:r w:rsidRPr="00154F26">
        <w:rPr>
          <w:rFonts w:ascii="Times New Roman" w:hAnsi="Times New Roman"/>
          <w:sz w:val="28"/>
          <w:szCs w:val="28"/>
        </w:rPr>
        <w:t>В оперативном управлении учреждения находится 14 объектов недвижимого имущества, общей площадью 5 606,6 м кв., в том числе:</w:t>
      </w:r>
    </w:p>
    <w:p w:rsidR="00802E74" w:rsidRPr="00154F26" w:rsidRDefault="00802E74" w:rsidP="00C212A6">
      <w:pPr>
        <w:spacing w:line="360" w:lineRule="auto"/>
        <w:ind w:firstLine="709"/>
        <w:contextualSpacing/>
        <w:jc w:val="both"/>
        <w:rPr>
          <w:rFonts w:ascii="Times New Roman" w:hAnsi="Times New Roman"/>
          <w:sz w:val="28"/>
          <w:szCs w:val="28"/>
        </w:rPr>
      </w:pPr>
      <w:r w:rsidRPr="00154F26">
        <w:rPr>
          <w:rFonts w:ascii="Times New Roman" w:hAnsi="Times New Roman"/>
          <w:sz w:val="28"/>
          <w:szCs w:val="28"/>
        </w:rPr>
        <w:t>- административное здание по адресу: ул. Гагарина, 214;</w:t>
      </w:r>
    </w:p>
    <w:p w:rsidR="00802E74" w:rsidRPr="00154F26" w:rsidRDefault="00802E74" w:rsidP="00C212A6">
      <w:pPr>
        <w:spacing w:line="360" w:lineRule="auto"/>
        <w:ind w:firstLine="709"/>
        <w:contextualSpacing/>
        <w:jc w:val="both"/>
        <w:rPr>
          <w:rFonts w:ascii="Times New Roman" w:hAnsi="Times New Roman"/>
          <w:sz w:val="28"/>
          <w:szCs w:val="28"/>
        </w:rPr>
      </w:pPr>
      <w:r w:rsidRPr="00154F26">
        <w:rPr>
          <w:rFonts w:ascii="Times New Roman" w:hAnsi="Times New Roman"/>
          <w:sz w:val="28"/>
          <w:szCs w:val="28"/>
        </w:rPr>
        <w:t>- административное здание по адресу: пер.Советский, 2;</w:t>
      </w:r>
    </w:p>
    <w:p w:rsidR="00802E74" w:rsidRPr="00154F26" w:rsidRDefault="00802E74" w:rsidP="00C212A6">
      <w:pPr>
        <w:spacing w:line="360" w:lineRule="auto"/>
        <w:ind w:firstLine="709"/>
        <w:contextualSpacing/>
        <w:jc w:val="both"/>
        <w:rPr>
          <w:rFonts w:ascii="Times New Roman" w:hAnsi="Times New Roman"/>
          <w:sz w:val="28"/>
          <w:szCs w:val="28"/>
        </w:rPr>
      </w:pPr>
      <w:r w:rsidRPr="00154F26">
        <w:rPr>
          <w:rFonts w:ascii="Times New Roman" w:hAnsi="Times New Roman"/>
          <w:sz w:val="28"/>
          <w:szCs w:val="28"/>
        </w:rPr>
        <w:t>- жилой дом по адресу: ул. Гагарина,142;</w:t>
      </w:r>
    </w:p>
    <w:p w:rsidR="00802E74" w:rsidRPr="00154F26" w:rsidRDefault="00802E74" w:rsidP="00C212A6">
      <w:pPr>
        <w:spacing w:line="360" w:lineRule="auto"/>
        <w:ind w:firstLine="709"/>
        <w:contextualSpacing/>
        <w:jc w:val="both"/>
        <w:rPr>
          <w:rFonts w:ascii="Times New Roman" w:hAnsi="Times New Roman"/>
          <w:sz w:val="28"/>
          <w:szCs w:val="28"/>
        </w:rPr>
      </w:pPr>
      <w:r w:rsidRPr="00154F26">
        <w:rPr>
          <w:rFonts w:ascii="Times New Roman" w:hAnsi="Times New Roman"/>
          <w:sz w:val="28"/>
          <w:szCs w:val="28"/>
        </w:rPr>
        <w:t>- арочный склад, ул.Гагарина,214</w:t>
      </w:r>
    </w:p>
    <w:p w:rsidR="00802E74" w:rsidRPr="00154F26" w:rsidRDefault="00802E74" w:rsidP="00C212A6">
      <w:pPr>
        <w:spacing w:line="360" w:lineRule="auto"/>
        <w:ind w:firstLine="709"/>
        <w:contextualSpacing/>
        <w:jc w:val="both"/>
        <w:rPr>
          <w:rFonts w:ascii="Times New Roman" w:hAnsi="Times New Roman"/>
          <w:sz w:val="28"/>
          <w:szCs w:val="28"/>
        </w:rPr>
      </w:pPr>
      <w:r w:rsidRPr="00154F26">
        <w:rPr>
          <w:rFonts w:ascii="Times New Roman" w:hAnsi="Times New Roman"/>
          <w:sz w:val="28"/>
          <w:szCs w:val="28"/>
        </w:rPr>
        <w:t>- нежилое помещение № 1 по адресу: ул. Гагарина, 214;</w:t>
      </w:r>
    </w:p>
    <w:p w:rsidR="00802E74" w:rsidRPr="00154F26" w:rsidRDefault="00802E74" w:rsidP="00C212A6">
      <w:pPr>
        <w:spacing w:line="360" w:lineRule="auto"/>
        <w:ind w:firstLine="709"/>
        <w:contextualSpacing/>
        <w:jc w:val="both"/>
        <w:rPr>
          <w:rFonts w:ascii="Times New Roman" w:hAnsi="Times New Roman"/>
          <w:sz w:val="28"/>
          <w:szCs w:val="28"/>
        </w:rPr>
      </w:pPr>
      <w:r w:rsidRPr="00154F26">
        <w:rPr>
          <w:rFonts w:ascii="Times New Roman" w:hAnsi="Times New Roman"/>
          <w:sz w:val="28"/>
          <w:szCs w:val="28"/>
        </w:rPr>
        <w:t>- нежилое помещение № 2 по адресу: ул. Гагарина, 214;</w:t>
      </w:r>
    </w:p>
    <w:p w:rsidR="00802E74" w:rsidRPr="00154F26" w:rsidRDefault="00802E74" w:rsidP="00C212A6">
      <w:pPr>
        <w:spacing w:line="360" w:lineRule="auto"/>
        <w:ind w:firstLine="709"/>
        <w:contextualSpacing/>
        <w:jc w:val="both"/>
        <w:rPr>
          <w:rFonts w:ascii="Times New Roman" w:hAnsi="Times New Roman"/>
          <w:sz w:val="28"/>
          <w:szCs w:val="28"/>
        </w:rPr>
      </w:pPr>
      <w:r w:rsidRPr="00154F26">
        <w:rPr>
          <w:rFonts w:ascii="Times New Roman" w:hAnsi="Times New Roman"/>
          <w:sz w:val="28"/>
          <w:szCs w:val="28"/>
        </w:rPr>
        <w:t>- нежилое помещение № 3 по адресу: ул. Гагарина, 214;</w:t>
      </w:r>
    </w:p>
    <w:p w:rsidR="00802E74" w:rsidRPr="00154F26" w:rsidRDefault="00802E74" w:rsidP="00C212A6">
      <w:pPr>
        <w:spacing w:line="360" w:lineRule="auto"/>
        <w:ind w:firstLine="709"/>
        <w:contextualSpacing/>
        <w:jc w:val="both"/>
        <w:rPr>
          <w:rFonts w:ascii="Times New Roman" w:hAnsi="Times New Roman"/>
          <w:sz w:val="28"/>
          <w:szCs w:val="28"/>
        </w:rPr>
      </w:pPr>
      <w:r w:rsidRPr="00154F26">
        <w:rPr>
          <w:rFonts w:ascii="Times New Roman" w:hAnsi="Times New Roman"/>
          <w:sz w:val="28"/>
          <w:szCs w:val="28"/>
        </w:rPr>
        <w:lastRenderedPageBreak/>
        <w:t>- здание гаража по адресу: ул. Ермака бокс 24;</w:t>
      </w:r>
    </w:p>
    <w:p w:rsidR="00802E74" w:rsidRPr="00154F26" w:rsidRDefault="00802E74" w:rsidP="00C212A6">
      <w:pPr>
        <w:spacing w:line="360" w:lineRule="auto"/>
        <w:ind w:firstLine="709"/>
        <w:contextualSpacing/>
        <w:jc w:val="both"/>
        <w:rPr>
          <w:rFonts w:ascii="Times New Roman" w:hAnsi="Times New Roman"/>
          <w:sz w:val="28"/>
          <w:szCs w:val="28"/>
        </w:rPr>
      </w:pPr>
      <w:r w:rsidRPr="00154F26">
        <w:rPr>
          <w:rFonts w:ascii="Times New Roman" w:hAnsi="Times New Roman"/>
          <w:sz w:val="28"/>
          <w:szCs w:val="28"/>
        </w:rPr>
        <w:t>- здание гаража по адресу: ул. Ермака бокс 25;</w:t>
      </w:r>
    </w:p>
    <w:p w:rsidR="00802E74" w:rsidRPr="00154F26" w:rsidRDefault="00802E74" w:rsidP="00C212A6">
      <w:pPr>
        <w:spacing w:line="360" w:lineRule="auto"/>
        <w:ind w:firstLine="709"/>
        <w:contextualSpacing/>
        <w:jc w:val="both"/>
        <w:rPr>
          <w:rFonts w:ascii="Times New Roman" w:hAnsi="Times New Roman"/>
          <w:sz w:val="28"/>
          <w:szCs w:val="28"/>
        </w:rPr>
      </w:pPr>
      <w:r w:rsidRPr="00154F26">
        <w:rPr>
          <w:rFonts w:ascii="Times New Roman" w:hAnsi="Times New Roman"/>
          <w:sz w:val="28"/>
          <w:szCs w:val="28"/>
        </w:rPr>
        <w:t>- здание гаража по адресу: ул. Ермака, ГСК «Лесник» бокс 34;</w:t>
      </w:r>
    </w:p>
    <w:p w:rsidR="00802E74" w:rsidRPr="00154F26" w:rsidRDefault="00802E74" w:rsidP="00C212A6">
      <w:pPr>
        <w:spacing w:line="360" w:lineRule="auto"/>
        <w:ind w:firstLine="709"/>
        <w:contextualSpacing/>
        <w:jc w:val="both"/>
        <w:rPr>
          <w:rFonts w:ascii="Times New Roman" w:hAnsi="Times New Roman"/>
          <w:sz w:val="28"/>
          <w:szCs w:val="28"/>
        </w:rPr>
      </w:pPr>
      <w:r w:rsidRPr="00154F26">
        <w:rPr>
          <w:rFonts w:ascii="Times New Roman" w:hAnsi="Times New Roman"/>
          <w:sz w:val="28"/>
          <w:szCs w:val="28"/>
        </w:rPr>
        <w:t>- здание гаража по адресу: ул. Ермака, ГСК «Лесник» бокс 5;</w:t>
      </w:r>
    </w:p>
    <w:p w:rsidR="00802E74" w:rsidRPr="00154F26" w:rsidRDefault="00802E74" w:rsidP="00C212A6">
      <w:pPr>
        <w:spacing w:line="360" w:lineRule="auto"/>
        <w:ind w:firstLine="709"/>
        <w:contextualSpacing/>
        <w:jc w:val="both"/>
        <w:rPr>
          <w:rFonts w:ascii="Times New Roman" w:hAnsi="Times New Roman"/>
          <w:sz w:val="28"/>
          <w:szCs w:val="28"/>
        </w:rPr>
      </w:pPr>
      <w:r w:rsidRPr="00154F26">
        <w:rPr>
          <w:rFonts w:ascii="Times New Roman" w:hAnsi="Times New Roman"/>
          <w:sz w:val="28"/>
          <w:szCs w:val="28"/>
        </w:rPr>
        <w:t>-здание гаража по адресу: пер. Южный;</w:t>
      </w:r>
    </w:p>
    <w:p w:rsidR="00802E74" w:rsidRPr="00154F26" w:rsidRDefault="00802E74" w:rsidP="00C212A6">
      <w:pPr>
        <w:spacing w:line="360" w:lineRule="auto"/>
        <w:ind w:firstLine="709"/>
        <w:contextualSpacing/>
        <w:jc w:val="both"/>
        <w:rPr>
          <w:rFonts w:ascii="Times New Roman" w:hAnsi="Times New Roman"/>
          <w:sz w:val="28"/>
          <w:szCs w:val="28"/>
        </w:rPr>
      </w:pPr>
      <w:r w:rsidRPr="00154F26">
        <w:rPr>
          <w:rFonts w:ascii="Times New Roman" w:hAnsi="Times New Roman"/>
          <w:sz w:val="28"/>
          <w:szCs w:val="28"/>
        </w:rPr>
        <w:t>- здание гаража по адресу: пер. Советский,2;</w:t>
      </w:r>
    </w:p>
    <w:p w:rsidR="00802E74" w:rsidRPr="00154F26" w:rsidRDefault="00802E74" w:rsidP="00C212A6">
      <w:pPr>
        <w:spacing w:line="360" w:lineRule="auto"/>
        <w:ind w:firstLine="709"/>
        <w:contextualSpacing/>
        <w:jc w:val="both"/>
        <w:rPr>
          <w:rFonts w:ascii="Times New Roman" w:hAnsi="Times New Roman"/>
          <w:sz w:val="28"/>
          <w:szCs w:val="28"/>
        </w:rPr>
      </w:pPr>
      <w:r w:rsidRPr="00154F26">
        <w:rPr>
          <w:rFonts w:ascii="Times New Roman" w:hAnsi="Times New Roman"/>
          <w:sz w:val="28"/>
          <w:szCs w:val="28"/>
        </w:rPr>
        <w:t>- здание гаража, сооружение по адресу: пер. Советский, 2.</w:t>
      </w:r>
    </w:p>
    <w:p w:rsidR="00802E74" w:rsidRPr="00154F26" w:rsidRDefault="00802E74" w:rsidP="00C212A6">
      <w:pPr>
        <w:spacing w:line="360" w:lineRule="auto"/>
        <w:ind w:firstLine="709"/>
        <w:contextualSpacing/>
        <w:jc w:val="both"/>
        <w:rPr>
          <w:rFonts w:ascii="Times New Roman" w:hAnsi="Times New Roman"/>
          <w:sz w:val="28"/>
          <w:szCs w:val="28"/>
        </w:rPr>
      </w:pPr>
      <w:r w:rsidRPr="00154F26">
        <w:rPr>
          <w:rFonts w:ascii="Times New Roman" w:hAnsi="Times New Roman"/>
          <w:sz w:val="28"/>
          <w:szCs w:val="28"/>
        </w:rPr>
        <w:t>По состоянию на 01.01.2014 г. в оперативном управлении учреждения. находится 15 единиц автотранспорта (средний процент износа автомобилей составляет 63%) и 4 единицы водного транспорта.</w:t>
      </w:r>
    </w:p>
    <w:p w:rsidR="00250C34" w:rsidRPr="00154F26" w:rsidRDefault="00250C34" w:rsidP="00C212A6">
      <w:pPr>
        <w:tabs>
          <w:tab w:val="left" w:pos="600"/>
        </w:tabs>
        <w:spacing w:after="0" w:line="360" w:lineRule="auto"/>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На</w:t>
      </w:r>
      <w:r w:rsidRPr="00154F26">
        <w:rPr>
          <w:rFonts w:ascii="Times New Roman" w:eastAsia="Times New Roman" w:hAnsi="Times New Roman"/>
          <w:b/>
          <w:i/>
          <w:color w:val="000000" w:themeColor="text1"/>
          <w:sz w:val="28"/>
          <w:szCs w:val="28"/>
          <w:lang w:eastAsia="ru-RU"/>
        </w:rPr>
        <w:t xml:space="preserve"> муниципальное казенное учреждение Ханты-Мансийского района «Управление гражданской защиты» </w:t>
      </w:r>
      <w:r w:rsidRPr="00154F26">
        <w:rPr>
          <w:rFonts w:ascii="Times New Roman" w:eastAsia="Times New Roman" w:hAnsi="Times New Roman"/>
          <w:color w:val="000000" w:themeColor="text1"/>
          <w:sz w:val="28"/>
          <w:szCs w:val="28"/>
          <w:lang w:eastAsia="ru-RU"/>
        </w:rPr>
        <w:t xml:space="preserve">возлагается исполнение полномочий по решению задач в области защиты населения и территорий от чрезвычайных ситуаций природного и техногенного характера, обеспечения безопасности людей на водных объектах, обеспечения оперативного реагирования и улучшения взаимодействия экстренных оперативных служб при вызовах населения Ханты-Мансийского района. </w:t>
      </w:r>
    </w:p>
    <w:p w:rsidR="00250C34" w:rsidRPr="00154F26" w:rsidRDefault="00250C34"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hAnsi="Times New Roman"/>
          <w:color w:val="000000" w:themeColor="text1"/>
          <w:sz w:val="28"/>
          <w:szCs w:val="28"/>
        </w:rPr>
        <w:t>Учреждение осуществляло свою деятельность на основании муниципального задания в рамках целевой программы «Укрепление пожарной безопасности в Ханты-Мансийском районе на 2011-2013 годы и на период до 2015 года».</w:t>
      </w:r>
      <w:r w:rsidRPr="00154F26">
        <w:rPr>
          <w:rFonts w:ascii="Times New Roman" w:eastAsia="Times New Roman" w:hAnsi="Times New Roman"/>
          <w:sz w:val="28"/>
          <w:szCs w:val="28"/>
          <w:lang w:eastAsia="ru-RU"/>
        </w:rPr>
        <w:t xml:space="preserve"> Освоение финансовых средств в отчетном году составило 16 469,1 тыс. рублей или 95,0% от плана на 2013 год.  </w:t>
      </w:r>
    </w:p>
    <w:p w:rsidR="00250C34" w:rsidRPr="00154F26" w:rsidRDefault="00250C34"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В рамках реализации программы завершено строительство шести пожарных водоемов в п. </w:t>
      </w:r>
      <w:proofErr w:type="spellStart"/>
      <w:r w:rsidRPr="00154F26">
        <w:rPr>
          <w:rFonts w:ascii="Times New Roman" w:eastAsia="Times New Roman" w:hAnsi="Times New Roman"/>
          <w:sz w:val="28"/>
          <w:szCs w:val="28"/>
          <w:lang w:eastAsia="ru-RU"/>
        </w:rPr>
        <w:t>Выкатной</w:t>
      </w:r>
      <w:proofErr w:type="spellEnd"/>
      <w:r w:rsidRPr="00154F26">
        <w:rPr>
          <w:rFonts w:ascii="Times New Roman" w:eastAsia="Times New Roman" w:hAnsi="Times New Roman"/>
          <w:sz w:val="28"/>
          <w:szCs w:val="28"/>
          <w:lang w:eastAsia="ru-RU"/>
        </w:rPr>
        <w:t xml:space="preserve">, д. Белогорье, с. Троица, закончено устройство противопожарной полосы в п. </w:t>
      </w:r>
      <w:proofErr w:type="spellStart"/>
      <w:r w:rsidRPr="00154F26">
        <w:rPr>
          <w:rFonts w:ascii="Times New Roman" w:eastAsia="Times New Roman" w:hAnsi="Times New Roman"/>
          <w:sz w:val="28"/>
          <w:szCs w:val="28"/>
          <w:lang w:eastAsia="ru-RU"/>
        </w:rPr>
        <w:t>Красноленинский</w:t>
      </w:r>
      <w:proofErr w:type="spellEnd"/>
      <w:r w:rsidRPr="00154F26">
        <w:rPr>
          <w:rFonts w:ascii="Times New Roman" w:eastAsia="Times New Roman" w:hAnsi="Times New Roman"/>
          <w:sz w:val="28"/>
          <w:szCs w:val="28"/>
          <w:lang w:eastAsia="ru-RU"/>
        </w:rPr>
        <w:t xml:space="preserve">, выполнена привязка типового проекта пожарного водоема на 30 куб. м в д. </w:t>
      </w:r>
      <w:proofErr w:type="spellStart"/>
      <w:r w:rsidRPr="00154F26">
        <w:rPr>
          <w:rFonts w:ascii="Times New Roman" w:eastAsia="Times New Roman" w:hAnsi="Times New Roman"/>
          <w:sz w:val="28"/>
          <w:szCs w:val="28"/>
          <w:lang w:eastAsia="ru-RU"/>
        </w:rPr>
        <w:t>Нялина</w:t>
      </w:r>
      <w:proofErr w:type="spellEnd"/>
      <w:r w:rsidRPr="00154F26">
        <w:rPr>
          <w:rFonts w:ascii="Times New Roman" w:eastAsia="Times New Roman" w:hAnsi="Times New Roman"/>
          <w:sz w:val="28"/>
          <w:szCs w:val="28"/>
          <w:lang w:eastAsia="ru-RU"/>
        </w:rPr>
        <w:t xml:space="preserve"> и д. Ярки.</w:t>
      </w:r>
    </w:p>
    <w:p w:rsidR="00250C34" w:rsidRPr="00154F26" w:rsidRDefault="00250C34"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В отчетном периоде освоение бюджетных ассигнований на обслуживание автоматической пожарной сигнализации объектов культуры, здравоохранения, образования и ЖКХ составило 6790,6 тыс. рублей или </w:t>
      </w:r>
      <w:r w:rsidRPr="00154F26">
        <w:rPr>
          <w:rFonts w:ascii="Times New Roman" w:eastAsia="Times New Roman" w:hAnsi="Times New Roman"/>
          <w:sz w:val="28"/>
          <w:szCs w:val="28"/>
          <w:lang w:eastAsia="ru-RU"/>
        </w:rPr>
        <w:lastRenderedPageBreak/>
        <w:t>99,5% от годового плана.</w:t>
      </w:r>
    </w:p>
    <w:p w:rsidR="00250C34" w:rsidRPr="00154F26" w:rsidRDefault="00250C34" w:rsidP="00C212A6">
      <w:pPr>
        <w:widowControl w:val="0"/>
        <w:autoSpaceDE w:val="0"/>
        <w:autoSpaceDN w:val="0"/>
        <w:adjustRightInd w:val="0"/>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Доходы учреждения в 2013 году составили 15,2 млн.рублей, расходы – 14,2 млн. рублей.</w:t>
      </w:r>
    </w:p>
    <w:p w:rsidR="00250C34" w:rsidRPr="00154F26" w:rsidRDefault="00250C34" w:rsidP="00C212A6">
      <w:pPr>
        <w:widowControl w:val="0"/>
        <w:autoSpaceDE w:val="0"/>
        <w:autoSpaceDN w:val="0"/>
        <w:adjustRightInd w:val="0"/>
        <w:spacing w:after="0" w:line="360" w:lineRule="auto"/>
        <w:ind w:firstLine="708"/>
        <w:jc w:val="both"/>
        <w:rPr>
          <w:rFonts w:ascii="Times New Roman" w:hAnsi="Times New Roman"/>
          <w:color w:val="000000" w:themeColor="text1"/>
          <w:sz w:val="28"/>
          <w:szCs w:val="28"/>
        </w:rPr>
      </w:pPr>
      <w:r w:rsidRPr="00154F26">
        <w:rPr>
          <w:rFonts w:ascii="Times New Roman" w:eastAsia="Times New Roman" w:hAnsi="Times New Roman"/>
          <w:b/>
          <w:i/>
          <w:color w:val="000000" w:themeColor="text1"/>
          <w:sz w:val="28"/>
          <w:szCs w:val="28"/>
          <w:lang w:eastAsia="ru-RU"/>
        </w:rPr>
        <w:t>Муниципальное казенное учреждение Ханты-Мансийского района «Централизованная бухгалтерия по обслуживанию муниципальных образовательных учреждений Ханты-Мансийского района»</w:t>
      </w:r>
      <w:r w:rsidRPr="00154F26">
        <w:rPr>
          <w:rFonts w:ascii="Times New Roman" w:hAnsi="Times New Roman"/>
          <w:color w:val="000000" w:themeColor="text1"/>
          <w:sz w:val="28"/>
          <w:szCs w:val="28"/>
        </w:rPr>
        <w:t xml:space="preserve"> создано в целях эффективной организации бухгалтерского и налогового учёта на основе договорных отношений с 43 (с 1 сентября 2013 года 40) обслуживаемыми казенными  образовательными учреждениями Ханты-Мансийского района, минимизации управленческих затрат по осуществлению учётных и отчётных процедур, повышения эффективности использования бюджетных средств, обеспечения достоверного учёта имущества и обязательств публичного правового образования.</w:t>
      </w:r>
    </w:p>
    <w:p w:rsidR="00250C34" w:rsidRPr="00154F26" w:rsidRDefault="00250C34" w:rsidP="00C212A6">
      <w:pPr>
        <w:pStyle w:val="Default"/>
        <w:shd w:val="clear" w:color="auto" w:fill="FFFFFF" w:themeFill="background1"/>
        <w:spacing w:line="360" w:lineRule="auto"/>
        <w:ind w:right="-1" w:firstLine="709"/>
        <w:jc w:val="both"/>
        <w:rPr>
          <w:color w:val="000000" w:themeColor="text1"/>
          <w:sz w:val="28"/>
          <w:szCs w:val="28"/>
        </w:rPr>
      </w:pPr>
      <w:r w:rsidRPr="00154F26">
        <w:rPr>
          <w:color w:val="000000" w:themeColor="text1"/>
          <w:sz w:val="28"/>
          <w:szCs w:val="28"/>
        </w:rPr>
        <w:t>На обеспечение выполнения функций Учреждения сметой на 2013 год были утверждены бюджетные ассигнования в объёме 42,9 млн. рублей, исполнено 42,9 млн.рублей, или 99,9%.</w:t>
      </w:r>
    </w:p>
    <w:p w:rsidR="00250C34" w:rsidRPr="00154F26" w:rsidRDefault="00250C34" w:rsidP="00C212A6">
      <w:pPr>
        <w:pStyle w:val="a4"/>
        <w:spacing w:after="0" w:line="360" w:lineRule="auto"/>
        <w:ind w:left="0" w:right="-1"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 отчетном году проведены инвентаризации нефинансовых активов в 3-х учреждениях в связи с их реорганизацией и в 17-ти учреждениях в соответствии с планом работы на 2013 год. Руководителям даны методические рекомендации по устранению замечаний, выявленных в ходе проверок.</w:t>
      </w:r>
    </w:p>
    <w:p w:rsidR="00250C34" w:rsidRPr="00154F26" w:rsidRDefault="00292D6A" w:rsidP="00C212A6">
      <w:pPr>
        <w:pStyle w:val="Default"/>
        <w:shd w:val="clear" w:color="auto" w:fill="FFFFFF" w:themeFill="background1"/>
        <w:spacing w:line="360" w:lineRule="auto"/>
        <w:ind w:right="-1" w:firstLine="709"/>
        <w:jc w:val="both"/>
        <w:rPr>
          <w:color w:val="000000" w:themeColor="text1"/>
          <w:sz w:val="28"/>
          <w:szCs w:val="28"/>
        </w:rPr>
      </w:pPr>
      <w:r w:rsidRPr="00154F26">
        <w:rPr>
          <w:color w:val="000000" w:themeColor="text1"/>
          <w:sz w:val="28"/>
          <w:szCs w:val="28"/>
        </w:rPr>
        <w:t xml:space="preserve">Организован </w:t>
      </w:r>
      <w:r w:rsidR="00250C34" w:rsidRPr="00154F26">
        <w:rPr>
          <w:color w:val="000000" w:themeColor="text1"/>
          <w:sz w:val="28"/>
          <w:szCs w:val="28"/>
        </w:rPr>
        <w:t>и проведён обучающий семинар с 17-19 декабря 2013 года для руководителей учреждений (муниципальных заказчиков) и представителей бухгалтерий учреждений, осуществляющих самостоятельное бухгалтерское обслуживание, по переходу на контрактную систему в сфере закупок в целях реализации с 01.01.2014 года Федерального закона от 05.04.2013 №</w:t>
      </w:r>
      <w:r w:rsidRPr="00154F26">
        <w:rPr>
          <w:color w:val="000000" w:themeColor="text1"/>
          <w:sz w:val="28"/>
          <w:szCs w:val="28"/>
        </w:rPr>
        <w:t xml:space="preserve"> </w:t>
      </w:r>
      <w:r w:rsidR="00250C34" w:rsidRPr="00154F26">
        <w:rPr>
          <w:color w:val="000000" w:themeColor="text1"/>
          <w:sz w:val="28"/>
          <w:szCs w:val="28"/>
        </w:rPr>
        <w:t xml:space="preserve">44-ФЗ. </w:t>
      </w:r>
    </w:p>
    <w:p w:rsidR="00250C34" w:rsidRPr="00154F26" w:rsidRDefault="00250C34" w:rsidP="00C212A6">
      <w:pPr>
        <w:tabs>
          <w:tab w:val="left" w:pos="709"/>
        </w:tabs>
        <w:spacing w:after="0" w:line="360" w:lineRule="auto"/>
        <w:ind w:right="-1" w:firstLine="709"/>
        <w:jc w:val="both"/>
        <w:rPr>
          <w:rFonts w:ascii="Times New Roman" w:hAnsi="Times New Roman"/>
          <w:sz w:val="28"/>
          <w:szCs w:val="28"/>
        </w:rPr>
      </w:pPr>
      <w:r w:rsidRPr="00154F26">
        <w:rPr>
          <w:rFonts w:ascii="Times New Roman" w:hAnsi="Times New Roman"/>
          <w:color w:val="000000" w:themeColor="text1"/>
          <w:sz w:val="28"/>
          <w:szCs w:val="28"/>
        </w:rPr>
        <w:t xml:space="preserve">В 2013 году Учреждением подготовлено и внесено в Государственный орган исполнительной власти предложение от муниципального образования Ханты - Мансийский район о внесении изменений в законодательство </w:t>
      </w:r>
      <w:r w:rsidRPr="00154F26">
        <w:rPr>
          <w:rFonts w:ascii="Times New Roman" w:hAnsi="Times New Roman"/>
          <w:color w:val="000000" w:themeColor="text1"/>
          <w:sz w:val="28"/>
          <w:szCs w:val="28"/>
        </w:rPr>
        <w:lastRenderedPageBreak/>
        <w:t>автономного округа по финансовому обеспечению реализации основных общеобразовательных программ в малокомплектных школа</w:t>
      </w:r>
      <w:r w:rsidR="00292D6A" w:rsidRPr="00154F26">
        <w:rPr>
          <w:rFonts w:ascii="Times New Roman" w:hAnsi="Times New Roman"/>
          <w:color w:val="000000" w:themeColor="text1"/>
          <w:sz w:val="28"/>
          <w:szCs w:val="28"/>
        </w:rPr>
        <w:t>х</w:t>
      </w:r>
      <w:r w:rsidRPr="00154F26">
        <w:rPr>
          <w:rFonts w:ascii="Times New Roman" w:hAnsi="Times New Roman"/>
          <w:color w:val="000000" w:themeColor="text1"/>
          <w:sz w:val="28"/>
          <w:szCs w:val="28"/>
        </w:rPr>
        <w:t xml:space="preserve"> Ханты - Мансийского района от 14.08.2013 </w:t>
      </w:r>
      <w:r w:rsidR="0003555C" w:rsidRPr="00154F26">
        <w:rPr>
          <w:rFonts w:ascii="Times New Roman" w:hAnsi="Times New Roman"/>
          <w:color w:val="000000" w:themeColor="text1"/>
          <w:sz w:val="28"/>
          <w:szCs w:val="28"/>
        </w:rPr>
        <w:t>г. №</w:t>
      </w:r>
      <w:r w:rsidR="00292D6A" w:rsidRPr="00154F26">
        <w:rPr>
          <w:rFonts w:ascii="Times New Roman" w:hAnsi="Times New Roman"/>
          <w:color w:val="000000" w:themeColor="text1"/>
          <w:sz w:val="28"/>
          <w:szCs w:val="28"/>
        </w:rPr>
        <w:t xml:space="preserve"> </w:t>
      </w:r>
      <w:r w:rsidR="0003555C" w:rsidRPr="00154F26">
        <w:rPr>
          <w:rFonts w:ascii="Times New Roman" w:hAnsi="Times New Roman"/>
          <w:color w:val="000000" w:themeColor="text1"/>
          <w:sz w:val="28"/>
          <w:szCs w:val="28"/>
        </w:rPr>
        <w:t>2100.  Правительством ХМАО-</w:t>
      </w:r>
      <w:r w:rsidRPr="00154F26">
        <w:rPr>
          <w:rFonts w:ascii="Times New Roman" w:hAnsi="Times New Roman"/>
          <w:color w:val="000000" w:themeColor="text1"/>
          <w:sz w:val="28"/>
          <w:szCs w:val="28"/>
        </w:rPr>
        <w:t xml:space="preserve">Югры внесено изменение в законодательство, позволяющее в полном объёме обеспечивать финансирование реализации стандарта общеобразовательных программ в школах района </w:t>
      </w:r>
      <w:r w:rsidRPr="00154F26">
        <w:rPr>
          <w:rFonts w:ascii="Times New Roman" w:hAnsi="Times New Roman"/>
          <w:sz w:val="28"/>
          <w:szCs w:val="28"/>
        </w:rPr>
        <w:t>(постанов</w:t>
      </w:r>
      <w:r w:rsidR="0003555C" w:rsidRPr="00154F26">
        <w:rPr>
          <w:rFonts w:ascii="Times New Roman" w:hAnsi="Times New Roman"/>
          <w:sz w:val="28"/>
          <w:szCs w:val="28"/>
        </w:rPr>
        <w:t xml:space="preserve">ление Правительства ХМАО- Югры </w:t>
      </w:r>
      <w:r w:rsidRPr="00154F26">
        <w:rPr>
          <w:rFonts w:ascii="Times New Roman" w:hAnsi="Times New Roman"/>
          <w:sz w:val="28"/>
          <w:szCs w:val="28"/>
        </w:rPr>
        <w:t xml:space="preserve">от 20.12.2013 № 557-п).  </w:t>
      </w:r>
    </w:p>
    <w:p w:rsidR="00250C34" w:rsidRPr="00154F26" w:rsidRDefault="00250C34" w:rsidP="00C212A6">
      <w:pPr>
        <w:widowControl w:val="0"/>
        <w:autoSpaceDE w:val="0"/>
        <w:autoSpaceDN w:val="0"/>
        <w:adjustRightInd w:val="0"/>
        <w:spacing w:after="0" w:line="360" w:lineRule="auto"/>
        <w:ind w:firstLine="708"/>
        <w:jc w:val="both"/>
        <w:rPr>
          <w:rFonts w:ascii="Times New Roman" w:hAnsi="Times New Roman"/>
          <w:color w:val="000000" w:themeColor="text1"/>
          <w:sz w:val="28"/>
          <w:szCs w:val="28"/>
        </w:rPr>
      </w:pPr>
      <w:r w:rsidRPr="00154F26">
        <w:rPr>
          <w:rFonts w:ascii="Times New Roman" w:eastAsia="Times New Roman" w:hAnsi="Times New Roman"/>
          <w:b/>
          <w:i/>
          <w:color w:val="000000" w:themeColor="text1"/>
          <w:sz w:val="28"/>
          <w:szCs w:val="28"/>
          <w:lang w:eastAsia="ru-RU"/>
        </w:rPr>
        <w:t>Муниципальное казенное учреждение Ханты-Мансийского района «Управление капитального строительства и ремонта</w:t>
      </w:r>
      <w:r w:rsidRPr="00154F26">
        <w:rPr>
          <w:rFonts w:ascii="Times New Roman" w:eastAsia="Times New Roman" w:hAnsi="Times New Roman"/>
          <w:color w:val="000000" w:themeColor="text1"/>
          <w:sz w:val="28"/>
          <w:szCs w:val="28"/>
          <w:lang w:eastAsia="ru-RU"/>
        </w:rPr>
        <w:t xml:space="preserve">» создано с целью реализации функции заказчика в </w:t>
      </w:r>
      <w:r w:rsidRPr="00154F26">
        <w:rPr>
          <w:rFonts w:ascii="Times New Roman" w:hAnsi="Times New Roman"/>
          <w:color w:val="000000" w:themeColor="text1"/>
          <w:sz w:val="28"/>
          <w:szCs w:val="28"/>
        </w:rPr>
        <w:t>области капитального строительства, реконструкции и капитального ремонта объектов соцкультбыта, жилого фонда и коммунального назначения.</w:t>
      </w:r>
    </w:p>
    <w:p w:rsidR="00292D6A" w:rsidRPr="00154F26" w:rsidRDefault="00250C34" w:rsidP="00C212A6">
      <w:pPr>
        <w:widowControl w:val="0"/>
        <w:autoSpaceDE w:val="0"/>
        <w:autoSpaceDN w:val="0"/>
        <w:adjustRightInd w:val="0"/>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На содержание МКУ «</w:t>
      </w:r>
      <w:proofErr w:type="spellStart"/>
      <w:r w:rsidRPr="00154F26">
        <w:rPr>
          <w:rFonts w:ascii="Times New Roman" w:hAnsi="Times New Roman"/>
          <w:color w:val="000000" w:themeColor="text1"/>
          <w:sz w:val="28"/>
          <w:szCs w:val="28"/>
        </w:rPr>
        <w:t>УКСиР</w:t>
      </w:r>
      <w:proofErr w:type="spellEnd"/>
      <w:r w:rsidRPr="00154F26">
        <w:rPr>
          <w:rFonts w:ascii="Times New Roman" w:hAnsi="Times New Roman"/>
          <w:color w:val="000000" w:themeColor="text1"/>
          <w:sz w:val="28"/>
          <w:szCs w:val="28"/>
        </w:rPr>
        <w:t xml:space="preserve">» в отчетному году выделены средства в размере 21,4 млн. рублей, в течении года освоено 19,2 млн. рублей или 89,7% от годового плана. </w:t>
      </w:r>
      <w:r w:rsidR="00292D6A" w:rsidRPr="00154F26">
        <w:rPr>
          <w:rFonts w:ascii="Times New Roman" w:hAnsi="Times New Roman"/>
          <w:color w:val="000000" w:themeColor="text1"/>
          <w:sz w:val="28"/>
          <w:szCs w:val="28"/>
        </w:rPr>
        <w:t xml:space="preserve"> </w:t>
      </w:r>
    </w:p>
    <w:p w:rsidR="00250C34" w:rsidRPr="00154F26" w:rsidRDefault="00250C34" w:rsidP="00C212A6">
      <w:pPr>
        <w:widowControl w:val="0"/>
        <w:autoSpaceDE w:val="0"/>
        <w:autoSpaceDN w:val="0"/>
        <w:adjustRightInd w:val="0"/>
        <w:spacing w:after="0" w:line="360" w:lineRule="auto"/>
        <w:ind w:firstLine="708"/>
        <w:jc w:val="both"/>
        <w:rPr>
          <w:rFonts w:ascii="Times New Roman" w:hAnsi="Times New Roman"/>
          <w:color w:val="000000" w:themeColor="text1"/>
          <w:sz w:val="28"/>
          <w:szCs w:val="28"/>
        </w:rPr>
      </w:pPr>
      <w:r w:rsidRPr="00154F26">
        <w:rPr>
          <w:rFonts w:ascii="Times New Roman" w:eastAsia="Times New Roman" w:hAnsi="Times New Roman"/>
          <w:b/>
          <w:i/>
          <w:color w:val="000000" w:themeColor="text1"/>
          <w:sz w:val="28"/>
          <w:szCs w:val="28"/>
          <w:lang w:eastAsia="ru-RU"/>
        </w:rPr>
        <w:t>Муниципальное казенное учреждение Ханты-Мансийского района «Централизованная бухгалтерия муниципальных учреждений здравоохранения Ханты-Мансийского района»</w:t>
      </w:r>
      <w:r w:rsidRPr="00154F26">
        <w:rPr>
          <w:rFonts w:ascii="Times New Roman" w:hAnsi="Times New Roman"/>
          <w:color w:val="000000" w:themeColor="text1"/>
          <w:sz w:val="28"/>
          <w:szCs w:val="28"/>
        </w:rPr>
        <w:t xml:space="preserve"> создано с целью эффективной организации бухгалтерского и налогового учёта на основе договорных отношений с пятью обслуживаемыми бюджетными учреждениями здравоохранения Ханты-Мансийского района, минимизации управленческих затрат по осуществлению учётных и отчётных процедур, повышения эффективности использования бюджетных средств, обеспечения достоверного учёта имущества и обязательств публичного правового образования.</w:t>
      </w:r>
    </w:p>
    <w:p w:rsidR="00250C34" w:rsidRPr="00154F26" w:rsidRDefault="00250C34" w:rsidP="00C212A6">
      <w:pPr>
        <w:pStyle w:val="Default"/>
        <w:shd w:val="clear" w:color="auto" w:fill="FFFFFF" w:themeFill="background1"/>
        <w:spacing w:line="360" w:lineRule="auto"/>
        <w:ind w:right="284" w:firstLine="709"/>
        <w:jc w:val="both"/>
        <w:rPr>
          <w:color w:val="000000" w:themeColor="text1"/>
          <w:sz w:val="28"/>
          <w:szCs w:val="28"/>
        </w:rPr>
      </w:pPr>
      <w:r w:rsidRPr="00154F26">
        <w:rPr>
          <w:color w:val="000000" w:themeColor="text1"/>
          <w:sz w:val="28"/>
          <w:szCs w:val="28"/>
        </w:rPr>
        <w:t xml:space="preserve">В 2013 году велась работа по </w:t>
      </w:r>
      <w:r w:rsidRPr="00154F26">
        <w:rPr>
          <w:sz w:val="28"/>
          <w:szCs w:val="28"/>
        </w:rPr>
        <w:t xml:space="preserve">передаче пяти учреждений здравоохранения в собственность автономного округа. </w:t>
      </w:r>
    </w:p>
    <w:p w:rsidR="00250C34" w:rsidRPr="00154F26" w:rsidRDefault="00250C34" w:rsidP="00C212A6">
      <w:pPr>
        <w:pStyle w:val="Default"/>
        <w:shd w:val="clear" w:color="auto" w:fill="FFFFFF" w:themeFill="background1"/>
        <w:spacing w:line="360" w:lineRule="auto"/>
        <w:ind w:right="284" w:firstLine="709"/>
        <w:jc w:val="both"/>
        <w:rPr>
          <w:color w:val="000000" w:themeColor="text1"/>
          <w:sz w:val="28"/>
          <w:szCs w:val="28"/>
        </w:rPr>
      </w:pPr>
      <w:r w:rsidRPr="00154F26">
        <w:rPr>
          <w:color w:val="000000" w:themeColor="text1"/>
          <w:sz w:val="28"/>
          <w:szCs w:val="28"/>
        </w:rPr>
        <w:t>На обеспечение выполнения функций Учреждения сметой на 2013 год были утверждены бюджетные ассигнования в объёме 35,7 млн. рублей, исполнено 25,9 млн.рублей, или 72,5%.</w:t>
      </w:r>
    </w:p>
    <w:p w:rsidR="00250C34" w:rsidRPr="00154F26" w:rsidRDefault="00250C34" w:rsidP="00C212A6">
      <w:pPr>
        <w:spacing w:after="0" w:line="360" w:lineRule="auto"/>
        <w:ind w:firstLine="709"/>
        <w:jc w:val="both"/>
        <w:rPr>
          <w:rFonts w:ascii="Times New Roman" w:eastAsia="Times New Roman" w:hAnsi="Times New Roman"/>
          <w:i/>
          <w:color w:val="000000" w:themeColor="text1"/>
          <w:sz w:val="28"/>
          <w:szCs w:val="28"/>
          <w:lang w:eastAsia="ru-RU"/>
        </w:rPr>
      </w:pPr>
      <w:r w:rsidRPr="00154F26">
        <w:rPr>
          <w:rFonts w:ascii="Times New Roman" w:eastAsia="Times New Roman" w:hAnsi="Times New Roman"/>
          <w:i/>
          <w:color w:val="000000" w:themeColor="text1"/>
          <w:sz w:val="28"/>
          <w:szCs w:val="28"/>
          <w:lang w:eastAsia="ru-RU"/>
        </w:rPr>
        <w:lastRenderedPageBreak/>
        <w:t>2.1.2.2.1.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установленном нормативными правовыми актами администрации района.</w:t>
      </w:r>
      <w:r w:rsidR="00FA5B09" w:rsidRPr="00154F26">
        <w:rPr>
          <w:rFonts w:ascii="Times New Roman" w:eastAsia="Times New Roman" w:hAnsi="Times New Roman"/>
          <w:i/>
          <w:color w:val="000000" w:themeColor="text1"/>
          <w:sz w:val="28"/>
          <w:szCs w:val="28"/>
          <w:lang w:eastAsia="ru-RU"/>
        </w:rPr>
        <w:t xml:space="preserve"> </w:t>
      </w:r>
    </w:p>
    <w:p w:rsidR="009F195D" w:rsidRPr="00154F26" w:rsidRDefault="009F195D" w:rsidP="00C212A6">
      <w:pPr>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В соответствии с муниципальными правовыми актами Ханты-Мансийского района администрация Ханты-Мансийского района осуществляет функции и полномочия учредителя муниципальных предприятий и учреждений как самостоятельно, так и через отраслевые (функциональные) органы администрации.</w:t>
      </w:r>
    </w:p>
    <w:p w:rsidR="009F195D" w:rsidRPr="00154F26" w:rsidRDefault="009F195D" w:rsidP="00C212A6">
      <w:pPr>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В 2013 году в рамках указанных полномочий были сформированы и утверждены муниципальные задания для автономных и бюджетных учреждений, для муниципальных казенных учреждений были утверждены сметы расходов. </w:t>
      </w:r>
    </w:p>
    <w:p w:rsidR="009F195D" w:rsidRPr="00154F26" w:rsidRDefault="009F195D" w:rsidP="00C212A6">
      <w:pPr>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В 2013 году в отношении муниципальных предприятий Ханты-Мансийского района проведены балансовые комиссии по рассмотрению итогов работы за 2012 год, определены мероприятия по улучшению финансово-экономических и производственных показателей. </w:t>
      </w:r>
    </w:p>
    <w:p w:rsidR="009F195D" w:rsidRPr="00154F26" w:rsidRDefault="009F195D" w:rsidP="00C212A6">
      <w:pPr>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В 2013 году в оперативное управление муниципальным учреждениям передано имущество на </w:t>
      </w:r>
      <w:r w:rsidR="00575957" w:rsidRPr="00154F26">
        <w:rPr>
          <w:rFonts w:ascii="Times New Roman" w:eastAsia="Times New Roman" w:hAnsi="Times New Roman"/>
          <w:sz w:val="28"/>
          <w:szCs w:val="28"/>
          <w:lang w:eastAsia="ru-RU"/>
        </w:rPr>
        <w:t xml:space="preserve">общую </w:t>
      </w:r>
      <w:r w:rsidRPr="00154F26">
        <w:rPr>
          <w:rFonts w:ascii="Times New Roman" w:eastAsia="Times New Roman" w:hAnsi="Times New Roman"/>
          <w:sz w:val="28"/>
          <w:szCs w:val="28"/>
          <w:lang w:eastAsia="ru-RU"/>
        </w:rPr>
        <w:t>сумму 388,7 млн. рублей, в хозяйственное ведение муниципальным предприятиям на сумму 797,2 млн.рублей.</w:t>
      </w:r>
    </w:p>
    <w:p w:rsidR="009F195D" w:rsidRPr="00154F26" w:rsidRDefault="009F195D" w:rsidP="00C212A6">
      <w:pPr>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В 2013 году администрация района приняла 14 решений о даче согласия муниципальным предприятиям и муниципальным учреждениям на распоряжение имуществом. </w:t>
      </w:r>
    </w:p>
    <w:p w:rsidR="009F195D" w:rsidRPr="00154F26" w:rsidRDefault="009F195D" w:rsidP="00C212A6">
      <w:pPr>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В декабре 2013 года завершилась приватизация МП ТК «Север» - предприятие реорганизовано в ООО «Торгово-производственная компания «Север». </w:t>
      </w:r>
    </w:p>
    <w:p w:rsidR="009F195D" w:rsidRPr="00154F26" w:rsidRDefault="009F195D" w:rsidP="00C212A6">
      <w:pPr>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lastRenderedPageBreak/>
        <w:t>В 2013 году утвержден в новой редакции устав МП «ЖЭК-3», были внесены изменения в уставы ряда муниципальных образовательных учреждений в целях их приведения в соответствие с Федеральным законом «Об образовании в Российской Федерации».</w:t>
      </w:r>
    </w:p>
    <w:p w:rsidR="009F195D" w:rsidRPr="00154F26" w:rsidRDefault="009F195D" w:rsidP="00C212A6">
      <w:pPr>
        <w:tabs>
          <w:tab w:val="left" w:pos="0"/>
        </w:tabs>
        <w:spacing w:after="0" w:line="360" w:lineRule="auto"/>
        <w:jc w:val="both"/>
        <w:rPr>
          <w:rFonts w:ascii="Times New Roman" w:hAnsi="Times New Roman"/>
          <w:sz w:val="28"/>
          <w:szCs w:val="28"/>
        </w:rPr>
      </w:pPr>
      <w:r w:rsidRPr="00154F26">
        <w:rPr>
          <w:rFonts w:ascii="Times New Roman" w:eastAsia="Times New Roman" w:hAnsi="Times New Roman"/>
          <w:sz w:val="28"/>
          <w:szCs w:val="28"/>
          <w:lang w:eastAsia="ru-RU"/>
        </w:rPr>
        <w:tab/>
        <w:t xml:space="preserve">В 2013 году в рамках полномочий учредителя и собственника имущества приняты решения о прекращении трудового договора и назначении на должность руководителя МП «ЖЭК-3», МКУ «Управление капитального строительства и ремонта», </w:t>
      </w:r>
      <w:r w:rsidRPr="00154F26">
        <w:rPr>
          <w:rFonts w:ascii="Times New Roman" w:hAnsi="Times New Roman"/>
          <w:sz w:val="28"/>
          <w:szCs w:val="28"/>
        </w:rPr>
        <w:t xml:space="preserve">назначены на должности новые руководители 5 образовательных учреждений (МКОУ ХМР СОШ с. </w:t>
      </w:r>
      <w:proofErr w:type="spellStart"/>
      <w:r w:rsidRPr="00154F26">
        <w:rPr>
          <w:rFonts w:ascii="Times New Roman" w:hAnsi="Times New Roman"/>
          <w:sz w:val="28"/>
          <w:szCs w:val="28"/>
        </w:rPr>
        <w:t>Батово</w:t>
      </w:r>
      <w:proofErr w:type="spellEnd"/>
      <w:r w:rsidRPr="00154F26">
        <w:rPr>
          <w:rFonts w:ascii="Times New Roman" w:hAnsi="Times New Roman"/>
          <w:sz w:val="28"/>
          <w:szCs w:val="28"/>
        </w:rPr>
        <w:t xml:space="preserve">, МКОУ ХМР СОШ с. </w:t>
      </w:r>
      <w:proofErr w:type="spellStart"/>
      <w:r w:rsidRPr="00154F26">
        <w:rPr>
          <w:rFonts w:ascii="Times New Roman" w:hAnsi="Times New Roman"/>
          <w:sz w:val="28"/>
          <w:szCs w:val="28"/>
        </w:rPr>
        <w:t>Селиярово</w:t>
      </w:r>
      <w:proofErr w:type="spellEnd"/>
      <w:r w:rsidRPr="00154F26">
        <w:rPr>
          <w:rFonts w:ascii="Times New Roman" w:hAnsi="Times New Roman"/>
          <w:sz w:val="28"/>
          <w:szCs w:val="28"/>
        </w:rPr>
        <w:t xml:space="preserve">, МКОУ ХМР СОШ д. </w:t>
      </w:r>
      <w:proofErr w:type="spellStart"/>
      <w:r w:rsidRPr="00154F26">
        <w:rPr>
          <w:rFonts w:ascii="Times New Roman" w:hAnsi="Times New Roman"/>
          <w:sz w:val="28"/>
          <w:szCs w:val="28"/>
        </w:rPr>
        <w:t>Ягурьях</w:t>
      </w:r>
      <w:proofErr w:type="spellEnd"/>
      <w:r w:rsidRPr="00154F26">
        <w:rPr>
          <w:rFonts w:ascii="Times New Roman" w:hAnsi="Times New Roman"/>
          <w:sz w:val="28"/>
          <w:szCs w:val="28"/>
        </w:rPr>
        <w:t xml:space="preserve">, МКДОУ ХМР «Детский сад «Ягодка» с. </w:t>
      </w:r>
      <w:proofErr w:type="spellStart"/>
      <w:r w:rsidRPr="00154F26">
        <w:rPr>
          <w:rFonts w:ascii="Times New Roman" w:hAnsi="Times New Roman"/>
          <w:sz w:val="28"/>
          <w:szCs w:val="28"/>
        </w:rPr>
        <w:t>Кышик</w:t>
      </w:r>
      <w:proofErr w:type="spellEnd"/>
      <w:r w:rsidRPr="00154F26">
        <w:rPr>
          <w:rFonts w:ascii="Times New Roman" w:hAnsi="Times New Roman"/>
          <w:sz w:val="28"/>
          <w:szCs w:val="28"/>
        </w:rPr>
        <w:t xml:space="preserve">», МКДОУ ХМР «Детский сад «Улыбка» с. </w:t>
      </w:r>
      <w:proofErr w:type="spellStart"/>
      <w:r w:rsidRPr="00154F26">
        <w:rPr>
          <w:rFonts w:ascii="Times New Roman" w:hAnsi="Times New Roman"/>
          <w:sz w:val="28"/>
          <w:szCs w:val="28"/>
        </w:rPr>
        <w:t>Реполово</w:t>
      </w:r>
      <w:proofErr w:type="spellEnd"/>
      <w:r w:rsidRPr="00154F26">
        <w:rPr>
          <w:rFonts w:ascii="Times New Roman" w:hAnsi="Times New Roman"/>
          <w:sz w:val="28"/>
          <w:szCs w:val="28"/>
        </w:rPr>
        <w:t>»).</w:t>
      </w:r>
    </w:p>
    <w:p w:rsidR="009F195D" w:rsidRPr="00154F26" w:rsidRDefault="009F195D" w:rsidP="00C212A6">
      <w:pPr>
        <w:tabs>
          <w:tab w:val="left" w:pos="0"/>
        </w:tabs>
        <w:spacing w:after="0" w:line="360" w:lineRule="auto"/>
        <w:jc w:val="both"/>
        <w:rPr>
          <w:rFonts w:ascii="Times New Roman" w:hAnsi="Times New Roman"/>
          <w:sz w:val="28"/>
          <w:szCs w:val="28"/>
        </w:rPr>
      </w:pPr>
      <w:r w:rsidRPr="00154F26">
        <w:rPr>
          <w:rFonts w:ascii="Times New Roman" w:hAnsi="Times New Roman"/>
          <w:sz w:val="28"/>
          <w:szCs w:val="28"/>
        </w:rPr>
        <w:tab/>
        <w:t xml:space="preserve">В рамках введения эффективного контракта заключены дополнительные соглашения к трудовым договорам с 44 руководителями образовательных учреждений. </w:t>
      </w:r>
    </w:p>
    <w:p w:rsidR="009F195D" w:rsidRPr="00154F26" w:rsidRDefault="009F195D" w:rsidP="00C212A6">
      <w:pPr>
        <w:tabs>
          <w:tab w:val="left" w:pos="0"/>
        </w:tabs>
        <w:spacing w:after="0" w:line="360" w:lineRule="auto"/>
        <w:jc w:val="both"/>
        <w:rPr>
          <w:rFonts w:ascii="Times New Roman" w:hAnsi="Times New Roman"/>
          <w:sz w:val="28"/>
          <w:szCs w:val="28"/>
        </w:rPr>
      </w:pPr>
      <w:r w:rsidRPr="00154F26">
        <w:rPr>
          <w:rFonts w:ascii="Times New Roman" w:hAnsi="Times New Roman"/>
          <w:sz w:val="28"/>
          <w:szCs w:val="28"/>
        </w:rPr>
        <w:tab/>
        <w:t>В течение 2013 года администрация Ханты-Мансийского района в соответствии с муниципальными правовыми актами выполняла финансовый, имущественный и ведомственный контроль за деятельностью муниципальных предприятий и учреждений.</w:t>
      </w:r>
    </w:p>
    <w:p w:rsidR="00250C34" w:rsidRPr="00154F26" w:rsidRDefault="00250C34" w:rsidP="00C212A6">
      <w:pPr>
        <w:spacing w:after="0" w:line="360" w:lineRule="auto"/>
        <w:ind w:firstLine="708"/>
        <w:contextualSpacing/>
        <w:jc w:val="both"/>
        <w:rPr>
          <w:rFonts w:ascii="Times New Roman" w:hAnsi="Times New Roman"/>
          <w:color w:val="000000"/>
          <w:sz w:val="28"/>
          <w:szCs w:val="28"/>
        </w:rPr>
      </w:pPr>
      <w:r w:rsidRPr="00154F26">
        <w:rPr>
          <w:rFonts w:ascii="Times New Roman" w:hAnsi="Times New Roman"/>
          <w:i/>
          <w:sz w:val="28"/>
          <w:szCs w:val="28"/>
        </w:rPr>
        <w:t>2.1.2.3. Формирует и размещает муниципальный заказ.</w:t>
      </w:r>
    </w:p>
    <w:p w:rsidR="00EF3A47" w:rsidRPr="00154F26" w:rsidRDefault="00EF3A47" w:rsidP="00C212A6">
      <w:pPr>
        <w:pStyle w:val="aa"/>
        <w:spacing w:line="360" w:lineRule="auto"/>
        <w:ind w:firstLine="709"/>
        <w:jc w:val="both"/>
        <w:rPr>
          <w:kern w:val="24"/>
          <w:sz w:val="28"/>
          <w:szCs w:val="28"/>
        </w:rPr>
      </w:pPr>
      <w:r w:rsidRPr="00154F26">
        <w:rPr>
          <w:kern w:val="24"/>
          <w:sz w:val="28"/>
          <w:szCs w:val="28"/>
        </w:rPr>
        <w:t xml:space="preserve">Приоритетом в деятельности администрации района является создание необходимых условий для своевременной и качественной организации процедур размещения </w:t>
      </w:r>
      <w:r w:rsidRPr="00154F26">
        <w:rPr>
          <w:b/>
          <w:i/>
          <w:kern w:val="24"/>
          <w:sz w:val="28"/>
          <w:szCs w:val="28"/>
        </w:rPr>
        <w:t>муниципального заказа,</w:t>
      </w:r>
      <w:r w:rsidRPr="00154F26">
        <w:rPr>
          <w:kern w:val="24"/>
          <w:sz w:val="28"/>
          <w:szCs w:val="28"/>
        </w:rPr>
        <w:t xml:space="preserve"> обеспечение гласности и прозрачности размещения</w:t>
      </w:r>
      <w:r w:rsidRPr="00154F26">
        <w:rPr>
          <w:color w:val="FF0000"/>
          <w:kern w:val="24"/>
          <w:sz w:val="28"/>
          <w:szCs w:val="28"/>
        </w:rPr>
        <w:t xml:space="preserve"> </w:t>
      </w:r>
      <w:r w:rsidRPr="00154F26">
        <w:rPr>
          <w:kern w:val="24"/>
          <w:sz w:val="28"/>
          <w:szCs w:val="28"/>
        </w:rPr>
        <w:t>заказов</w:t>
      </w:r>
      <w:r w:rsidRPr="00154F26">
        <w:rPr>
          <w:color w:val="FF0000"/>
          <w:kern w:val="24"/>
          <w:sz w:val="28"/>
          <w:szCs w:val="28"/>
        </w:rPr>
        <w:t>.</w:t>
      </w:r>
      <w:r w:rsidRPr="00154F26">
        <w:rPr>
          <w:kern w:val="24"/>
          <w:sz w:val="28"/>
          <w:szCs w:val="28"/>
        </w:rPr>
        <w:t xml:space="preserve"> Основные векторы данной работы в Ханты-Мансийского районе (далее - район) были заданы изменениями Федерального закона от 21.07.2005 № 94-ФЗ «О размещении заказов на поставки товаров, выполнение работ, оказание услуг для государственных и муниципальных нужд» (далее - Закон 94-ФЗ), вступившими в силу в 2013 году, также в конце отчетного года активно велась работа по подготовке нормативных актов для реализации положений ф</w:t>
      </w:r>
      <w:r w:rsidRPr="00154F26">
        <w:rPr>
          <w:sz w:val="28"/>
          <w:szCs w:val="28"/>
        </w:rPr>
        <w:t xml:space="preserve">едерального закона от </w:t>
      </w:r>
      <w:r w:rsidRPr="00154F26">
        <w:rPr>
          <w:sz w:val="28"/>
          <w:szCs w:val="28"/>
        </w:rPr>
        <w:lastRenderedPageBreak/>
        <w:t>05.04.2013 года №44-ФЗ «О контрактной системе в сфере закупок товаров, работ услуг для обеспечения государственных и муниципальных нужд», который вступил в силу с 01.01.2014 года (за исключением отдельных положений, для которых установлены иные сроки вступления их в силу).</w:t>
      </w:r>
    </w:p>
    <w:p w:rsidR="00EF3A47" w:rsidRPr="00154F26" w:rsidRDefault="00EF3A47" w:rsidP="00C212A6">
      <w:pPr>
        <w:autoSpaceDE w:val="0"/>
        <w:autoSpaceDN w:val="0"/>
        <w:adjustRightInd w:val="0"/>
        <w:spacing w:after="0" w:line="360" w:lineRule="auto"/>
        <w:ind w:firstLine="709"/>
        <w:jc w:val="both"/>
        <w:rPr>
          <w:rFonts w:ascii="Times New Roman" w:hAnsi="Times New Roman"/>
          <w:kern w:val="24"/>
          <w:sz w:val="28"/>
          <w:szCs w:val="28"/>
        </w:rPr>
      </w:pPr>
      <w:r w:rsidRPr="00154F26">
        <w:rPr>
          <w:rFonts w:ascii="Times New Roman" w:hAnsi="Times New Roman"/>
          <w:kern w:val="24"/>
          <w:sz w:val="28"/>
          <w:szCs w:val="28"/>
        </w:rPr>
        <w:t>В 2013 году было организовано 57 заседаний Единой комиссии по размещению муниципального заказа. По итогам работы комиссии составлено и опубликовано на электронных торговых площадках и Общероссийском сайте Российской Федерации в сети «Интернет» для размещения информации о размещении заказов на поставки товаров, выполнение работ, оказание услуг для государственных и муниципальных нужд 1 438 протокола, что соответствует уровню прошлого года.</w:t>
      </w:r>
    </w:p>
    <w:p w:rsidR="00EF3A47" w:rsidRPr="00154F26" w:rsidRDefault="00EF3A47" w:rsidP="00C212A6">
      <w:pPr>
        <w:widowControl w:val="0"/>
        <w:autoSpaceDE w:val="0"/>
        <w:autoSpaceDN w:val="0"/>
        <w:adjustRightInd w:val="0"/>
        <w:spacing w:after="0" w:line="360" w:lineRule="auto"/>
        <w:ind w:firstLine="709"/>
        <w:jc w:val="both"/>
        <w:rPr>
          <w:rFonts w:ascii="Times New Roman" w:eastAsia="Times New Roman" w:hAnsi="Times New Roman"/>
          <w:kern w:val="24"/>
          <w:sz w:val="28"/>
          <w:szCs w:val="28"/>
          <w:lang w:eastAsia="ru-RU"/>
        </w:rPr>
      </w:pPr>
      <w:r w:rsidRPr="00154F26">
        <w:rPr>
          <w:rFonts w:ascii="Times New Roman" w:eastAsia="Times New Roman" w:hAnsi="Times New Roman"/>
          <w:kern w:val="24"/>
          <w:sz w:val="28"/>
          <w:szCs w:val="28"/>
          <w:lang w:eastAsia="ru-RU"/>
        </w:rPr>
        <w:t>В 2013 году комитетом по финансам администрации района проведено 870</w:t>
      </w:r>
      <w:r w:rsidRPr="00154F26">
        <w:rPr>
          <w:rFonts w:ascii="Times New Roman" w:eastAsia="Times New Roman" w:hAnsi="Times New Roman"/>
          <w:iCs/>
          <w:kern w:val="24"/>
          <w:sz w:val="28"/>
          <w:szCs w:val="28"/>
          <w:lang w:eastAsia="ru-RU"/>
        </w:rPr>
        <w:t xml:space="preserve"> процедур размещения муниципального заказа (103,6% к прошлому году)</w:t>
      </w:r>
      <w:r w:rsidRPr="00154F26">
        <w:rPr>
          <w:rFonts w:ascii="Times New Roman" w:eastAsia="Times New Roman" w:hAnsi="Times New Roman"/>
          <w:kern w:val="24"/>
          <w:sz w:val="28"/>
          <w:szCs w:val="28"/>
          <w:lang w:eastAsia="ru-RU"/>
        </w:rPr>
        <w:t>, из них по 600 процедур</w:t>
      </w:r>
      <w:r w:rsidR="00575957" w:rsidRPr="00154F26">
        <w:rPr>
          <w:rFonts w:ascii="Times New Roman" w:eastAsia="Times New Roman" w:hAnsi="Times New Roman"/>
          <w:kern w:val="24"/>
          <w:sz w:val="28"/>
          <w:szCs w:val="28"/>
          <w:lang w:eastAsia="ru-RU"/>
        </w:rPr>
        <w:t>ам</w:t>
      </w:r>
      <w:r w:rsidRPr="00154F26">
        <w:rPr>
          <w:rFonts w:ascii="Times New Roman" w:eastAsia="Times New Roman" w:hAnsi="Times New Roman"/>
          <w:kern w:val="24"/>
          <w:sz w:val="28"/>
          <w:szCs w:val="28"/>
          <w:lang w:eastAsia="ru-RU"/>
        </w:rPr>
        <w:t xml:space="preserve"> </w:t>
      </w:r>
      <w:r w:rsidR="00575957" w:rsidRPr="00154F26">
        <w:rPr>
          <w:rFonts w:ascii="Times New Roman" w:eastAsia="Times New Roman" w:hAnsi="Times New Roman"/>
          <w:kern w:val="24"/>
          <w:sz w:val="28"/>
          <w:szCs w:val="28"/>
          <w:lang w:eastAsia="ru-RU"/>
        </w:rPr>
        <w:t>з</w:t>
      </w:r>
      <w:r w:rsidRPr="00154F26">
        <w:rPr>
          <w:rFonts w:ascii="Times New Roman" w:eastAsia="Times New Roman" w:hAnsi="Times New Roman"/>
          <w:kern w:val="24"/>
          <w:sz w:val="28"/>
          <w:szCs w:val="28"/>
          <w:lang w:eastAsia="ru-RU"/>
        </w:rPr>
        <w:t>аключен</w:t>
      </w:r>
      <w:r w:rsidR="00575957" w:rsidRPr="00154F26">
        <w:rPr>
          <w:rFonts w:ascii="Times New Roman" w:eastAsia="Times New Roman" w:hAnsi="Times New Roman"/>
          <w:kern w:val="24"/>
          <w:sz w:val="28"/>
          <w:szCs w:val="28"/>
          <w:lang w:eastAsia="ru-RU"/>
        </w:rPr>
        <w:t>ы</w:t>
      </w:r>
      <w:r w:rsidRPr="00154F26">
        <w:rPr>
          <w:rFonts w:ascii="Times New Roman" w:eastAsia="Times New Roman" w:hAnsi="Times New Roman"/>
          <w:kern w:val="24"/>
          <w:sz w:val="28"/>
          <w:szCs w:val="28"/>
          <w:lang w:eastAsia="ru-RU"/>
        </w:rPr>
        <w:t xml:space="preserve"> контракт</w:t>
      </w:r>
      <w:r w:rsidR="00575957" w:rsidRPr="00154F26">
        <w:rPr>
          <w:rFonts w:ascii="Times New Roman" w:eastAsia="Times New Roman" w:hAnsi="Times New Roman"/>
          <w:kern w:val="24"/>
          <w:sz w:val="28"/>
          <w:szCs w:val="28"/>
          <w:lang w:eastAsia="ru-RU"/>
        </w:rPr>
        <w:t>ы</w:t>
      </w:r>
      <w:r w:rsidRPr="00154F26">
        <w:rPr>
          <w:rFonts w:ascii="Times New Roman" w:eastAsia="Times New Roman" w:hAnsi="Times New Roman"/>
          <w:kern w:val="24"/>
          <w:sz w:val="28"/>
          <w:szCs w:val="28"/>
          <w:lang w:eastAsia="ru-RU"/>
        </w:rPr>
        <w:t xml:space="preserve"> в 2013 году:</w:t>
      </w:r>
    </w:p>
    <w:p w:rsidR="00EF3A47" w:rsidRPr="00154F26" w:rsidRDefault="00EF3A47" w:rsidP="00C212A6">
      <w:pPr>
        <w:widowControl w:val="0"/>
        <w:autoSpaceDE w:val="0"/>
        <w:autoSpaceDN w:val="0"/>
        <w:adjustRightInd w:val="0"/>
        <w:spacing w:after="0" w:line="360" w:lineRule="auto"/>
        <w:ind w:firstLine="709"/>
        <w:jc w:val="both"/>
        <w:rPr>
          <w:rFonts w:ascii="Times New Roman" w:eastAsia="Times New Roman" w:hAnsi="Times New Roman"/>
          <w:kern w:val="24"/>
          <w:sz w:val="28"/>
          <w:szCs w:val="28"/>
          <w:lang w:eastAsia="ru-RU"/>
        </w:rPr>
      </w:pPr>
      <w:r w:rsidRPr="00154F26">
        <w:rPr>
          <w:rFonts w:ascii="Times New Roman" w:eastAsia="Times New Roman" w:hAnsi="Times New Roman"/>
          <w:kern w:val="24"/>
          <w:sz w:val="28"/>
          <w:szCs w:val="28"/>
          <w:lang w:eastAsia="ru-RU"/>
        </w:rPr>
        <w:t>- открытых аукционов в электронной форме – 377 шт.;</w:t>
      </w:r>
    </w:p>
    <w:p w:rsidR="00EF3A47" w:rsidRPr="00154F26" w:rsidRDefault="009F7768" w:rsidP="00C212A6">
      <w:pPr>
        <w:widowControl w:val="0"/>
        <w:autoSpaceDE w:val="0"/>
        <w:autoSpaceDN w:val="0"/>
        <w:adjustRightInd w:val="0"/>
        <w:spacing w:after="0" w:line="360" w:lineRule="auto"/>
        <w:ind w:firstLine="709"/>
        <w:jc w:val="both"/>
        <w:rPr>
          <w:rFonts w:ascii="Times New Roman" w:eastAsia="Times New Roman" w:hAnsi="Times New Roman"/>
          <w:kern w:val="24"/>
          <w:sz w:val="28"/>
          <w:szCs w:val="28"/>
          <w:lang w:eastAsia="ru-RU"/>
        </w:rPr>
      </w:pPr>
      <w:r>
        <w:rPr>
          <w:rFonts w:ascii="Times New Roman" w:eastAsia="Times New Roman" w:hAnsi="Times New Roman"/>
          <w:kern w:val="24"/>
          <w:sz w:val="28"/>
          <w:szCs w:val="28"/>
          <w:lang w:eastAsia="ru-RU"/>
        </w:rPr>
        <w:t>- запросов котировок - 196 штук</w:t>
      </w:r>
      <w:r w:rsidR="00EF3A47" w:rsidRPr="00154F26">
        <w:rPr>
          <w:rFonts w:ascii="Times New Roman" w:eastAsia="Times New Roman" w:hAnsi="Times New Roman"/>
          <w:kern w:val="24"/>
          <w:sz w:val="28"/>
          <w:szCs w:val="28"/>
          <w:lang w:eastAsia="ru-RU"/>
        </w:rPr>
        <w:t>;</w:t>
      </w:r>
    </w:p>
    <w:p w:rsidR="00EF3A47" w:rsidRPr="00154F26" w:rsidRDefault="009F7768" w:rsidP="00C212A6">
      <w:pPr>
        <w:widowControl w:val="0"/>
        <w:autoSpaceDE w:val="0"/>
        <w:autoSpaceDN w:val="0"/>
        <w:adjustRightInd w:val="0"/>
        <w:spacing w:after="0" w:line="360" w:lineRule="auto"/>
        <w:ind w:firstLine="709"/>
        <w:jc w:val="both"/>
        <w:rPr>
          <w:rFonts w:ascii="Times New Roman" w:eastAsia="Times New Roman" w:hAnsi="Times New Roman"/>
          <w:kern w:val="24"/>
          <w:sz w:val="28"/>
          <w:szCs w:val="28"/>
          <w:lang w:eastAsia="ru-RU"/>
        </w:rPr>
      </w:pPr>
      <w:r>
        <w:rPr>
          <w:rFonts w:ascii="Times New Roman" w:eastAsia="Times New Roman" w:hAnsi="Times New Roman"/>
          <w:kern w:val="24"/>
          <w:sz w:val="28"/>
          <w:szCs w:val="28"/>
          <w:lang w:eastAsia="ru-RU"/>
        </w:rPr>
        <w:t>- открытых конкурсов – 27 штук</w:t>
      </w:r>
      <w:r w:rsidR="00EF3A47" w:rsidRPr="00154F26">
        <w:rPr>
          <w:rFonts w:ascii="Times New Roman" w:eastAsia="Times New Roman" w:hAnsi="Times New Roman"/>
          <w:kern w:val="24"/>
          <w:sz w:val="28"/>
          <w:szCs w:val="28"/>
          <w:lang w:eastAsia="ru-RU"/>
        </w:rPr>
        <w:t>;</w:t>
      </w:r>
    </w:p>
    <w:p w:rsidR="00EF3A47" w:rsidRPr="00154F26" w:rsidRDefault="00EF3A47" w:rsidP="00C212A6">
      <w:pPr>
        <w:widowControl w:val="0"/>
        <w:tabs>
          <w:tab w:val="left" w:pos="4962"/>
        </w:tabs>
        <w:autoSpaceDE w:val="0"/>
        <w:autoSpaceDN w:val="0"/>
        <w:adjustRightInd w:val="0"/>
        <w:spacing w:after="0" w:line="360" w:lineRule="auto"/>
        <w:ind w:firstLine="709"/>
        <w:jc w:val="both"/>
        <w:rPr>
          <w:rFonts w:ascii="Times New Roman" w:eastAsia="Times New Roman" w:hAnsi="Times New Roman"/>
          <w:kern w:val="24"/>
          <w:sz w:val="28"/>
          <w:szCs w:val="28"/>
          <w:lang w:eastAsia="ru-RU"/>
        </w:rPr>
      </w:pPr>
      <w:r w:rsidRPr="00154F26">
        <w:rPr>
          <w:rFonts w:ascii="Times New Roman" w:eastAsia="Times New Roman" w:hAnsi="Times New Roman"/>
          <w:kern w:val="24"/>
          <w:sz w:val="28"/>
          <w:szCs w:val="28"/>
          <w:lang w:eastAsia="ru-RU"/>
        </w:rPr>
        <w:t>В финансовом выражении структура размещаемых в 2013 году заказов сложилась следующим образом:</w:t>
      </w:r>
    </w:p>
    <w:p w:rsidR="00EF3A47" w:rsidRPr="00154F26" w:rsidRDefault="00EF3A47" w:rsidP="00C212A6">
      <w:pPr>
        <w:widowControl w:val="0"/>
        <w:tabs>
          <w:tab w:val="left" w:pos="4962"/>
        </w:tabs>
        <w:autoSpaceDE w:val="0"/>
        <w:autoSpaceDN w:val="0"/>
        <w:adjustRightInd w:val="0"/>
        <w:spacing w:after="0" w:line="360" w:lineRule="auto"/>
        <w:ind w:firstLine="709"/>
        <w:jc w:val="both"/>
        <w:rPr>
          <w:rFonts w:ascii="Times New Roman" w:eastAsia="Times New Roman" w:hAnsi="Times New Roman"/>
          <w:kern w:val="24"/>
          <w:sz w:val="28"/>
          <w:szCs w:val="28"/>
          <w:lang w:eastAsia="ru-RU"/>
        </w:rPr>
      </w:pPr>
      <w:r w:rsidRPr="00154F26">
        <w:rPr>
          <w:rFonts w:ascii="Times New Roman" w:eastAsia="Times New Roman" w:hAnsi="Times New Roman"/>
          <w:kern w:val="24"/>
          <w:sz w:val="28"/>
          <w:szCs w:val="28"/>
          <w:lang w:eastAsia="ru-RU"/>
        </w:rPr>
        <w:t>- заключено контрактов по результатам процедур размещения заказа на сумму 1 816,3 млн.</w:t>
      </w:r>
      <w:r w:rsidR="009F7768">
        <w:rPr>
          <w:rFonts w:ascii="Times New Roman" w:eastAsia="Times New Roman" w:hAnsi="Times New Roman"/>
          <w:kern w:val="24"/>
          <w:sz w:val="28"/>
          <w:szCs w:val="28"/>
          <w:lang w:eastAsia="ru-RU"/>
        </w:rPr>
        <w:t xml:space="preserve"> </w:t>
      </w:r>
      <w:r w:rsidRPr="00154F26">
        <w:rPr>
          <w:rFonts w:ascii="Times New Roman" w:eastAsia="Times New Roman" w:hAnsi="Times New Roman"/>
          <w:kern w:val="24"/>
          <w:sz w:val="28"/>
          <w:szCs w:val="28"/>
          <w:lang w:eastAsia="ru-RU"/>
        </w:rPr>
        <w:t>руб</w:t>
      </w:r>
      <w:r w:rsidR="009F7768">
        <w:rPr>
          <w:rFonts w:ascii="Times New Roman" w:eastAsia="Times New Roman" w:hAnsi="Times New Roman"/>
          <w:kern w:val="24"/>
          <w:sz w:val="28"/>
          <w:szCs w:val="28"/>
          <w:lang w:eastAsia="ru-RU"/>
        </w:rPr>
        <w:t>лей</w:t>
      </w:r>
      <w:r w:rsidRPr="00154F26">
        <w:rPr>
          <w:rFonts w:ascii="Times New Roman" w:eastAsia="Times New Roman" w:hAnsi="Times New Roman"/>
          <w:kern w:val="24"/>
          <w:sz w:val="28"/>
          <w:szCs w:val="28"/>
          <w:lang w:eastAsia="ru-RU"/>
        </w:rPr>
        <w:t>, из них:</w:t>
      </w:r>
    </w:p>
    <w:p w:rsidR="00EF3A47" w:rsidRPr="00154F26" w:rsidRDefault="00EF3A47" w:rsidP="00C212A6">
      <w:pPr>
        <w:widowControl w:val="0"/>
        <w:tabs>
          <w:tab w:val="left" w:pos="4962"/>
        </w:tabs>
        <w:autoSpaceDE w:val="0"/>
        <w:autoSpaceDN w:val="0"/>
        <w:adjustRightInd w:val="0"/>
        <w:spacing w:after="0" w:line="360" w:lineRule="auto"/>
        <w:ind w:firstLine="709"/>
        <w:jc w:val="both"/>
        <w:rPr>
          <w:rFonts w:ascii="Times New Roman" w:eastAsia="Times New Roman" w:hAnsi="Times New Roman"/>
          <w:kern w:val="24"/>
          <w:sz w:val="28"/>
          <w:szCs w:val="28"/>
          <w:lang w:eastAsia="ru-RU"/>
        </w:rPr>
      </w:pPr>
      <w:r w:rsidRPr="00154F26">
        <w:rPr>
          <w:rFonts w:ascii="Times New Roman" w:eastAsia="Times New Roman" w:hAnsi="Times New Roman"/>
          <w:kern w:val="24"/>
          <w:sz w:val="28"/>
          <w:szCs w:val="28"/>
          <w:lang w:eastAsia="ru-RU"/>
        </w:rPr>
        <w:t>- открытый аукцион в электронной форме – 1 640,8 млн. руб</w:t>
      </w:r>
      <w:r w:rsidR="009F7768">
        <w:rPr>
          <w:rFonts w:ascii="Times New Roman" w:eastAsia="Times New Roman" w:hAnsi="Times New Roman"/>
          <w:kern w:val="24"/>
          <w:sz w:val="28"/>
          <w:szCs w:val="28"/>
          <w:lang w:eastAsia="ru-RU"/>
        </w:rPr>
        <w:t>лей</w:t>
      </w:r>
      <w:r w:rsidRPr="00154F26">
        <w:rPr>
          <w:rFonts w:ascii="Times New Roman" w:eastAsia="Times New Roman" w:hAnsi="Times New Roman"/>
          <w:kern w:val="24"/>
          <w:sz w:val="28"/>
          <w:szCs w:val="28"/>
          <w:lang w:eastAsia="ru-RU"/>
        </w:rPr>
        <w:t xml:space="preserve"> или 90,3% от общей суммы;</w:t>
      </w:r>
    </w:p>
    <w:p w:rsidR="00EF3A47" w:rsidRPr="00154F26" w:rsidRDefault="00EF3A47" w:rsidP="00C212A6">
      <w:pPr>
        <w:widowControl w:val="0"/>
        <w:tabs>
          <w:tab w:val="left" w:pos="4962"/>
        </w:tabs>
        <w:autoSpaceDE w:val="0"/>
        <w:autoSpaceDN w:val="0"/>
        <w:adjustRightInd w:val="0"/>
        <w:spacing w:after="0" w:line="360" w:lineRule="auto"/>
        <w:ind w:firstLine="709"/>
        <w:jc w:val="both"/>
        <w:rPr>
          <w:rFonts w:ascii="Times New Roman" w:eastAsia="Times New Roman" w:hAnsi="Times New Roman"/>
          <w:kern w:val="24"/>
          <w:sz w:val="28"/>
          <w:szCs w:val="28"/>
          <w:lang w:eastAsia="ru-RU"/>
        </w:rPr>
      </w:pPr>
      <w:r w:rsidRPr="00154F26">
        <w:rPr>
          <w:rFonts w:ascii="Times New Roman" w:eastAsia="Times New Roman" w:hAnsi="Times New Roman"/>
          <w:kern w:val="24"/>
          <w:sz w:val="28"/>
          <w:szCs w:val="28"/>
          <w:lang w:eastAsia="ru-RU"/>
        </w:rPr>
        <w:t>- запросы котировок цен – 45,5 млн. руб</w:t>
      </w:r>
      <w:r w:rsidR="009F7768">
        <w:rPr>
          <w:rFonts w:ascii="Times New Roman" w:eastAsia="Times New Roman" w:hAnsi="Times New Roman"/>
          <w:kern w:val="24"/>
          <w:sz w:val="28"/>
          <w:szCs w:val="28"/>
          <w:lang w:eastAsia="ru-RU"/>
        </w:rPr>
        <w:t>лей</w:t>
      </w:r>
      <w:r w:rsidRPr="00154F26">
        <w:rPr>
          <w:rFonts w:ascii="Times New Roman" w:eastAsia="Times New Roman" w:hAnsi="Times New Roman"/>
          <w:kern w:val="24"/>
          <w:sz w:val="28"/>
          <w:szCs w:val="28"/>
          <w:lang w:eastAsia="ru-RU"/>
        </w:rPr>
        <w:t xml:space="preserve"> или 2,5%;</w:t>
      </w:r>
    </w:p>
    <w:p w:rsidR="00EF3A47" w:rsidRPr="00154F26" w:rsidRDefault="00EF3A47" w:rsidP="00C212A6">
      <w:pPr>
        <w:widowControl w:val="0"/>
        <w:tabs>
          <w:tab w:val="left" w:pos="4962"/>
        </w:tabs>
        <w:autoSpaceDE w:val="0"/>
        <w:autoSpaceDN w:val="0"/>
        <w:adjustRightInd w:val="0"/>
        <w:spacing w:after="0" w:line="360" w:lineRule="auto"/>
        <w:ind w:firstLine="709"/>
        <w:jc w:val="both"/>
        <w:rPr>
          <w:rFonts w:ascii="Times New Roman" w:eastAsia="Times New Roman" w:hAnsi="Times New Roman"/>
          <w:kern w:val="24"/>
          <w:sz w:val="28"/>
          <w:szCs w:val="28"/>
          <w:lang w:eastAsia="ru-RU"/>
        </w:rPr>
      </w:pPr>
      <w:r w:rsidRPr="00154F26">
        <w:rPr>
          <w:rFonts w:ascii="Times New Roman" w:eastAsia="Times New Roman" w:hAnsi="Times New Roman"/>
          <w:kern w:val="24"/>
          <w:sz w:val="28"/>
          <w:szCs w:val="28"/>
          <w:lang w:eastAsia="ru-RU"/>
        </w:rPr>
        <w:t>- открытые конкурсы – 130,0 млн. руб</w:t>
      </w:r>
      <w:r w:rsidR="009F7768">
        <w:rPr>
          <w:rFonts w:ascii="Times New Roman" w:eastAsia="Times New Roman" w:hAnsi="Times New Roman"/>
          <w:kern w:val="24"/>
          <w:sz w:val="28"/>
          <w:szCs w:val="28"/>
          <w:lang w:eastAsia="ru-RU"/>
        </w:rPr>
        <w:t>ле</w:t>
      </w:r>
      <w:r w:rsidR="009F7768">
        <w:rPr>
          <w:rFonts w:ascii="Times New Roman" w:eastAsia="Times New Roman" w:hAnsi="Times New Roman"/>
          <w:kern w:val="24"/>
          <w:sz w:val="28"/>
          <w:szCs w:val="28"/>
          <w:lang w:eastAsia="ru-RU"/>
        </w:rPr>
        <w:tab/>
        <w:t>й</w:t>
      </w:r>
      <w:r w:rsidRPr="00154F26">
        <w:rPr>
          <w:rFonts w:ascii="Times New Roman" w:eastAsia="Times New Roman" w:hAnsi="Times New Roman"/>
          <w:kern w:val="24"/>
          <w:sz w:val="28"/>
          <w:szCs w:val="28"/>
          <w:lang w:eastAsia="ru-RU"/>
        </w:rPr>
        <w:t xml:space="preserve"> или 7,2%. </w:t>
      </w:r>
    </w:p>
    <w:p w:rsidR="00EF3A47" w:rsidRPr="00154F26" w:rsidRDefault="00EF3A47" w:rsidP="00C212A6">
      <w:pPr>
        <w:autoSpaceDE w:val="0"/>
        <w:autoSpaceDN w:val="0"/>
        <w:adjustRightInd w:val="0"/>
        <w:spacing w:after="0" w:line="360" w:lineRule="auto"/>
        <w:ind w:firstLine="709"/>
        <w:jc w:val="both"/>
        <w:rPr>
          <w:rFonts w:ascii="Times New Roman" w:eastAsia="Times New Roman" w:hAnsi="Times New Roman"/>
          <w:bCs/>
          <w:kern w:val="24"/>
          <w:sz w:val="28"/>
          <w:szCs w:val="28"/>
          <w:lang w:eastAsia="ru-RU"/>
        </w:rPr>
      </w:pPr>
      <w:r w:rsidRPr="00154F26">
        <w:rPr>
          <w:rFonts w:ascii="Times New Roman" w:eastAsia="Times New Roman" w:hAnsi="Times New Roman"/>
          <w:bCs/>
          <w:kern w:val="24"/>
          <w:sz w:val="28"/>
          <w:szCs w:val="28"/>
          <w:lang w:eastAsia="ru-RU"/>
        </w:rPr>
        <w:t>Совокупная экономия финансовых средств после снижения в процессе проведения торгов и запросов котировок начальных (максимальных) цен контрактов составила 51,9 млн. руб</w:t>
      </w:r>
      <w:r w:rsidR="009F7768">
        <w:rPr>
          <w:rFonts w:ascii="Times New Roman" w:eastAsia="Times New Roman" w:hAnsi="Times New Roman"/>
          <w:bCs/>
          <w:kern w:val="24"/>
          <w:sz w:val="28"/>
          <w:szCs w:val="28"/>
          <w:lang w:eastAsia="ru-RU"/>
        </w:rPr>
        <w:t>лей</w:t>
      </w:r>
      <w:r w:rsidRPr="00154F26">
        <w:rPr>
          <w:rFonts w:ascii="Times New Roman" w:eastAsia="Times New Roman" w:hAnsi="Times New Roman"/>
          <w:bCs/>
          <w:kern w:val="24"/>
          <w:sz w:val="28"/>
          <w:szCs w:val="28"/>
          <w:lang w:eastAsia="ru-RU"/>
        </w:rPr>
        <w:t>, что составило 86,8% от показателя 2012 года (59,8 млн.рублей).</w:t>
      </w:r>
    </w:p>
    <w:p w:rsidR="00250C34" w:rsidRPr="00154F26" w:rsidRDefault="00250C34" w:rsidP="00C212A6">
      <w:pPr>
        <w:spacing w:after="0" w:line="360" w:lineRule="auto"/>
        <w:ind w:firstLine="708"/>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lastRenderedPageBreak/>
        <w:t>2.1.2.4.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50C34" w:rsidRPr="00154F26" w:rsidRDefault="007E2050"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Администрацией района учреждено м</w:t>
      </w:r>
      <w:r w:rsidR="00250C34" w:rsidRPr="00154F26">
        <w:rPr>
          <w:rFonts w:ascii="Times New Roman" w:hAnsi="Times New Roman"/>
          <w:color w:val="000000" w:themeColor="text1"/>
          <w:sz w:val="28"/>
          <w:szCs w:val="28"/>
        </w:rPr>
        <w:t xml:space="preserve">униципальное автономное учреждение «Редакция газеты «Наш район», предметом деятельности которого является подготовка, производство, выпуск и распространение периодического печатного издания – районной газеты «Наш район». Учреждение осуществляло свою деятельность на основании муниципального задания в рамках ведомственной целевой программы </w:t>
      </w:r>
      <w:r w:rsidR="00250C34" w:rsidRPr="00154F26">
        <w:rPr>
          <w:rFonts w:ascii="Times New Roman" w:eastAsia="Times New Roman" w:hAnsi="Times New Roman"/>
          <w:sz w:val="28"/>
          <w:szCs w:val="28"/>
          <w:lang w:eastAsia="ru-RU"/>
        </w:rPr>
        <w:t>«Поддержка и развитие печатных средств массовой информации Ханты-Мансийского района на 2013 – 2015 годы».</w:t>
      </w:r>
    </w:p>
    <w:p w:rsidR="00250C34" w:rsidRPr="00154F26" w:rsidRDefault="00250C34"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Объем средств, направленных на выполнение муниципального задания на 2013 год составил – 6,3 млн. рублей, сумма средств, направляемая на субсидии н иные цели – 0,7 млн. рублей, собственные доходы учреждения – 4,1 млн. рублей, что составляет 47% к доходам 2012 года. </w:t>
      </w:r>
    </w:p>
    <w:p w:rsidR="00250C34" w:rsidRPr="00154F26" w:rsidRDefault="00250C34" w:rsidP="00C212A6">
      <w:pPr>
        <w:widowControl w:val="0"/>
        <w:autoSpaceDE w:val="0"/>
        <w:spacing w:after="0" w:line="360" w:lineRule="auto"/>
        <w:ind w:firstLine="709"/>
        <w:jc w:val="both"/>
        <w:rPr>
          <w:rFonts w:ascii="Times New Roman" w:hAnsi="Times New Roman"/>
          <w:i/>
          <w:color w:val="000000"/>
          <w:sz w:val="28"/>
          <w:szCs w:val="28"/>
        </w:rPr>
      </w:pPr>
      <w:r w:rsidRPr="00154F26">
        <w:rPr>
          <w:rFonts w:ascii="Times New Roman" w:hAnsi="Times New Roman"/>
          <w:i/>
          <w:color w:val="000000"/>
          <w:sz w:val="28"/>
          <w:szCs w:val="28"/>
        </w:rPr>
        <w:t>2.1.2.5. Ведет учет объектов муниципальной собственности</w:t>
      </w:r>
    </w:p>
    <w:p w:rsidR="00250C34" w:rsidRPr="00154F26" w:rsidRDefault="00250C34" w:rsidP="00C212A6">
      <w:pPr>
        <w:spacing w:line="360" w:lineRule="auto"/>
        <w:ind w:left="-284" w:firstLine="284"/>
        <w:contextualSpacing/>
        <w:jc w:val="both"/>
        <w:rPr>
          <w:rFonts w:ascii="Times New Roman" w:hAnsi="Times New Roman"/>
          <w:color w:val="000000"/>
          <w:sz w:val="28"/>
          <w:szCs w:val="28"/>
        </w:rPr>
      </w:pPr>
      <w:r w:rsidRPr="00154F26">
        <w:rPr>
          <w:rFonts w:ascii="Times New Roman" w:hAnsi="Times New Roman"/>
          <w:b/>
          <w:bCs/>
          <w:color w:val="000000"/>
          <w:sz w:val="28"/>
          <w:szCs w:val="28"/>
        </w:rPr>
        <w:t xml:space="preserve"> </w:t>
      </w:r>
      <w:r w:rsidRPr="00154F26">
        <w:rPr>
          <w:rFonts w:ascii="Times New Roman" w:hAnsi="Times New Roman"/>
          <w:b/>
          <w:color w:val="000000"/>
          <w:sz w:val="28"/>
          <w:szCs w:val="28"/>
        </w:rPr>
        <w:t xml:space="preserve">    </w:t>
      </w:r>
      <w:r w:rsidRPr="00154F26">
        <w:rPr>
          <w:rFonts w:ascii="Times New Roman" w:hAnsi="Times New Roman"/>
          <w:color w:val="000000"/>
          <w:sz w:val="28"/>
          <w:szCs w:val="28"/>
        </w:rPr>
        <w:t xml:space="preserve">В рамках исполнения полномочия по учету объектов муниципальной собственности Департаментом имущественных, земельных отношений и природопользования администрации Ханты-Мансийского района осуществляется ведение реестра муниципальной собственности с </w:t>
      </w:r>
      <w:r w:rsidRPr="00154F26">
        <w:rPr>
          <w:rFonts w:ascii="Times New Roman" w:hAnsi="Times New Roman"/>
          <w:sz w:val="28"/>
          <w:szCs w:val="28"/>
        </w:rPr>
        <w:t>помощью информационной системы «1С: Предприятие. Учет НФА и ФА. Реестр (БУ 7.7) и «1С: Предприятие: БУ (бюджет)».</w:t>
      </w:r>
      <w:r w:rsidRPr="00154F26">
        <w:rPr>
          <w:rFonts w:ascii="Times New Roman" w:hAnsi="Times New Roman"/>
          <w:color w:val="000000"/>
          <w:sz w:val="28"/>
          <w:szCs w:val="28"/>
        </w:rPr>
        <w:t xml:space="preserve"> </w:t>
      </w:r>
      <w:r w:rsidRPr="00154F26">
        <w:rPr>
          <w:rFonts w:ascii="Times New Roman" w:hAnsi="Times New Roman"/>
          <w:bCs/>
          <w:sz w:val="28"/>
          <w:szCs w:val="28"/>
        </w:rPr>
        <w:t>В целях организации контроля за движением муниципального имущества ежеквартально осуществляется анализ отчетных данных по имуществу, переданному в оперативное управление и хозяйственное ведение. Отчётная информация вносится в реестр муниципальной собственности.</w:t>
      </w:r>
      <w:r w:rsidRPr="00154F26">
        <w:rPr>
          <w:rFonts w:ascii="Times New Roman" w:hAnsi="Times New Roman"/>
          <w:color w:val="000000"/>
          <w:sz w:val="28"/>
          <w:szCs w:val="28"/>
        </w:rPr>
        <w:t xml:space="preserve">    </w:t>
      </w:r>
    </w:p>
    <w:p w:rsidR="00250C34" w:rsidRPr="00154F26" w:rsidRDefault="00250C3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lastRenderedPageBreak/>
        <w:t>За 2013 год в реестре муниципальной собственности района произошли следующие изменения:</w:t>
      </w:r>
    </w:p>
    <w:p w:rsidR="00250C34" w:rsidRPr="00154F26" w:rsidRDefault="00250C3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включено в реестр 198 объектов недвижимости, из них: жилой фонд – 167, нежилой фонд – 10, сооружения, инженерные сети – 21;</w:t>
      </w:r>
    </w:p>
    <w:p w:rsidR="00250C34" w:rsidRPr="00154F26" w:rsidRDefault="00250C3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исключено из реестра 143 объектов недвижимости, из них: жилой фонд – 124, нежилой фонд – 12, сооружения – 7.</w:t>
      </w:r>
    </w:p>
    <w:p w:rsidR="00250C34" w:rsidRPr="00154F26" w:rsidRDefault="00250C34" w:rsidP="00C212A6">
      <w:pPr>
        <w:pStyle w:val="ConsNormal"/>
        <w:widowControl/>
        <w:spacing w:line="360" w:lineRule="auto"/>
        <w:ind w:firstLine="540"/>
        <w:jc w:val="both"/>
        <w:rPr>
          <w:rFonts w:ascii="Times New Roman" w:hAnsi="Times New Roman" w:cs="Times New Roman"/>
          <w:i/>
          <w:color w:val="000000" w:themeColor="text1"/>
          <w:sz w:val="28"/>
          <w:szCs w:val="28"/>
        </w:rPr>
      </w:pPr>
      <w:r w:rsidRPr="00154F26">
        <w:rPr>
          <w:rFonts w:ascii="Times New Roman" w:hAnsi="Times New Roman" w:cs="Times New Roman"/>
          <w:i/>
          <w:color w:val="000000" w:themeColor="text1"/>
          <w:sz w:val="28"/>
          <w:szCs w:val="28"/>
        </w:rPr>
        <w:t>2.1.2.6.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9F195D" w:rsidRPr="00154F26" w:rsidRDefault="009F195D" w:rsidP="00C212A6">
      <w:pPr>
        <w:pStyle w:val="aa"/>
        <w:spacing w:line="360" w:lineRule="auto"/>
        <w:ind w:firstLine="540"/>
        <w:jc w:val="both"/>
        <w:rPr>
          <w:sz w:val="28"/>
          <w:szCs w:val="28"/>
        </w:rPr>
      </w:pPr>
      <w:r w:rsidRPr="00154F26">
        <w:rPr>
          <w:sz w:val="28"/>
          <w:szCs w:val="28"/>
        </w:rPr>
        <w:t>В 2013 году планирование приватизации муниципального имущества осуществлялось в соответствии с Федеральным законом «О приватизации государственного и муниципального имущества», а также Положением о порядке управления и распоряжения муниципальным имуществом Ханты-Мансийского района, утвержденным решением Думы Ханты-Мансийского района от 5 июня 2009 года № 432, путем утверждения Думой Ханты-Мансийского рай</w:t>
      </w:r>
      <w:r w:rsidRPr="00154F26">
        <w:rPr>
          <w:sz w:val="28"/>
          <w:szCs w:val="28"/>
        </w:rPr>
        <w:tab/>
        <w:t>она прогнозного плана приватизации муниципального имущества.</w:t>
      </w:r>
    </w:p>
    <w:p w:rsidR="009F195D" w:rsidRPr="00154F26" w:rsidRDefault="009F195D" w:rsidP="00C212A6">
      <w:pPr>
        <w:pStyle w:val="aa"/>
        <w:spacing w:line="360" w:lineRule="auto"/>
        <w:ind w:firstLine="540"/>
        <w:jc w:val="both"/>
        <w:rPr>
          <w:sz w:val="28"/>
          <w:szCs w:val="28"/>
        </w:rPr>
      </w:pPr>
      <w:r w:rsidRPr="00154F26">
        <w:rPr>
          <w:sz w:val="28"/>
          <w:szCs w:val="28"/>
        </w:rPr>
        <w:t>Согласно плану приватизации (утв. решением Думы Ханты-Мансийского района от 21.12.2012 № 198 (в ред. от 26.09.2013 № 286) в 2013 году подлежало отчуждению следующее имущество:</w:t>
      </w:r>
    </w:p>
    <w:p w:rsidR="009F195D" w:rsidRPr="00154F26" w:rsidRDefault="009F195D" w:rsidP="00C212A6">
      <w:pPr>
        <w:pStyle w:val="aa"/>
        <w:spacing w:line="360" w:lineRule="auto"/>
        <w:jc w:val="both"/>
        <w:rPr>
          <w:sz w:val="28"/>
          <w:szCs w:val="28"/>
        </w:rPr>
      </w:pPr>
      <w:r w:rsidRPr="00154F26">
        <w:rPr>
          <w:sz w:val="28"/>
          <w:szCs w:val="28"/>
        </w:rPr>
        <w:t>- движимое имущество – 9 единиц;</w:t>
      </w:r>
    </w:p>
    <w:p w:rsidR="009F195D" w:rsidRPr="00154F26" w:rsidRDefault="009F195D" w:rsidP="00C212A6">
      <w:pPr>
        <w:pStyle w:val="aa"/>
        <w:spacing w:line="360" w:lineRule="auto"/>
        <w:jc w:val="both"/>
        <w:rPr>
          <w:sz w:val="28"/>
          <w:szCs w:val="28"/>
        </w:rPr>
      </w:pPr>
      <w:r w:rsidRPr="00154F26">
        <w:rPr>
          <w:sz w:val="28"/>
          <w:szCs w:val="28"/>
        </w:rPr>
        <w:t>- недвижимое имущество – 2 единицы;</w:t>
      </w:r>
    </w:p>
    <w:p w:rsidR="009F195D" w:rsidRPr="00154F26" w:rsidRDefault="009F195D" w:rsidP="00C212A6">
      <w:pPr>
        <w:pStyle w:val="aa"/>
        <w:spacing w:line="360" w:lineRule="auto"/>
        <w:jc w:val="both"/>
        <w:rPr>
          <w:sz w:val="28"/>
          <w:szCs w:val="28"/>
        </w:rPr>
      </w:pPr>
      <w:r w:rsidRPr="00154F26">
        <w:rPr>
          <w:sz w:val="28"/>
          <w:szCs w:val="28"/>
        </w:rPr>
        <w:t>- акции (доли) хозяйственных обществ – 1;</w:t>
      </w:r>
    </w:p>
    <w:p w:rsidR="009F195D" w:rsidRPr="00154F26" w:rsidRDefault="009F195D" w:rsidP="00C212A6">
      <w:pPr>
        <w:pStyle w:val="aa"/>
        <w:spacing w:line="360" w:lineRule="auto"/>
        <w:jc w:val="both"/>
        <w:rPr>
          <w:sz w:val="28"/>
          <w:szCs w:val="28"/>
        </w:rPr>
      </w:pPr>
      <w:r w:rsidRPr="00154F26">
        <w:rPr>
          <w:sz w:val="28"/>
          <w:szCs w:val="28"/>
        </w:rPr>
        <w:t>- приватизация муниципального предприятия в форме преобразования в общество с ограниченной ответственностью – 1.</w:t>
      </w:r>
    </w:p>
    <w:p w:rsidR="009F195D" w:rsidRPr="00154F26" w:rsidRDefault="009F195D" w:rsidP="00C212A6">
      <w:pPr>
        <w:pStyle w:val="aa"/>
        <w:spacing w:line="360" w:lineRule="auto"/>
        <w:jc w:val="both"/>
        <w:rPr>
          <w:color w:val="000000"/>
          <w:sz w:val="28"/>
          <w:szCs w:val="28"/>
        </w:rPr>
      </w:pPr>
      <w:r w:rsidRPr="00154F26">
        <w:rPr>
          <w:sz w:val="28"/>
          <w:szCs w:val="28"/>
        </w:rPr>
        <w:tab/>
        <w:t xml:space="preserve">В результате работы по исполнению прогнозного плана приватизации </w:t>
      </w:r>
      <w:r w:rsidRPr="00154F26">
        <w:rPr>
          <w:color w:val="000000"/>
          <w:sz w:val="28"/>
          <w:szCs w:val="28"/>
        </w:rPr>
        <w:t xml:space="preserve">проданы 3 единицы движимого имущества, в том числе проектная документация на объект «Школа-детский сад д. </w:t>
      </w:r>
      <w:proofErr w:type="spellStart"/>
      <w:r w:rsidRPr="00154F26">
        <w:rPr>
          <w:color w:val="000000"/>
          <w:sz w:val="28"/>
          <w:szCs w:val="28"/>
        </w:rPr>
        <w:t>Согом</w:t>
      </w:r>
      <w:proofErr w:type="spellEnd"/>
      <w:r w:rsidRPr="00154F26">
        <w:rPr>
          <w:color w:val="000000"/>
          <w:sz w:val="28"/>
          <w:szCs w:val="28"/>
        </w:rPr>
        <w:t xml:space="preserve">». </w:t>
      </w:r>
    </w:p>
    <w:p w:rsidR="009F195D" w:rsidRPr="00154F26" w:rsidRDefault="009F195D" w:rsidP="00C212A6">
      <w:pPr>
        <w:pStyle w:val="aa"/>
        <w:spacing w:line="360" w:lineRule="auto"/>
        <w:jc w:val="both"/>
        <w:rPr>
          <w:color w:val="000000"/>
          <w:sz w:val="28"/>
          <w:szCs w:val="28"/>
        </w:rPr>
      </w:pPr>
      <w:r w:rsidRPr="00154F26">
        <w:rPr>
          <w:color w:val="000000"/>
          <w:sz w:val="28"/>
          <w:szCs w:val="28"/>
        </w:rPr>
        <w:tab/>
        <w:t xml:space="preserve">Проведена приватизация муниципального предприятия «Торговая компания «Север» путем преобразования в ООО «Торгово-производственная </w:t>
      </w:r>
      <w:r w:rsidRPr="00154F26">
        <w:rPr>
          <w:color w:val="000000"/>
          <w:sz w:val="28"/>
          <w:szCs w:val="28"/>
        </w:rPr>
        <w:lastRenderedPageBreak/>
        <w:t>компания «Север», д</w:t>
      </w:r>
      <w:r w:rsidRPr="00154F26">
        <w:rPr>
          <w:bCs/>
          <w:color w:val="000000"/>
          <w:sz w:val="28"/>
          <w:szCs w:val="28"/>
        </w:rPr>
        <w:t xml:space="preserve">оля муниципального образования Ханты-Мансийский район в уставном капитале общества составила 100% номинальной стоимостью 1 436,8 тыс. рублей. </w:t>
      </w:r>
    </w:p>
    <w:p w:rsidR="009F195D" w:rsidRPr="00154F26" w:rsidRDefault="009F195D" w:rsidP="00C212A6">
      <w:pPr>
        <w:pStyle w:val="aa"/>
        <w:spacing w:line="360" w:lineRule="auto"/>
        <w:jc w:val="both"/>
        <w:rPr>
          <w:color w:val="000000"/>
          <w:sz w:val="28"/>
          <w:szCs w:val="28"/>
        </w:rPr>
      </w:pPr>
      <w:r w:rsidRPr="00154F26">
        <w:rPr>
          <w:color w:val="000000"/>
          <w:sz w:val="28"/>
          <w:szCs w:val="28"/>
        </w:rPr>
        <w:tab/>
        <w:t>Торги в отношении ряда объектов признаны несостоявшимися: 3 дизель-генераторные установки, автомобиль ЗИЛ-45065, акции ОАО «</w:t>
      </w:r>
      <w:proofErr w:type="spellStart"/>
      <w:r w:rsidRPr="00154F26">
        <w:rPr>
          <w:color w:val="000000"/>
          <w:sz w:val="28"/>
          <w:szCs w:val="28"/>
        </w:rPr>
        <w:t>Правдинскгеолторг</w:t>
      </w:r>
      <w:proofErr w:type="spellEnd"/>
      <w:r w:rsidRPr="00154F26">
        <w:rPr>
          <w:color w:val="000000"/>
          <w:sz w:val="28"/>
          <w:szCs w:val="28"/>
        </w:rPr>
        <w:t>», нежилое здание с земельным участком г. Ханты-Мансийск, ул. Свободы, 11.</w:t>
      </w:r>
    </w:p>
    <w:p w:rsidR="009F195D" w:rsidRPr="00154F26" w:rsidRDefault="009F195D" w:rsidP="00C212A6">
      <w:pPr>
        <w:pStyle w:val="aa"/>
        <w:spacing w:line="360" w:lineRule="auto"/>
        <w:ind w:firstLine="708"/>
        <w:jc w:val="both"/>
        <w:rPr>
          <w:color w:val="000000"/>
          <w:sz w:val="28"/>
          <w:szCs w:val="28"/>
        </w:rPr>
      </w:pPr>
      <w:r w:rsidRPr="00154F26">
        <w:rPr>
          <w:color w:val="000000"/>
          <w:sz w:val="28"/>
          <w:szCs w:val="28"/>
        </w:rPr>
        <w:t>В отношении торгов по продаже нежилого здания с земельным участком г. Ханты-Мансийск, ул. Свободы, 11 в декабре 2013 года повторно было опубликовано извещении о проведении торгов по его продаже. Результаты проведения торгов подведены в феврале 2014 года.</w:t>
      </w:r>
    </w:p>
    <w:p w:rsidR="009F195D" w:rsidRPr="00154F26" w:rsidRDefault="009F195D" w:rsidP="00C212A6">
      <w:pPr>
        <w:pStyle w:val="aa"/>
        <w:spacing w:line="360" w:lineRule="auto"/>
        <w:ind w:firstLine="708"/>
        <w:jc w:val="both"/>
        <w:rPr>
          <w:color w:val="000000"/>
          <w:sz w:val="28"/>
          <w:szCs w:val="28"/>
        </w:rPr>
      </w:pPr>
      <w:r w:rsidRPr="00154F26">
        <w:rPr>
          <w:color w:val="000000"/>
          <w:sz w:val="28"/>
          <w:szCs w:val="28"/>
        </w:rPr>
        <w:t xml:space="preserve">Следует особо отметить то, что в 2013 году впервые были реализованы положения Федерального закона </w:t>
      </w:r>
      <w:r w:rsidRPr="00154F26">
        <w:rPr>
          <w:rFonts w:eastAsiaTheme="minorHAnsi"/>
          <w:sz w:val="28"/>
          <w:szCs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было </w:t>
      </w:r>
      <w:r w:rsidRPr="00154F26">
        <w:rPr>
          <w:color w:val="000000"/>
          <w:sz w:val="28"/>
          <w:szCs w:val="28"/>
        </w:rPr>
        <w:t>отчуждено нежилое здание с земельным участком в г. Ханты-Мансийск, ул. Заводская,11 субъекту малого и среднего предпринимательства, который имел преимущественное право выкупа на приобретение арендуемого имущества.</w:t>
      </w:r>
    </w:p>
    <w:p w:rsidR="009F195D" w:rsidRPr="00154F26" w:rsidRDefault="009F195D" w:rsidP="00C212A6">
      <w:pPr>
        <w:pStyle w:val="aa"/>
        <w:spacing w:line="360" w:lineRule="auto"/>
        <w:jc w:val="both"/>
        <w:rPr>
          <w:color w:val="000000"/>
          <w:sz w:val="28"/>
          <w:szCs w:val="28"/>
        </w:rPr>
      </w:pPr>
      <w:r w:rsidRPr="00154F26">
        <w:rPr>
          <w:color w:val="000000"/>
          <w:sz w:val="28"/>
          <w:szCs w:val="28"/>
        </w:rPr>
        <w:t xml:space="preserve"> </w:t>
      </w:r>
      <w:r w:rsidRPr="00154F26">
        <w:rPr>
          <w:color w:val="000000"/>
          <w:sz w:val="28"/>
          <w:szCs w:val="28"/>
        </w:rPr>
        <w:tab/>
        <w:t>Всего в 2013 году в бюджет Ханты-Мансийского района поступило средств от продажи муниципального имущества в сумме 6 390,1 тыс. рублей.</w:t>
      </w:r>
    </w:p>
    <w:p w:rsidR="009F195D" w:rsidRPr="00154F26" w:rsidRDefault="009F195D" w:rsidP="00C212A6">
      <w:pPr>
        <w:pStyle w:val="aa"/>
        <w:spacing w:line="360" w:lineRule="auto"/>
        <w:jc w:val="both"/>
        <w:rPr>
          <w:color w:val="000000"/>
          <w:sz w:val="28"/>
          <w:szCs w:val="28"/>
        </w:rPr>
      </w:pPr>
      <w:r w:rsidRPr="00154F26">
        <w:rPr>
          <w:color w:val="000000"/>
          <w:sz w:val="28"/>
          <w:szCs w:val="28"/>
        </w:rPr>
        <w:tab/>
      </w:r>
      <w:r w:rsidRPr="00154F26">
        <w:rPr>
          <w:color w:val="000000" w:themeColor="text1"/>
          <w:sz w:val="28"/>
          <w:szCs w:val="28"/>
        </w:rPr>
        <w:t>20 марта 2014 года Думой Ханты-Мансийского района утверждено в новой редакции Положение о порядке управления</w:t>
      </w:r>
      <w:r w:rsidRPr="00154F26">
        <w:rPr>
          <w:color w:val="000000"/>
          <w:sz w:val="28"/>
          <w:szCs w:val="28"/>
        </w:rPr>
        <w:t xml:space="preserve"> и распоряжения муниципальным имуществом Ханты-Мансийского района, в котором определены требования к содержанию прогнозного плана приватизации. В соответствии с указанными требованиями администрация Ханты-Мансийского района начала разработку муниципального правового акта, определяющего порядок планирования, а также порядок принятия решения </w:t>
      </w:r>
      <w:r w:rsidRPr="00154F26">
        <w:rPr>
          <w:color w:val="000000"/>
          <w:sz w:val="28"/>
          <w:szCs w:val="28"/>
        </w:rPr>
        <w:lastRenderedPageBreak/>
        <w:t xml:space="preserve">об условиях приватизации муниципального имущества Ханты-Мансийского района. </w:t>
      </w:r>
    </w:p>
    <w:p w:rsidR="00250C34" w:rsidRPr="00154F26" w:rsidRDefault="00250C34" w:rsidP="00C212A6">
      <w:pPr>
        <w:spacing w:line="360" w:lineRule="auto"/>
        <w:contextualSpacing/>
        <w:jc w:val="both"/>
        <w:rPr>
          <w:rFonts w:ascii="Times New Roman" w:hAnsi="Times New Roman"/>
          <w:i/>
          <w:sz w:val="28"/>
          <w:szCs w:val="28"/>
        </w:rPr>
      </w:pPr>
      <w:r w:rsidRPr="00154F26">
        <w:rPr>
          <w:rFonts w:ascii="Times New Roman" w:hAnsi="Times New Roman"/>
          <w:sz w:val="28"/>
          <w:szCs w:val="28"/>
        </w:rPr>
        <w:t xml:space="preserve"> </w:t>
      </w:r>
      <w:r w:rsidRPr="00154F26">
        <w:rPr>
          <w:rFonts w:ascii="Times New Roman" w:hAnsi="Times New Roman"/>
          <w:sz w:val="28"/>
          <w:szCs w:val="28"/>
        </w:rPr>
        <w:tab/>
      </w:r>
      <w:r w:rsidRPr="00154F26">
        <w:rPr>
          <w:rFonts w:ascii="Times New Roman" w:hAnsi="Times New Roman"/>
          <w:i/>
          <w:sz w:val="28"/>
          <w:szCs w:val="28"/>
        </w:rPr>
        <w:t>2.1.2.7. Содействует созданию и развитию на территории Ханты-Мансийского района организаций, обеспечивающих поселения, входящие в состав Ханты-Мансийского района, услугами связи, общественного питания, торговли и бытового обслуживания.</w:t>
      </w:r>
    </w:p>
    <w:p w:rsidR="00250C34" w:rsidRPr="00154F26" w:rsidRDefault="00250C3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Услуги </w:t>
      </w:r>
      <w:r w:rsidRPr="00154F26">
        <w:rPr>
          <w:rFonts w:ascii="Times New Roman" w:hAnsi="Times New Roman"/>
          <w:b/>
          <w:i/>
          <w:sz w:val="28"/>
          <w:szCs w:val="28"/>
        </w:rPr>
        <w:t>почтовой связи</w:t>
      </w:r>
      <w:r w:rsidRPr="00154F26">
        <w:rPr>
          <w:rFonts w:ascii="Times New Roman" w:hAnsi="Times New Roman"/>
          <w:sz w:val="28"/>
          <w:szCs w:val="28"/>
        </w:rPr>
        <w:t xml:space="preserve"> в районе оказываются в 23 отделениях (2012 год – 23 отделения), доставка и обмен почтовых отправлений осуществляются 2 раза в неделю. В 14 отделениях для населения организованы рабочие места с оборудованием доступа к сети Интернет. В настоящее время идет передача помещения для размещения отделения почтовой связи в д.Ярки. В период весенней и осенней распутицы 2013 года доставка почтовых отправлений осуществлялась пассажирскими вертолетами МИ-8 по местным воздушным линиям в соответствии с расписанием полетов. В д. </w:t>
      </w:r>
      <w:proofErr w:type="spellStart"/>
      <w:r w:rsidRPr="00154F26">
        <w:rPr>
          <w:rFonts w:ascii="Times New Roman" w:hAnsi="Times New Roman"/>
          <w:sz w:val="28"/>
          <w:szCs w:val="28"/>
        </w:rPr>
        <w:t>Согом</w:t>
      </w:r>
      <w:proofErr w:type="spellEnd"/>
      <w:r w:rsidRPr="00154F26">
        <w:rPr>
          <w:rFonts w:ascii="Times New Roman" w:hAnsi="Times New Roman"/>
          <w:sz w:val="28"/>
          <w:szCs w:val="28"/>
        </w:rPr>
        <w:t xml:space="preserve"> почтовые отправления авиатранспортом доставлялись в течение 9 месяцев.</w:t>
      </w:r>
    </w:p>
    <w:p w:rsidR="00250C34" w:rsidRPr="00154F26" w:rsidRDefault="00250C3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В рамках национальной программы «Универсальная услуга телефонной сети с использованием таксофона» установлено 37 таксофонов в 30 населенных пунктах района.</w:t>
      </w:r>
    </w:p>
    <w:p w:rsidR="00250C34" w:rsidRPr="00154F26" w:rsidRDefault="00250C34"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Услугами сотовой связи имеют возможность пользоваться жители всех 33 населенных пунктов. Оператором связи </w:t>
      </w:r>
      <w:proofErr w:type="spellStart"/>
      <w:r w:rsidRPr="00154F26">
        <w:rPr>
          <w:rFonts w:ascii="Times New Roman" w:hAnsi="Times New Roman"/>
          <w:sz w:val="28"/>
          <w:szCs w:val="28"/>
          <w:lang w:val="en-US"/>
        </w:rPr>
        <w:t>Utel</w:t>
      </w:r>
      <w:proofErr w:type="spellEnd"/>
      <w:r w:rsidRPr="00154F26">
        <w:rPr>
          <w:rFonts w:ascii="Times New Roman" w:hAnsi="Times New Roman"/>
          <w:sz w:val="28"/>
          <w:szCs w:val="28"/>
        </w:rPr>
        <w:t xml:space="preserve"> установлено 17 базовых станций сотовой связи, Мегафон-1 станция (Ярки), МТС - 5 станций (Ярки, </w:t>
      </w:r>
      <w:proofErr w:type="spellStart"/>
      <w:r w:rsidRPr="00154F26">
        <w:rPr>
          <w:rFonts w:ascii="Times New Roman" w:hAnsi="Times New Roman"/>
          <w:sz w:val="28"/>
          <w:szCs w:val="28"/>
        </w:rPr>
        <w:t>Горноправдинск</w:t>
      </w:r>
      <w:proofErr w:type="spellEnd"/>
      <w:r w:rsidRPr="00154F26">
        <w:rPr>
          <w:rFonts w:ascii="Times New Roman" w:hAnsi="Times New Roman"/>
          <w:sz w:val="28"/>
          <w:szCs w:val="28"/>
        </w:rPr>
        <w:t xml:space="preserve">, </w:t>
      </w:r>
      <w:proofErr w:type="spellStart"/>
      <w:r w:rsidRPr="00154F26">
        <w:rPr>
          <w:rFonts w:ascii="Times New Roman" w:hAnsi="Times New Roman"/>
          <w:sz w:val="28"/>
          <w:szCs w:val="28"/>
        </w:rPr>
        <w:t>Селиярово</w:t>
      </w:r>
      <w:proofErr w:type="spellEnd"/>
      <w:r w:rsidRPr="00154F26">
        <w:rPr>
          <w:rFonts w:ascii="Times New Roman" w:hAnsi="Times New Roman"/>
          <w:sz w:val="28"/>
          <w:szCs w:val="28"/>
        </w:rPr>
        <w:t xml:space="preserve">, </w:t>
      </w:r>
      <w:proofErr w:type="spellStart"/>
      <w:r w:rsidRPr="00154F26">
        <w:rPr>
          <w:rFonts w:ascii="Times New Roman" w:hAnsi="Times New Roman"/>
          <w:sz w:val="28"/>
          <w:szCs w:val="28"/>
        </w:rPr>
        <w:t>Согом</w:t>
      </w:r>
      <w:proofErr w:type="spellEnd"/>
      <w:r w:rsidRPr="00154F26">
        <w:rPr>
          <w:rFonts w:ascii="Times New Roman" w:hAnsi="Times New Roman"/>
          <w:sz w:val="28"/>
          <w:szCs w:val="28"/>
        </w:rPr>
        <w:t xml:space="preserve">, </w:t>
      </w:r>
      <w:proofErr w:type="spellStart"/>
      <w:r w:rsidRPr="00154F26">
        <w:rPr>
          <w:rFonts w:ascii="Times New Roman" w:hAnsi="Times New Roman"/>
          <w:sz w:val="28"/>
          <w:szCs w:val="28"/>
        </w:rPr>
        <w:t>Ягурьях</w:t>
      </w:r>
      <w:proofErr w:type="spellEnd"/>
      <w:r w:rsidRPr="00154F26">
        <w:rPr>
          <w:rFonts w:ascii="Times New Roman" w:hAnsi="Times New Roman"/>
          <w:sz w:val="28"/>
          <w:szCs w:val="28"/>
        </w:rPr>
        <w:t>), станция Билайн-1 (</w:t>
      </w:r>
      <w:proofErr w:type="spellStart"/>
      <w:r w:rsidRPr="00154F26">
        <w:rPr>
          <w:rFonts w:ascii="Times New Roman" w:hAnsi="Times New Roman"/>
          <w:sz w:val="28"/>
          <w:szCs w:val="28"/>
        </w:rPr>
        <w:t>Горноправдинск</w:t>
      </w:r>
      <w:proofErr w:type="spellEnd"/>
      <w:r w:rsidRPr="00154F26">
        <w:rPr>
          <w:rFonts w:ascii="Times New Roman" w:hAnsi="Times New Roman"/>
          <w:sz w:val="28"/>
          <w:szCs w:val="28"/>
        </w:rPr>
        <w:t>).</w:t>
      </w:r>
    </w:p>
    <w:p w:rsidR="00250C34" w:rsidRPr="00154F26" w:rsidRDefault="00250C3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В 2013 году смонтированы и введены в эксплуатацию базовые станции сотовой связи </w:t>
      </w:r>
      <w:proofErr w:type="spellStart"/>
      <w:r w:rsidRPr="00154F26">
        <w:rPr>
          <w:rFonts w:ascii="Times New Roman" w:hAnsi="Times New Roman"/>
          <w:sz w:val="28"/>
          <w:szCs w:val="28"/>
          <w:lang w:val="en-US"/>
        </w:rPr>
        <w:t>Utel</w:t>
      </w:r>
      <w:proofErr w:type="spellEnd"/>
      <w:r w:rsidRPr="00154F26">
        <w:rPr>
          <w:rFonts w:ascii="Times New Roman" w:hAnsi="Times New Roman"/>
          <w:sz w:val="28"/>
          <w:szCs w:val="28"/>
        </w:rPr>
        <w:t xml:space="preserve"> в населенных пунктах Кирпичный, Елизарово, Тюли, </w:t>
      </w:r>
      <w:proofErr w:type="spellStart"/>
      <w:r w:rsidRPr="00154F26">
        <w:rPr>
          <w:rFonts w:ascii="Times New Roman" w:hAnsi="Times New Roman"/>
          <w:sz w:val="28"/>
          <w:szCs w:val="28"/>
        </w:rPr>
        <w:t>Пырьях</w:t>
      </w:r>
      <w:proofErr w:type="spellEnd"/>
      <w:r w:rsidRPr="00154F26">
        <w:rPr>
          <w:rFonts w:ascii="Times New Roman" w:hAnsi="Times New Roman"/>
          <w:sz w:val="28"/>
          <w:szCs w:val="28"/>
        </w:rPr>
        <w:t>, смонтирована базовая станция сотовой связи в д. Ярки.</w:t>
      </w:r>
    </w:p>
    <w:p w:rsidR="00250C34" w:rsidRPr="00154F26" w:rsidRDefault="00250C34" w:rsidP="00C212A6">
      <w:pPr>
        <w:spacing w:after="0" w:line="360" w:lineRule="auto"/>
        <w:jc w:val="both"/>
        <w:rPr>
          <w:rFonts w:ascii="Times New Roman" w:hAnsi="Times New Roman"/>
          <w:sz w:val="28"/>
          <w:szCs w:val="28"/>
        </w:rPr>
      </w:pPr>
      <w:r w:rsidRPr="00154F26">
        <w:rPr>
          <w:rFonts w:ascii="Times New Roman" w:hAnsi="Times New Roman"/>
          <w:sz w:val="28"/>
          <w:szCs w:val="28"/>
        </w:rPr>
        <w:tab/>
        <w:t xml:space="preserve">В отчетном году филиалом ОАО «Ростелеком» предоставлена услуга беспроводного Интернет в населенных пунктах Белогорье, </w:t>
      </w:r>
      <w:proofErr w:type="spellStart"/>
      <w:r w:rsidRPr="00154F26">
        <w:rPr>
          <w:rFonts w:ascii="Times New Roman" w:hAnsi="Times New Roman"/>
          <w:sz w:val="28"/>
          <w:szCs w:val="28"/>
        </w:rPr>
        <w:t>Пырьях</w:t>
      </w:r>
      <w:proofErr w:type="spellEnd"/>
      <w:r w:rsidRPr="00154F26">
        <w:rPr>
          <w:rFonts w:ascii="Times New Roman" w:hAnsi="Times New Roman"/>
          <w:sz w:val="28"/>
          <w:szCs w:val="28"/>
        </w:rPr>
        <w:t xml:space="preserve">, </w:t>
      </w:r>
      <w:proofErr w:type="spellStart"/>
      <w:r w:rsidRPr="00154F26">
        <w:rPr>
          <w:rFonts w:ascii="Times New Roman" w:hAnsi="Times New Roman"/>
          <w:sz w:val="28"/>
          <w:szCs w:val="28"/>
        </w:rPr>
        <w:t>Ягурьях</w:t>
      </w:r>
      <w:proofErr w:type="spellEnd"/>
      <w:r w:rsidRPr="00154F26">
        <w:rPr>
          <w:rFonts w:ascii="Times New Roman" w:hAnsi="Times New Roman"/>
          <w:sz w:val="28"/>
          <w:szCs w:val="28"/>
        </w:rPr>
        <w:t xml:space="preserve"> по технологии </w:t>
      </w:r>
      <w:r w:rsidRPr="00154F26">
        <w:rPr>
          <w:rFonts w:ascii="Times New Roman" w:hAnsi="Times New Roman"/>
          <w:sz w:val="28"/>
          <w:szCs w:val="28"/>
          <w:lang w:val="en-US"/>
        </w:rPr>
        <w:t>Wi</w:t>
      </w:r>
      <w:r w:rsidRPr="00154F26">
        <w:rPr>
          <w:rFonts w:ascii="Times New Roman" w:hAnsi="Times New Roman"/>
          <w:sz w:val="28"/>
          <w:szCs w:val="28"/>
        </w:rPr>
        <w:t>-</w:t>
      </w:r>
      <w:r w:rsidRPr="00154F26">
        <w:rPr>
          <w:rFonts w:ascii="Times New Roman" w:hAnsi="Times New Roman"/>
          <w:sz w:val="28"/>
          <w:szCs w:val="28"/>
          <w:lang w:val="en-US"/>
        </w:rPr>
        <w:t>Fi</w:t>
      </w:r>
      <w:r w:rsidRPr="00154F26">
        <w:rPr>
          <w:rFonts w:ascii="Times New Roman" w:hAnsi="Times New Roman"/>
          <w:sz w:val="28"/>
          <w:szCs w:val="28"/>
        </w:rPr>
        <w:t>.</w:t>
      </w:r>
    </w:p>
    <w:p w:rsidR="00250C34" w:rsidRPr="00154F26" w:rsidRDefault="00250C34" w:rsidP="00C212A6">
      <w:pPr>
        <w:spacing w:after="0" w:line="360" w:lineRule="auto"/>
        <w:jc w:val="both"/>
        <w:rPr>
          <w:rFonts w:ascii="Times New Roman" w:hAnsi="Times New Roman"/>
          <w:sz w:val="28"/>
          <w:szCs w:val="28"/>
        </w:rPr>
      </w:pPr>
      <w:r w:rsidRPr="00154F26">
        <w:rPr>
          <w:rFonts w:ascii="Times New Roman" w:hAnsi="Times New Roman"/>
          <w:sz w:val="28"/>
          <w:szCs w:val="28"/>
        </w:rPr>
        <w:lastRenderedPageBreak/>
        <w:tab/>
        <w:t xml:space="preserve">В декабре 2013 года по пилотному проекту </w:t>
      </w:r>
      <w:proofErr w:type="spellStart"/>
      <w:r w:rsidRPr="00154F26">
        <w:rPr>
          <w:rFonts w:ascii="Times New Roman" w:hAnsi="Times New Roman"/>
          <w:sz w:val="28"/>
          <w:szCs w:val="28"/>
        </w:rPr>
        <w:t>Депинформтехнологий</w:t>
      </w:r>
      <w:proofErr w:type="spellEnd"/>
      <w:r w:rsidRPr="00154F26">
        <w:rPr>
          <w:rFonts w:ascii="Times New Roman" w:hAnsi="Times New Roman"/>
          <w:sz w:val="28"/>
          <w:szCs w:val="28"/>
        </w:rPr>
        <w:t xml:space="preserve"> округа установлено и протестировано оборудование по технологии </w:t>
      </w:r>
      <w:r w:rsidRPr="00154F26">
        <w:rPr>
          <w:rFonts w:ascii="Times New Roman" w:hAnsi="Times New Roman"/>
          <w:sz w:val="28"/>
          <w:szCs w:val="28"/>
          <w:lang w:val="en-US"/>
        </w:rPr>
        <w:t>Wi</w:t>
      </w:r>
      <w:r w:rsidRPr="00154F26">
        <w:rPr>
          <w:rFonts w:ascii="Times New Roman" w:hAnsi="Times New Roman"/>
          <w:sz w:val="28"/>
          <w:szCs w:val="28"/>
        </w:rPr>
        <w:t>-</w:t>
      </w:r>
      <w:r w:rsidRPr="00154F26">
        <w:rPr>
          <w:rFonts w:ascii="Times New Roman" w:hAnsi="Times New Roman"/>
          <w:sz w:val="28"/>
          <w:szCs w:val="28"/>
          <w:lang w:val="en-US"/>
        </w:rPr>
        <w:t>Fi</w:t>
      </w:r>
      <w:r w:rsidRPr="00154F26">
        <w:rPr>
          <w:rFonts w:ascii="Times New Roman" w:hAnsi="Times New Roman"/>
          <w:sz w:val="28"/>
          <w:szCs w:val="28"/>
        </w:rPr>
        <w:t xml:space="preserve"> в национальном поселке </w:t>
      </w:r>
      <w:proofErr w:type="spellStart"/>
      <w:r w:rsidRPr="00154F26">
        <w:rPr>
          <w:rFonts w:ascii="Times New Roman" w:hAnsi="Times New Roman"/>
          <w:sz w:val="28"/>
          <w:szCs w:val="28"/>
        </w:rPr>
        <w:t>Кышик</w:t>
      </w:r>
      <w:proofErr w:type="spellEnd"/>
      <w:r w:rsidRPr="00154F26">
        <w:rPr>
          <w:rFonts w:ascii="Times New Roman" w:hAnsi="Times New Roman"/>
          <w:sz w:val="28"/>
          <w:szCs w:val="28"/>
        </w:rPr>
        <w:t>.</w:t>
      </w:r>
    </w:p>
    <w:p w:rsidR="00250C34" w:rsidRPr="00154F26" w:rsidRDefault="00250C3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В целях увеличения скорости передачи данных сети Интернет филиалом ОАО «Ростелеком» установлены более мощные радиорелейные станции на линиях </w:t>
      </w:r>
      <w:proofErr w:type="spellStart"/>
      <w:r w:rsidRPr="00154F26">
        <w:rPr>
          <w:rFonts w:ascii="Times New Roman" w:hAnsi="Times New Roman"/>
          <w:sz w:val="28"/>
          <w:szCs w:val="28"/>
        </w:rPr>
        <w:t>Ягурях</w:t>
      </w:r>
      <w:proofErr w:type="spellEnd"/>
      <w:r w:rsidRPr="00154F26">
        <w:rPr>
          <w:rFonts w:ascii="Times New Roman" w:hAnsi="Times New Roman"/>
          <w:sz w:val="28"/>
          <w:szCs w:val="28"/>
        </w:rPr>
        <w:t xml:space="preserve"> – Кедровый, Кедровый – Елизарово, </w:t>
      </w:r>
      <w:proofErr w:type="spellStart"/>
      <w:r w:rsidRPr="00154F26">
        <w:rPr>
          <w:rFonts w:ascii="Times New Roman" w:hAnsi="Times New Roman"/>
          <w:sz w:val="28"/>
          <w:szCs w:val="28"/>
        </w:rPr>
        <w:t>Луговской</w:t>
      </w:r>
      <w:proofErr w:type="spellEnd"/>
      <w:r w:rsidRPr="00154F26">
        <w:rPr>
          <w:rFonts w:ascii="Times New Roman" w:hAnsi="Times New Roman"/>
          <w:sz w:val="28"/>
          <w:szCs w:val="28"/>
        </w:rPr>
        <w:t xml:space="preserve"> – Кирпичный, </w:t>
      </w:r>
      <w:proofErr w:type="spellStart"/>
      <w:r w:rsidRPr="00154F26">
        <w:rPr>
          <w:rFonts w:ascii="Times New Roman" w:hAnsi="Times New Roman"/>
          <w:sz w:val="28"/>
          <w:szCs w:val="28"/>
        </w:rPr>
        <w:t>Шапша</w:t>
      </w:r>
      <w:proofErr w:type="spellEnd"/>
      <w:r w:rsidRPr="00154F26">
        <w:rPr>
          <w:rFonts w:ascii="Times New Roman" w:hAnsi="Times New Roman"/>
          <w:sz w:val="28"/>
          <w:szCs w:val="28"/>
        </w:rPr>
        <w:t xml:space="preserve"> – </w:t>
      </w:r>
      <w:proofErr w:type="spellStart"/>
      <w:r w:rsidRPr="00154F26">
        <w:rPr>
          <w:rFonts w:ascii="Times New Roman" w:hAnsi="Times New Roman"/>
          <w:sz w:val="28"/>
          <w:szCs w:val="28"/>
        </w:rPr>
        <w:t>Нялинское</w:t>
      </w:r>
      <w:proofErr w:type="spellEnd"/>
      <w:r w:rsidRPr="00154F26">
        <w:rPr>
          <w:rFonts w:ascii="Times New Roman" w:hAnsi="Times New Roman"/>
          <w:sz w:val="28"/>
          <w:szCs w:val="28"/>
        </w:rPr>
        <w:t xml:space="preserve">, </w:t>
      </w:r>
      <w:proofErr w:type="spellStart"/>
      <w:r w:rsidRPr="00154F26">
        <w:rPr>
          <w:rFonts w:ascii="Times New Roman" w:hAnsi="Times New Roman"/>
          <w:sz w:val="28"/>
          <w:szCs w:val="28"/>
        </w:rPr>
        <w:t>Нялинское</w:t>
      </w:r>
      <w:proofErr w:type="spellEnd"/>
      <w:r w:rsidRPr="00154F26">
        <w:rPr>
          <w:rFonts w:ascii="Times New Roman" w:hAnsi="Times New Roman"/>
          <w:sz w:val="28"/>
          <w:szCs w:val="28"/>
        </w:rPr>
        <w:t xml:space="preserve"> – </w:t>
      </w:r>
      <w:proofErr w:type="spellStart"/>
      <w:r w:rsidRPr="00154F26">
        <w:rPr>
          <w:rFonts w:ascii="Times New Roman" w:hAnsi="Times New Roman"/>
          <w:sz w:val="28"/>
          <w:szCs w:val="28"/>
        </w:rPr>
        <w:t>Пырьях</w:t>
      </w:r>
      <w:proofErr w:type="spellEnd"/>
      <w:r w:rsidRPr="00154F26">
        <w:rPr>
          <w:rFonts w:ascii="Times New Roman" w:hAnsi="Times New Roman"/>
          <w:sz w:val="28"/>
          <w:szCs w:val="28"/>
        </w:rPr>
        <w:t>, что позволило увеличить скорость передачи данных до 1 Мбит/сек (было128 Кбит).</w:t>
      </w:r>
    </w:p>
    <w:p w:rsidR="00250C34" w:rsidRPr="00154F26" w:rsidRDefault="00250C34"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В рамках выполнения национального проекта «Организация широкополосного доступа к ресурсам сети Интернет общеобразовательных учреждений» подключены к сети Интернет все общеобразовательные учреждения района. </w:t>
      </w:r>
    </w:p>
    <w:p w:rsidR="00250C34" w:rsidRPr="00154F26" w:rsidRDefault="00250C34" w:rsidP="00C212A6">
      <w:pPr>
        <w:spacing w:after="0" w:line="360" w:lineRule="auto"/>
        <w:jc w:val="both"/>
        <w:rPr>
          <w:rFonts w:ascii="Times New Roman" w:hAnsi="Times New Roman"/>
          <w:sz w:val="28"/>
          <w:szCs w:val="28"/>
        </w:rPr>
      </w:pPr>
      <w:r w:rsidRPr="00154F26">
        <w:rPr>
          <w:rFonts w:ascii="Times New Roman" w:hAnsi="Times New Roman"/>
          <w:color w:val="FF0000"/>
          <w:sz w:val="28"/>
          <w:szCs w:val="28"/>
        </w:rPr>
        <w:tab/>
      </w:r>
      <w:r w:rsidRPr="00154F26">
        <w:rPr>
          <w:rFonts w:ascii="Times New Roman" w:hAnsi="Times New Roman"/>
          <w:sz w:val="28"/>
          <w:szCs w:val="28"/>
        </w:rPr>
        <w:t>18 населенных пунктов района подключены к сети широкополосного доступа Интернет, смонтировано 2272 порта доступа в сеть Интернет, Задействовано 1926 портов. Но для части пользователей скорость передачи данных не превышает 128 Кбит/сек.</w:t>
      </w:r>
    </w:p>
    <w:p w:rsidR="00250C34" w:rsidRPr="00154F26" w:rsidRDefault="00250C3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Динамика развития потребительского рынка</w:t>
      </w:r>
    </w:p>
    <w:tbl>
      <w:tblPr>
        <w:tblW w:w="9468" w:type="dxa"/>
        <w:tblInd w:w="-5" w:type="dxa"/>
        <w:tblLayout w:type="fixed"/>
        <w:tblLook w:val="04A0" w:firstRow="1" w:lastRow="0" w:firstColumn="1" w:lastColumn="0" w:noHBand="0" w:noVBand="1"/>
      </w:tblPr>
      <w:tblGrid>
        <w:gridCol w:w="3941"/>
        <w:gridCol w:w="1134"/>
        <w:gridCol w:w="1134"/>
        <w:gridCol w:w="993"/>
        <w:gridCol w:w="1133"/>
        <w:gridCol w:w="1133"/>
      </w:tblGrid>
      <w:tr w:rsidR="00250C34" w:rsidRPr="00154F26" w:rsidTr="00250C34">
        <w:trPr>
          <w:cantSplit/>
          <w:trHeight w:val="300"/>
        </w:trPr>
        <w:tc>
          <w:tcPr>
            <w:tcW w:w="3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Показатели</w:t>
            </w:r>
          </w:p>
        </w:tc>
        <w:tc>
          <w:tcPr>
            <w:tcW w:w="4394" w:type="dxa"/>
            <w:gridSpan w:val="4"/>
            <w:tcBorders>
              <w:top w:val="single" w:sz="4" w:space="0" w:color="auto"/>
              <w:left w:val="nil"/>
              <w:bottom w:val="single" w:sz="4" w:space="0" w:color="auto"/>
              <w:right w:val="single" w:sz="4" w:space="0" w:color="auto"/>
            </w:tcBorders>
            <w:shd w:val="clear" w:color="auto" w:fill="auto"/>
            <w:vAlign w:val="bottom"/>
            <w:hideMark/>
          </w:tcPr>
          <w:p w:rsidR="00250C34" w:rsidRPr="00154F26" w:rsidRDefault="00250C3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Ханты-Мансийский район</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 xml:space="preserve">Югра </w:t>
            </w:r>
          </w:p>
        </w:tc>
      </w:tr>
      <w:tr w:rsidR="00250C34" w:rsidRPr="00154F26" w:rsidTr="00250C34">
        <w:trPr>
          <w:trHeight w:val="315"/>
        </w:trPr>
        <w:tc>
          <w:tcPr>
            <w:tcW w:w="3941" w:type="dxa"/>
            <w:vMerge/>
            <w:tcBorders>
              <w:top w:val="single" w:sz="4" w:space="0" w:color="auto"/>
              <w:left w:val="single" w:sz="4" w:space="0" w:color="auto"/>
              <w:bottom w:val="single" w:sz="4" w:space="0" w:color="auto"/>
              <w:right w:val="single" w:sz="4" w:space="0" w:color="auto"/>
            </w:tcBorders>
            <w:vAlign w:val="center"/>
            <w:hideMark/>
          </w:tcPr>
          <w:p w:rsidR="00250C34" w:rsidRPr="00154F26" w:rsidRDefault="00250C34" w:rsidP="00C212A6">
            <w:pPr>
              <w:spacing w:after="0" w:line="360" w:lineRule="auto"/>
              <w:rPr>
                <w:rFonts w:ascii="Times New Roman" w:eastAsia="Times New Roman" w:hAnsi="Times New Roman"/>
                <w:bCs/>
                <w:color w:val="000000" w:themeColor="text1"/>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2010</w:t>
            </w:r>
          </w:p>
        </w:tc>
        <w:tc>
          <w:tcPr>
            <w:tcW w:w="1134"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2011</w:t>
            </w:r>
          </w:p>
        </w:tc>
        <w:tc>
          <w:tcPr>
            <w:tcW w:w="99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2012</w:t>
            </w:r>
          </w:p>
        </w:tc>
        <w:tc>
          <w:tcPr>
            <w:tcW w:w="113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2013</w:t>
            </w:r>
          </w:p>
        </w:tc>
        <w:tc>
          <w:tcPr>
            <w:tcW w:w="113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2013</w:t>
            </w:r>
          </w:p>
        </w:tc>
      </w:tr>
      <w:tr w:rsidR="00250C34" w:rsidRPr="00154F26" w:rsidTr="00250C34">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Оборот розничной торговли, млрд. рублей</w:t>
            </w:r>
          </w:p>
        </w:tc>
        <w:tc>
          <w:tcPr>
            <w:tcW w:w="1134"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1, 228</w:t>
            </w:r>
          </w:p>
        </w:tc>
        <w:tc>
          <w:tcPr>
            <w:tcW w:w="1134"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1,351</w:t>
            </w:r>
          </w:p>
        </w:tc>
        <w:tc>
          <w:tcPr>
            <w:tcW w:w="99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1,43</w:t>
            </w:r>
          </w:p>
        </w:tc>
        <w:tc>
          <w:tcPr>
            <w:tcW w:w="113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1,68</w:t>
            </w:r>
          </w:p>
        </w:tc>
        <w:tc>
          <w:tcPr>
            <w:tcW w:w="113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340,2</w:t>
            </w:r>
          </w:p>
        </w:tc>
      </w:tr>
      <w:tr w:rsidR="00250C34" w:rsidRPr="00154F26" w:rsidTr="00250C34">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Индекс физического объема оборота розничной торговли, %</w:t>
            </w:r>
          </w:p>
        </w:tc>
        <w:tc>
          <w:tcPr>
            <w:tcW w:w="1134"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80,4</w:t>
            </w:r>
          </w:p>
        </w:tc>
        <w:tc>
          <w:tcPr>
            <w:tcW w:w="1134"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99</w:t>
            </w:r>
          </w:p>
        </w:tc>
        <w:tc>
          <w:tcPr>
            <w:tcW w:w="99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106,1</w:t>
            </w:r>
          </w:p>
        </w:tc>
        <w:tc>
          <w:tcPr>
            <w:tcW w:w="113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110,3</w:t>
            </w:r>
          </w:p>
        </w:tc>
        <w:tc>
          <w:tcPr>
            <w:tcW w:w="113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105,8</w:t>
            </w:r>
          </w:p>
        </w:tc>
      </w:tr>
      <w:tr w:rsidR="00250C34" w:rsidRPr="00154F26" w:rsidTr="00250C34">
        <w:trPr>
          <w:cantSplit/>
          <w:trHeight w:val="40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Объем платных услуг населению, млн. рублей</w:t>
            </w:r>
          </w:p>
        </w:tc>
        <w:tc>
          <w:tcPr>
            <w:tcW w:w="1134"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297</w:t>
            </w:r>
          </w:p>
        </w:tc>
        <w:tc>
          <w:tcPr>
            <w:tcW w:w="1134"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316,9</w:t>
            </w:r>
          </w:p>
        </w:tc>
        <w:tc>
          <w:tcPr>
            <w:tcW w:w="99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333,2</w:t>
            </w:r>
          </w:p>
        </w:tc>
        <w:tc>
          <w:tcPr>
            <w:tcW w:w="113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358,2</w:t>
            </w:r>
          </w:p>
        </w:tc>
        <w:tc>
          <w:tcPr>
            <w:tcW w:w="113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83 500</w:t>
            </w:r>
          </w:p>
        </w:tc>
      </w:tr>
      <w:tr w:rsidR="00250C34" w:rsidRPr="00154F26" w:rsidTr="00250C34">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Индекс физического объема платных услуг населению, %</w:t>
            </w:r>
          </w:p>
        </w:tc>
        <w:tc>
          <w:tcPr>
            <w:tcW w:w="1134"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103,7</w:t>
            </w:r>
          </w:p>
        </w:tc>
        <w:tc>
          <w:tcPr>
            <w:tcW w:w="1134"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98</w:t>
            </w:r>
          </w:p>
        </w:tc>
        <w:tc>
          <w:tcPr>
            <w:tcW w:w="99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102,8</w:t>
            </w:r>
          </w:p>
        </w:tc>
        <w:tc>
          <w:tcPr>
            <w:tcW w:w="113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101,1</w:t>
            </w:r>
          </w:p>
        </w:tc>
        <w:tc>
          <w:tcPr>
            <w:tcW w:w="113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105,6</w:t>
            </w:r>
          </w:p>
        </w:tc>
      </w:tr>
      <w:tr w:rsidR="00250C34" w:rsidRPr="00154F26" w:rsidTr="00250C34">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hd w:val="clear" w:color="auto" w:fill="FFFFFF" w:themeFill="background1"/>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lastRenderedPageBreak/>
              <w:t>Оборот общественного питания, млн. рублей</w:t>
            </w:r>
          </w:p>
        </w:tc>
        <w:tc>
          <w:tcPr>
            <w:tcW w:w="1134"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hd w:val="clear" w:color="auto" w:fill="FFFFFF" w:themeFill="background1"/>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168,7</w:t>
            </w:r>
          </w:p>
        </w:tc>
        <w:tc>
          <w:tcPr>
            <w:tcW w:w="1134"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hd w:val="clear" w:color="auto" w:fill="FFFFFF" w:themeFill="background1"/>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199,5</w:t>
            </w:r>
          </w:p>
        </w:tc>
        <w:tc>
          <w:tcPr>
            <w:tcW w:w="99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hd w:val="clear" w:color="auto" w:fill="FFFFFF" w:themeFill="background1"/>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193,6</w:t>
            </w:r>
          </w:p>
        </w:tc>
        <w:tc>
          <w:tcPr>
            <w:tcW w:w="113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hd w:val="clear" w:color="auto" w:fill="FFFFFF" w:themeFill="background1"/>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208,0</w:t>
            </w:r>
          </w:p>
        </w:tc>
        <w:tc>
          <w:tcPr>
            <w:tcW w:w="113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hd w:val="clear" w:color="auto" w:fill="FFFFFF" w:themeFill="background1"/>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27 800</w:t>
            </w:r>
          </w:p>
        </w:tc>
      </w:tr>
      <w:tr w:rsidR="00250C34" w:rsidRPr="00154F26" w:rsidTr="00250C34">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hd w:val="clear" w:color="auto" w:fill="FFFFFF" w:themeFill="background1"/>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Индекс физического объема оборота общественного питания, %</w:t>
            </w:r>
          </w:p>
        </w:tc>
        <w:tc>
          <w:tcPr>
            <w:tcW w:w="1134"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hd w:val="clear" w:color="auto" w:fill="FFFFFF" w:themeFill="background1"/>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83,6</w:t>
            </w:r>
          </w:p>
        </w:tc>
        <w:tc>
          <w:tcPr>
            <w:tcW w:w="1134"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hd w:val="clear" w:color="auto" w:fill="FFFFFF" w:themeFill="background1"/>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105</w:t>
            </w:r>
          </w:p>
        </w:tc>
        <w:tc>
          <w:tcPr>
            <w:tcW w:w="99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hd w:val="clear" w:color="auto" w:fill="FFFFFF" w:themeFill="background1"/>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100,9</w:t>
            </w:r>
          </w:p>
        </w:tc>
        <w:tc>
          <w:tcPr>
            <w:tcW w:w="113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hd w:val="clear" w:color="auto" w:fill="FFFFFF" w:themeFill="background1"/>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101,2</w:t>
            </w:r>
          </w:p>
        </w:tc>
        <w:tc>
          <w:tcPr>
            <w:tcW w:w="113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hd w:val="clear" w:color="auto" w:fill="FFFFFF" w:themeFill="background1"/>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101,0</w:t>
            </w:r>
          </w:p>
        </w:tc>
      </w:tr>
    </w:tbl>
    <w:p w:rsidR="00250C34" w:rsidRPr="00154F26" w:rsidRDefault="00250C34" w:rsidP="00C212A6">
      <w:pPr>
        <w:spacing w:after="0" w:line="360" w:lineRule="auto"/>
        <w:ind w:firstLine="708"/>
        <w:jc w:val="both"/>
        <w:rPr>
          <w:rFonts w:ascii="Times New Roman" w:hAnsi="Times New Roman"/>
          <w:color w:val="FF0000"/>
          <w:sz w:val="28"/>
          <w:szCs w:val="28"/>
        </w:rPr>
      </w:pPr>
    </w:p>
    <w:p w:rsidR="00250C34" w:rsidRPr="00154F26" w:rsidRDefault="00250C34"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sz w:val="28"/>
          <w:szCs w:val="28"/>
        </w:rPr>
        <w:t xml:space="preserve">В целях мониторинга объектов торговли и общественного питания </w:t>
      </w:r>
      <w:r w:rsidRPr="00154F26">
        <w:rPr>
          <w:rFonts w:ascii="Times New Roman" w:hAnsi="Times New Roman"/>
          <w:b/>
          <w:i/>
          <w:sz w:val="28"/>
          <w:szCs w:val="28"/>
        </w:rPr>
        <w:t>сформирован Реестр таких объектов за 2013 год</w:t>
      </w:r>
      <w:r w:rsidRPr="00154F26">
        <w:rPr>
          <w:rFonts w:ascii="Times New Roman" w:hAnsi="Times New Roman"/>
          <w:sz w:val="28"/>
          <w:szCs w:val="28"/>
        </w:rPr>
        <w:t>, в который по состоянию на 01.01.2014 включено</w:t>
      </w:r>
      <w:r w:rsidRPr="00154F26">
        <w:rPr>
          <w:rFonts w:ascii="Times New Roman" w:hAnsi="Times New Roman"/>
          <w:color w:val="FF0000"/>
          <w:sz w:val="28"/>
          <w:szCs w:val="28"/>
        </w:rPr>
        <w:t xml:space="preserve"> </w:t>
      </w:r>
      <w:r w:rsidR="008F7DED" w:rsidRPr="00154F26">
        <w:rPr>
          <w:rFonts w:ascii="Times New Roman" w:hAnsi="Times New Roman"/>
          <w:sz w:val="28"/>
          <w:szCs w:val="28"/>
        </w:rPr>
        <w:t>176</w:t>
      </w:r>
      <w:r w:rsidR="008D509E" w:rsidRPr="00154F26">
        <w:rPr>
          <w:rFonts w:ascii="Times New Roman" w:hAnsi="Times New Roman"/>
          <w:sz w:val="28"/>
          <w:szCs w:val="28"/>
        </w:rPr>
        <w:t xml:space="preserve"> объектов торговли </w:t>
      </w:r>
      <w:r w:rsidR="008F7DED" w:rsidRPr="00154F26">
        <w:rPr>
          <w:rFonts w:ascii="Times New Roman" w:hAnsi="Times New Roman"/>
          <w:sz w:val="28"/>
          <w:szCs w:val="28"/>
        </w:rPr>
        <w:t>и</w:t>
      </w:r>
      <w:r w:rsidRPr="00154F26">
        <w:rPr>
          <w:rFonts w:ascii="Times New Roman" w:hAnsi="Times New Roman"/>
          <w:sz w:val="28"/>
          <w:szCs w:val="28"/>
        </w:rPr>
        <w:t xml:space="preserve"> </w:t>
      </w:r>
      <w:r w:rsidRPr="00154F26">
        <w:rPr>
          <w:rFonts w:ascii="Times New Roman" w:hAnsi="Times New Roman"/>
          <w:color w:val="000000" w:themeColor="text1"/>
          <w:sz w:val="28"/>
          <w:szCs w:val="28"/>
        </w:rPr>
        <w:t>82 предприятия общественного питания</w:t>
      </w:r>
      <w:r w:rsidR="008F7DED" w:rsidRPr="00154F26">
        <w:rPr>
          <w:rFonts w:ascii="Times New Roman" w:hAnsi="Times New Roman"/>
          <w:color w:val="000000" w:themeColor="text1"/>
          <w:sz w:val="28"/>
          <w:szCs w:val="28"/>
        </w:rPr>
        <w:t xml:space="preserve"> (открытой и закрытой сети)</w:t>
      </w:r>
      <w:r w:rsidRPr="00154F26">
        <w:rPr>
          <w:rFonts w:ascii="Times New Roman" w:hAnsi="Times New Roman"/>
          <w:color w:val="000000" w:themeColor="text1"/>
          <w:sz w:val="28"/>
          <w:szCs w:val="28"/>
        </w:rPr>
        <w:t xml:space="preserve">. </w:t>
      </w:r>
      <w:r w:rsidR="008D509E" w:rsidRPr="00154F26">
        <w:rPr>
          <w:rFonts w:ascii="Times New Roman" w:hAnsi="Times New Roman"/>
          <w:color w:val="000000" w:themeColor="text1"/>
          <w:sz w:val="28"/>
          <w:szCs w:val="28"/>
        </w:rPr>
        <w:t>Кроме этого для осуществления предпринимательской деятельности в сфере торговли используются</w:t>
      </w:r>
      <w:r w:rsidR="008D509E" w:rsidRPr="00154F26">
        <w:rPr>
          <w:rFonts w:ascii="Times New Roman" w:hAnsi="Times New Roman"/>
          <w:sz w:val="28"/>
          <w:szCs w:val="28"/>
        </w:rPr>
        <w:t xml:space="preserve"> площади Бизнес-центра п. Горноправдинск.</w:t>
      </w:r>
    </w:p>
    <w:p w:rsidR="008F7DED" w:rsidRPr="00154F26" w:rsidRDefault="008D509E" w:rsidP="00C212A6">
      <w:pPr>
        <w:widowControl w:val="0"/>
        <w:spacing w:after="0" w:line="360" w:lineRule="auto"/>
        <w:ind w:firstLine="708"/>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sz w:val="28"/>
          <w:szCs w:val="28"/>
          <w:lang w:eastAsia="ru-RU"/>
        </w:rPr>
        <w:t>В</w:t>
      </w:r>
      <w:r w:rsidR="00250C34" w:rsidRPr="00154F26">
        <w:rPr>
          <w:rFonts w:ascii="Times New Roman" w:eastAsia="Times New Roman" w:hAnsi="Times New Roman"/>
          <w:sz w:val="28"/>
          <w:szCs w:val="28"/>
          <w:lang w:eastAsia="ru-RU"/>
        </w:rPr>
        <w:t xml:space="preserve"> 2013 год</w:t>
      </w:r>
      <w:r w:rsidRPr="00154F26">
        <w:rPr>
          <w:rFonts w:ascii="Times New Roman" w:eastAsia="Times New Roman" w:hAnsi="Times New Roman"/>
          <w:sz w:val="28"/>
          <w:szCs w:val="28"/>
          <w:lang w:eastAsia="ru-RU"/>
        </w:rPr>
        <w:t>у</w:t>
      </w:r>
      <w:r w:rsidR="00250C34" w:rsidRPr="00154F26">
        <w:rPr>
          <w:rFonts w:ascii="Times New Roman" w:eastAsia="Times New Roman" w:hAnsi="Times New Roman"/>
          <w:sz w:val="28"/>
          <w:szCs w:val="28"/>
          <w:lang w:eastAsia="ru-RU"/>
        </w:rPr>
        <w:t xml:space="preserve"> открыты новые торговые объекты в д. Ярки (</w:t>
      </w:r>
      <w:proofErr w:type="spellStart"/>
      <w:r w:rsidR="00250C34" w:rsidRPr="00154F26">
        <w:rPr>
          <w:rFonts w:ascii="Times New Roman" w:eastAsia="Times New Roman" w:hAnsi="Times New Roman"/>
          <w:sz w:val="28"/>
          <w:szCs w:val="28"/>
          <w:lang w:eastAsia="ru-RU"/>
        </w:rPr>
        <w:t>Самаровским</w:t>
      </w:r>
      <w:proofErr w:type="spellEnd"/>
      <w:r w:rsidR="00250C34" w:rsidRPr="00154F26">
        <w:rPr>
          <w:rFonts w:ascii="Times New Roman" w:eastAsia="Times New Roman" w:hAnsi="Times New Roman"/>
          <w:sz w:val="28"/>
          <w:szCs w:val="28"/>
          <w:lang w:eastAsia="ru-RU"/>
        </w:rPr>
        <w:t xml:space="preserve"> районным потребительским обществом – магазин, ИП </w:t>
      </w:r>
      <w:proofErr w:type="spellStart"/>
      <w:r w:rsidR="00250C34" w:rsidRPr="00154F26">
        <w:rPr>
          <w:rFonts w:ascii="Times New Roman" w:eastAsia="Times New Roman" w:hAnsi="Times New Roman"/>
          <w:sz w:val="28"/>
          <w:szCs w:val="28"/>
          <w:lang w:eastAsia="ru-RU"/>
        </w:rPr>
        <w:t>Удоденко</w:t>
      </w:r>
      <w:proofErr w:type="spellEnd"/>
      <w:r w:rsidR="00250C34" w:rsidRPr="00154F26">
        <w:rPr>
          <w:rFonts w:ascii="Times New Roman" w:eastAsia="Times New Roman" w:hAnsi="Times New Roman"/>
          <w:sz w:val="28"/>
          <w:szCs w:val="28"/>
          <w:lang w:eastAsia="ru-RU"/>
        </w:rPr>
        <w:t xml:space="preserve"> – нестационарный торговый </w:t>
      </w:r>
      <w:r w:rsidR="008F7DED" w:rsidRPr="00154F26">
        <w:rPr>
          <w:rFonts w:ascii="Times New Roman" w:eastAsia="Times New Roman" w:hAnsi="Times New Roman"/>
          <w:sz w:val="28"/>
          <w:szCs w:val="28"/>
          <w:lang w:eastAsia="ru-RU"/>
        </w:rPr>
        <w:t>объект</w:t>
      </w:r>
      <w:r w:rsidR="00250C34" w:rsidRPr="00154F26">
        <w:rPr>
          <w:rFonts w:ascii="Times New Roman" w:eastAsia="Times New Roman" w:hAnsi="Times New Roman"/>
          <w:sz w:val="28"/>
          <w:szCs w:val="28"/>
          <w:lang w:eastAsia="ru-RU"/>
        </w:rPr>
        <w:t xml:space="preserve">), </w:t>
      </w:r>
      <w:r w:rsidR="008F7DED" w:rsidRPr="00154F26">
        <w:rPr>
          <w:rFonts w:ascii="Times New Roman" w:eastAsia="Times New Roman" w:hAnsi="Times New Roman"/>
          <w:sz w:val="28"/>
          <w:szCs w:val="28"/>
          <w:lang w:eastAsia="ru-RU"/>
        </w:rPr>
        <w:t xml:space="preserve">в </w:t>
      </w:r>
      <w:r w:rsidR="00250C34" w:rsidRPr="00154F26">
        <w:rPr>
          <w:rFonts w:ascii="Times New Roman" w:eastAsia="Times New Roman" w:hAnsi="Times New Roman"/>
          <w:sz w:val="28"/>
          <w:szCs w:val="28"/>
          <w:lang w:eastAsia="ru-RU"/>
        </w:rPr>
        <w:t xml:space="preserve">п. </w:t>
      </w:r>
      <w:proofErr w:type="spellStart"/>
      <w:r w:rsidR="008F7DED" w:rsidRPr="00154F26">
        <w:rPr>
          <w:rFonts w:ascii="Times New Roman" w:eastAsia="Times New Roman" w:hAnsi="Times New Roman"/>
          <w:sz w:val="28"/>
          <w:szCs w:val="28"/>
          <w:lang w:eastAsia="ru-RU"/>
        </w:rPr>
        <w:t>Выкатной</w:t>
      </w:r>
      <w:proofErr w:type="spellEnd"/>
      <w:r w:rsidR="008F7DED" w:rsidRPr="00154F26">
        <w:rPr>
          <w:rFonts w:ascii="Times New Roman" w:eastAsia="Times New Roman" w:hAnsi="Times New Roman"/>
          <w:sz w:val="28"/>
          <w:szCs w:val="28"/>
          <w:lang w:eastAsia="ru-RU"/>
        </w:rPr>
        <w:t xml:space="preserve"> (ИП </w:t>
      </w:r>
      <w:proofErr w:type="spellStart"/>
      <w:r w:rsidR="008F7DED" w:rsidRPr="00154F26">
        <w:rPr>
          <w:rFonts w:ascii="Times New Roman" w:eastAsia="Times New Roman" w:hAnsi="Times New Roman"/>
          <w:sz w:val="28"/>
          <w:szCs w:val="28"/>
          <w:lang w:eastAsia="ru-RU"/>
        </w:rPr>
        <w:t>Мерхаилова</w:t>
      </w:r>
      <w:proofErr w:type="spellEnd"/>
      <w:r w:rsidR="008F7DED" w:rsidRPr="00154F26">
        <w:rPr>
          <w:rFonts w:ascii="Times New Roman" w:eastAsia="Times New Roman" w:hAnsi="Times New Roman"/>
          <w:sz w:val="28"/>
          <w:szCs w:val="28"/>
          <w:lang w:eastAsia="ru-RU"/>
        </w:rPr>
        <w:t xml:space="preserve"> - магазин</w:t>
      </w:r>
      <w:r w:rsidR="00250C34" w:rsidRPr="00154F26">
        <w:rPr>
          <w:rFonts w:ascii="Times New Roman" w:eastAsia="Times New Roman" w:hAnsi="Times New Roman"/>
          <w:sz w:val="28"/>
          <w:szCs w:val="28"/>
          <w:lang w:eastAsia="ru-RU"/>
        </w:rPr>
        <w:t xml:space="preserve">), в с. </w:t>
      </w:r>
      <w:proofErr w:type="spellStart"/>
      <w:r w:rsidR="00250C34" w:rsidRPr="00154F26">
        <w:rPr>
          <w:rFonts w:ascii="Times New Roman" w:eastAsia="Times New Roman" w:hAnsi="Times New Roman"/>
          <w:sz w:val="28"/>
          <w:szCs w:val="28"/>
          <w:lang w:eastAsia="ru-RU"/>
        </w:rPr>
        <w:t>Реполово</w:t>
      </w:r>
      <w:proofErr w:type="spellEnd"/>
      <w:r w:rsidR="00250C34" w:rsidRPr="00154F26">
        <w:rPr>
          <w:rFonts w:ascii="Times New Roman" w:eastAsia="Times New Roman" w:hAnsi="Times New Roman"/>
          <w:sz w:val="28"/>
          <w:szCs w:val="28"/>
          <w:lang w:eastAsia="ru-RU"/>
        </w:rPr>
        <w:t xml:space="preserve"> (ИП Третьяковой Т.В. – магазин</w:t>
      </w:r>
      <w:r w:rsidR="008F7DED" w:rsidRPr="00154F26">
        <w:rPr>
          <w:rFonts w:ascii="Times New Roman" w:eastAsia="Times New Roman" w:hAnsi="Times New Roman"/>
          <w:color w:val="000000" w:themeColor="text1"/>
          <w:sz w:val="28"/>
          <w:szCs w:val="28"/>
          <w:lang w:eastAsia="ru-RU"/>
        </w:rPr>
        <w:t xml:space="preserve">), в с. </w:t>
      </w:r>
      <w:proofErr w:type="spellStart"/>
      <w:r w:rsidR="008F7DED" w:rsidRPr="00154F26">
        <w:rPr>
          <w:rFonts w:ascii="Times New Roman" w:eastAsia="Times New Roman" w:hAnsi="Times New Roman"/>
          <w:color w:val="000000" w:themeColor="text1"/>
          <w:sz w:val="28"/>
          <w:szCs w:val="28"/>
          <w:lang w:eastAsia="ru-RU"/>
        </w:rPr>
        <w:t>Кышик</w:t>
      </w:r>
      <w:proofErr w:type="spellEnd"/>
      <w:r w:rsidR="008F7DED" w:rsidRPr="00154F26">
        <w:rPr>
          <w:rFonts w:ascii="Times New Roman" w:eastAsia="Times New Roman" w:hAnsi="Times New Roman"/>
          <w:color w:val="000000" w:themeColor="text1"/>
          <w:sz w:val="28"/>
          <w:szCs w:val="28"/>
          <w:lang w:eastAsia="ru-RU"/>
        </w:rPr>
        <w:t xml:space="preserve"> (ИП </w:t>
      </w:r>
      <w:proofErr w:type="spellStart"/>
      <w:r w:rsidR="008F7DED" w:rsidRPr="00154F26">
        <w:rPr>
          <w:rFonts w:ascii="Times New Roman" w:eastAsia="Times New Roman" w:hAnsi="Times New Roman"/>
          <w:color w:val="000000" w:themeColor="text1"/>
          <w:sz w:val="28"/>
          <w:szCs w:val="28"/>
          <w:lang w:eastAsia="ru-RU"/>
        </w:rPr>
        <w:t>Кившар</w:t>
      </w:r>
      <w:proofErr w:type="spellEnd"/>
      <w:r w:rsidR="008F7DED" w:rsidRPr="00154F26">
        <w:rPr>
          <w:rFonts w:ascii="Times New Roman" w:eastAsia="Times New Roman" w:hAnsi="Times New Roman"/>
          <w:color w:val="000000" w:themeColor="text1"/>
          <w:sz w:val="28"/>
          <w:szCs w:val="28"/>
          <w:lang w:eastAsia="ru-RU"/>
        </w:rPr>
        <w:t xml:space="preserve"> А.А. – магазин) </w:t>
      </w:r>
    </w:p>
    <w:p w:rsidR="008D509E" w:rsidRPr="00154F26" w:rsidRDefault="008D509E" w:rsidP="00C212A6">
      <w:pPr>
        <w:widowControl w:val="0"/>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На 54 объектах торговли осуществляется розничная продажа алкогольной продукции 30 лицензи</w:t>
      </w:r>
      <w:r w:rsidR="000A6895" w:rsidRPr="00154F26">
        <w:rPr>
          <w:rFonts w:ascii="Times New Roman" w:hAnsi="Times New Roman"/>
          <w:color w:val="000000" w:themeColor="text1"/>
          <w:sz w:val="28"/>
          <w:szCs w:val="28"/>
        </w:rPr>
        <w:t>атами Ханты-Мансийского района</w:t>
      </w:r>
      <w:r w:rsidRPr="00154F26">
        <w:rPr>
          <w:rFonts w:ascii="Times New Roman" w:hAnsi="Times New Roman"/>
          <w:color w:val="000000" w:themeColor="text1"/>
          <w:sz w:val="28"/>
          <w:szCs w:val="28"/>
        </w:rPr>
        <w:t xml:space="preserve">. </w:t>
      </w:r>
    </w:p>
    <w:p w:rsidR="00250C34" w:rsidRPr="00154F26" w:rsidRDefault="00250C34" w:rsidP="00C212A6">
      <w:pPr>
        <w:widowControl w:val="0"/>
        <w:spacing w:after="0" w:line="360" w:lineRule="auto"/>
        <w:ind w:firstLine="708"/>
        <w:jc w:val="both"/>
        <w:rPr>
          <w:rFonts w:ascii="Times New Roman" w:hAnsi="Times New Roman"/>
          <w:color w:val="FF0000"/>
          <w:sz w:val="28"/>
          <w:szCs w:val="28"/>
        </w:rPr>
      </w:pPr>
      <w:r w:rsidRPr="00154F26">
        <w:rPr>
          <w:rFonts w:ascii="Times New Roman" w:hAnsi="Times New Roman"/>
          <w:color w:val="000000" w:themeColor="text1"/>
          <w:sz w:val="28"/>
          <w:szCs w:val="28"/>
        </w:rPr>
        <w:t xml:space="preserve"> В 2013 году оборот розничной торговли по всем формам проявления составил 1 680,3 млн. рублей, что в сопоставимых ценах составляет 110,3% к уровню показателя 2012 года. </w:t>
      </w:r>
      <w:r w:rsidRPr="00154F26">
        <w:rPr>
          <w:rFonts w:ascii="Times New Roman" w:eastAsia="Times New Roman" w:hAnsi="Times New Roman"/>
          <w:color w:val="000000" w:themeColor="text1"/>
          <w:sz w:val="28"/>
          <w:szCs w:val="28"/>
          <w:lang w:eastAsia="ru-RU"/>
        </w:rPr>
        <w:t>В расчете на одного жителя Ханты-Мансийского района оборот розничной торговли составит 83,7 тыс. рублей (за 2012</w:t>
      </w:r>
      <w:r w:rsidRPr="00154F26">
        <w:rPr>
          <w:rFonts w:ascii="Times New Roman" w:eastAsia="Times New Roman" w:hAnsi="Times New Roman"/>
          <w:sz w:val="28"/>
          <w:szCs w:val="28"/>
          <w:lang w:eastAsia="ru-RU"/>
        </w:rPr>
        <w:t xml:space="preserve"> год – 72,3 тыс. рублей).</w:t>
      </w:r>
    </w:p>
    <w:p w:rsidR="00250C34" w:rsidRPr="00154F26" w:rsidRDefault="00250C34" w:rsidP="00C212A6">
      <w:pPr>
        <w:widowControl w:val="0"/>
        <w:spacing w:after="0" w:line="360" w:lineRule="auto"/>
        <w:ind w:firstLine="708"/>
        <w:jc w:val="both"/>
        <w:rPr>
          <w:rFonts w:ascii="Times New Roman" w:hAnsi="Times New Roman"/>
          <w:color w:val="FF0000"/>
          <w:sz w:val="28"/>
          <w:szCs w:val="28"/>
        </w:rPr>
      </w:pPr>
      <w:r w:rsidRPr="00154F26">
        <w:rPr>
          <w:rFonts w:ascii="Times New Roman" w:hAnsi="Times New Roman"/>
          <w:color w:val="000000" w:themeColor="text1"/>
          <w:sz w:val="28"/>
          <w:szCs w:val="28"/>
        </w:rPr>
        <w:t>Общественное питание на территории Ханты-Мансийского района представлено толь</w:t>
      </w:r>
      <w:r w:rsidR="0003555C" w:rsidRPr="00154F26">
        <w:rPr>
          <w:rFonts w:ascii="Times New Roman" w:hAnsi="Times New Roman"/>
          <w:color w:val="000000" w:themeColor="text1"/>
          <w:sz w:val="28"/>
          <w:szCs w:val="28"/>
        </w:rPr>
        <w:t xml:space="preserve">ко в трех сельских поселениях: </w:t>
      </w:r>
      <w:proofErr w:type="spellStart"/>
      <w:r w:rsidRPr="00154F26">
        <w:rPr>
          <w:rFonts w:ascii="Times New Roman" w:hAnsi="Times New Roman"/>
          <w:color w:val="000000" w:themeColor="text1"/>
          <w:sz w:val="28"/>
          <w:szCs w:val="28"/>
        </w:rPr>
        <w:t>Горноправдинске</w:t>
      </w:r>
      <w:proofErr w:type="spellEnd"/>
      <w:r w:rsidRPr="00154F26">
        <w:rPr>
          <w:rFonts w:ascii="Times New Roman" w:hAnsi="Times New Roman"/>
          <w:color w:val="000000" w:themeColor="text1"/>
          <w:sz w:val="28"/>
          <w:szCs w:val="28"/>
        </w:rPr>
        <w:t xml:space="preserve">, </w:t>
      </w:r>
      <w:proofErr w:type="spellStart"/>
      <w:r w:rsidRPr="00154F26">
        <w:rPr>
          <w:rFonts w:ascii="Times New Roman" w:hAnsi="Times New Roman"/>
          <w:color w:val="000000" w:themeColor="text1"/>
          <w:sz w:val="28"/>
          <w:szCs w:val="28"/>
        </w:rPr>
        <w:t>Цингалы</w:t>
      </w:r>
      <w:proofErr w:type="spellEnd"/>
      <w:r w:rsidRPr="00154F26">
        <w:rPr>
          <w:rFonts w:ascii="Times New Roman" w:hAnsi="Times New Roman"/>
          <w:color w:val="000000" w:themeColor="text1"/>
          <w:sz w:val="28"/>
          <w:szCs w:val="28"/>
        </w:rPr>
        <w:t xml:space="preserve"> и </w:t>
      </w:r>
      <w:proofErr w:type="spellStart"/>
      <w:r w:rsidRPr="00154F26">
        <w:rPr>
          <w:rFonts w:ascii="Times New Roman" w:hAnsi="Times New Roman"/>
          <w:color w:val="000000" w:themeColor="text1"/>
          <w:sz w:val="28"/>
          <w:szCs w:val="28"/>
        </w:rPr>
        <w:t>Луговской</w:t>
      </w:r>
      <w:proofErr w:type="spellEnd"/>
      <w:r w:rsidR="0003555C" w:rsidRPr="00154F26">
        <w:rPr>
          <w:rFonts w:ascii="Times New Roman" w:hAnsi="Times New Roman"/>
          <w:color w:val="000000" w:themeColor="text1"/>
          <w:sz w:val="28"/>
          <w:szCs w:val="28"/>
        </w:rPr>
        <w:t>. О</w:t>
      </w:r>
      <w:r w:rsidRPr="00154F26">
        <w:rPr>
          <w:rFonts w:ascii="Times New Roman" w:hAnsi="Times New Roman"/>
          <w:color w:val="000000" w:themeColor="text1"/>
          <w:sz w:val="28"/>
          <w:szCs w:val="28"/>
        </w:rPr>
        <w:t>стальные объекты находятся на межселенных территориях.</w:t>
      </w:r>
      <w:r w:rsidRPr="00154F26">
        <w:rPr>
          <w:rFonts w:ascii="Times New Roman" w:hAnsi="Times New Roman"/>
          <w:color w:val="FF0000"/>
          <w:sz w:val="28"/>
          <w:szCs w:val="28"/>
        </w:rPr>
        <w:t xml:space="preserve"> </w:t>
      </w:r>
      <w:r w:rsidRPr="00154F26">
        <w:rPr>
          <w:rFonts w:ascii="Times New Roman" w:eastAsia="Times New Roman" w:hAnsi="Times New Roman"/>
          <w:sz w:val="28"/>
          <w:szCs w:val="28"/>
          <w:lang w:eastAsia="ru-RU"/>
        </w:rPr>
        <w:t>Питание работников нефтедобывающей отрасли осуществляется в предприятиях общественного питания закрытой сети</w:t>
      </w:r>
      <w:r w:rsidR="000A6895" w:rsidRPr="00154F26">
        <w:rPr>
          <w:rFonts w:ascii="Times New Roman" w:eastAsia="Times New Roman" w:hAnsi="Times New Roman"/>
          <w:sz w:val="28"/>
          <w:szCs w:val="28"/>
          <w:lang w:eastAsia="ru-RU"/>
        </w:rPr>
        <w:t>.</w:t>
      </w:r>
    </w:p>
    <w:p w:rsidR="00250C34" w:rsidRPr="00154F26" w:rsidRDefault="00250C34" w:rsidP="00C212A6">
      <w:pPr>
        <w:widowControl w:val="0"/>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Услуги общественного питания в отчетном году осуществляли 82 </w:t>
      </w:r>
      <w:r w:rsidRPr="00154F26">
        <w:rPr>
          <w:rFonts w:ascii="Times New Roman" w:hAnsi="Times New Roman"/>
          <w:color w:val="000000" w:themeColor="text1"/>
          <w:sz w:val="28"/>
          <w:szCs w:val="28"/>
        </w:rPr>
        <w:lastRenderedPageBreak/>
        <w:t>объекта</w:t>
      </w:r>
      <w:r w:rsidR="000A6895" w:rsidRPr="00154F26">
        <w:rPr>
          <w:rFonts w:ascii="Times New Roman" w:hAnsi="Times New Roman"/>
          <w:color w:val="000000" w:themeColor="text1"/>
          <w:sz w:val="28"/>
          <w:szCs w:val="28"/>
        </w:rPr>
        <w:t>,</w:t>
      </w:r>
      <w:r w:rsidRPr="00154F26">
        <w:rPr>
          <w:rFonts w:ascii="Times New Roman" w:hAnsi="Times New Roman"/>
          <w:color w:val="000000" w:themeColor="text1"/>
          <w:sz w:val="28"/>
          <w:szCs w:val="28"/>
        </w:rPr>
        <w:t xml:space="preserve"> из них: 36 – предприятия топливно-энергетического комплекса, 25 – учебные заведения, 11 – индивидуальные предприниматели и крестьянско-фермерские хозяйства, 10 – юридические лица. </w:t>
      </w:r>
    </w:p>
    <w:p w:rsidR="00250C34" w:rsidRPr="00154F26" w:rsidRDefault="00D8033A" w:rsidP="00C212A6">
      <w:pPr>
        <w:widowControl w:val="0"/>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В течение </w:t>
      </w:r>
      <w:r w:rsidR="00250C34" w:rsidRPr="00154F26">
        <w:rPr>
          <w:rFonts w:ascii="Times New Roman" w:hAnsi="Times New Roman"/>
          <w:color w:val="000000" w:themeColor="text1"/>
          <w:sz w:val="28"/>
          <w:szCs w:val="28"/>
        </w:rPr>
        <w:t>год</w:t>
      </w:r>
      <w:r w:rsidRPr="00154F26">
        <w:rPr>
          <w:rFonts w:ascii="Times New Roman" w:hAnsi="Times New Roman"/>
          <w:color w:val="000000" w:themeColor="text1"/>
          <w:sz w:val="28"/>
          <w:szCs w:val="28"/>
        </w:rPr>
        <w:t>а было открыто 3 предприятия</w:t>
      </w:r>
      <w:r w:rsidR="00250C34" w:rsidRPr="00154F26">
        <w:rPr>
          <w:rFonts w:ascii="Times New Roman" w:hAnsi="Times New Roman"/>
          <w:color w:val="000000" w:themeColor="text1"/>
          <w:sz w:val="28"/>
          <w:szCs w:val="28"/>
        </w:rPr>
        <w:t xml:space="preserve"> обществе</w:t>
      </w:r>
      <w:r w:rsidRPr="00154F26">
        <w:rPr>
          <w:rFonts w:ascii="Times New Roman" w:hAnsi="Times New Roman"/>
          <w:color w:val="000000" w:themeColor="text1"/>
          <w:sz w:val="28"/>
          <w:szCs w:val="28"/>
        </w:rPr>
        <w:t>нного питания:</w:t>
      </w:r>
      <w:r w:rsidR="00250C34" w:rsidRPr="00154F26">
        <w:rPr>
          <w:rFonts w:ascii="Times New Roman" w:hAnsi="Times New Roman"/>
          <w:color w:val="000000" w:themeColor="text1"/>
          <w:sz w:val="28"/>
          <w:szCs w:val="28"/>
        </w:rPr>
        <w:t xml:space="preserve"> в д.</w:t>
      </w:r>
      <w:r w:rsidRPr="00154F26">
        <w:rPr>
          <w:rFonts w:ascii="Times New Roman" w:hAnsi="Times New Roman"/>
          <w:color w:val="000000" w:themeColor="text1"/>
          <w:sz w:val="28"/>
          <w:szCs w:val="28"/>
        </w:rPr>
        <w:t xml:space="preserve"> </w:t>
      </w:r>
      <w:proofErr w:type="spellStart"/>
      <w:r w:rsidR="00250C34" w:rsidRPr="00154F26">
        <w:rPr>
          <w:rFonts w:ascii="Times New Roman" w:hAnsi="Times New Roman"/>
          <w:color w:val="000000" w:themeColor="text1"/>
          <w:sz w:val="28"/>
          <w:szCs w:val="28"/>
        </w:rPr>
        <w:t>Шапша</w:t>
      </w:r>
      <w:proofErr w:type="spellEnd"/>
      <w:r w:rsidR="00250C34" w:rsidRPr="00154F26">
        <w:rPr>
          <w:rFonts w:ascii="Times New Roman" w:hAnsi="Times New Roman"/>
          <w:color w:val="000000" w:themeColor="text1"/>
          <w:sz w:val="28"/>
          <w:szCs w:val="28"/>
        </w:rPr>
        <w:t xml:space="preserve"> и два на межселенной территории с </w:t>
      </w:r>
      <w:r w:rsidR="000A6895" w:rsidRPr="00154F26">
        <w:rPr>
          <w:rFonts w:ascii="Times New Roman" w:hAnsi="Times New Roman"/>
          <w:color w:val="000000" w:themeColor="text1"/>
          <w:sz w:val="28"/>
          <w:szCs w:val="28"/>
        </w:rPr>
        <w:t xml:space="preserve">общим </w:t>
      </w:r>
      <w:r w:rsidR="00250C34" w:rsidRPr="00154F26">
        <w:rPr>
          <w:rFonts w:ascii="Times New Roman" w:hAnsi="Times New Roman"/>
          <w:color w:val="000000" w:themeColor="text1"/>
          <w:sz w:val="28"/>
          <w:szCs w:val="28"/>
        </w:rPr>
        <w:t>ко</w:t>
      </w:r>
      <w:r w:rsidRPr="00154F26">
        <w:rPr>
          <w:rFonts w:ascii="Times New Roman" w:hAnsi="Times New Roman"/>
          <w:color w:val="000000" w:themeColor="text1"/>
          <w:sz w:val="28"/>
          <w:szCs w:val="28"/>
        </w:rPr>
        <w:t>личеством посадочных мест 6</w:t>
      </w:r>
      <w:r w:rsidR="00250C34" w:rsidRPr="00154F26">
        <w:rPr>
          <w:rFonts w:ascii="Times New Roman" w:hAnsi="Times New Roman"/>
          <w:color w:val="000000" w:themeColor="text1"/>
          <w:sz w:val="28"/>
          <w:szCs w:val="28"/>
        </w:rPr>
        <w:t>6</w:t>
      </w:r>
      <w:r w:rsidR="00446E2F" w:rsidRPr="00154F26">
        <w:rPr>
          <w:rFonts w:ascii="Times New Roman" w:hAnsi="Times New Roman"/>
          <w:color w:val="000000" w:themeColor="text1"/>
          <w:sz w:val="28"/>
          <w:szCs w:val="28"/>
        </w:rPr>
        <w:t xml:space="preserve"> единиц</w:t>
      </w:r>
      <w:r w:rsidR="00250C34" w:rsidRPr="00154F26">
        <w:rPr>
          <w:rFonts w:ascii="Times New Roman" w:hAnsi="Times New Roman"/>
          <w:color w:val="000000" w:themeColor="text1"/>
          <w:sz w:val="28"/>
          <w:szCs w:val="28"/>
        </w:rPr>
        <w:t xml:space="preserve">. </w:t>
      </w:r>
    </w:p>
    <w:p w:rsidR="00250C34" w:rsidRPr="00154F26" w:rsidRDefault="00250C34" w:rsidP="00C212A6">
      <w:pPr>
        <w:widowControl w:val="0"/>
        <w:spacing w:after="0" w:line="360" w:lineRule="auto"/>
        <w:ind w:firstLine="708"/>
        <w:jc w:val="both"/>
        <w:rPr>
          <w:rFonts w:ascii="Times New Roman" w:eastAsia="Times New Roman" w:hAnsi="Times New Roman"/>
          <w:color w:val="000000" w:themeColor="text1"/>
          <w:sz w:val="28"/>
          <w:szCs w:val="28"/>
          <w:lang w:eastAsia="ru-RU"/>
        </w:rPr>
      </w:pPr>
      <w:r w:rsidRPr="00154F26">
        <w:rPr>
          <w:rFonts w:ascii="Times New Roman" w:hAnsi="Times New Roman"/>
          <w:color w:val="000000" w:themeColor="text1"/>
          <w:sz w:val="28"/>
          <w:szCs w:val="28"/>
        </w:rPr>
        <w:t xml:space="preserve">В 2013 году </w:t>
      </w:r>
      <w:r w:rsidRPr="00154F26">
        <w:rPr>
          <w:rFonts w:ascii="Times New Roman" w:eastAsia="Times New Roman" w:hAnsi="Times New Roman"/>
          <w:color w:val="000000" w:themeColor="text1"/>
          <w:sz w:val="28"/>
          <w:szCs w:val="28"/>
          <w:lang w:eastAsia="ru-RU"/>
        </w:rPr>
        <w:t>оборот о</w:t>
      </w:r>
      <w:r w:rsidR="00446E2F" w:rsidRPr="00154F26">
        <w:rPr>
          <w:rFonts w:ascii="Times New Roman" w:eastAsia="Times New Roman" w:hAnsi="Times New Roman"/>
          <w:color w:val="000000" w:themeColor="text1"/>
          <w:sz w:val="28"/>
          <w:szCs w:val="28"/>
          <w:lang w:eastAsia="ru-RU"/>
        </w:rPr>
        <w:t>бщественного питания</w:t>
      </w:r>
      <w:r w:rsidRPr="00154F26">
        <w:rPr>
          <w:rFonts w:ascii="Times New Roman" w:eastAsia="Times New Roman" w:hAnsi="Times New Roman"/>
          <w:color w:val="000000" w:themeColor="text1"/>
          <w:sz w:val="28"/>
          <w:szCs w:val="28"/>
          <w:lang w:eastAsia="ru-RU"/>
        </w:rPr>
        <w:t xml:space="preserve"> в действующих ценах составил 208 млн. рублей или 101,2% в сопоставимых ценах к уровню 2012 года (193,4 млн. рублей). В расчете на одного сельского жителя оборот общественного питания в Ханты-Мансийском районе составил 10,4 тыс. рублей (за 2012 год – 9,7 тыс. рублей).</w:t>
      </w:r>
    </w:p>
    <w:p w:rsidR="006867F9" w:rsidRPr="00154F26" w:rsidRDefault="00250C34" w:rsidP="00C212A6">
      <w:pPr>
        <w:pStyle w:val="aa"/>
        <w:spacing w:line="360" w:lineRule="auto"/>
        <w:ind w:firstLine="708"/>
        <w:jc w:val="both"/>
        <w:rPr>
          <w:sz w:val="28"/>
          <w:szCs w:val="28"/>
        </w:rPr>
      </w:pPr>
      <w:r w:rsidRPr="00154F26">
        <w:rPr>
          <w:color w:val="000000" w:themeColor="text1"/>
          <w:sz w:val="28"/>
          <w:szCs w:val="28"/>
        </w:rPr>
        <w:t>Бытовые услуги предоставляются населению на территории Ханты-Мансийского района 26 субъектами малого предпринимательства.</w:t>
      </w:r>
      <w:r w:rsidRPr="00154F26">
        <w:rPr>
          <w:color w:val="FF0000"/>
          <w:sz w:val="28"/>
          <w:szCs w:val="28"/>
        </w:rPr>
        <w:t xml:space="preserve"> </w:t>
      </w:r>
      <w:r w:rsidRPr="00154F26">
        <w:rPr>
          <w:color w:val="000000" w:themeColor="text1"/>
          <w:sz w:val="28"/>
          <w:szCs w:val="28"/>
        </w:rPr>
        <w:t xml:space="preserve">В течение 2013 года зарегистрировали предпринимательскую деятельность в сфере оказания бытовых услуг 9 субъектов (ремонт обуви, оказание </w:t>
      </w:r>
      <w:proofErr w:type="spellStart"/>
      <w:r w:rsidRPr="00154F26">
        <w:rPr>
          <w:color w:val="000000" w:themeColor="text1"/>
          <w:sz w:val="28"/>
          <w:szCs w:val="28"/>
        </w:rPr>
        <w:t>фотоуслуг</w:t>
      </w:r>
      <w:proofErr w:type="spellEnd"/>
      <w:r w:rsidRPr="00154F26">
        <w:rPr>
          <w:color w:val="000000" w:themeColor="text1"/>
          <w:sz w:val="28"/>
          <w:szCs w:val="28"/>
        </w:rPr>
        <w:t>, парикмахерские услуги,</w:t>
      </w:r>
      <w:r w:rsidR="00D8033A" w:rsidRPr="00154F26">
        <w:rPr>
          <w:color w:val="000000" w:themeColor="text1"/>
          <w:sz w:val="28"/>
          <w:szCs w:val="28"/>
        </w:rPr>
        <w:t xml:space="preserve"> прокат бытов</w:t>
      </w:r>
      <w:r w:rsidR="000A6895" w:rsidRPr="00154F26">
        <w:rPr>
          <w:color w:val="000000" w:themeColor="text1"/>
          <w:sz w:val="28"/>
          <w:szCs w:val="28"/>
        </w:rPr>
        <w:t>ой</w:t>
      </w:r>
      <w:r w:rsidR="00D8033A" w:rsidRPr="00154F26">
        <w:rPr>
          <w:color w:val="000000" w:themeColor="text1"/>
          <w:sz w:val="28"/>
          <w:szCs w:val="28"/>
        </w:rPr>
        <w:t xml:space="preserve"> техники), которые оказывают услуги </w:t>
      </w:r>
      <w:r w:rsidRPr="00154F26">
        <w:rPr>
          <w:color w:val="000000" w:themeColor="text1"/>
          <w:sz w:val="28"/>
          <w:szCs w:val="28"/>
        </w:rPr>
        <w:t xml:space="preserve">в </w:t>
      </w:r>
      <w:r w:rsidR="00D8033A" w:rsidRPr="00154F26">
        <w:rPr>
          <w:color w:val="000000" w:themeColor="text1"/>
          <w:sz w:val="28"/>
          <w:szCs w:val="28"/>
        </w:rPr>
        <w:t xml:space="preserve">следующих населенных пунктах: </w:t>
      </w:r>
      <w:proofErr w:type="spellStart"/>
      <w:r w:rsidRPr="00154F26">
        <w:rPr>
          <w:color w:val="000000" w:themeColor="text1"/>
          <w:sz w:val="28"/>
          <w:szCs w:val="28"/>
        </w:rPr>
        <w:t>п.Выкатной</w:t>
      </w:r>
      <w:proofErr w:type="spellEnd"/>
      <w:r w:rsidRPr="00154F26">
        <w:rPr>
          <w:color w:val="000000" w:themeColor="text1"/>
          <w:sz w:val="28"/>
          <w:szCs w:val="28"/>
        </w:rPr>
        <w:t xml:space="preserve">, </w:t>
      </w:r>
      <w:proofErr w:type="spellStart"/>
      <w:r w:rsidRPr="00154F26">
        <w:rPr>
          <w:color w:val="000000" w:themeColor="text1"/>
          <w:sz w:val="28"/>
          <w:szCs w:val="28"/>
        </w:rPr>
        <w:t>п.Сибирский</w:t>
      </w:r>
      <w:proofErr w:type="spellEnd"/>
      <w:r w:rsidRPr="00154F26">
        <w:rPr>
          <w:color w:val="000000" w:themeColor="text1"/>
          <w:sz w:val="28"/>
          <w:szCs w:val="28"/>
        </w:rPr>
        <w:t xml:space="preserve">, </w:t>
      </w:r>
      <w:proofErr w:type="spellStart"/>
      <w:r w:rsidRPr="00154F26">
        <w:rPr>
          <w:color w:val="000000" w:themeColor="text1"/>
          <w:sz w:val="28"/>
          <w:szCs w:val="28"/>
        </w:rPr>
        <w:t>с.Цингалы</w:t>
      </w:r>
      <w:proofErr w:type="spellEnd"/>
      <w:r w:rsidRPr="00154F26">
        <w:rPr>
          <w:color w:val="000000" w:themeColor="text1"/>
          <w:sz w:val="28"/>
          <w:szCs w:val="28"/>
        </w:rPr>
        <w:t xml:space="preserve">, п. </w:t>
      </w:r>
      <w:proofErr w:type="spellStart"/>
      <w:r w:rsidRPr="00154F26">
        <w:rPr>
          <w:color w:val="000000" w:themeColor="text1"/>
          <w:sz w:val="28"/>
          <w:szCs w:val="28"/>
        </w:rPr>
        <w:t>Горноправдинске</w:t>
      </w:r>
      <w:proofErr w:type="spellEnd"/>
      <w:r w:rsidRPr="00154F26">
        <w:rPr>
          <w:color w:val="000000" w:themeColor="text1"/>
          <w:sz w:val="28"/>
          <w:szCs w:val="28"/>
        </w:rPr>
        <w:t>.</w:t>
      </w:r>
      <w:r w:rsidR="006867F9" w:rsidRPr="00154F26">
        <w:rPr>
          <w:sz w:val="28"/>
          <w:szCs w:val="28"/>
        </w:rPr>
        <w:t xml:space="preserve"> </w:t>
      </w:r>
    </w:p>
    <w:p w:rsidR="006867F9" w:rsidRPr="00154F26" w:rsidRDefault="006867F9" w:rsidP="00C212A6">
      <w:pPr>
        <w:pStyle w:val="aa"/>
        <w:spacing w:line="360" w:lineRule="auto"/>
        <w:ind w:firstLine="708"/>
        <w:jc w:val="both"/>
        <w:rPr>
          <w:color w:val="000000" w:themeColor="text1"/>
          <w:sz w:val="28"/>
          <w:szCs w:val="28"/>
        </w:rPr>
      </w:pPr>
      <w:r w:rsidRPr="00154F26">
        <w:rPr>
          <w:color w:val="000000" w:themeColor="text1"/>
          <w:sz w:val="28"/>
          <w:szCs w:val="28"/>
        </w:rPr>
        <w:t xml:space="preserve">Ежемесячно на территории района проводится мониторинг цен на социально-значимые продукты питания (по 8 наименованиям продовольственных товаров первой необходимости), результаты которого направляются в Федеральную антимонопольную службу по автономному округу для осуществления контроля и принятия управленческий решений. </w:t>
      </w:r>
    </w:p>
    <w:p w:rsidR="00250C34" w:rsidRPr="00154F26" w:rsidRDefault="00250C34" w:rsidP="00C212A6">
      <w:pPr>
        <w:widowControl w:val="0"/>
        <w:autoSpaceDE w:val="0"/>
        <w:spacing w:after="0" w:line="360" w:lineRule="auto"/>
        <w:ind w:firstLine="539"/>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2.1.2.8. Получает от предприятий и организаций, расположенных на территории Ханты-Мансийского района,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Ханты-Мансийского района, осуществляет обязательное для таких планов и мероприятий согласование.</w:t>
      </w:r>
    </w:p>
    <w:p w:rsidR="00250C34" w:rsidRPr="00154F26" w:rsidRDefault="00250C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lastRenderedPageBreak/>
        <w:t>В целях учета мнения жителей района о деятельности организаций, которая может иметь экологические и иные последствия, затрагивающие интересы населения муниципального образования в 2013 году администрацией района организованы и проведены 24 общественных обсуждения</w:t>
      </w:r>
      <w:r w:rsidRPr="00154F26">
        <w:rPr>
          <w:rFonts w:ascii="Times New Roman" w:hAnsi="Times New Roman"/>
          <w:b/>
          <w:color w:val="FF0000"/>
          <w:sz w:val="28"/>
          <w:szCs w:val="28"/>
        </w:rPr>
        <w:t xml:space="preserve"> </w:t>
      </w:r>
      <w:r w:rsidRPr="00154F26">
        <w:rPr>
          <w:rFonts w:ascii="Times New Roman" w:hAnsi="Times New Roman"/>
          <w:color w:val="000000" w:themeColor="text1"/>
          <w:sz w:val="28"/>
          <w:szCs w:val="28"/>
        </w:rPr>
        <w:t>о деятельности 16 юридических лиц (ООО «</w:t>
      </w:r>
      <w:proofErr w:type="spellStart"/>
      <w:r w:rsidRPr="00154F26">
        <w:rPr>
          <w:rFonts w:ascii="Times New Roman" w:hAnsi="Times New Roman"/>
          <w:color w:val="000000" w:themeColor="text1"/>
          <w:sz w:val="28"/>
          <w:szCs w:val="28"/>
        </w:rPr>
        <w:t>Газпромнефть-Хантос</w:t>
      </w:r>
      <w:proofErr w:type="spellEnd"/>
      <w:r w:rsidRPr="00154F26">
        <w:rPr>
          <w:rFonts w:ascii="Times New Roman" w:hAnsi="Times New Roman"/>
          <w:color w:val="000000" w:themeColor="text1"/>
          <w:sz w:val="28"/>
          <w:szCs w:val="28"/>
        </w:rPr>
        <w:t>», ООО «РН-</w:t>
      </w:r>
      <w:proofErr w:type="spellStart"/>
      <w:r w:rsidRPr="00154F26">
        <w:rPr>
          <w:rFonts w:ascii="Times New Roman" w:hAnsi="Times New Roman"/>
          <w:color w:val="000000" w:themeColor="text1"/>
          <w:sz w:val="28"/>
          <w:szCs w:val="28"/>
        </w:rPr>
        <w:t>Юганскнефтегаз</w:t>
      </w:r>
      <w:proofErr w:type="spellEnd"/>
      <w:r w:rsidRPr="00154F26">
        <w:rPr>
          <w:rFonts w:ascii="Times New Roman" w:hAnsi="Times New Roman"/>
          <w:color w:val="000000" w:themeColor="text1"/>
          <w:sz w:val="28"/>
          <w:szCs w:val="28"/>
        </w:rPr>
        <w:t>», ОАО «ТНК-</w:t>
      </w:r>
      <w:proofErr w:type="spellStart"/>
      <w:r w:rsidRPr="00154F26">
        <w:rPr>
          <w:rFonts w:ascii="Times New Roman" w:hAnsi="Times New Roman"/>
          <w:color w:val="000000" w:themeColor="text1"/>
          <w:sz w:val="28"/>
          <w:szCs w:val="28"/>
        </w:rPr>
        <w:t>Нягань</w:t>
      </w:r>
      <w:proofErr w:type="spellEnd"/>
      <w:r w:rsidRPr="00154F26">
        <w:rPr>
          <w:rFonts w:ascii="Times New Roman" w:hAnsi="Times New Roman"/>
          <w:color w:val="000000" w:themeColor="text1"/>
          <w:sz w:val="28"/>
          <w:szCs w:val="28"/>
        </w:rPr>
        <w:t xml:space="preserve">», </w:t>
      </w:r>
      <w:r w:rsidRPr="00154F26">
        <w:rPr>
          <w:rFonts w:ascii="Times New Roman" w:hAnsi="Times New Roman"/>
          <w:color w:val="000000"/>
          <w:sz w:val="28"/>
          <w:szCs w:val="28"/>
        </w:rPr>
        <w:t>АНО "</w:t>
      </w:r>
      <w:proofErr w:type="spellStart"/>
      <w:r w:rsidRPr="00154F26">
        <w:rPr>
          <w:rFonts w:ascii="Times New Roman" w:hAnsi="Times New Roman"/>
          <w:color w:val="000000"/>
          <w:sz w:val="28"/>
          <w:szCs w:val="28"/>
        </w:rPr>
        <w:t>Экотерра</w:t>
      </w:r>
      <w:proofErr w:type="spellEnd"/>
      <w:r w:rsidRPr="00154F26">
        <w:rPr>
          <w:rFonts w:ascii="Times New Roman" w:hAnsi="Times New Roman"/>
          <w:color w:val="000000"/>
          <w:sz w:val="28"/>
          <w:szCs w:val="28"/>
        </w:rPr>
        <w:t>"</w:t>
      </w:r>
      <w:r w:rsidRPr="00154F26">
        <w:rPr>
          <w:rFonts w:ascii="Times New Roman" w:hAnsi="Times New Roman"/>
          <w:color w:val="000000" w:themeColor="text1"/>
          <w:sz w:val="28"/>
          <w:szCs w:val="28"/>
        </w:rPr>
        <w:t>, ООО «Лукойл-Западная Сибирь», ООО «РН-</w:t>
      </w:r>
      <w:proofErr w:type="spellStart"/>
      <w:r w:rsidRPr="00154F26">
        <w:rPr>
          <w:rFonts w:ascii="Times New Roman" w:hAnsi="Times New Roman"/>
          <w:color w:val="000000" w:themeColor="text1"/>
          <w:sz w:val="28"/>
          <w:szCs w:val="28"/>
        </w:rPr>
        <w:t>УфаНИПИнефть</w:t>
      </w:r>
      <w:proofErr w:type="spellEnd"/>
      <w:r w:rsidRPr="00154F26">
        <w:rPr>
          <w:rFonts w:ascii="Times New Roman" w:hAnsi="Times New Roman"/>
          <w:color w:val="000000" w:themeColor="text1"/>
          <w:sz w:val="28"/>
          <w:szCs w:val="28"/>
        </w:rPr>
        <w:t xml:space="preserve">», </w:t>
      </w:r>
      <w:r w:rsidRPr="00154F26">
        <w:rPr>
          <w:rFonts w:ascii="Times New Roman" w:hAnsi="Times New Roman"/>
          <w:color w:val="000000"/>
          <w:sz w:val="28"/>
          <w:szCs w:val="28"/>
        </w:rPr>
        <w:t>ООО «</w:t>
      </w:r>
      <w:proofErr w:type="spellStart"/>
      <w:r w:rsidRPr="00154F26">
        <w:rPr>
          <w:rFonts w:ascii="Times New Roman" w:hAnsi="Times New Roman"/>
          <w:color w:val="000000"/>
          <w:sz w:val="28"/>
          <w:szCs w:val="28"/>
        </w:rPr>
        <w:t>Тортасинскнефть</w:t>
      </w:r>
      <w:proofErr w:type="spellEnd"/>
      <w:r w:rsidRPr="00154F26">
        <w:rPr>
          <w:rFonts w:ascii="Times New Roman" w:hAnsi="Times New Roman"/>
          <w:color w:val="000000"/>
          <w:sz w:val="28"/>
          <w:szCs w:val="28"/>
        </w:rPr>
        <w:t>»</w:t>
      </w:r>
      <w:r w:rsidRPr="00154F26">
        <w:rPr>
          <w:rFonts w:ascii="Times New Roman" w:hAnsi="Times New Roman"/>
          <w:color w:val="000000" w:themeColor="text1"/>
          <w:sz w:val="28"/>
          <w:szCs w:val="28"/>
        </w:rPr>
        <w:t xml:space="preserve">, </w:t>
      </w:r>
      <w:r w:rsidRPr="00154F26">
        <w:rPr>
          <w:rFonts w:ascii="Times New Roman" w:hAnsi="Times New Roman"/>
          <w:color w:val="000000"/>
          <w:sz w:val="28"/>
          <w:szCs w:val="28"/>
        </w:rPr>
        <w:t>ООО "</w:t>
      </w:r>
      <w:proofErr w:type="spellStart"/>
      <w:r w:rsidRPr="00154F26">
        <w:rPr>
          <w:rFonts w:ascii="Times New Roman" w:hAnsi="Times New Roman"/>
          <w:color w:val="000000"/>
          <w:sz w:val="28"/>
          <w:szCs w:val="28"/>
        </w:rPr>
        <w:t>Ноябрьскнефтегазпроект</w:t>
      </w:r>
      <w:proofErr w:type="spellEnd"/>
      <w:r w:rsidRPr="00154F26">
        <w:rPr>
          <w:rFonts w:ascii="Times New Roman" w:hAnsi="Times New Roman"/>
          <w:color w:val="000000" w:themeColor="text1"/>
          <w:sz w:val="28"/>
          <w:szCs w:val="28"/>
        </w:rPr>
        <w:t xml:space="preserve">», </w:t>
      </w:r>
      <w:r w:rsidRPr="00154F26">
        <w:rPr>
          <w:rFonts w:ascii="Times New Roman" w:hAnsi="Times New Roman"/>
          <w:color w:val="000000"/>
          <w:sz w:val="28"/>
          <w:szCs w:val="28"/>
        </w:rPr>
        <w:t>НИИ Экологии и рационального использования природных ресурсов</w:t>
      </w:r>
      <w:r w:rsidRPr="00154F26">
        <w:rPr>
          <w:rFonts w:ascii="Times New Roman" w:hAnsi="Times New Roman"/>
          <w:color w:val="000000" w:themeColor="text1"/>
          <w:sz w:val="28"/>
          <w:szCs w:val="28"/>
        </w:rPr>
        <w:t xml:space="preserve">, </w:t>
      </w:r>
      <w:r w:rsidRPr="00154F26">
        <w:rPr>
          <w:rFonts w:ascii="Times New Roman" w:hAnsi="Times New Roman"/>
          <w:color w:val="000000"/>
          <w:sz w:val="28"/>
          <w:szCs w:val="28"/>
        </w:rPr>
        <w:t xml:space="preserve"> ОАО «Тюменский проектный и научно-исследовательский институт нефтяной и газовой промышленности им. В.И. Муравленко»</w:t>
      </w:r>
      <w:r w:rsidRPr="00154F26">
        <w:rPr>
          <w:rFonts w:ascii="Times New Roman" w:hAnsi="Times New Roman"/>
          <w:color w:val="000000" w:themeColor="text1"/>
          <w:sz w:val="28"/>
          <w:szCs w:val="28"/>
        </w:rPr>
        <w:t>,</w:t>
      </w:r>
      <w:r w:rsidRPr="00154F26">
        <w:rPr>
          <w:rFonts w:ascii="Times New Roman" w:hAnsi="Times New Roman"/>
          <w:color w:val="000000"/>
          <w:sz w:val="28"/>
          <w:szCs w:val="28"/>
        </w:rPr>
        <w:t xml:space="preserve"> ООО "Промышленная экология"</w:t>
      </w:r>
      <w:r w:rsidRPr="00154F26">
        <w:rPr>
          <w:rFonts w:ascii="Times New Roman" w:hAnsi="Times New Roman"/>
          <w:color w:val="000000" w:themeColor="text1"/>
          <w:sz w:val="28"/>
          <w:szCs w:val="28"/>
        </w:rPr>
        <w:t xml:space="preserve">, </w:t>
      </w:r>
      <w:r w:rsidRPr="00154F26">
        <w:rPr>
          <w:rFonts w:ascii="Times New Roman" w:hAnsi="Times New Roman"/>
          <w:color w:val="000000"/>
          <w:sz w:val="28"/>
          <w:szCs w:val="28"/>
        </w:rPr>
        <w:t>ОАО «НАК «АКИ-ОТЫР»</w:t>
      </w:r>
      <w:r w:rsidRPr="00154F26">
        <w:rPr>
          <w:rFonts w:ascii="Times New Roman" w:hAnsi="Times New Roman"/>
          <w:color w:val="000000" w:themeColor="text1"/>
          <w:sz w:val="28"/>
          <w:szCs w:val="28"/>
        </w:rPr>
        <w:t xml:space="preserve">, </w:t>
      </w:r>
      <w:r w:rsidRPr="00154F26">
        <w:rPr>
          <w:rFonts w:ascii="Times New Roman" w:hAnsi="Times New Roman"/>
          <w:color w:val="000000"/>
          <w:sz w:val="28"/>
          <w:szCs w:val="28"/>
        </w:rPr>
        <w:t>ОАО "</w:t>
      </w:r>
      <w:proofErr w:type="spellStart"/>
      <w:r w:rsidRPr="00154F26">
        <w:rPr>
          <w:rFonts w:ascii="Times New Roman" w:hAnsi="Times New Roman"/>
          <w:color w:val="000000"/>
          <w:sz w:val="28"/>
          <w:szCs w:val="28"/>
        </w:rPr>
        <w:t>ТомскНИПИнефть</w:t>
      </w:r>
      <w:proofErr w:type="spellEnd"/>
      <w:r w:rsidRPr="00154F26">
        <w:rPr>
          <w:rFonts w:ascii="Times New Roman" w:hAnsi="Times New Roman"/>
          <w:color w:val="000000"/>
          <w:sz w:val="28"/>
          <w:szCs w:val="28"/>
        </w:rPr>
        <w:t>"</w:t>
      </w:r>
      <w:r w:rsidRPr="00154F26">
        <w:rPr>
          <w:rFonts w:ascii="Times New Roman" w:hAnsi="Times New Roman"/>
          <w:color w:val="000000" w:themeColor="text1"/>
          <w:sz w:val="28"/>
          <w:szCs w:val="28"/>
        </w:rPr>
        <w:t xml:space="preserve">, </w:t>
      </w:r>
      <w:r w:rsidRPr="00154F26">
        <w:rPr>
          <w:rFonts w:ascii="Times New Roman" w:hAnsi="Times New Roman"/>
          <w:color w:val="000000"/>
          <w:sz w:val="28"/>
          <w:szCs w:val="28"/>
        </w:rPr>
        <w:t>ОАО "</w:t>
      </w:r>
      <w:proofErr w:type="spellStart"/>
      <w:r w:rsidRPr="00154F26">
        <w:rPr>
          <w:rFonts w:ascii="Times New Roman" w:hAnsi="Times New Roman"/>
          <w:color w:val="000000"/>
          <w:sz w:val="28"/>
          <w:szCs w:val="28"/>
        </w:rPr>
        <w:t>Сибнефтетранспроект</w:t>
      </w:r>
      <w:proofErr w:type="spellEnd"/>
      <w:r w:rsidRPr="00154F26">
        <w:rPr>
          <w:rFonts w:ascii="Times New Roman" w:hAnsi="Times New Roman"/>
          <w:color w:val="000000"/>
          <w:sz w:val="28"/>
          <w:szCs w:val="28"/>
        </w:rPr>
        <w:t>"</w:t>
      </w:r>
      <w:r w:rsidRPr="00154F26">
        <w:rPr>
          <w:rFonts w:ascii="Times New Roman" w:hAnsi="Times New Roman"/>
          <w:color w:val="000000" w:themeColor="text1"/>
          <w:sz w:val="28"/>
          <w:szCs w:val="28"/>
        </w:rPr>
        <w:t xml:space="preserve">, </w:t>
      </w:r>
      <w:r w:rsidRPr="00154F26">
        <w:rPr>
          <w:rFonts w:ascii="Times New Roman" w:hAnsi="Times New Roman"/>
          <w:color w:val="000000"/>
          <w:sz w:val="28"/>
          <w:szCs w:val="28"/>
        </w:rPr>
        <w:t>ООО «</w:t>
      </w:r>
      <w:proofErr w:type="spellStart"/>
      <w:r w:rsidRPr="00154F26">
        <w:rPr>
          <w:rFonts w:ascii="Times New Roman" w:hAnsi="Times New Roman"/>
          <w:color w:val="000000"/>
          <w:sz w:val="28"/>
          <w:szCs w:val="28"/>
        </w:rPr>
        <w:t>Нижневартовское</w:t>
      </w:r>
      <w:proofErr w:type="spellEnd"/>
      <w:r w:rsidRPr="00154F26">
        <w:rPr>
          <w:rFonts w:ascii="Times New Roman" w:hAnsi="Times New Roman"/>
          <w:color w:val="000000"/>
          <w:sz w:val="28"/>
          <w:szCs w:val="28"/>
        </w:rPr>
        <w:t xml:space="preserve"> Промышленное Экологическое Предприятие»</w:t>
      </w:r>
      <w:r w:rsidRPr="00154F26">
        <w:rPr>
          <w:rFonts w:ascii="Times New Roman" w:hAnsi="Times New Roman"/>
          <w:color w:val="000000" w:themeColor="text1"/>
          <w:sz w:val="28"/>
          <w:szCs w:val="28"/>
        </w:rPr>
        <w:t xml:space="preserve">,  </w:t>
      </w:r>
      <w:proofErr w:type="spellStart"/>
      <w:r w:rsidRPr="00154F26">
        <w:rPr>
          <w:rFonts w:ascii="Times New Roman" w:hAnsi="Times New Roman"/>
          <w:color w:val="000000" w:themeColor="text1"/>
          <w:sz w:val="28"/>
          <w:szCs w:val="28"/>
        </w:rPr>
        <w:t>Природнадзор</w:t>
      </w:r>
      <w:proofErr w:type="spellEnd"/>
      <w:r w:rsidRPr="00154F26">
        <w:rPr>
          <w:rFonts w:ascii="Times New Roman" w:hAnsi="Times New Roman"/>
          <w:color w:val="000000" w:themeColor="text1"/>
          <w:sz w:val="28"/>
          <w:szCs w:val="28"/>
        </w:rPr>
        <w:t xml:space="preserve"> Югры).  </w:t>
      </w:r>
    </w:p>
    <w:p w:rsidR="00250C34" w:rsidRPr="00154F26" w:rsidRDefault="00250C34" w:rsidP="00C212A6">
      <w:pPr>
        <w:spacing w:after="0" w:line="360" w:lineRule="auto"/>
        <w:ind w:firstLine="709"/>
        <w:jc w:val="both"/>
        <w:rPr>
          <w:rFonts w:ascii="Times New Roman" w:hAnsi="Times New Roman"/>
          <w:b/>
          <w:color w:val="FF0000"/>
          <w:sz w:val="28"/>
          <w:szCs w:val="28"/>
        </w:rPr>
      </w:pPr>
      <w:r w:rsidRPr="00154F26">
        <w:rPr>
          <w:rFonts w:ascii="Times New Roman" w:hAnsi="Times New Roman"/>
          <w:sz w:val="28"/>
          <w:szCs w:val="28"/>
        </w:rPr>
        <w:t>В 2013 году в рамках данного полномочия принято постановление администрации Ханты-Мансийского района «Об утверждении Положения об организации и проведении общественных обсуждений (слушаний) среди населения о намечаемой хозяйственной и иной деятельности на территории Ханты-Мансийского района, которая подлежит экологической экспертизе» от 27.12.2013 №335.</w:t>
      </w:r>
    </w:p>
    <w:p w:rsidR="00250C34" w:rsidRPr="00154F26" w:rsidRDefault="00250C34" w:rsidP="00C212A6">
      <w:pPr>
        <w:widowControl w:val="0"/>
        <w:autoSpaceDE w:val="0"/>
        <w:spacing w:after="0" w:line="360" w:lineRule="auto"/>
        <w:ind w:firstLine="709"/>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 xml:space="preserve">2.1.2.9. </w:t>
      </w:r>
      <w:r w:rsidRPr="00154F26">
        <w:rPr>
          <w:rFonts w:ascii="Times New Roman" w:hAnsi="Times New Roman"/>
          <w:b/>
          <w:i/>
          <w:color w:val="000000" w:themeColor="text1"/>
          <w:sz w:val="28"/>
          <w:szCs w:val="28"/>
        </w:rPr>
        <w:t xml:space="preserve"> </w:t>
      </w:r>
      <w:r w:rsidRPr="00154F26">
        <w:rPr>
          <w:rFonts w:ascii="Times New Roman" w:hAnsi="Times New Roman"/>
          <w:i/>
          <w:color w:val="000000" w:themeColor="text1"/>
          <w:sz w:val="28"/>
          <w:szCs w:val="28"/>
        </w:rPr>
        <w:t>Заключает с предприятиями, организациями, не находящимися в муниципальной собственности, договоры и соглашения.</w:t>
      </w:r>
    </w:p>
    <w:p w:rsidR="00250C34" w:rsidRPr="00154F26" w:rsidRDefault="00250C34" w:rsidP="00C212A6">
      <w:pPr>
        <w:widowControl w:val="0"/>
        <w:autoSpaceDE w:val="0"/>
        <w:spacing w:after="0" w:line="360" w:lineRule="auto"/>
        <w:ind w:firstLine="540"/>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Администрация района в 2013 году заключала с предприятиями, организациями, не находящимися в муниципальной собственности, договоры и соглашения</w:t>
      </w:r>
      <w:r w:rsidR="00B22C6A" w:rsidRPr="00154F26">
        <w:rPr>
          <w:rFonts w:ascii="Times New Roman" w:hAnsi="Times New Roman"/>
          <w:color w:val="000000" w:themeColor="text1"/>
          <w:sz w:val="28"/>
          <w:szCs w:val="28"/>
        </w:rPr>
        <w:t xml:space="preserve"> по вопросам местного значения, а так же с целью исполнения переданных на муниципальный уровень отдельных государственных полномочий</w:t>
      </w:r>
      <w:r w:rsidRPr="00154F26">
        <w:rPr>
          <w:rFonts w:ascii="Times New Roman" w:hAnsi="Times New Roman"/>
          <w:color w:val="000000" w:themeColor="text1"/>
          <w:sz w:val="28"/>
          <w:szCs w:val="28"/>
        </w:rPr>
        <w:t>.</w:t>
      </w:r>
    </w:p>
    <w:p w:rsidR="00250C34" w:rsidRPr="00154F26" w:rsidRDefault="00B22C6A" w:rsidP="00C212A6">
      <w:pPr>
        <w:widowControl w:val="0"/>
        <w:autoSpaceDE w:val="0"/>
        <w:autoSpaceDN w:val="0"/>
        <w:adjustRightInd w:val="0"/>
        <w:spacing w:after="0" w:line="360" w:lineRule="auto"/>
        <w:ind w:firstLine="709"/>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 xml:space="preserve">Необходимо отметить, что одними из ключевых направлений в деятельности администрации является взаимодействие с компаниями – </w:t>
      </w:r>
      <w:proofErr w:type="spellStart"/>
      <w:r w:rsidRPr="00154F26">
        <w:rPr>
          <w:rFonts w:ascii="Times New Roman" w:eastAsia="Times New Roman" w:hAnsi="Times New Roman"/>
          <w:color w:val="000000" w:themeColor="text1"/>
          <w:sz w:val="28"/>
          <w:szCs w:val="28"/>
          <w:lang w:eastAsia="ru-RU"/>
        </w:rPr>
        <w:t>недропользователями</w:t>
      </w:r>
      <w:proofErr w:type="spellEnd"/>
      <w:r w:rsidRPr="00154F26">
        <w:rPr>
          <w:rFonts w:ascii="Times New Roman" w:eastAsia="Times New Roman" w:hAnsi="Times New Roman"/>
          <w:color w:val="000000" w:themeColor="text1"/>
          <w:sz w:val="28"/>
          <w:szCs w:val="28"/>
          <w:lang w:eastAsia="ru-RU"/>
        </w:rPr>
        <w:t>. Так на</w:t>
      </w:r>
      <w:r w:rsidR="00250C34" w:rsidRPr="00154F26">
        <w:rPr>
          <w:rFonts w:ascii="Times New Roman" w:eastAsia="Times New Roman" w:hAnsi="Times New Roman"/>
          <w:color w:val="000000" w:themeColor="text1"/>
          <w:sz w:val="28"/>
          <w:szCs w:val="28"/>
          <w:lang w:eastAsia="ru-RU"/>
        </w:rPr>
        <w:t xml:space="preserve"> 2013 год </w:t>
      </w:r>
      <w:r w:rsidRPr="00154F26">
        <w:rPr>
          <w:rFonts w:ascii="Times New Roman" w:eastAsia="Times New Roman" w:hAnsi="Times New Roman"/>
          <w:color w:val="000000" w:themeColor="text1"/>
          <w:sz w:val="28"/>
          <w:szCs w:val="28"/>
          <w:lang w:eastAsia="ru-RU"/>
        </w:rPr>
        <w:t>заключено</w:t>
      </w:r>
      <w:r w:rsidR="00250C34" w:rsidRPr="00154F26">
        <w:rPr>
          <w:rFonts w:ascii="Times New Roman" w:eastAsia="Times New Roman" w:hAnsi="Times New Roman"/>
          <w:color w:val="000000" w:themeColor="text1"/>
          <w:sz w:val="28"/>
          <w:szCs w:val="28"/>
          <w:lang w:eastAsia="ru-RU"/>
        </w:rPr>
        <w:t xml:space="preserve"> 12 Соглашений о </w:t>
      </w:r>
      <w:r w:rsidR="00250C34" w:rsidRPr="00154F26">
        <w:rPr>
          <w:rFonts w:ascii="Times New Roman" w:eastAsia="Times New Roman" w:hAnsi="Times New Roman"/>
          <w:color w:val="000000" w:themeColor="text1"/>
          <w:sz w:val="28"/>
          <w:szCs w:val="28"/>
          <w:lang w:eastAsia="ru-RU"/>
        </w:rPr>
        <w:lastRenderedPageBreak/>
        <w:t xml:space="preserve">сотрудничестве между администрацией района и крупными нефтяными компаниями: </w:t>
      </w:r>
      <w:r w:rsidR="00250C34" w:rsidRPr="00154F26">
        <w:rPr>
          <w:rFonts w:ascii="Times New Roman" w:hAnsi="Times New Roman"/>
          <w:color w:val="000000" w:themeColor="text1"/>
          <w:sz w:val="28"/>
          <w:szCs w:val="28"/>
        </w:rPr>
        <w:t>ООО «РН-</w:t>
      </w:r>
      <w:proofErr w:type="spellStart"/>
      <w:r w:rsidR="00250C34" w:rsidRPr="00154F26">
        <w:rPr>
          <w:rFonts w:ascii="Times New Roman" w:hAnsi="Times New Roman"/>
          <w:color w:val="000000" w:themeColor="text1"/>
          <w:sz w:val="28"/>
          <w:szCs w:val="28"/>
        </w:rPr>
        <w:t>Юганскнефтегаз</w:t>
      </w:r>
      <w:proofErr w:type="spellEnd"/>
      <w:r w:rsidR="00250C34" w:rsidRPr="00154F26">
        <w:rPr>
          <w:rFonts w:ascii="Times New Roman" w:hAnsi="Times New Roman"/>
          <w:color w:val="000000" w:themeColor="text1"/>
          <w:sz w:val="28"/>
          <w:szCs w:val="28"/>
        </w:rPr>
        <w:t>», ООО «ТНК-</w:t>
      </w:r>
      <w:proofErr w:type="spellStart"/>
      <w:r w:rsidR="00250C34" w:rsidRPr="00154F26">
        <w:rPr>
          <w:rFonts w:ascii="Times New Roman" w:hAnsi="Times New Roman"/>
          <w:color w:val="000000" w:themeColor="text1"/>
          <w:sz w:val="28"/>
          <w:szCs w:val="28"/>
        </w:rPr>
        <w:t>Нягань</w:t>
      </w:r>
      <w:proofErr w:type="spellEnd"/>
      <w:r w:rsidR="00250C34" w:rsidRPr="00154F26">
        <w:rPr>
          <w:rFonts w:ascii="Times New Roman" w:hAnsi="Times New Roman"/>
          <w:color w:val="000000" w:themeColor="text1"/>
          <w:sz w:val="28"/>
          <w:szCs w:val="28"/>
        </w:rPr>
        <w:t>», ООО «НАК Аки-</w:t>
      </w:r>
      <w:proofErr w:type="spellStart"/>
      <w:r w:rsidR="00250C34" w:rsidRPr="00154F26">
        <w:rPr>
          <w:rFonts w:ascii="Times New Roman" w:hAnsi="Times New Roman"/>
          <w:color w:val="000000" w:themeColor="text1"/>
          <w:sz w:val="28"/>
          <w:szCs w:val="28"/>
        </w:rPr>
        <w:t>Отыр</w:t>
      </w:r>
      <w:proofErr w:type="spellEnd"/>
      <w:r w:rsidR="00250C34" w:rsidRPr="00154F26">
        <w:rPr>
          <w:rFonts w:ascii="Times New Roman" w:hAnsi="Times New Roman"/>
          <w:color w:val="000000" w:themeColor="text1"/>
          <w:sz w:val="28"/>
          <w:szCs w:val="28"/>
        </w:rPr>
        <w:t>», ОАО «</w:t>
      </w:r>
      <w:proofErr w:type="spellStart"/>
      <w:r w:rsidR="00250C34" w:rsidRPr="00154F26">
        <w:rPr>
          <w:rFonts w:ascii="Times New Roman" w:hAnsi="Times New Roman"/>
          <w:color w:val="000000" w:themeColor="text1"/>
          <w:sz w:val="28"/>
          <w:szCs w:val="28"/>
        </w:rPr>
        <w:t>Газпромнефть-Хантос</w:t>
      </w:r>
      <w:proofErr w:type="spellEnd"/>
      <w:r w:rsidR="00250C34" w:rsidRPr="00154F26">
        <w:rPr>
          <w:rFonts w:ascii="Times New Roman" w:hAnsi="Times New Roman"/>
          <w:color w:val="000000" w:themeColor="text1"/>
          <w:sz w:val="28"/>
          <w:szCs w:val="28"/>
        </w:rPr>
        <w:t xml:space="preserve">», ОАО «Сургутнефтегаз», ООО «Лукойл-Западная Сибирь», </w:t>
      </w:r>
      <w:r w:rsidR="00250C34" w:rsidRPr="00154F26">
        <w:rPr>
          <w:rFonts w:ascii="Times New Roman" w:eastAsia="Times New Roman" w:hAnsi="Times New Roman"/>
          <w:color w:val="000000" w:themeColor="text1"/>
          <w:sz w:val="28"/>
          <w:szCs w:val="28"/>
          <w:lang w:eastAsia="ru-RU"/>
        </w:rPr>
        <w:t>а также с предприятиями-</w:t>
      </w:r>
      <w:proofErr w:type="spellStart"/>
      <w:r w:rsidR="00250C34" w:rsidRPr="00154F26">
        <w:rPr>
          <w:rFonts w:ascii="Times New Roman" w:eastAsia="Times New Roman" w:hAnsi="Times New Roman"/>
          <w:color w:val="000000" w:themeColor="text1"/>
          <w:sz w:val="28"/>
          <w:szCs w:val="28"/>
          <w:lang w:eastAsia="ru-RU"/>
        </w:rPr>
        <w:t>недропользователями</w:t>
      </w:r>
      <w:proofErr w:type="spellEnd"/>
      <w:r w:rsidR="00250C34" w:rsidRPr="00154F26">
        <w:rPr>
          <w:rFonts w:ascii="Times New Roman" w:eastAsia="Times New Roman" w:hAnsi="Times New Roman"/>
          <w:color w:val="000000" w:themeColor="text1"/>
          <w:sz w:val="28"/>
          <w:szCs w:val="28"/>
          <w:lang w:eastAsia="ru-RU"/>
        </w:rPr>
        <w:t xml:space="preserve"> общераспространенных полезных ископаемых: </w:t>
      </w:r>
      <w:r w:rsidR="00250C34" w:rsidRPr="00154F26">
        <w:rPr>
          <w:rFonts w:ascii="Times New Roman" w:hAnsi="Times New Roman"/>
          <w:color w:val="000000" w:themeColor="text1"/>
          <w:sz w:val="28"/>
          <w:szCs w:val="28"/>
        </w:rPr>
        <w:t>ЗАО «Компания МТА», ООО «</w:t>
      </w:r>
      <w:proofErr w:type="spellStart"/>
      <w:r w:rsidR="00250C34" w:rsidRPr="00154F26">
        <w:rPr>
          <w:rFonts w:ascii="Times New Roman" w:hAnsi="Times New Roman"/>
          <w:color w:val="000000" w:themeColor="text1"/>
          <w:sz w:val="28"/>
          <w:szCs w:val="28"/>
        </w:rPr>
        <w:t>Сибгидромехстрой</w:t>
      </w:r>
      <w:proofErr w:type="spellEnd"/>
      <w:r w:rsidR="00250C34" w:rsidRPr="00154F26">
        <w:rPr>
          <w:rFonts w:ascii="Times New Roman" w:hAnsi="Times New Roman"/>
          <w:color w:val="000000" w:themeColor="text1"/>
          <w:sz w:val="28"/>
          <w:szCs w:val="28"/>
        </w:rPr>
        <w:t>», ООО «</w:t>
      </w:r>
      <w:proofErr w:type="spellStart"/>
      <w:r w:rsidR="00250C34" w:rsidRPr="00154F26">
        <w:rPr>
          <w:rFonts w:ascii="Times New Roman" w:hAnsi="Times New Roman"/>
          <w:color w:val="000000" w:themeColor="text1"/>
          <w:sz w:val="28"/>
          <w:szCs w:val="28"/>
        </w:rPr>
        <w:t>Севергеострой</w:t>
      </w:r>
      <w:proofErr w:type="spellEnd"/>
      <w:r w:rsidR="00250C34" w:rsidRPr="00154F26">
        <w:rPr>
          <w:rFonts w:ascii="Times New Roman" w:hAnsi="Times New Roman"/>
          <w:color w:val="000000" w:themeColor="text1"/>
          <w:sz w:val="28"/>
          <w:szCs w:val="28"/>
        </w:rPr>
        <w:t>», ООО «РН-</w:t>
      </w:r>
      <w:proofErr w:type="spellStart"/>
      <w:r w:rsidR="00250C34" w:rsidRPr="00154F26">
        <w:rPr>
          <w:rFonts w:ascii="Times New Roman" w:hAnsi="Times New Roman"/>
          <w:color w:val="000000" w:themeColor="text1"/>
          <w:sz w:val="28"/>
          <w:szCs w:val="28"/>
        </w:rPr>
        <w:t>Юганскнефтегаз</w:t>
      </w:r>
      <w:proofErr w:type="spellEnd"/>
      <w:r w:rsidR="00250C34" w:rsidRPr="00154F26">
        <w:rPr>
          <w:rFonts w:ascii="Times New Roman" w:hAnsi="Times New Roman"/>
          <w:color w:val="000000" w:themeColor="text1"/>
          <w:sz w:val="28"/>
          <w:szCs w:val="28"/>
        </w:rPr>
        <w:t>», ООО «Промысловик», ООО «Иртыш-Нефть»</w:t>
      </w:r>
      <w:r w:rsidR="00250C34" w:rsidRPr="00154F26">
        <w:rPr>
          <w:rFonts w:ascii="Times New Roman" w:eastAsia="Times New Roman" w:hAnsi="Times New Roman"/>
          <w:color w:val="000000" w:themeColor="text1"/>
          <w:sz w:val="28"/>
          <w:szCs w:val="28"/>
          <w:lang w:eastAsia="ru-RU"/>
        </w:rPr>
        <w:t xml:space="preserve">. В рамках реализации соглашений в 2013 году в бюджет Ханты-Мансийского района было привлечено 259,4 млн.рублей, что на 6,5 млн.рублей или на 2,4% ниже, чем в 2012 году. Средства были направлены на реализацию 24 долгосрочных и 2 ведомственных целевых программ района. </w:t>
      </w:r>
    </w:p>
    <w:p w:rsidR="00250C34" w:rsidRPr="00154F26" w:rsidRDefault="00250C34" w:rsidP="00C212A6">
      <w:pPr>
        <w:pStyle w:val="ConsTitle"/>
        <w:widowControl/>
        <w:spacing w:line="360" w:lineRule="auto"/>
        <w:ind w:right="0" w:firstLine="708"/>
        <w:contextualSpacing/>
        <w:jc w:val="both"/>
        <w:rPr>
          <w:rFonts w:ascii="Times New Roman" w:hAnsi="Times New Roman" w:cs="Times New Roman"/>
          <w:b w:val="0"/>
          <w:i/>
          <w:color w:val="000000" w:themeColor="text1"/>
          <w:sz w:val="28"/>
          <w:szCs w:val="28"/>
        </w:rPr>
      </w:pPr>
      <w:r w:rsidRPr="00154F26">
        <w:rPr>
          <w:rFonts w:ascii="Times New Roman" w:hAnsi="Times New Roman" w:cs="Times New Roman"/>
          <w:b w:val="0"/>
          <w:i/>
          <w:color w:val="000000" w:themeColor="text1"/>
          <w:sz w:val="28"/>
          <w:szCs w:val="28"/>
        </w:rPr>
        <w:t>2.1.2.10.  Осуществляет международные и внешнеэкономические связи в соответствии с федеральными законами</w:t>
      </w:r>
      <w:r w:rsidR="000A6895" w:rsidRPr="00154F26">
        <w:rPr>
          <w:rFonts w:ascii="Times New Roman" w:hAnsi="Times New Roman" w:cs="Times New Roman"/>
          <w:b w:val="0"/>
          <w:i/>
          <w:color w:val="000000" w:themeColor="text1"/>
          <w:sz w:val="28"/>
          <w:szCs w:val="28"/>
        </w:rPr>
        <w:t>.</w:t>
      </w:r>
    </w:p>
    <w:p w:rsidR="00250C34" w:rsidRPr="00154F26" w:rsidRDefault="00250C34" w:rsidP="00C212A6">
      <w:pPr>
        <w:autoSpaceDE w:val="0"/>
        <w:autoSpaceDN w:val="0"/>
        <w:adjustRightInd w:val="0"/>
        <w:spacing w:after="0" w:line="360" w:lineRule="auto"/>
        <w:ind w:firstLine="708"/>
        <w:contextualSpacing/>
        <w:jc w:val="both"/>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 xml:space="preserve">В рамках международных и внешнеэкономических связей в 2013 году администрация района не заключала договора и не принимала на себя обязательств. </w:t>
      </w:r>
    </w:p>
    <w:p w:rsidR="00250C34" w:rsidRPr="00154F26" w:rsidRDefault="00250C34" w:rsidP="00C212A6">
      <w:pPr>
        <w:pStyle w:val="af4"/>
        <w:spacing w:before="0" w:beforeAutospacing="0" w:after="0" w:afterAutospacing="0" w:line="360" w:lineRule="auto"/>
        <w:ind w:firstLine="709"/>
        <w:jc w:val="both"/>
        <w:rPr>
          <w:i/>
          <w:color w:val="000000" w:themeColor="text1"/>
          <w:sz w:val="28"/>
          <w:szCs w:val="28"/>
        </w:rPr>
      </w:pPr>
      <w:r w:rsidRPr="00154F26">
        <w:rPr>
          <w:i/>
          <w:color w:val="000000" w:themeColor="text1"/>
          <w:sz w:val="28"/>
          <w:szCs w:val="28"/>
        </w:rPr>
        <w:t>2.1.2.11. Осуществляет муниципальный контроль по вопросам, предусмотренным федеральными законами, а также устанавливает полномочия, функции и порядок деятельности при осуществлении муниципального контроля в соответствующих сферах деятельности.</w:t>
      </w:r>
    </w:p>
    <w:p w:rsidR="00250C34" w:rsidRPr="00154F26" w:rsidRDefault="00250C34" w:rsidP="00C212A6">
      <w:pPr>
        <w:autoSpaceDE w:val="0"/>
        <w:autoSpaceDN w:val="0"/>
        <w:adjustRightInd w:val="0"/>
        <w:spacing w:after="0" w:line="360" w:lineRule="auto"/>
        <w:ind w:firstLine="708"/>
        <w:jc w:val="both"/>
        <w:outlineLvl w:val="1"/>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Муниципальный контроль является одной из составляющих управленческого цикла. В 2013 году </w:t>
      </w:r>
      <w:r w:rsidRPr="00154F26">
        <w:rPr>
          <w:rFonts w:ascii="Times New Roman" w:eastAsia="Times New Roman" w:hAnsi="Times New Roman"/>
          <w:color w:val="000000" w:themeColor="text1"/>
          <w:sz w:val="28"/>
          <w:szCs w:val="28"/>
          <w:lang w:eastAsia="ru-RU"/>
        </w:rPr>
        <w:t>а</w:t>
      </w:r>
      <w:r w:rsidRPr="00154F26">
        <w:rPr>
          <w:rFonts w:ascii="Times New Roman" w:hAnsi="Times New Roman"/>
          <w:color w:val="000000" w:themeColor="text1"/>
          <w:sz w:val="28"/>
          <w:szCs w:val="28"/>
        </w:rPr>
        <w:t>дминистрация района была наделена полномочиями</w:t>
      </w:r>
      <w:r w:rsidRPr="00154F26">
        <w:rPr>
          <w:rFonts w:ascii="Times New Roman" w:hAnsi="Times New Roman"/>
          <w:b/>
          <w:i/>
          <w:color w:val="000000" w:themeColor="text1"/>
          <w:sz w:val="28"/>
          <w:szCs w:val="28"/>
        </w:rPr>
        <w:t xml:space="preserve"> по осуществлению следующих видов контроля</w:t>
      </w:r>
      <w:r w:rsidRPr="00154F26">
        <w:rPr>
          <w:rFonts w:ascii="Times New Roman" w:hAnsi="Times New Roman"/>
          <w:color w:val="000000" w:themeColor="text1"/>
          <w:sz w:val="28"/>
          <w:szCs w:val="28"/>
        </w:rPr>
        <w:t>:</w:t>
      </w:r>
    </w:p>
    <w:p w:rsidR="00250C34" w:rsidRPr="00154F26" w:rsidRDefault="00250C34" w:rsidP="00C212A6">
      <w:pPr>
        <w:numPr>
          <w:ilvl w:val="0"/>
          <w:numId w:val="5"/>
        </w:numPr>
        <w:autoSpaceDE w:val="0"/>
        <w:autoSpaceDN w:val="0"/>
        <w:adjustRightInd w:val="0"/>
        <w:spacing w:after="0" w:line="360" w:lineRule="auto"/>
        <w:ind w:hanging="11"/>
        <w:jc w:val="both"/>
        <w:outlineLvl w:val="1"/>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муниципальный лесной контроль;</w:t>
      </w:r>
    </w:p>
    <w:p w:rsidR="00250C34" w:rsidRPr="00154F26" w:rsidRDefault="00250C34" w:rsidP="00C212A6">
      <w:pPr>
        <w:numPr>
          <w:ilvl w:val="0"/>
          <w:numId w:val="5"/>
        </w:numPr>
        <w:autoSpaceDE w:val="0"/>
        <w:autoSpaceDN w:val="0"/>
        <w:adjustRightInd w:val="0"/>
        <w:spacing w:after="0" w:line="360" w:lineRule="auto"/>
        <w:ind w:hanging="11"/>
        <w:jc w:val="both"/>
        <w:outlineLvl w:val="1"/>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 xml:space="preserve">муниципальный контроль за сохранностью автомобильных дорог местного значения вне границ населенных пунктов в границах Ханты-Мансийского района; </w:t>
      </w:r>
    </w:p>
    <w:p w:rsidR="00250C34" w:rsidRPr="00154F26" w:rsidRDefault="00250C34" w:rsidP="00C212A6">
      <w:pPr>
        <w:numPr>
          <w:ilvl w:val="0"/>
          <w:numId w:val="5"/>
        </w:numPr>
        <w:autoSpaceDE w:val="0"/>
        <w:autoSpaceDN w:val="0"/>
        <w:adjustRightInd w:val="0"/>
        <w:spacing w:after="0" w:line="360" w:lineRule="auto"/>
        <w:ind w:hanging="11"/>
        <w:jc w:val="both"/>
        <w:outlineLvl w:val="1"/>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муниципальный контроль в области использования и охраны особо охраняемых природных территорий местного значения;</w:t>
      </w:r>
    </w:p>
    <w:p w:rsidR="00250C34" w:rsidRPr="00154F26" w:rsidRDefault="00250C34" w:rsidP="00C212A6">
      <w:pPr>
        <w:numPr>
          <w:ilvl w:val="0"/>
          <w:numId w:val="5"/>
        </w:numPr>
        <w:autoSpaceDE w:val="0"/>
        <w:autoSpaceDN w:val="0"/>
        <w:adjustRightInd w:val="0"/>
        <w:spacing w:after="0" w:line="360" w:lineRule="auto"/>
        <w:ind w:hanging="11"/>
        <w:jc w:val="both"/>
        <w:outlineLvl w:val="1"/>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lastRenderedPageBreak/>
        <w:t>муниципальный контроль за проведением муниципальных лотерей;</w:t>
      </w:r>
    </w:p>
    <w:p w:rsidR="00250C34" w:rsidRPr="00154F26" w:rsidRDefault="00250C34" w:rsidP="00C212A6">
      <w:pPr>
        <w:numPr>
          <w:ilvl w:val="0"/>
          <w:numId w:val="5"/>
        </w:numPr>
        <w:autoSpaceDE w:val="0"/>
        <w:autoSpaceDN w:val="0"/>
        <w:adjustRightInd w:val="0"/>
        <w:spacing w:after="0" w:line="360" w:lineRule="auto"/>
        <w:ind w:left="709" w:firstLine="0"/>
        <w:jc w:val="both"/>
        <w:outlineLvl w:val="1"/>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муниципальны</w:t>
      </w:r>
      <w:r w:rsidR="000A6895" w:rsidRPr="00154F26">
        <w:rPr>
          <w:rFonts w:ascii="Times New Roman" w:eastAsia="Times New Roman" w:hAnsi="Times New Roman"/>
          <w:color w:val="000000" w:themeColor="text1"/>
          <w:sz w:val="28"/>
          <w:szCs w:val="28"/>
          <w:lang w:eastAsia="ru-RU"/>
        </w:rPr>
        <w:t xml:space="preserve">й контроль на территории особой </w:t>
      </w:r>
      <w:r w:rsidRPr="00154F26">
        <w:rPr>
          <w:rFonts w:ascii="Times New Roman" w:eastAsia="Times New Roman" w:hAnsi="Times New Roman"/>
          <w:color w:val="000000" w:themeColor="text1"/>
          <w:sz w:val="28"/>
          <w:szCs w:val="28"/>
          <w:lang w:eastAsia="ru-RU"/>
        </w:rPr>
        <w:t>экономической зоны.</w:t>
      </w:r>
    </w:p>
    <w:p w:rsidR="00250C34" w:rsidRPr="00154F26" w:rsidRDefault="00250C34" w:rsidP="00C212A6">
      <w:pPr>
        <w:widowControl w:val="0"/>
        <w:autoSpaceDE w:val="0"/>
        <w:autoSpaceDN w:val="0"/>
        <w:adjustRightInd w:val="0"/>
        <w:spacing w:after="0" w:line="360" w:lineRule="auto"/>
        <w:ind w:firstLine="709"/>
        <w:jc w:val="both"/>
        <w:outlineLvl w:val="1"/>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Кроме этого, администрация Ханты-Мансийского района в рамках переданного государственного полномочия Югры осуществляет контроль за соблюдением организациями законодательства, регулирующего производство и оборот этилового спирта, алкогольной и спиртосодержащей продукции.</w:t>
      </w:r>
    </w:p>
    <w:p w:rsidR="00250C34" w:rsidRPr="00154F26" w:rsidRDefault="00250C34" w:rsidP="00C212A6">
      <w:pPr>
        <w:autoSpaceDE w:val="0"/>
        <w:autoSpaceDN w:val="0"/>
        <w:adjustRightInd w:val="0"/>
        <w:spacing w:after="0" w:line="360" w:lineRule="auto"/>
        <w:ind w:firstLine="540"/>
        <w:jc w:val="both"/>
        <w:rPr>
          <w:rFonts w:ascii="Times New Roman" w:hAnsi="Times New Roman"/>
          <w:color w:val="000000" w:themeColor="text1"/>
          <w:sz w:val="28"/>
          <w:szCs w:val="28"/>
        </w:rPr>
      </w:pPr>
      <w:r w:rsidRPr="00154F26">
        <w:rPr>
          <w:rFonts w:ascii="Times New Roman" w:hAnsi="Times New Roman"/>
          <w:iCs/>
          <w:color w:val="000000" w:themeColor="text1"/>
          <w:sz w:val="28"/>
          <w:szCs w:val="28"/>
        </w:rPr>
        <w:t>Полномочиями по осуществлению муниципального контроля наделены 3 органа администрации района (</w:t>
      </w:r>
      <w:r w:rsidRPr="00154F26">
        <w:rPr>
          <w:rFonts w:ascii="Times New Roman" w:hAnsi="Times New Roman"/>
          <w:color w:val="000000" w:themeColor="text1"/>
          <w:sz w:val="28"/>
          <w:szCs w:val="28"/>
        </w:rPr>
        <w:t xml:space="preserve">департамент имущественных, земельных отношений и природопользования, департамент строительства, архитектуры и ЖКХ, комитет экономической политики). </w:t>
      </w:r>
    </w:p>
    <w:p w:rsidR="00250C34" w:rsidRPr="00154F26" w:rsidRDefault="00250C34" w:rsidP="00C212A6">
      <w:pPr>
        <w:autoSpaceDE w:val="0"/>
        <w:autoSpaceDN w:val="0"/>
        <w:adjustRightInd w:val="0"/>
        <w:spacing w:after="0" w:line="360" w:lineRule="auto"/>
        <w:ind w:firstLine="540"/>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 2013 году органами администрации Ханты-Мансийского района муниципальный контроль в соответствующих сферах деятельности не осуществлялся ввиду отсутствия объекта контроля.</w:t>
      </w:r>
    </w:p>
    <w:p w:rsidR="00250C34" w:rsidRPr="00154F26" w:rsidRDefault="00250C34" w:rsidP="00C212A6">
      <w:pPr>
        <w:pStyle w:val="ConsTitle"/>
        <w:widowControl/>
        <w:spacing w:line="360" w:lineRule="auto"/>
        <w:ind w:right="0" w:firstLine="708"/>
        <w:contextualSpacing/>
        <w:jc w:val="both"/>
        <w:rPr>
          <w:rFonts w:ascii="Times New Roman" w:hAnsi="Times New Roman" w:cs="Times New Roman"/>
          <w:b w:val="0"/>
          <w:i/>
          <w:sz w:val="28"/>
          <w:szCs w:val="28"/>
        </w:rPr>
      </w:pPr>
      <w:r w:rsidRPr="00154F26">
        <w:rPr>
          <w:rFonts w:ascii="Times New Roman" w:hAnsi="Times New Roman" w:cs="Times New Roman"/>
          <w:b w:val="0"/>
          <w:i/>
          <w:sz w:val="28"/>
          <w:szCs w:val="28"/>
        </w:rPr>
        <w:t>2.1.2.12. Иные полномочия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округа-Югры, уставом Ханты-Мансийского района.</w:t>
      </w:r>
    </w:p>
    <w:p w:rsidR="00D82703" w:rsidRPr="00154F26" w:rsidRDefault="00D82703"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hAnsi="Times New Roman"/>
          <w:color w:val="000000" w:themeColor="text1"/>
          <w:sz w:val="28"/>
          <w:szCs w:val="28"/>
        </w:rPr>
        <w:t xml:space="preserve">В целях оформления правоустанавливающих документов и проведения технической паспортизации на объекты недвижимости Департаментом имущественных и земельных отношений администрации Ханты-Мансийского района утверждена ведомственная целевая программа «Формирование и содержание муниципального имущества Ханты-Мансийского района на 2011-2013 годы», в рамках которой в </w:t>
      </w:r>
      <w:r w:rsidRPr="00154F26">
        <w:rPr>
          <w:rFonts w:ascii="Times New Roman" w:eastAsia="Times New Roman" w:hAnsi="Times New Roman"/>
          <w:color w:val="000000" w:themeColor="text1"/>
          <w:sz w:val="28"/>
          <w:szCs w:val="28"/>
          <w:lang w:eastAsia="ru-RU"/>
        </w:rPr>
        <w:t>отчетном</w:t>
      </w:r>
      <w:r w:rsidRPr="00154F26">
        <w:rPr>
          <w:rFonts w:ascii="Times New Roman" w:eastAsia="Times New Roman" w:hAnsi="Times New Roman"/>
          <w:sz w:val="28"/>
          <w:szCs w:val="28"/>
          <w:lang w:eastAsia="ru-RU"/>
        </w:rPr>
        <w:t xml:space="preserve"> периоде  изготовлены технические паспорта (планы) на 40 объектов недвижимости и 45 технических план</w:t>
      </w:r>
      <w:r w:rsidR="00ED0A40" w:rsidRPr="00154F26">
        <w:rPr>
          <w:rFonts w:ascii="Times New Roman" w:eastAsia="Times New Roman" w:hAnsi="Times New Roman"/>
          <w:sz w:val="28"/>
          <w:szCs w:val="28"/>
          <w:lang w:eastAsia="ru-RU"/>
        </w:rPr>
        <w:t>ов</w:t>
      </w:r>
      <w:r w:rsidRPr="00154F26">
        <w:rPr>
          <w:rFonts w:ascii="Times New Roman" w:eastAsia="Times New Roman" w:hAnsi="Times New Roman"/>
          <w:sz w:val="28"/>
          <w:szCs w:val="28"/>
          <w:lang w:eastAsia="ru-RU"/>
        </w:rPr>
        <w:t xml:space="preserve"> на вводимые в эксплуатацию объекты недвижимости для оформления права собственности.</w:t>
      </w:r>
    </w:p>
    <w:p w:rsidR="00D82703" w:rsidRPr="00154F26" w:rsidRDefault="00D82703"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lastRenderedPageBreak/>
        <w:t>В отчетном году проведена оценка 197 объектов муниципальной собственности для предоставления имущества в аренду и включения в реестр муниципальной собственности.</w:t>
      </w:r>
    </w:p>
    <w:p w:rsidR="00D82703" w:rsidRPr="00154F26" w:rsidRDefault="00D82703"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В рамках мероприятия «Формирование и эффективное управление муниципальной собственностью Ханты-Мансийского района» произведен снос зданий в </w:t>
      </w:r>
      <w:proofErr w:type="spellStart"/>
      <w:r w:rsidRPr="00154F26">
        <w:rPr>
          <w:rFonts w:ascii="Times New Roman" w:eastAsia="Times New Roman" w:hAnsi="Times New Roman"/>
          <w:sz w:val="28"/>
          <w:szCs w:val="28"/>
          <w:lang w:eastAsia="ru-RU"/>
        </w:rPr>
        <w:t>с.Кышик</w:t>
      </w:r>
      <w:proofErr w:type="spellEnd"/>
      <w:r w:rsidRPr="00154F26">
        <w:rPr>
          <w:rFonts w:ascii="Times New Roman" w:eastAsia="Times New Roman" w:hAnsi="Times New Roman"/>
          <w:sz w:val="28"/>
          <w:szCs w:val="28"/>
          <w:lang w:eastAsia="ru-RU"/>
        </w:rPr>
        <w:t xml:space="preserve">, </w:t>
      </w:r>
      <w:proofErr w:type="spellStart"/>
      <w:r w:rsidRPr="00154F26">
        <w:rPr>
          <w:rFonts w:ascii="Times New Roman" w:eastAsia="Times New Roman" w:hAnsi="Times New Roman"/>
          <w:sz w:val="28"/>
          <w:szCs w:val="28"/>
          <w:lang w:eastAsia="ru-RU"/>
        </w:rPr>
        <w:t>с.Нялинское</w:t>
      </w:r>
      <w:proofErr w:type="spellEnd"/>
      <w:r w:rsidRPr="00154F26">
        <w:rPr>
          <w:rFonts w:ascii="Times New Roman" w:eastAsia="Times New Roman" w:hAnsi="Times New Roman"/>
          <w:sz w:val="28"/>
          <w:szCs w:val="28"/>
          <w:lang w:eastAsia="ru-RU"/>
        </w:rPr>
        <w:t xml:space="preserve">, </w:t>
      </w:r>
      <w:proofErr w:type="spellStart"/>
      <w:r w:rsidRPr="00154F26">
        <w:rPr>
          <w:rFonts w:ascii="Times New Roman" w:eastAsia="Times New Roman" w:hAnsi="Times New Roman"/>
          <w:sz w:val="28"/>
          <w:szCs w:val="28"/>
          <w:lang w:eastAsia="ru-RU"/>
        </w:rPr>
        <w:t>п.Выкатной</w:t>
      </w:r>
      <w:proofErr w:type="spellEnd"/>
      <w:r w:rsidRPr="00154F26">
        <w:rPr>
          <w:rFonts w:ascii="Times New Roman" w:eastAsia="Times New Roman" w:hAnsi="Times New Roman"/>
          <w:sz w:val="28"/>
          <w:szCs w:val="28"/>
          <w:lang w:eastAsia="ru-RU"/>
        </w:rPr>
        <w:t xml:space="preserve"> и </w:t>
      </w:r>
      <w:proofErr w:type="spellStart"/>
      <w:r w:rsidRPr="00154F26">
        <w:rPr>
          <w:rFonts w:ascii="Times New Roman" w:eastAsia="Times New Roman" w:hAnsi="Times New Roman"/>
          <w:sz w:val="28"/>
          <w:szCs w:val="28"/>
          <w:lang w:eastAsia="ru-RU"/>
        </w:rPr>
        <w:t>п.Горноправдинск</w:t>
      </w:r>
      <w:proofErr w:type="spellEnd"/>
      <w:r w:rsidRPr="00154F26">
        <w:rPr>
          <w:rFonts w:ascii="Times New Roman" w:eastAsia="Times New Roman" w:hAnsi="Times New Roman"/>
          <w:sz w:val="28"/>
          <w:szCs w:val="28"/>
          <w:lang w:eastAsia="ru-RU"/>
        </w:rPr>
        <w:t xml:space="preserve"> (здание интерната), а так же демонтировано котельное оборудование в </w:t>
      </w:r>
      <w:proofErr w:type="spellStart"/>
      <w:r w:rsidRPr="00154F26">
        <w:rPr>
          <w:rFonts w:ascii="Times New Roman" w:eastAsia="Times New Roman" w:hAnsi="Times New Roman"/>
          <w:sz w:val="28"/>
          <w:szCs w:val="28"/>
          <w:lang w:eastAsia="ru-RU"/>
        </w:rPr>
        <w:t>п.Горноправдинск</w:t>
      </w:r>
      <w:proofErr w:type="spellEnd"/>
      <w:r w:rsidRPr="00154F26">
        <w:rPr>
          <w:rFonts w:ascii="Times New Roman" w:eastAsia="Times New Roman" w:hAnsi="Times New Roman"/>
          <w:sz w:val="28"/>
          <w:szCs w:val="28"/>
          <w:lang w:eastAsia="ru-RU"/>
        </w:rPr>
        <w:t>, произведены ремонтные работы котельной и гаража по ул.Павлика Морозова в г.Ханты-Мансийск.</w:t>
      </w:r>
    </w:p>
    <w:p w:rsidR="00250C34" w:rsidRPr="00154F26" w:rsidRDefault="00250C34" w:rsidP="00C212A6">
      <w:pPr>
        <w:autoSpaceDE w:val="0"/>
        <w:autoSpaceDN w:val="0"/>
        <w:adjustRightInd w:val="0"/>
        <w:spacing w:after="0" w:line="360" w:lineRule="auto"/>
        <w:contextualSpacing/>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Динамика развития малого и среднего предпринимательства</w:t>
      </w:r>
    </w:p>
    <w:tbl>
      <w:tblPr>
        <w:tblW w:w="9469" w:type="dxa"/>
        <w:tblInd w:w="-5" w:type="dxa"/>
        <w:tblLayout w:type="fixed"/>
        <w:tblLook w:val="04A0" w:firstRow="1" w:lastRow="0" w:firstColumn="1" w:lastColumn="0" w:noHBand="0" w:noVBand="1"/>
      </w:tblPr>
      <w:tblGrid>
        <w:gridCol w:w="4082"/>
        <w:gridCol w:w="1134"/>
        <w:gridCol w:w="993"/>
        <w:gridCol w:w="993"/>
        <w:gridCol w:w="992"/>
        <w:gridCol w:w="1275"/>
      </w:tblGrid>
      <w:tr w:rsidR="00250C34" w:rsidRPr="00154F26" w:rsidTr="00250C34">
        <w:trPr>
          <w:cantSplit/>
          <w:trHeight w:val="300"/>
        </w:trPr>
        <w:tc>
          <w:tcPr>
            <w:tcW w:w="4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Показатели</w:t>
            </w:r>
          </w:p>
        </w:tc>
        <w:tc>
          <w:tcPr>
            <w:tcW w:w="4112" w:type="dxa"/>
            <w:gridSpan w:val="4"/>
            <w:tcBorders>
              <w:top w:val="single" w:sz="4" w:space="0" w:color="auto"/>
              <w:left w:val="nil"/>
              <w:bottom w:val="single" w:sz="4" w:space="0" w:color="auto"/>
              <w:right w:val="single" w:sz="4" w:space="0" w:color="auto"/>
            </w:tcBorders>
            <w:shd w:val="clear" w:color="auto" w:fill="auto"/>
            <w:vAlign w:val="bottom"/>
            <w:hideMark/>
          </w:tcPr>
          <w:p w:rsidR="00250C34" w:rsidRPr="00154F26" w:rsidRDefault="00250C34"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Ханты-Мансийский район</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 xml:space="preserve">Югра </w:t>
            </w:r>
          </w:p>
        </w:tc>
      </w:tr>
      <w:tr w:rsidR="00250C34" w:rsidRPr="00154F26" w:rsidTr="00250C34">
        <w:trPr>
          <w:trHeight w:val="315"/>
        </w:trPr>
        <w:tc>
          <w:tcPr>
            <w:tcW w:w="4082" w:type="dxa"/>
            <w:vMerge/>
            <w:tcBorders>
              <w:top w:val="single" w:sz="4" w:space="0" w:color="auto"/>
              <w:left w:val="single" w:sz="4" w:space="0" w:color="auto"/>
              <w:bottom w:val="single" w:sz="4" w:space="0" w:color="auto"/>
              <w:right w:val="single" w:sz="4" w:space="0" w:color="auto"/>
            </w:tcBorders>
            <w:vAlign w:val="center"/>
            <w:hideMark/>
          </w:tcPr>
          <w:p w:rsidR="00250C34" w:rsidRPr="00154F26" w:rsidRDefault="00250C34" w:rsidP="00C212A6">
            <w:pPr>
              <w:spacing w:after="0" w:line="360" w:lineRule="auto"/>
              <w:rPr>
                <w:rFonts w:ascii="Times New Roman" w:eastAsia="Times New Roman" w:hAnsi="Times New Roman"/>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2010</w:t>
            </w:r>
          </w:p>
        </w:tc>
        <w:tc>
          <w:tcPr>
            <w:tcW w:w="99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2011</w:t>
            </w:r>
          </w:p>
        </w:tc>
        <w:tc>
          <w:tcPr>
            <w:tcW w:w="99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2012</w:t>
            </w:r>
          </w:p>
        </w:tc>
        <w:tc>
          <w:tcPr>
            <w:tcW w:w="992"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2013</w:t>
            </w:r>
          </w:p>
        </w:tc>
        <w:tc>
          <w:tcPr>
            <w:tcW w:w="1275"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2013</w:t>
            </w:r>
          </w:p>
        </w:tc>
      </w:tr>
      <w:tr w:rsidR="00250C34" w:rsidRPr="00154F26" w:rsidTr="00250C34">
        <w:trPr>
          <w:cantSplit/>
          <w:trHeight w:val="630"/>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Количество субъектов малого и среднего предпринимательства (без учета индивидуальных предпринимателей), единиц</w:t>
            </w:r>
          </w:p>
        </w:tc>
        <w:tc>
          <w:tcPr>
            <w:tcW w:w="1134"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129</w:t>
            </w:r>
          </w:p>
        </w:tc>
        <w:tc>
          <w:tcPr>
            <w:tcW w:w="99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132</w:t>
            </w:r>
          </w:p>
        </w:tc>
        <w:tc>
          <w:tcPr>
            <w:tcW w:w="992"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159</w:t>
            </w:r>
          </w:p>
        </w:tc>
        <w:tc>
          <w:tcPr>
            <w:tcW w:w="1275"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26464</w:t>
            </w:r>
          </w:p>
        </w:tc>
      </w:tr>
      <w:tr w:rsidR="00250C34" w:rsidRPr="00154F26" w:rsidTr="00250C34">
        <w:trPr>
          <w:cantSplit/>
          <w:trHeight w:val="315"/>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Индивидуальные предприниматели, человек</w:t>
            </w:r>
          </w:p>
        </w:tc>
        <w:tc>
          <w:tcPr>
            <w:tcW w:w="1134"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431</w:t>
            </w:r>
          </w:p>
        </w:tc>
        <w:tc>
          <w:tcPr>
            <w:tcW w:w="99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513</w:t>
            </w:r>
          </w:p>
        </w:tc>
        <w:tc>
          <w:tcPr>
            <w:tcW w:w="99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555</w:t>
            </w:r>
          </w:p>
        </w:tc>
        <w:tc>
          <w:tcPr>
            <w:tcW w:w="992"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577</w:t>
            </w:r>
          </w:p>
        </w:tc>
        <w:tc>
          <w:tcPr>
            <w:tcW w:w="1275"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50113</w:t>
            </w:r>
          </w:p>
        </w:tc>
      </w:tr>
      <w:tr w:rsidR="00250C34" w:rsidRPr="00154F26" w:rsidTr="00250C34">
        <w:trPr>
          <w:cantSplit/>
          <w:trHeight w:val="630"/>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Среднесписочная численность работающих на малых и средних предприятиях, человек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1 170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1 380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1 507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1618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130200</w:t>
            </w:r>
          </w:p>
        </w:tc>
      </w:tr>
      <w:tr w:rsidR="00250C34" w:rsidRPr="00154F26" w:rsidTr="00250C34">
        <w:trPr>
          <w:cantSplit/>
          <w:trHeight w:val="945"/>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Доля работающих на предприятиях малого и среднего предпринимательства в общей численности работающих, в процентах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8,5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10,1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10,5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16,8</w:t>
            </w:r>
          </w:p>
        </w:tc>
      </w:tr>
      <w:tr w:rsidR="00250C34" w:rsidRPr="00154F26" w:rsidTr="00250C34">
        <w:trPr>
          <w:cantSplit/>
          <w:trHeight w:val="1159"/>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Оборот предприятий малого и среднего предпринимательства, </w:t>
            </w:r>
          </w:p>
          <w:p w:rsidR="00250C34" w:rsidRPr="00154F26" w:rsidRDefault="00250C34"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млн. рублей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1102,9</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1185,3</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1210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1300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396 533,3</w:t>
            </w:r>
          </w:p>
        </w:tc>
      </w:tr>
      <w:tr w:rsidR="00250C34" w:rsidRPr="00154F26" w:rsidTr="00250C34">
        <w:trPr>
          <w:cantSplit/>
          <w:trHeight w:val="630"/>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lastRenderedPageBreak/>
              <w:t>Объем средств, направленных на развитие малого и среднего предпринимательства, всего, млн. рублей,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2,7</w:t>
            </w:r>
          </w:p>
        </w:tc>
        <w:tc>
          <w:tcPr>
            <w:tcW w:w="99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21,3</w:t>
            </w:r>
          </w:p>
        </w:tc>
        <w:tc>
          <w:tcPr>
            <w:tcW w:w="99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18,1</w:t>
            </w:r>
          </w:p>
        </w:tc>
        <w:tc>
          <w:tcPr>
            <w:tcW w:w="992"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20,6</w:t>
            </w:r>
          </w:p>
        </w:tc>
        <w:tc>
          <w:tcPr>
            <w:tcW w:w="1275"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6 660,1</w:t>
            </w:r>
          </w:p>
        </w:tc>
      </w:tr>
      <w:tr w:rsidR="00250C34" w:rsidRPr="00154F26" w:rsidTr="00250C34">
        <w:trPr>
          <w:cantSplit/>
          <w:trHeight w:val="990"/>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средства бюджета автономного округа, млн. рублей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0,7</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14,2</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10,1</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11,9</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386,6</w:t>
            </w:r>
          </w:p>
        </w:tc>
      </w:tr>
      <w:tr w:rsidR="00250C34" w:rsidRPr="00154F26" w:rsidTr="00250C34">
        <w:trPr>
          <w:cantSplit/>
          <w:trHeight w:val="315"/>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средства бюджета района, млн. руб.</w:t>
            </w:r>
          </w:p>
        </w:tc>
        <w:tc>
          <w:tcPr>
            <w:tcW w:w="1134"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2,0</w:t>
            </w:r>
          </w:p>
        </w:tc>
        <w:tc>
          <w:tcPr>
            <w:tcW w:w="99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7,1</w:t>
            </w:r>
          </w:p>
        </w:tc>
        <w:tc>
          <w:tcPr>
            <w:tcW w:w="99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7,2</w:t>
            </w:r>
          </w:p>
        </w:tc>
        <w:tc>
          <w:tcPr>
            <w:tcW w:w="992"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7,2</w:t>
            </w:r>
          </w:p>
        </w:tc>
        <w:tc>
          <w:tcPr>
            <w:tcW w:w="1275"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49,8</w:t>
            </w:r>
          </w:p>
        </w:tc>
      </w:tr>
    </w:tbl>
    <w:p w:rsidR="00250C34" w:rsidRPr="00154F26" w:rsidRDefault="00250C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 целях поддержки и стимулирования деятельности субъектов малого предпринимательства в Ханты-Мансийском районе реализуется программа «Развитие малого и среднего предпринимательства на территории Ханты-Мансийского района на 2011-2013 годы». В течение 2013 года оказана муниципальная поддержка 54 субъектам малого и среднего предпринимательства на общую сумму 19,9 млн. рублей, в том числе:</w:t>
      </w:r>
    </w:p>
    <w:p w:rsidR="00250C34" w:rsidRPr="00154F26" w:rsidRDefault="00250C34"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21 Субъект получил финансовую поддержку на производство и реализацию товаров и услуг в приоритетных видах деятельности;</w:t>
      </w:r>
    </w:p>
    <w:p w:rsidR="00250C34" w:rsidRPr="00154F26" w:rsidRDefault="00250C34"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14 -  на возмещение затрат по приобретению оборудования; </w:t>
      </w:r>
    </w:p>
    <w:p w:rsidR="00250C34" w:rsidRPr="00154F26" w:rsidRDefault="00250C34"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10 – на возмещение затрат по ведению бухгалтерской и налоговой отчетности;</w:t>
      </w:r>
    </w:p>
    <w:p w:rsidR="00250C34" w:rsidRPr="00154F26" w:rsidRDefault="00250C34"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5 - на строительство объектов недвижимости (магазина в п.Луговской, п.Сибирский, хлебопекарни в д.Белогорье, предприятия по переработке рыбы «Старые Косари», цеха по глубокой переработке рыбы в с.Цингалы;</w:t>
      </w:r>
    </w:p>
    <w:p w:rsidR="00250C34" w:rsidRPr="00154F26" w:rsidRDefault="00250C34"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2 – на развитие семейного бизнеса по приобретению оборудования для переработки ягод и очистки системы водоснабжения; </w:t>
      </w:r>
    </w:p>
    <w:p w:rsidR="00250C34" w:rsidRPr="00154F26" w:rsidRDefault="00250C34" w:rsidP="00C212A6">
      <w:pPr>
        <w:spacing w:after="0" w:line="360" w:lineRule="auto"/>
        <w:ind w:firstLine="708"/>
        <w:jc w:val="both"/>
        <w:rPr>
          <w:rFonts w:ascii="Times New Roman" w:hAnsi="Times New Roman"/>
          <w:i/>
          <w:color w:val="000000" w:themeColor="text1"/>
          <w:sz w:val="28"/>
          <w:szCs w:val="28"/>
        </w:rPr>
      </w:pPr>
      <w:r w:rsidRPr="00154F26">
        <w:rPr>
          <w:rFonts w:ascii="Times New Roman" w:hAnsi="Times New Roman"/>
          <w:color w:val="000000" w:themeColor="text1"/>
          <w:sz w:val="28"/>
          <w:szCs w:val="28"/>
        </w:rPr>
        <w:t xml:space="preserve">2 – на приобретение оборудования и снегоходов. </w:t>
      </w:r>
    </w:p>
    <w:p w:rsidR="00250C34" w:rsidRPr="00154F26" w:rsidRDefault="00250C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 рамках соглашений о поддержке 25 субъектов предпринимательства взяли обязательства по созданию 49 рабочих мест, фактически субъектами создано 66 рабочих мест.</w:t>
      </w:r>
    </w:p>
    <w:p w:rsidR="00250C34" w:rsidRPr="00154F26" w:rsidRDefault="00250C34" w:rsidP="00C212A6">
      <w:pPr>
        <w:spacing w:after="0" w:line="360" w:lineRule="auto"/>
        <w:ind w:firstLine="649"/>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rPr>
        <w:t xml:space="preserve">В течение 2013 года проведено 6 образовательных семинаров на темы: </w:t>
      </w:r>
      <w:r w:rsidRPr="00154F26">
        <w:rPr>
          <w:rFonts w:ascii="Times New Roman" w:eastAsia="Times New Roman" w:hAnsi="Times New Roman"/>
          <w:color w:val="000000" w:themeColor="text1"/>
          <w:sz w:val="28"/>
          <w:szCs w:val="28"/>
          <w:lang w:eastAsia="ru-RU"/>
        </w:rPr>
        <w:t xml:space="preserve">«Основы бухгалтерского учета. Кассовая дисциплина», «Трудовое </w:t>
      </w:r>
      <w:r w:rsidRPr="00154F26">
        <w:rPr>
          <w:rFonts w:ascii="Times New Roman" w:eastAsia="Times New Roman" w:hAnsi="Times New Roman"/>
          <w:color w:val="000000" w:themeColor="text1"/>
          <w:sz w:val="28"/>
          <w:szCs w:val="28"/>
          <w:lang w:eastAsia="ru-RU"/>
        </w:rPr>
        <w:lastRenderedPageBreak/>
        <w:t xml:space="preserve">законодательство», «Охрана труда», «Особенности ведения бизнеса в сфере потребительского рынка» в п. Горноправдинск, п. </w:t>
      </w:r>
      <w:proofErr w:type="spellStart"/>
      <w:r w:rsidRPr="00154F26">
        <w:rPr>
          <w:rFonts w:ascii="Times New Roman" w:eastAsia="Times New Roman" w:hAnsi="Times New Roman"/>
          <w:color w:val="000000" w:themeColor="text1"/>
          <w:sz w:val="28"/>
          <w:szCs w:val="28"/>
          <w:lang w:eastAsia="ru-RU"/>
        </w:rPr>
        <w:t>Луговской</w:t>
      </w:r>
      <w:proofErr w:type="spellEnd"/>
      <w:r w:rsidRPr="00154F26">
        <w:rPr>
          <w:rFonts w:ascii="Times New Roman" w:eastAsia="Times New Roman" w:hAnsi="Times New Roman"/>
          <w:color w:val="000000" w:themeColor="text1"/>
          <w:sz w:val="28"/>
          <w:szCs w:val="28"/>
          <w:lang w:eastAsia="ru-RU"/>
        </w:rPr>
        <w:t xml:space="preserve">, с. </w:t>
      </w:r>
      <w:proofErr w:type="spellStart"/>
      <w:r w:rsidRPr="00154F26">
        <w:rPr>
          <w:rFonts w:ascii="Times New Roman" w:eastAsia="Times New Roman" w:hAnsi="Times New Roman"/>
          <w:color w:val="000000" w:themeColor="text1"/>
          <w:sz w:val="28"/>
          <w:szCs w:val="28"/>
          <w:lang w:eastAsia="ru-RU"/>
        </w:rPr>
        <w:t>Кышик</w:t>
      </w:r>
      <w:proofErr w:type="spellEnd"/>
      <w:r w:rsidRPr="00154F26">
        <w:rPr>
          <w:rFonts w:ascii="Times New Roman" w:eastAsia="Times New Roman" w:hAnsi="Times New Roman"/>
          <w:color w:val="000000" w:themeColor="text1"/>
          <w:sz w:val="28"/>
          <w:szCs w:val="28"/>
          <w:lang w:eastAsia="ru-RU"/>
        </w:rPr>
        <w:t>. Общее количество участников семинаров составило 80 Субъектов предпринимательства</w:t>
      </w:r>
    </w:p>
    <w:p w:rsidR="00250C34" w:rsidRPr="00154F26" w:rsidRDefault="00250C34" w:rsidP="00C212A6">
      <w:pPr>
        <w:spacing w:after="0" w:line="360" w:lineRule="auto"/>
        <w:ind w:firstLine="507"/>
        <w:jc w:val="both"/>
        <w:rPr>
          <w:rFonts w:ascii="Times New Roman" w:eastAsia="Times New Roman" w:hAnsi="Times New Roman"/>
          <w:color w:val="FF0000"/>
          <w:sz w:val="28"/>
          <w:szCs w:val="28"/>
          <w:lang w:eastAsia="ru-RU"/>
        </w:rPr>
      </w:pPr>
      <w:r w:rsidRPr="00154F26">
        <w:rPr>
          <w:rFonts w:ascii="Times New Roman" w:eastAsia="Times New Roman" w:hAnsi="Times New Roman"/>
          <w:color w:val="000000" w:themeColor="text1"/>
          <w:sz w:val="28"/>
          <w:szCs w:val="28"/>
          <w:lang w:eastAsia="ru-RU"/>
        </w:rPr>
        <w:t>С целью развития молодежного предпринимательства проведен конкурс «Предпринимательство сегодня» среди учащихся 9 – 11 классов учебных учреждений района. На конкурс было представлено 24 работы, из которых         8 признаны победителями. Победители конкурса награждены подарочными сертификатами на сумму 25,8 тыс. рублей.</w:t>
      </w:r>
      <w:r w:rsidRPr="00154F26">
        <w:rPr>
          <w:rFonts w:ascii="Times New Roman" w:eastAsia="Times New Roman" w:hAnsi="Times New Roman"/>
          <w:color w:val="FF0000"/>
          <w:sz w:val="28"/>
          <w:szCs w:val="28"/>
          <w:lang w:eastAsia="ru-RU"/>
        </w:rPr>
        <w:t xml:space="preserve"> </w:t>
      </w:r>
    </w:p>
    <w:p w:rsidR="00250C34" w:rsidRPr="00154F26" w:rsidRDefault="00250C34" w:rsidP="00C212A6">
      <w:pPr>
        <w:spacing w:after="0" w:line="360" w:lineRule="auto"/>
        <w:ind w:firstLine="507"/>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В рамках реализации программы в декабре проведен ежегодный конкурс «Предприниматель года Ханты-Мансийского района», в котором приняли участие 34 субъекта малого предпринимательства. Победители конкурса в количестве 10 Субъектов отмечены дипломами и денежной премией.</w:t>
      </w:r>
    </w:p>
    <w:p w:rsidR="00250C34" w:rsidRPr="00154F26" w:rsidRDefault="00250C34" w:rsidP="00C212A6">
      <w:pPr>
        <w:widowControl w:val="0"/>
        <w:tabs>
          <w:tab w:val="left" w:pos="1134"/>
        </w:tabs>
        <w:spacing w:after="0" w:line="360" w:lineRule="auto"/>
        <w:ind w:firstLine="709"/>
        <w:jc w:val="both"/>
        <w:rPr>
          <w:rFonts w:ascii="Times New Roman" w:hAnsi="Times New Roman"/>
          <w:color w:val="000000" w:themeColor="text1"/>
          <w:sz w:val="28"/>
          <w:szCs w:val="28"/>
        </w:rPr>
      </w:pPr>
      <w:r w:rsidRPr="00154F26">
        <w:rPr>
          <w:rFonts w:ascii="Times New Roman" w:eastAsia="Times New Roman" w:hAnsi="Times New Roman"/>
          <w:sz w:val="28"/>
          <w:szCs w:val="28"/>
          <w:lang w:eastAsia="ru-RU"/>
        </w:rPr>
        <w:t xml:space="preserve">Один субъект принял участие в 17 Международном экологическом фестивале «Спасти и сохранить», 8 субъектов в четвертом Окружном слете молодых предпринимателей Югры, один субъект в Фестивале новогодних традиций в д. </w:t>
      </w:r>
      <w:proofErr w:type="spellStart"/>
      <w:r w:rsidRPr="00154F26">
        <w:rPr>
          <w:rFonts w:ascii="Times New Roman" w:eastAsia="Times New Roman" w:hAnsi="Times New Roman"/>
          <w:sz w:val="28"/>
          <w:szCs w:val="28"/>
          <w:lang w:eastAsia="ru-RU"/>
        </w:rPr>
        <w:t>Шапша</w:t>
      </w:r>
      <w:proofErr w:type="spellEnd"/>
      <w:r w:rsidRPr="00154F26">
        <w:rPr>
          <w:rFonts w:ascii="Times New Roman" w:eastAsia="Times New Roman" w:hAnsi="Times New Roman"/>
          <w:sz w:val="28"/>
          <w:szCs w:val="28"/>
          <w:lang w:eastAsia="ru-RU"/>
        </w:rPr>
        <w:t>, в</w:t>
      </w:r>
      <w:r w:rsidRPr="00154F26">
        <w:rPr>
          <w:rFonts w:ascii="Times New Roman" w:hAnsi="Times New Roman"/>
          <w:color w:val="000000" w:themeColor="text1"/>
          <w:sz w:val="28"/>
          <w:szCs w:val="28"/>
        </w:rPr>
        <w:t xml:space="preserve"> ежегодной окружной выставке-ярмарке «Товары земли Югорской» приняли участие 22 Субъекта предпринимательства, в рамках проведения фестиваля народного творчества «Поет село родное» 5 Субъектов предпринимательства приняли участие в выставке-ярмарке в г. Ханты-Мансийске. </w:t>
      </w:r>
    </w:p>
    <w:p w:rsidR="00250C34" w:rsidRPr="00154F26" w:rsidRDefault="00250C34"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В целях стимулирования развития начинающих предпринимательских инициатив по созданию бизнеса на территории района предоставлены гранты                       пяти Субъектам малого предпринимательства на сумму 1 000,0 тыс. рублей.</w:t>
      </w:r>
    </w:p>
    <w:p w:rsidR="00250C34" w:rsidRPr="00154F26" w:rsidRDefault="00250C34"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В </w:t>
      </w:r>
      <w:r w:rsidR="00D90F4C" w:rsidRPr="00154F26">
        <w:rPr>
          <w:rFonts w:ascii="Times New Roman" w:eastAsia="Times New Roman" w:hAnsi="Times New Roman"/>
          <w:sz w:val="28"/>
          <w:szCs w:val="28"/>
          <w:lang w:eastAsia="ru-RU"/>
        </w:rPr>
        <w:t>процессе</w:t>
      </w:r>
      <w:r w:rsidRPr="00154F26">
        <w:rPr>
          <w:rFonts w:ascii="Times New Roman" w:eastAsia="Times New Roman" w:hAnsi="Times New Roman"/>
          <w:sz w:val="28"/>
          <w:szCs w:val="28"/>
          <w:lang w:eastAsia="ru-RU"/>
        </w:rPr>
        <w:t xml:space="preserve"> реализации проектов, направленных на снижение антропогенного воздействия </w:t>
      </w:r>
      <w:r w:rsidRPr="00154F26">
        <w:rPr>
          <w:rFonts w:ascii="Times New Roman" w:eastAsia="Times New Roman" w:hAnsi="Times New Roman"/>
          <w:bCs/>
          <w:sz w:val="28"/>
          <w:szCs w:val="28"/>
          <w:lang w:eastAsia="ru-RU"/>
        </w:rPr>
        <w:t>предоставлен грант 1 субъекту малого предпринимательства на реализацию «Инвестиционного проекта</w:t>
      </w:r>
      <w:r w:rsidRPr="00154F26">
        <w:rPr>
          <w:rFonts w:ascii="Times New Roman" w:eastAsia="Times New Roman" w:hAnsi="Times New Roman"/>
          <w:sz w:val="28"/>
          <w:szCs w:val="28"/>
          <w:lang w:eastAsia="ru-RU"/>
        </w:rPr>
        <w:t xml:space="preserve"> по организации санитарно-защитных зон» в д. Ярки в сумме 713,6 тыс. рублей. </w:t>
      </w:r>
    </w:p>
    <w:p w:rsidR="00250C34" w:rsidRPr="00154F26" w:rsidRDefault="00250C34"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В целях вовлечения предпринимательского сообщества в сферу дошкольного образования </w:t>
      </w:r>
      <w:r w:rsidRPr="00154F26">
        <w:rPr>
          <w:rFonts w:ascii="Times New Roman" w:eastAsia="Times New Roman" w:hAnsi="Times New Roman"/>
          <w:bCs/>
          <w:sz w:val="28"/>
          <w:szCs w:val="28"/>
          <w:lang w:eastAsia="ru-RU"/>
        </w:rPr>
        <w:t xml:space="preserve">предоставлен грант 1 субъекту малого </w:t>
      </w:r>
      <w:r w:rsidRPr="00154F26">
        <w:rPr>
          <w:rFonts w:ascii="Times New Roman" w:eastAsia="Times New Roman" w:hAnsi="Times New Roman"/>
          <w:bCs/>
          <w:sz w:val="28"/>
          <w:szCs w:val="28"/>
          <w:lang w:eastAsia="ru-RU"/>
        </w:rPr>
        <w:lastRenderedPageBreak/>
        <w:t xml:space="preserve">предпринимательства на реализацию проекта </w:t>
      </w:r>
      <w:r w:rsidRPr="00154F26">
        <w:rPr>
          <w:rFonts w:ascii="Times New Roman" w:eastAsia="Times New Roman" w:hAnsi="Times New Roman"/>
          <w:sz w:val="28"/>
          <w:szCs w:val="28"/>
          <w:lang w:eastAsia="ru-RU"/>
        </w:rPr>
        <w:t xml:space="preserve">«Открытие частного детского сада «Солнечный лучик» в д. Ярки Ханты-Мансийского района» в сумме 500,2 тыс. рублей. </w:t>
      </w:r>
    </w:p>
    <w:p w:rsidR="00250C34" w:rsidRPr="00154F26" w:rsidRDefault="00250C34"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Пять Субъектов предпринимательства приняли участие в конкурсе по предоставлению субсидий (грантов) на строительство объектов недвижимого имущества в труднодоступных и отдаленных местностях для целей реализации товаров (услуг). Предоставлены гранты 5 субъектам на сумму 9 000,0 тыс. рублей на строительство объектов недвижимости (магазина в п. </w:t>
      </w:r>
      <w:proofErr w:type="spellStart"/>
      <w:r w:rsidRPr="00154F26">
        <w:rPr>
          <w:rFonts w:ascii="Times New Roman" w:eastAsia="Times New Roman" w:hAnsi="Times New Roman"/>
          <w:sz w:val="28"/>
          <w:szCs w:val="28"/>
          <w:lang w:eastAsia="ru-RU"/>
        </w:rPr>
        <w:t>Луговской</w:t>
      </w:r>
      <w:proofErr w:type="spellEnd"/>
      <w:r w:rsidRPr="00154F26">
        <w:rPr>
          <w:rFonts w:ascii="Times New Roman" w:eastAsia="Times New Roman" w:hAnsi="Times New Roman"/>
          <w:sz w:val="28"/>
          <w:szCs w:val="28"/>
          <w:lang w:eastAsia="ru-RU"/>
        </w:rPr>
        <w:t xml:space="preserve">, магазина-пекарни в п. Сибирский, цеха по глубокой переработке рыбы в с. </w:t>
      </w:r>
      <w:proofErr w:type="spellStart"/>
      <w:r w:rsidRPr="00154F26">
        <w:rPr>
          <w:rFonts w:ascii="Times New Roman" w:eastAsia="Times New Roman" w:hAnsi="Times New Roman"/>
          <w:sz w:val="28"/>
          <w:szCs w:val="28"/>
          <w:lang w:eastAsia="ru-RU"/>
        </w:rPr>
        <w:t>Цингалы</w:t>
      </w:r>
      <w:proofErr w:type="spellEnd"/>
      <w:r w:rsidRPr="00154F26">
        <w:rPr>
          <w:rFonts w:ascii="Times New Roman" w:eastAsia="Times New Roman" w:hAnsi="Times New Roman"/>
          <w:sz w:val="28"/>
          <w:szCs w:val="28"/>
          <w:lang w:eastAsia="ru-RU"/>
        </w:rPr>
        <w:t xml:space="preserve">, </w:t>
      </w:r>
      <w:proofErr w:type="spellStart"/>
      <w:r w:rsidRPr="00154F26">
        <w:rPr>
          <w:rFonts w:ascii="Times New Roman" w:eastAsia="Times New Roman" w:hAnsi="Times New Roman"/>
          <w:sz w:val="28"/>
          <w:szCs w:val="28"/>
          <w:lang w:eastAsia="ru-RU"/>
        </w:rPr>
        <w:t>рыбоперерабатывающего</w:t>
      </w:r>
      <w:proofErr w:type="spellEnd"/>
      <w:r w:rsidRPr="00154F26">
        <w:rPr>
          <w:rFonts w:ascii="Times New Roman" w:eastAsia="Times New Roman" w:hAnsi="Times New Roman"/>
          <w:sz w:val="28"/>
          <w:szCs w:val="28"/>
          <w:lang w:eastAsia="ru-RU"/>
        </w:rPr>
        <w:t xml:space="preserve"> предприятия на территории урочища «Косари», хлебопекарни в д. Белогорье).</w:t>
      </w:r>
    </w:p>
    <w:p w:rsidR="00250C34" w:rsidRPr="00154F26" w:rsidRDefault="00250C34"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В результате проведенных конкурсов в декабре 2013 года два субъекта предпринимательства получили гранты на реализацию проектов «Развитие ремесленнической деятельности на территории Ханты-Мансийского района» и «Организация штрафных стоянок на территории Ханты-Мансийского района».</w:t>
      </w:r>
    </w:p>
    <w:p w:rsidR="00250C34" w:rsidRPr="00154F26" w:rsidRDefault="00250C34"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Реализованные меры поддержки в области малого бизнеса позволили увеличить число субъектов предпринимательства района до 736 единиц или с ростом к 2012 году на 7 % (2011 год – 642; 2012 год – 687). </w:t>
      </w:r>
    </w:p>
    <w:p w:rsidR="00250C34" w:rsidRPr="00154F26" w:rsidRDefault="00250C34" w:rsidP="00C212A6">
      <w:pPr>
        <w:spacing w:after="0" w:line="360" w:lineRule="auto"/>
        <w:ind w:firstLine="708"/>
        <w:contextualSpacing/>
        <w:jc w:val="both"/>
        <w:rPr>
          <w:rFonts w:ascii="Times New Roman" w:hAnsi="Times New Roman"/>
          <w:color w:val="000000" w:themeColor="text1"/>
          <w:sz w:val="28"/>
          <w:szCs w:val="28"/>
          <w:lang w:eastAsia="ru-RU"/>
        </w:rPr>
      </w:pPr>
      <w:r w:rsidRPr="00154F26">
        <w:rPr>
          <w:rFonts w:ascii="Times New Roman" w:hAnsi="Times New Roman"/>
          <w:color w:val="000000" w:themeColor="text1"/>
          <w:sz w:val="28"/>
          <w:szCs w:val="28"/>
        </w:rPr>
        <w:t>Поддерживая малый бизнес, администрация района в 2013 году решала еще одну очень</w:t>
      </w:r>
      <w:r w:rsidR="005C25D1" w:rsidRPr="00154F26">
        <w:rPr>
          <w:rFonts w:ascii="Times New Roman" w:hAnsi="Times New Roman"/>
          <w:color w:val="000000" w:themeColor="text1"/>
          <w:sz w:val="28"/>
          <w:szCs w:val="28"/>
        </w:rPr>
        <w:t xml:space="preserve"> важную задачу – повышение </w:t>
      </w:r>
      <w:r w:rsidRPr="00154F26">
        <w:rPr>
          <w:rFonts w:ascii="Times New Roman" w:hAnsi="Times New Roman"/>
          <w:color w:val="000000" w:themeColor="text1"/>
          <w:sz w:val="28"/>
          <w:szCs w:val="28"/>
        </w:rPr>
        <w:t>занятости населения района.</w:t>
      </w:r>
      <w:r w:rsidRPr="00154F26">
        <w:rPr>
          <w:rFonts w:ascii="Times New Roman" w:hAnsi="Times New Roman"/>
          <w:bCs/>
          <w:iCs/>
          <w:color w:val="000000" w:themeColor="text1"/>
          <w:sz w:val="28"/>
          <w:szCs w:val="28"/>
        </w:rPr>
        <w:t xml:space="preserve"> </w:t>
      </w:r>
      <w:r w:rsidRPr="00154F26">
        <w:rPr>
          <w:rFonts w:ascii="Times New Roman" w:hAnsi="Times New Roman"/>
          <w:color w:val="000000" w:themeColor="text1"/>
          <w:sz w:val="28"/>
          <w:szCs w:val="28"/>
        </w:rPr>
        <w:t>В рамках программы «</w:t>
      </w:r>
      <w:r w:rsidRPr="00154F26">
        <w:rPr>
          <w:rFonts w:ascii="Times New Roman" w:eastAsia="Times New Roman" w:hAnsi="Times New Roman"/>
          <w:color w:val="000000" w:themeColor="text1"/>
          <w:sz w:val="28"/>
          <w:szCs w:val="28"/>
          <w:lang w:eastAsia="ru-RU"/>
        </w:rPr>
        <w:t>Содействие занятости населения Ханты-Мансийского района на 2012-2014 годы</w:t>
      </w:r>
      <w:r w:rsidRPr="00154F26">
        <w:rPr>
          <w:rFonts w:ascii="Times New Roman" w:hAnsi="Times New Roman"/>
          <w:color w:val="000000" w:themeColor="text1"/>
          <w:sz w:val="28"/>
          <w:szCs w:val="28"/>
          <w:lang w:eastAsia="ru-RU"/>
        </w:rPr>
        <w:t xml:space="preserve">» средства в объеме 4,2 млн.рублей </w:t>
      </w:r>
      <w:r w:rsidRPr="00154F26">
        <w:rPr>
          <w:rFonts w:ascii="Times New Roman" w:hAnsi="Times New Roman"/>
          <w:color w:val="000000" w:themeColor="text1"/>
          <w:sz w:val="28"/>
          <w:szCs w:val="28"/>
        </w:rPr>
        <w:t xml:space="preserve">или 100% от </w:t>
      </w:r>
      <w:r w:rsidR="005C25D1" w:rsidRPr="00154F26">
        <w:rPr>
          <w:rFonts w:ascii="Times New Roman" w:hAnsi="Times New Roman"/>
          <w:color w:val="000000" w:themeColor="text1"/>
          <w:sz w:val="28"/>
          <w:szCs w:val="28"/>
        </w:rPr>
        <w:t>плана на год направлены на</w:t>
      </w:r>
      <w:r w:rsidR="005C25D1" w:rsidRPr="00154F26">
        <w:rPr>
          <w:rFonts w:ascii="Times New Roman" w:hAnsi="Times New Roman"/>
          <w:color w:val="000000" w:themeColor="text1"/>
          <w:sz w:val="28"/>
          <w:szCs w:val="28"/>
          <w:lang w:eastAsia="ru-RU"/>
        </w:rPr>
        <w:t xml:space="preserve"> создание временных рабочих мест</w:t>
      </w:r>
      <w:r w:rsidRPr="00154F26">
        <w:rPr>
          <w:rFonts w:ascii="Times New Roman" w:hAnsi="Times New Roman"/>
          <w:color w:val="000000" w:themeColor="text1"/>
          <w:sz w:val="28"/>
          <w:szCs w:val="28"/>
          <w:lang w:eastAsia="ru-RU"/>
        </w:rPr>
        <w:t xml:space="preserve">, </w:t>
      </w:r>
      <w:r w:rsidR="005C25D1" w:rsidRPr="00154F26">
        <w:rPr>
          <w:rFonts w:ascii="Times New Roman" w:hAnsi="Times New Roman"/>
          <w:color w:val="000000" w:themeColor="text1"/>
          <w:sz w:val="28"/>
          <w:szCs w:val="28"/>
          <w:lang w:eastAsia="ru-RU"/>
        </w:rPr>
        <w:t xml:space="preserve">трудоустроено 313 человек, </w:t>
      </w:r>
      <w:r w:rsidRPr="00154F26">
        <w:rPr>
          <w:rFonts w:ascii="Times New Roman" w:hAnsi="Times New Roman"/>
          <w:color w:val="000000" w:themeColor="text1"/>
          <w:sz w:val="28"/>
          <w:szCs w:val="28"/>
          <w:lang w:eastAsia="ru-RU"/>
        </w:rPr>
        <w:t xml:space="preserve">из них </w:t>
      </w:r>
      <w:r w:rsidRPr="00154F26">
        <w:rPr>
          <w:rFonts w:ascii="Times New Roman" w:hAnsi="Times New Roman"/>
          <w:color w:val="000000" w:themeColor="text1"/>
          <w:sz w:val="28"/>
          <w:szCs w:val="28"/>
        </w:rPr>
        <w:t>146 человек в сп.Горноправдинске (46,6%), 69 человек в сп.Луговской (22,1%), 17 человек в сп.Красноленинский (5,4%), 20 человек в сп.Кедровый (6,4%), 21 человек в сп.Цингалы (6,7%), 10 человек в сп.Сибирский (3,2%), 17 человек в сп.Кышик (5,4%), по 3 человека в сп.Нялинское, сп.Выкатной, сп.Согом (2,9%), по 2 человека в сп.Шапша, сп.Селиярово (1,3%).</w:t>
      </w:r>
    </w:p>
    <w:p w:rsidR="00250C34" w:rsidRPr="00154F26" w:rsidRDefault="00250C34" w:rsidP="00C212A6">
      <w:pPr>
        <w:spacing w:after="0" w:line="360" w:lineRule="auto"/>
        <w:ind w:firstLine="708"/>
        <w:contextualSpacing/>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lastRenderedPageBreak/>
        <w:t>За год численность безработных снизилась с 239 человек до 170 человек, при этом уровень безработицы с 1,34% до 0,94%.</w:t>
      </w:r>
      <w:r w:rsidRPr="00154F26">
        <w:rPr>
          <w:rFonts w:ascii="Times New Roman" w:hAnsi="Times New Roman"/>
          <w:color w:val="FF0000"/>
          <w:sz w:val="28"/>
          <w:szCs w:val="28"/>
        </w:rPr>
        <w:t xml:space="preserve">  </w:t>
      </w:r>
      <w:r w:rsidRPr="00154F26">
        <w:rPr>
          <w:rFonts w:ascii="Times New Roman" w:hAnsi="Times New Roman"/>
          <w:color w:val="000000" w:themeColor="text1"/>
          <w:sz w:val="28"/>
          <w:szCs w:val="28"/>
        </w:rPr>
        <w:t xml:space="preserve">Данный результат удалось получить не только за счет реализации окружных </w:t>
      </w:r>
      <w:r w:rsidR="00CA49AD" w:rsidRPr="00154F26">
        <w:rPr>
          <w:rFonts w:ascii="Times New Roman" w:hAnsi="Times New Roman"/>
          <w:color w:val="000000" w:themeColor="text1"/>
          <w:sz w:val="28"/>
          <w:szCs w:val="28"/>
        </w:rPr>
        <w:t xml:space="preserve">программных мероприятий по </w:t>
      </w:r>
      <w:r w:rsidRPr="00154F26">
        <w:rPr>
          <w:rFonts w:ascii="Times New Roman" w:hAnsi="Times New Roman"/>
          <w:color w:val="000000" w:themeColor="text1"/>
          <w:sz w:val="28"/>
          <w:szCs w:val="28"/>
        </w:rPr>
        <w:t>занятости</w:t>
      </w:r>
      <w:r w:rsidR="00CA49AD" w:rsidRPr="00154F26">
        <w:rPr>
          <w:rFonts w:ascii="Times New Roman" w:hAnsi="Times New Roman"/>
          <w:color w:val="000000" w:themeColor="text1"/>
          <w:sz w:val="28"/>
          <w:szCs w:val="28"/>
        </w:rPr>
        <w:t xml:space="preserve"> населения</w:t>
      </w:r>
      <w:r w:rsidRPr="00154F26">
        <w:rPr>
          <w:rFonts w:ascii="Times New Roman" w:hAnsi="Times New Roman"/>
          <w:color w:val="000000" w:themeColor="text1"/>
          <w:sz w:val="28"/>
          <w:szCs w:val="28"/>
        </w:rPr>
        <w:t>, но и благодаря работе администрации района по оказанию содействия в регистрации 45 субъ</w:t>
      </w:r>
      <w:r w:rsidR="00CA49AD" w:rsidRPr="00154F26">
        <w:rPr>
          <w:rFonts w:ascii="Times New Roman" w:hAnsi="Times New Roman"/>
          <w:color w:val="000000" w:themeColor="text1"/>
          <w:sz w:val="28"/>
          <w:szCs w:val="28"/>
        </w:rPr>
        <w:t>ектов малого бизнеса, внедрению</w:t>
      </w:r>
      <w:r w:rsidRPr="00154F26">
        <w:rPr>
          <w:rFonts w:ascii="Times New Roman" w:hAnsi="Times New Roman"/>
          <w:color w:val="000000" w:themeColor="text1"/>
          <w:sz w:val="28"/>
          <w:szCs w:val="28"/>
        </w:rPr>
        <w:t xml:space="preserve"> в механизм предоставления </w:t>
      </w:r>
      <w:r w:rsidR="00CA49AD" w:rsidRPr="00154F26">
        <w:rPr>
          <w:rFonts w:ascii="Times New Roman" w:hAnsi="Times New Roman"/>
          <w:color w:val="000000" w:themeColor="text1"/>
          <w:sz w:val="28"/>
          <w:szCs w:val="28"/>
        </w:rPr>
        <w:t xml:space="preserve">финансовой </w:t>
      </w:r>
      <w:r w:rsidRPr="00154F26">
        <w:rPr>
          <w:rFonts w:ascii="Times New Roman" w:hAnsi="Times New Roman"/>
          <w:color w:val="000000" w:themeColor="text1"/>
          <w:sz w:val="28"/>
          <w:szCs w:val="28"/>
        </w:rPr>
        <w:t xml:space="preserve">поддержки обязательства субъектов по созданию рабочих мест. </w:t>
      </w:r>
    </w:p>
    <w:p w:rsidR="00250C34" w:rsidRPr="00154F26" w:rsidRDefault="00250C34" w:rsidP="00C212A6">
      <w:pPr>
        <w:autoSpaceDE w:val="0"/>
        <w:autoSpaceDN w:val="0"/>
        <w:adjustRightInd w:val="0"/>
        <w:spacing w:after="0" w:line="360" w:lineRule="auto"/>
        <w:ind w:firstLine="540"/>
        <w:jc w:val="both"/>
        <w:outlineLvl w:val="1"/>
        <w:rPr>
          <w:rFonts w:ascii="Times New Roman" w:hAnsi="Times New Roman"/>
          <w:color w:val="000000" w:themeColor="text1"/>
          <w:sz w:val="28"/>
          <w:szCs w:val="28"/>
        </w:rPr>
      </w:pPr>
      <w:r w:rsidRPr="00154F26">
        <w:rPr>
          <w:rFonts w:ascii="Times New Roman" w:hAnsi="Times New Roman"/>
          <w:color w:val="000000" w:themeColor="text1"/>
          <w:sz w:val="28"/>
          <w:szCs w:val="28"/>
        </w:rPr>
        <w:t>В части контрольных функций, связанных с соблюдением организациями законодательства, регулирующего производство и оборот этилового спирта, алкогольной и спиртосодержащей продукции, а также условий, предусмотренных лицензиями на розничную продажу алкогольной продукции.</w:t>
      </w:r>
    </w:p>
    <w:p w:rsidR="00897A15" w:rsidRPr="00154F26" w:rsidRDefault="00897A15"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sz w:val="28"/>
          <w:szCs w:val="28"/>
        </w:rPr>
        <w:t xml:space="preserve">В рамках исполнения </w:t>
      </w:r>
      <w:r w:rsidRPr="00154F26">
        <w:rPr>
          <w:rFonts w:ascii="Times New Roman" w:hAnsi="Times New Roman"/>
          <w:b/>
          <w:i/>
          <w:sz w:val="28"/>
          <w:szCs w:val="28"/>
        </w:rPr>
        <w:t>отдельных переданных государственных полномочий</w:t>
      </w:r>
      <w:r w:rsidRPr="00154F26">
        <w:rPr>
          <w:rFonts w:ascii="Times New Roman" w:hAnsi="Times New Roman"/>
          <w:sz w:val="28"/>
          <w:szCs w:val="28"/>
        </w:rPr>
        <w:t xml:space="preserve"> в области оборота этилового спирта, алкогольной и спиртосодержащей продукции </w:t>
      </w:r>
      <w:r w:rsidRPr="00154F26">
        <w:rPr>
          <w:rFonts w:ascii="Times New Roman" w:hAnsi="Times New Roman"/>
          <w:color w:val="000000" w:themeColor="text1"/>
          <w:sz w:val="28"/>
          <w:szCs w:val="28"/>
        </w:rPr>
        <w:t>в 2013 году был реализован план проведения плановых проверок юридических лиц, осуществляющих розничную продажу алкогольной продукции на территории Ханты-Мансийского района, согласованный с межрайонной прокуратурой.</w:t>
      </w:r>
    </w:p>
    <w:p w:rsidR="00897A15" w:rsidRPr="00154F26" w:rsidRDefault="00897A15"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FF0000"/>
          <w:sz w:val="28"/>
          <w:szCs w:val="28"/>
        </w:rPr>
        <w:t xml:space="preserve"> </w:t>
      </w:r>
      <w:r w:rsidRPr="00154F26">
        <w:rPr>
          <w:rFonts w:ascii="Times New Roman" w:hAnsi="Times New Roman"/>
          <w:color w:val="000000" w:themeColor="text1"/>
          <w:sz w:val="28"/>
          <w:szCs w:val="28"/>
        </w:rPr>
        <w:t>В соответствии с планом проведены проверки в отношении 5 лицензиатов: ООО «</w:t>
      </w:r>
      <w:r w:rsidRPr="00154F26">
        <w:rPr>
          <w:rFonts w:ascii="Times New Roman" w:hAnsi="Times New Roman"/>
          <w:color w:val="000000" w:themeColor="text1"/>
          <w:sz w:val="28"/>
          <w:szCs w:val="28"/>
          <w:lang w:val="en-US"/>
        </w:rPr>
        <w:t>XX</w:t>
      </w:r>
      <w:r w:rsidRPr="00154F26">
        <w:rPr>
          <w:rFonts w:ascii="Times New Roman" w:hAnsi="Times New Roman"/>
          <w:color w:val="000000" w:themeColor="text1"/>
          <w:sz w:val="28"/>
          <w:szCs w:val="28"/>
        </w:rPr>
        <w:t>1 век», ООО «Каспий-Плюс», ООО «Дарья», ООО «Империя», ООО «</w:t>
      </w:r>
      <w:proofErr w:type="spellStart"/>
      <w:r w:rsidRPr="00154F26">
        <w:rPr>
          <w:rFonts w:ascii="Times New Roman" w:hAnsi="Times New Roman"/>
          <w:color w:val="000000" w:themeColor="text1"/>
          <w:sz w:val="28"/>
          <w:szCs w:val="28"/>
        </w:rPr>
        <w:t>Горнофилинск</w:t>
      </w:r>
      <w:proofErr w:type="spellEnd"/>
      <w:r w:rsidRPr="00154F26">
        <w:rPr>
          <w:rFonts w:ascii="Times New Roman" w:hAnsi="Times New Roman"/>
          <w:color w:val="000000" w:themeColor="text1"/>
          <w:sz w:val="28"/>
          <w:szCs w:val="28"/>
        </w:rPr>
        <w:t xml:space="preserve">», по результатам которых выдано 4 предписания об устранении нарушений. Одна проверка не проведена в связи с досрочным прекращением действия лицензии. </w:t>
      </w:r>
    </w:p>
    <w:p w:rsidR="00250C34" w:rsidRPr="00154F26" w:rsidRDefault="004D44C2"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В рамках лицензионного контроля </w:t>
      </w:r>
      <w:r w:rsidR="00B14A10" w:rsidRPr="00154F26">
        <w:rPr>
          <w:rFonts w:ascii="Times New Roman" w:hAnsi="Times New Roman"/>
          <w:color w:val="000000" w:themeColor="text1"/>
          <w:sz w:val="28"/>
          <w:szCs w:val="28"/>
        </w:rPr>
        <w:t xml:space="preserve">было проведено 11 внеплановых проверок, в ходе которых нарушений не выявлено. В течение года </w:t>
      </w:r>
      <w:r w:rsidR="00250C34" w:rsidRPr="00154F26">
        <w:rPr>
          <w:rFonts w:ascii="Times New Roman" w:hAnsi="Times New Roman"/>
          <w:color w:val="000000" w:themeColor="text1"/>
          <w:sz w:val="28"/>
          <w:szCs w:val="28"/>
        </w:rPr>
        <w:t>выдана 1</w:t>
      </w:r>
      <w:r w:rsidR="00B14A10" w:rsidRPr="00154F26">
        <w:rPr>
          <w:rFonts w:ascii="Times New Roman" w:hAnsi="Times New Roman"/>
          <w:color w:val="000000" w:themeColor="text1"/>
          <w:sz w:val="28"/>
          <w:szCs w:val="28"/>
        </w:rPr>
        <w:t xml:space="preserve"> лицензия, продлено 6 лицензий,</w:t>
      </w:r>
      <w:r w:rsidR="00250C34" w:rsidRPr="00154F26">
        <w:rPr>
          <w:rFonts w:ascii="Times New Roman" w:hAnsi="Times New Roman"/>
          <w:color w:val="000000" w:themeColor="text1"/>
          <w:sz w:val="28"/>
          <w:szCs w:val="28"/>
        </w:rPr>
        <w:t xml:space="preserve"> переоформлено</w:t>
      </w:r>
      <w:r w:rsidR="00897A15" w:rsidRPr="00154F26">
        <w:rPr>
          <w:rFonts w:ascii="Times New Roman" w:hAnsi="Times New Roman"/>
          <w:color w:val="000000" w:themeColor="text1"/>
          <w:sz w:val="28"/>
          <w:szCs w:val="28"/>
        </w:rPr>
        <w:t xml:space="preserve"> - 5</w:t>
      </w:r>
      <w:r w:rsidR="00250C34" w:rsidRPr="00154F26">
        <w:rPr>
          <w:rFonts w:ascii="Times New Roman" w:hAnsi="Times New Roman"/>
          <w:color w:val="000000" w:themeColor="text1"/>
          <w:sz w:val="28"/>
          <w:szCs w:val="28"/>
        </w:rPr>
        <w:t>. Одна лицензия прекращена на основании за</w:t>
      </w:r>
      <w:r w:rsidR="006F6386" w:rsidRPr="00154F26">
        <w:rPr>
          <w:rFonts w:ascii="Times New Roman" w:hAnsi="Times New Roman"/>
          <w:color w:val="000000" w:themeColor="text1"/>
          <w:sz w:val="28"/>
          <w:szCs w:val="28"/>
        </w:rPr>
        <w:t>я</w:t>
      </w:r>
      <w:r w:rsidR="00250C34" w:rsidRPr="00154F26">
        <w:rPr>
          <w:rFonts w:ascii="Times New Roman" w:hAnsi="Times New Roman"/>
          <w:color w:val="000000" w:themeColor="text1"/>
          <w:sz w:val="28"/>
          <w:szCs w:val="28"/>
        </w:rPr>
        <w:t>вления лицензиата о досрочном прекращении.</w:t>
      </w:r>
    </w:p>
    <w:p w:rsidR="00D968F4" w:rsidRPr="00154F26" w:rsidRDefault="00B14A10"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В соответствии с</w:t>
      </w:r>
      <w:r w:rsidRPr="00154F26">
        <w:rPr>
          <w:rFonts w:ascii="Times New Roman" w:hAnsi="Times New Roman"/>
          <w:iCs/>
          <w:sz w:val="28"/>
          <w:szCs w:val="28"/>
        </w:rPr>
        <w:t xml:space="preserve"> Законом РФ от 07.02.1992 № 2300-1 «О защите прав потребителей» </w:t>
      </w:r>
      <w:r w:rsidRPr="00154F26">
        <w:rPr>
          <w:rFonts w:ascii="Times New Roman" w:hAnsi="Times New Roman"/>
          <w:sz w:val="28"/>
          <w:szCs w:val="28"/>
        </w:rPr>
        <w:t xml:space="preserve">в отдел по защите прав потребителей автономного округа ежеквартально представлялся </w:t>
      </w:r>
      <w:r w:rsidRPr="00154F26">
        <w:rPr>
          <w:rFonts w:ascii="Times New Roman" w:hAnsi="Times New Roman"/>
          <w:b/>
          <w:i/>
          <w:sz w:val="28"/>
          <w:szCs w:val="28"/>
        </w:rPr>
        <w:t xml:space="preserve">Отчет о деятельности администрации </w:t>
      </w:r>
      <w:r w:rsidRPr="00154F26">
        <w:rPr>
          <w:rFonts w:ascii="Times New Roman" w:hAnsi="Times New Roman"/>
          <w:b/>
          <w:i/>
          <w:sz w:val="28"/>
          <w:szCs w:val="28"/>
        </w:rPr>
        <w:lastRenderedPageBreak/>
        <w:t>района по осуществлению защиты прав потребителей на территории Ханты-Мансийский района</w:t>
      </w:r>
      <w:r w:rsidRPr="00154F26">
        <w:rPr>
          <w:rFonts w:ascii="Times New Roman" w:hAnsi="Times New Roman"/>
          <w:b/>
          <w:sz w:val="28"/>
          <w:szCs w:val="28"/>
        </w:rPr>
        <w:t>.</w:t>
      </w:r>
      <w:r w:rsidR="00897A15" w:rsidRPr="00154F26">
        <w:rPr>
          <w:rFonts w:ascii="Times New Roman" w:hAnsi="Times New Roman"/>
          <w:sz w:val="28"/>
          <w:szCs w:val="28"/>
        </w:rPr>
        <w:t xml:space="preserve"> И</w:t>
      </w:r>
      <w:r w:rsidRPr="00154F26">
        <w:rPr>
          <w:rFonts w:ascii="Times New Roman" w:hAnsi="Times New Roman"/>
          <w:sz w:val="28"/>
          <w:szCs w:val="28"/>
        </w:rPr>
        <w:t xml:space="preserve">меется   телефон «Горячей линии» (35-27-98) по вопросам разъяснения законодательства в сфере защиты прав потребителей. За 2013 год </w:t>
      </w:r>
      <w:r w:rsidR="00897A15" w:rsidRPr="00154F26">
        <w:rPr>
          <w:rFonts w:ascii="Times New Roman" w:hAnsi="Times New Roman"/>
          <w:sz w:val="28"/>
          <w:szCs w:val="28"/>
        </w:rPr>
        <w:t xml:space="preserve">в администрацию района </w:t>
      </w:r>
      <w:r w:rsidRPr="00154F26">
        <w:rPr>
          <w:rFonts w:ascii="Times New Roman" w:hAnsi="Times New Roman"/>
          <w:sz w:val="28"/>
          <w:szCs w:val="28"/>
        </w:rPr>
        <w:t>за консультациями обратилось 55 граждан. Всем заявителям даны разъяснения о применении действующего законодательства, а также по просьбе отдельных граждан осуществлялось информирование о форме претензий и исковых заявлений, в случаях, где решение возникших проблем необходимо было рассматривать претензионном или судебном порядке.</w:t>
      </w:r>
    </w:p>
    <w:p w:rsidR="00D968F4" w:rsidRPr="00154F26" w:rsidRDefault="00D968F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В течение всего года осуществлялся регулярный контроль за обеспеченностью населения района товарами первой необходимости. Принимались меры оперативного реагирования для недопущения случаев срыва завоза.</w:t>
      </w:r>
    </w:p>
    <w:p w:rsidR="00B14A10" w:rsidRPr="00154F26" w:rsidRDefault="00B14A10"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 В теч</w:t>
      </w:r>
      <w:r w:rsidR="00686DFD" w:rsidRPr="00154F26">
        <w:rPr>
          <w:rFonts w:ascii="Times New Roman" w:hAnsi="Times New Roman"/>
          <w:sz w:val="28"/>
          <w:szCs w:val="28"/>
        </w:rPr>
        <w:t xml:space="preserve">ение года проведены две встречи </w:t>
      </w:r>
      <w:r w:rsidRPr="00154F26">
        <w:rPr>
          <w:rFonts w:ascii="Times New Roman" w:hAnsi="Times New Roman"/>
          <w:sz w:val="28"/>
          <w:szCs w:val="28"/>
        </w:rPr>
        <w:t xml:space="preserve">с населением п. Горноправдинск и д. </w:t>
      </w:r>
      <w:proofErr w:type="spellStart"/>
      <w:r w:rsidRPr="00154F26">
        <w:rPr>
          <w:rFonts w:ascii="Times New Roman" w:hAnsi="Times New Roman"/>
          <w:sz w:val="28"/>
          <w:szCs w:val="28"/>
        </w:rPr>
        <w:t>Шапша</w:t>
      </w:r>
      <w:proofErr w:type="spellEnd"/>
      <w:r w:rsidRPr="00154F26">
        <w:rPr>
          <w:rFonts w:ascii="Times New Roman" w:hAnsi="Times New Roman"/>
          <w:sz w:val="28"/>
          <w:szCs w:val="28"/>
        </w:rPr>
        <w:t xml:space="preserve"> с разъяснением действующего законодательства</w:t>
      </w:r>
      <w:r w:rsidR="00686DFD" w:rsidRPr="00154F26">
        <w:rPr>
          <w:rFonts w:ascii="Times New Roman" w:hAnsi="Times New Roman"/>
          <w:sz w:val="28"/>
          <w:szCs w:val="28"/>
        </w:rPr>
        <w:t xml:space="preserve"> </w:t>
      </w:r>
      <w:r w:rsidRPr="00154F26">
        <w:rPr>
          <w:rFonts w:ascii="Times New Roman" w:hAnsi="Times New Roman"/>
          <w:sz w:val="28"/>
          <w:szCs w:val="28"/>
        </w:rPr>
        <w:t>в сфере защиты прав потребителей с участием специалистов консультационного центра ФБУЗ «Центр гигиены и эпидемиологии в ХМАО –Югре». Осуществлялось информир</w:t>
      </w:r>
      <w:r w:rsidR="00897A15" w:rsidRPr="00154F26">
        <w:rPr>
          <w:rFonts w:ascii="Times New Roman" w:hAnsi="Times New Roman"/>
          <w:sz w:val="28"/>
          <w:szCs w:val="28"/>
        </w:rPr>
        <w:t xml:space="preserve">ование населения о деятельности администрации района </w:t>
      </w:r>
      <w:r w:rsidRPr="00154F26">
        <w:rPr>
          <w:rFonts w:ascii="Times New Roman" w:hAnsi="Times New Roman"/>
          <w:sz w:val="28"/>
          <w:szCs w:val="28"/>
        </w:rPr>
        <w:t xml:space="preserve">в области защиты прав потребителей путем размещения заметов к газете «Наш район» и на официальном сайте </w:t>
      </w:r>
      <w:r w:rsidR="00897A15" w:rsidRPr="00154F26">
        <w:rPr>
          <w:rFonts w:ascii="Times New Roman" w:hAnsi="Times New Roman"/>
          <w:sz w:val="28"/>
          <w:szCs w:val="28"/>
        </w:rPr>
        <w:t xml:space="preserve">муниципального образования </w:t>
      </w:r>
      <w:r w:rsidRPr="00154F26">
        <w:rPr>
          <w:rFonts w:ascii="Times New Roman" w:hAnsi="Times New Roman"/>
          <w:sz w:val="28"/>
          <w:szCs w:val="28"/>
        </w:rPr>
        <w:t>на странице «Экономическое развитие».</w:t>
      </w:r>
    </w:p>
    <w:p w:rsidR="00D45401" w:rsidRPr="00154F26" w:rsidRDefault="00B14A10"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Проводилась работа</w:t>
      </w:r>
      <w:r w:rsidR="006867F9" w:rsidRPr="00154F26">
        <w:rPr>
          <w:rFonts w:ascii="Times New Roman" w:hAnsi="Times New Roman"/>
          <w:sz w:val="28"/>
          <w:szCs w:val="28"/>
        </w:rPr>
        <w:t xml:space="preserve"> по внесению изменений в </w:t>
      </w:r>
      <w:r w:rsidRPr="00154F26">
        <w:rPr>
          <w:rFonts w:ascii="Times New Roman" w:hAnsi="Times New Roman"/>
          <w:sz w:val="28"/>
          <w:szCs w:val="28"/>
        </w:rPr>
        <w:t>Мо</w:t>
      </w:r>
      <w:r w:rsidR="006867F9" w:rsidRPr="00154F26">
        <w:rPr>
          <w:rFonts w:ascii="Times New Roman" w:hAnsi="Times New Roman"/>
          <w:sz w:val="28"/>
          <w:szCs w:val="28"/>
        </w:rPr>
        <w:t>билизационный план</w:t>
      </w:r>
      <w:r w:rsidRPr="00154F26">
        <w:rPr>
          <w:rFonts w:ascii="Times New Roman" w:hAnsi="Times New Roman"/>
          <w:sz w:val="28"/>
          <w:szCs w:val="28"/>
        </w:rPr>
        <w:t xml:space="preserve"> экономики. </w:t>
      </w:r>
    </w:p>
    <w:p w:rsidR="00B14A10" w:rsidRPr="00154F26" w:rsidRDefault="00B14A10"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Спасательная служба торговли и питания неоднократно привлекалась к проведению тренировок, в том числе с развертыванием подвижных пунктов.</w:t>
      </w:r>
    </w:p>
    <w:p w:rsidR="00133BEB" w:rsidRPr="00154F26" w:rsidRDefault="00133BEB" w:rsidP="00C212A6">
      <w:pPr>
        <w:widowControl w:val="0"/>
        <w:autoSpaceDE w:val="0"/>
        <w:spacing w:line="360" w:lineRule="auto"/>
        <w:ind w:firstLine="540"/>
        <w:jc w:val="both"/>
        <w:rPr>
          <w:rFonts w:ascii="Times New Roman" w:hAnsi="Times New Roman"/>
          <w:b/>
          <w:i/>
          <w:color w:val="000000" w:themeColor="text1"/>
          <w:sz w:val="28"/>
          <w:szCs w:val="28"/>
          <w:u w:val="single"/>
        </w:rPr>
      </w:pPr>
      <w:r w:rsidRPr="00154F26">
        <w:rPr>
          <w:rFonts w:ascii="Times New Roman" w:hAnsi="Times New Roman"/>
          <w:b/>
          <w:i/>
          <w:color w:val="000000" w:themeColor="text1"/>
          <w:sz w:val="28"/>
          <w:szCs w:val="28"/>
          <w:u w:val="single"/>
        </w:rPr>
        <w:t>2.1.3. В целях решения вопросов местного значения администрация района обладает следующими полномочиями в области сельского хозяйства, использования земли, охраны природы, недропользования:</w:t>
      </w:r>
      <w:r w:rsidRPr="00154F26">
        <w:rPr>
          <w:rFonts w:ascii="Times New Roman" w:hAnsi="Times New Roman"/>
          <w:color w:val="000000" w:themeColor="text1"/>
          <w:sz w:val="28"/>
          <w:szCs w:val="28"/>
        </w:rPr>
        <w:t xml:space="preserve"> </w:t>
      </w:r>
    </w:p>
    <w:p w:rsidR="00133BEB" w:rsidRPr="00154F26" w:rsidRDefault="00133BEB" w:rsidP="00C212A6">
      <w:pPr>
        <w:widowControl w:val="0"/>
        <w:autoSpaceDE w:val="0"/>
        <w:spacing w:after="0" w:line="360" w:lineRule="auto"/>
        <w:ind w:firstLine="540"/>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 xml:space="preserve">2.1.3.1. Управляет и распоряжается земельными участками, </w:t>
      </w:r>
      <w:r w:rsidRPr="00154F26">
        <w:rPr>
          <w:rFonts w:ascii="Times New Roman" w:hAnsi="Times New Roman"/>
          <w:i/>
          <w:color w:val="000000" w:themeColor="text1"/>
          <w:sz w:val="28"/>
          <w:szCs w:val="28"/>
        </w:rPr>
        <w:lastRenderedPageBreak/>
        <w:t>находящимися в муниципальной собственности.</w:t>
      </w:r>
    </w:p>
    <w:p w:rsidR="00133BEB" w:rsidRPr="00154F26" w:rsidRDefault="00133BEB" w:rsidP="00C212A6">
      <w:pPr>
        <w:shd w:val="clear" w:color="auto" w:fill="FFFFFF"/>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Площадь Ханты-Мансийского района составляет 4 597,7 тыс. га или (8,7% от территории округа), в том числе земли лесного фонда -  3 940 тыс. га (85,7%), запаса – 403 тыс. га (8,8%), сельскохозяйственного назначения  -167,5 тыс. га (3,6%), водного фонда – 62,4 тыс. га (1,4%), промышленности – 19,2 тыс. га (0,4%), населенных пунктов - 5,6 тыс. га (0,1%).  В 2013 году администрация района продолжила работу, связанную с управлением и распоряжением земельными участками, находящимися в муниципальной собственности</w:t>
      </w:r>
      <w:r w:rsidR="00D82703" w:rsidRPr="00154F26">
        <w:rPr>
          <w:rFonts w:ascii="Times New Roman" w:hAnsi="Times New Roman"/>
          <w:color w:val="000000" w:themeColor="text1"/>
          <w:sz w:val="28"/>
          <w:szCs w:val="28"/>
        </w:rPr>
        <w:t>, а также земельными участками, государственная собственность на которые не разграничена.</w:t>
      </w:r>
      <w:r w:rsidR="00D82703" w:rsidRPr="00154F26">
        <w:rPr>
          <w:rFonts w:ascii="Times New Roman" w:hAnsi="Times New Roman"/>
          <w:i/>
          <w:color w:val="000000" w:themeColor="text1"/>
          <w:sz w:val="28"/>
          <w:szCs w:val="28"/>
        </w:rPr>
        <w:t xml:space="preserve"> </w:t>
      </w:r>
      <w:r w:rsidRPr="00154F26">
        <w:rPr>
          <w:rFonts w:ascii="Times New Roman" w:hAnsi="Times New Roman"/>
          <w:i/>
          <w:color w:val="000000" w:themeColor="text1"/>
          <w:sz w:val="28"/>
          <w:szCs w:val="28"/>
        </w:rPr>
        <w:t xml:space="preserve"> </w:t>
      </w:r>
    </w:p>
    <w:p w:rsidR="00133BEB" w:rsidRPr="00154F26" w:rsidRDefault="00133BEB" w:rsidP="00C212A6">
      <w:pPr>
        <w:widowControl w:val="0"/>
        <w:autoSpaceDE w:val="0"/>
        <w:spacing w:after="0" w:line="360" w:lineRule="auto"/>
        <w:ind w:firstLine="709"/>
        <w:jc w:val="both"/>
        <w:rPr>
          <w:rFonts w:ascii="Times New Roman" w:hAnsi="Times New Roman"/>
          <w:i/>
          <w:color w:val="000000" w:themeColor="text1"/>
          <w:sz w:val="28"/>
          <w:szCs w:val="28"/>
        </w:rPr>
      </w:pPr>
      <w:r w:rsidRPr="00154F26">
        <w:rPr>
          <w:rFonts w:ascii="Times New Roman" w:hAnsi="Times New Roman"/>
          <w:color w:val="000000" w:themeColor="text1"/>
          <w:sz w:val="28"/>
          <w:szCs w:val="28"/>
        </w:rPr>
        <w:t>Так по состоянию на 01.01.2014 года:</w:t>
      </w:r>
    </w:p>
    <w:p w:rsidR="00133BEB" w:rsidRPr="00154F26" w:rsidRDefault="00133BEB"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 заключено 434 договоров аренды земельных участков общей площадью 3,2 тыс. га из земель населенных пунктов и на межселенной территории района, что на 5,2 меньше, чем в 2012 году (458 договор); </w:t>
      </w:r>
    </w:p>
    <w:p w:rsidR="00133BEB" w:rsidRPr="00154F26" w:rsidRDefault="00133BEB"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заключено 253 договора купли-продажи земельных участков из земель населенных пунктов и земель сельскохозяйственного назначения общей площадью 162,6 га.</w:t>
      </w:r>
    </w:p>
    <w:p w:rsidR="00133BEB" w:rsidRPr="00154F26" w:rsidRDefault="00133BEB" w:rsidP="00C212A6">
      <w:pPr>
        <w:pStyle w:val="aa"/>
        <w:spacing w:line="360" w:lineRule="auto"/>
        <w:ind w:firstLine="567"/>
        <w:jc w:val="both"/>
        <w:rPr>
          <w:color w:val="000000" w:themeColor="text1"/>
          <w:sz w:val="28"/>
          <w:szCs w:val="28"/>
        </w:rPr>
      </w:pPr>
      <w:r w:rsidRPr="00154F26">
        <w:rPr>
          <w:color w:val="000000" w:themeColor="text1"/>
          <w:sz w:val="28"/>
          <w:szCs w:val="28"/>
        </w:rPr>
        <w:t>В соответствии с Порядком бесплатного предоставления земельных участков, находящихся в муниципальной собственности, а также государственная собственность на которые не разграничена, в собственность отдельных категорий граждан для строительства индивидуальных жилых домов на территории населенных пунктов Ханты-Мансийского района, утвержденным постановлением администрации района от 02.08.2011 № 132, в 2013 году отдельным категориям граждан было предоставлено 15 земельных участков для строительства индивидуальных жилых домов, что на 16,7 % меньше чем в 2012 году (2012 год - 18  земельных участков) на общей площади 1,44 га.</w:t>
      </w:r>
    </w:p>
    <w:p w:rsidR="00133BEB" w:rsidRPr="00154F26" w:rsidRDefault="00133BEB" w:rsidP="00C212A6">
      <w:pPr>
        <w:widowControl w:val="0"/>
        <w:autoSpaceDE w:val="0"/>
        <w:spacing w:after="0" w:line="360" w:lineRule="auto"/>
        <w:ind w:firstLine="540"/>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2.1.3.2. Разрабатывает и реализует местные программы использования и охраны земель.</w:t>
      </w:r>
    </w:p>
    <w:p w:rsidR="00133BEB" w:rsidRPr="00154F26" w:rsidRDefault="00133BEB" w:rsidP="00C212A6">
      <w:pPr>
        <w:spacing w:after="0" w:line="360" w:lineRule="auto"/>
        <w:ind w:firstLine="567"/>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lastRenderedPageBreak/>
        <w:t>В 2013 году администрация района реализовала следующие целевые программы использования и охраны земель:</w:t>
      </w:r>
    </w:p>
    <w:p w:rsidR="00133BEB" w:rsidRPr="00154F26" w:rsidRDefault="00133BEB"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«Ведение землеустройства и рационального использования земельных ресурсов на 2011-2013 годы». Объем средств, освоенных в ходе реализации программы за отчетный период, составил 7,3 млн. рублей или 100% от плана на год. В рамках реализации программы было проведено межевание земельных участков под многоквартирными домами, объектами ЖКХ, образования, культуры, межевание границ населенных пунктов, проведена корректировка топографической съемки подземных коммуникаций, проведена оценка рыночной стоимости 66 земельных участков, приобретено компьютерное программное обеспечение ГИС </w:t>
      </w:r>
      <w:proofErr w:type="spellStart"/>
      <w:r w:rsidRPr="00154F26">
        <w:rPr>
          <w:rFonts w:ascii="Times New Roman" w:hAnsi="Times New Roman"/>
          <w:color w:val="000000" w:themeColor="text1"/>
          <w:sz w:val="28"/>
          <w:szCs w:val="28"/>
          <w:lang w:val="en-US"/>
        </w:rPr>
        <w:t>Mapifo</w:t>
      </w:r>
      <w:proofErr w:type="spellEnd"/>
      <w:r w:rsidRPr="00154F26">
        <w:rPr>
          <w:rFonts w:ascii="Times New Roman" w:hAnsi="Times New Roman"/>
          <w:color w:val="000000" w:themeColor="text1"/>
          <w:sz w:val="28"/>
          <w:szCs w:val="28"/>
        </w:rPr>
        <w:t xml:space="preserve"> Кадастровый офис.</w:t>
      </w:r>
    </w:p>
    <w:p w:rsidR="00133BEB" w:rsidRPr="00154F26" w:rsidRDefault="00133BEB" w:rsidP="00C212A6">
      <w:pPr>
        <w:spacing w:after="0" w:line="360" w:lineRule="auto"/>
        <w:ind w:firstLine="567"/>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 2013 году Департаментом проведено 8 земельных аукционов по продаже права на заключение договоров аренды земельных участков. По результатам аукционов заключены договоры аренды на 44 земельных участка, из них 11 под индивидуальное жилищное строительство, 31 под многоквартирную застройку, 1 для строительства магазина, 1 для целей не связанных со строительством – установка пилорамы. По сравнению с 2012 годом количество земельных участков предоставленных посредствам</w:t>
      </w:r>
      <w:r w:rsidR="00686DFD" w:rsidRPr="00154F26">
        <w:rPr>
          <w:rFonts w:ascii="Times New Roman" w:hAnsi="Times New Roman"/>
          <w:color w:val="000000" w:themeColor="text1"/>
          <w:sz w:val="28"/>
          <w:szCs w:val="28"/>
        </w:rPr>
        <w:t xml:space="preserve"> </w:t>
      </w:r>
      <w:r w:rsidRPr="00154F26">
        <w:rPr>
          <w:rFonts w:ascii="Times New Roman" w:hAnsi="Times New Roman"/>
          <w:color w:val="000000" w:themeColor="text1"/>
          <w:sz w:val="28"/>
          <w:szCs w:val="28"/>
        </w:rPr>
        <w:t>аукционов уменьшилось (в 2012 году было предоставлено 49 земельных участков).</w:t>
      </w:r>
    </w:p>
    <w:p w:rsidR="00133BEB" w:rsidRPr="00154F26" w:rsidRDefault="00133BEB" w:rsidP="00C212A6">
      <w:pPr>
        <w:spacing w:after="0" w:line="360" w:lineRule="auto"/>
        <w:ind w:firstLine="567"/>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От продажи права на заключение договоров аренды земельных участков посредством проведения земельных аукционов в бюджет района поступило 12,8 млн. рублей. По сравнению с 2012 годом размер поступлений средств от продажи права на заключение договоров аренды земельных участков в консолидируемый бюджет района увеличилось в 1,8 раза (в 2012 году поступило 6,5 млн. рублей).</w:t>
      </w:r>
    </w:p>
    <w:p w:rsidR="00133BEB" w:rsidRPr="00154F26" w:rsidRDefault="00133BEB" w:rsidP="00C212A6">
      <w:pPr>
        <w:widowControl w:val="0"/>
        <w:tabs>
          <w:tab w:val="left" w:pos="1134"/>
        </w:tabs>
        <w:spacing w:after="0" w:line="360" w:lineRule="auto"/>
        <w:ind w:firstLine="709"/>
        <w:jc w:val="both"/>
        <w:rPr>
          <w:rFonts w:ascii="Times New Roman" w:eastAsia="Times New Roman" w:hAnsi="Times New Roman"/>
          <w:color w:val="000000" w:themeColor="text1"/>
          <w:sz w:val="28"/>
          <w:szCs w:val="28"/>
          <w:lang w:eastAsia="ru-RU"/>
        </w:rPr>
      </w:pPr>
      <w:r w:rsidRPr="00154F26">
        <w:rPr>
          <w:rFonts w:ascii="Times New Roman" w:hAnsi="Times New Roman"/>
          <w:color w:val="000000" w:themeColor="text1"/>
          <w:sz w:val="28"/>
          <w:szCs w:val="28"/>
        </w:rPr>
        <w:t xml:space="preserve">«Обеспечение экологической безопасности Ханты-Мансийского района в 2011-13 годы». </w:t>
      </w:r>
      <w:r w:rsidRPr="00154F26">
        <w:rPr>
          <w:rFonts w:ascii="Times New Roman" w:eastAsia="Times New Roman" w:hAnsi="Times New Roman"/>
          <w:color w:val="000000" w:themeColor="text1"/>
          <w:sz w:val="28"/>
          <w:szCs w:val="28"/>
          <w:lang w:eastAsia="ru-RU"/>
        </w:rPr>
        <w:t xml:space="preserve">Объем средств, освоенных в ходе реализации программы в 2013 году, составил 4 176,5 тыс. рублей или 74,2% от плана на год. </w:t>
      </w:r>
    </w:p>
    <w:p w:rsidR="00133BEB" w:rsidRPr="00154F26" w:rsidRDefault="00133BEB" w:rsidP="00C212A6">
      <w:pPr>
        <w:widowControl w:val="0"/>
        <w:tabs>
          <w:tab w:val="left" w:pos="1134"/>
        </w:tabs>
        <w:spacing w:after="0" w:line="360" w:lineRule="auto"/>
        <w:ind w:firstLine="709"/>
        <w:jc w:val="both"/>
        <w:rPr>
          <w:rFonts w:ascii="Times New Roman" w:hAnsi="Times New Roman"/>
          <w:color w:val="000000" w:themeColor="text1"/>
          <w:sz w:val="28"/>
          <w:szCs w:val="28"/>
        </w:rPr>
      </w:pPr>
      <w:r w:rsidRPr="00154F26">
        <w:rPr>
          <w:rFonts w:ascii="Times New Roman" w:eastAsia="Times New Roman" w:hAnsi="Times New Roman"/>
          <w:color w:val="000000" w:themeColor="text1"/>
          <w:sz w:val="28"/>
          <w:szCs w:val="28"/>
          <w:lang w:eastAsia="ru-RU"/>
        </w:rPr>
        <w:t xml:space="preserve">В рамках программы выполнены в полном объеме работы                       </w:t>
      </w:r>
      <w:r w:rsidRPr="00154F26">
        <w:rPr>
          <w:rFonts w:ascii="Times New Roman" w:eastAsia="Times New Roman" w:hAnsi="Times New Roman"/>
          <w:color w:val="000000" w:themeColor="text1"/>
          <w:sz w:val="28"/>
          <w:szCs w:val="28"/>
          <w:lang w:eastAsia="ru-RU"/>
        </w:rPr>
        <w:lastRenderedPageBreak/>
        <w:t xml:space="preserve">по мероприятиям «Обустройство площадки временного хранения                           и сортировки строительного мусора в п. Горноправдинск», «Дополнительные работы по обустройству площадки для сортировки мусора в п. </w:t>
      </w:r>
      <w:proofErr w:type="spellStart"/>
      <w:r w:rsidRPr="00154F26">
        <w:rPr>
          <w:rFonts w:ascii="Times New Roman" w:eastAsia="Times New Roman" w:hAnsi="Times New Roman"/>
          <w:color w:val="000000" w:themeColor="text1"/>
          <w:sz w:val="28"/>
          <w:szCs w:val="28"/>
          <w:lang w:eastAsia="ru-RU"/>
        </w:rPr>
        <w:t>Выкатной</w:t>
      </w:r>
      <w:proofErr w:type="spellEnd"/>
      <w:r w:rsidRPr="00154F26">
        <w:rPr>
          <w:rFonts w:ascii="Times New Roman" w:eastAsia="Times New Roman" w:hAnsi="Times New Roman"/>
          <w:color w:val="000000" w:themeColor="text1"/>
          <w:sz w:val="28"/>
          <w:szCs w:val="28"/>
          <w:lang w:eastAsia="ru-RU"/>
        </w:rPr>
        <w:t xml:space="preserve">», «Обустройство площадки и приобретение установки по утилизации ТБО                          в д. </w:t>
      </w:r>
      <w:proofErr w:type="spellStart"/>
      <w:r w:rsidRPr="00154F26">
        <w:rPr>
          <w:rFonts w:ascii="Times New Roman" w:eastAsia="Times New Roman" w:hAnsi="Times New Roman"/>
          <w:color w:val="000000" w:themeColor="text1"/>
          <w:sz w:val="28"/>
          <w:szCs w:val="28"/>
          <w:lang w:eastAsia="ru-RU"/>
        </w:rPr>
        <w:t>Согом</w:t>
      </w:r>
      <w:proofErr w:type="spellEnd"/>
      <w:r w:rsidRPr="00154F26">
        <w:rPr>
          <w:rFonts w:ascii="Times New Roman" w:eastAsia="Times New Roman" w:hAnsi="Times New Roman"/>
          <w:color w:val="000000" w:themeColor="text1"/>
          <w:sz w:val="28"/>
          <w:szCs w:val="28"/>
          <w:lang w:eastAsia="ru-RU"/>
        </w:rPr>
        <w:t>», «Обустройство площадки и приобретение установки по утилизации твердых бытовых отходов в д.Согом», «Обустройство площадки и приобретение установки по утилизации твердых бытовых отходов в д.Белогорье.</w:t>
      </w:r>
    </w:p>
    <w:p w:rsidR="00133BEB" w:rsidRPr="00154F26" w:rsidRDefault="00133BEB" w:rsidP="00C212A6">
      <w:pPr>
        <w:widowControl w:val="0"/>
        <w:autoSpaceDE w:val="0"/>
        <w:spacing w:after="0" w:line="360" w:lineRule="auto"/>
        <w:ind w:firstLine="539"/>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2.1.3.3. Разрабатывает с учетом требований законодательства Российской Федерации правила землепользования и застройки межселенных территорий Ханты-Мансийского района.</w:t>
      </w:r>
    </w:p>
    <w:p w:rsidR="00133BEB" w:rsidRPr="00154F26" w:rsidRDefault="00133BEB" w:rsidP="00C212A6">
      <w:pPr>
        <w:widowControl w:val="0"/>
        <w:shd w:val="clear" w:color="auto" w:fill="FFFFFF"/>
        <w:tabs>
          <w:tab w:val="left" w:pos="677"/>
        </w:tabs>
        <w:autoSpaceDE w:val="0"/>
        <w:autoSpaceDN w:val="0"/>
        <w:adjustRightInd w:val="0"/>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В 2013 году в рамках заключенных соглашений между администрацией района и администрациями сельских поселений </w:t>
      </w:r>
      <w:r w:rsidRPr="00154F26">
        <w:rPr>
          <w:rFonts w:ascii="Times New Roman" w:hAnsi="Times New Roman"/>
          <w:color w:val="000000" w:themeColor="text1"/>
          <w:spacing w:val="-3"/>
          <w:sz w:val="28"/>
          <w:szCs w:val="28"/>
        </w:rPr>
        <w:t>продолжена работа по подготовке документов территориального планирования</w:t>
      </w:r>
      <w:r w:rsidRPr="00154F26">
        <w:rPr>
          <w:rFonts w:ascii="Times New Roman" w:hAnsi="Times New Roman"/>
          <w:color w:val="000000" w:themeColor="text1"/>
          <w:sz w:val="28"/>
          <w:szCs w:val="28"/>
        </w:rPr>
        <w:t>. В</w:t>
      </w:r>
      <w:r w:rsidRPr="00154F26">
        <w:rPr>
          <w:rFonts w:ascii="Times New Roman" w:hAnsi="Times New Roman"/>
          <w:bCs/>
          <w:color w:val="000000" w:themeColor="text1"/>
          <w:sz w:val="28"/>
          <w:szCs w:val="28"/>
        </w:rPr>
        <w:t>несены изменения в документы территориального планирования и градостроительного зонирования в 2-х сельских поселениях Ханты–Мансийского района</w:t>
      </w:r>
      <w:r w:rsidRPr="00154F26">
        <w:rPr>
          <w:rFonts w:ascii="Times New Roman" w:hAnsi="Times New Roman"/>
          <w:color w:val="000000" w:themeColor="text1"/>
          <w:sz w:val="28"/>
          <w:szCs w:val="28"/>
        </w:rPr>
        <w:t>–</w:t>
      </w:r>
      <w:r w:rsidRPr="00154F26">
        <w:rPr>
          <w:rFonts w:ascii="Times New Roman" w:hAnsi="Times New Roman"/>
          <w:bCs/>
          <w:color w:val="000000" w:themeColor="text1"/>
          <w:sz w:val="28"/>
          <w:szCs w:val="28"/>
        </w:rPr>
        <w:t xml:space="preserve">Сибирский, Горноправдинск. </w:t>
      </w:r>
      <w:r w:rsidRPr="00154F26">
        <w:rPr>
          <w:rFonts w:ascii="Times New Roman" w:hAnsi="Times New Roman"/>
          <w:color w:val="000000" w:themeColor="text1"/>
          <w:sz w:val="28"/>
          <w:szCs w:val="28"/>
        </w:rPr>
        <w:t xml:space="preserve">Подготовлены, утверждены и выданы 397 градостроительных плана для проектирования и строительства. </w:t>
      </w:r>
    </w:p>
    <w:p w:rsidR="00583A68" w:rsidRPr="00154F26" w:rsidRDefault="00583A68" w:rsidP="00583A68">
      <w:pPr>
        <w:pStyle w:val="aa"/>
        <w:spacing w:line="360" w:lineRule="auto"/>
        <w:ind w:firstLine="567"/>
        <w:jc w:val="both"/>
        <w:rPr>
          <w:i/>
          <w:color w:val="000000" w:themeColor="text1"/>
          <w:sz w:val="28"/>
          <w:szCs w:val="28"/>
        </w:rPr>
      </w:pPr>
      <w:r w:rsidRPr="00154F26">
        <w:rPr>
          <w:color w:val="000000" w:themeColor="text1"/>
          <w:sz w:val="28"/>
          <w:szCs w:val="28"/>
        </w:rPr>
        <w:t xml:space="preserve">2.1.3.4. </w:t>
      </w:r>
      <w:r w:rsidRPr="00154F26">
        <w:rPr>
          <w:i/>
          <w:color w:val="000000" w:themeColor="text1"/>
          <w:sz w:val="28"/>
          <w:szCs w:val="28"/>
        </w:rPr>
        <w:t>Осуществляет контроль за использованием земель межселенных территорий</w:t>
      </w:r>
    </w:p>
    <w:p w:rsidR="005C39F4" w:rsidRPr="00154F26" w:rsidRDefault="005C39F4" w:rsidP="005C39F4">
      <w:pPr>
        <w:spacing w:after="0" w:line="360" w:lineRule="auto"/>
        <w:ind w:firstLine="567"/>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В целях исполнения указан</w:t>
      </w:r>
      <w:r w:rsidR="00931C7F" w:rsidRPr="00154F26">
        <w:rPr>
          <w:rFonts w:ascii="Times New Roman" w:eastAsia="Times New Roman" w:hAnsi="Times New Roman"/>
          <w:color w:val="000000" w:themeColor="text1"/>
          <w:sz w:val="28"/>
          <w:szCs w:val="28"/>
          <w:lang w:eastAsia="ru-RU"/>
        </w:rPr>
        <w:t>н</w:t>
      </w:r>
      <w:r w:rsidRPr="00154F26">
        <w:rPr>
          <w:rFonts w:ascii="Times New Roman" w:eastAsia="Times New Roman" w:hAnsi="Times New Roman"/>
          <w:color w:val="000000" w:themeColor="text1"/>
          <w:sz w:val="28"/>
          <w:szCs w:val="28"/>
          <w:lang w:eastAsia="ru-RU"/>
        </w:rPr>
        <w:t>ого полномочия администрацией района в 2013 году были проведены следующие мероприятия:</w:t>
      </w:r>
    </w:p>
    <w:p w:rsidR="005C39F4" w:rsidRPr="00154F26" w:rsidRDefault="005C39F4" w:rsidP="005C39F4">
      <w:pPr>
        <w:autoSpaceDE w:val="0"/>
        <w:autoSpaceDN w:val="0"/>
        <w:adjustRightInd w:val="0"/>
        <w:spacing w:after="0" w:line="360" w:lineRule="auto"/>
        <w:ind w:firstLine="540"/>
        <w:jc w:val="both"/>
        <w:outlineLvl w:val="1"/>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 xml:space="preserve"> -составлен план проведения проверок использования земель межселенных территорий, предоставленных в аренду для различных целей;</w:t>
      </w:r>
    </w:p>
    <w:p w:rsidR="005C39F4" w:rsidRPr="00154F26" w:rsidRDefault="005C39F4" w:rsidP="005C39F4">
      <w:pPr>
        <w:autoSpaceDE w:val="0"/>
        <w:autoSpaceDN w:val="0"/>
        <w:adjustRightInd w:val="0"/>
        <w:spacing w:after="0" w:line="360" w:lineRule="auto"/>
        <w:ind w:firstLine="540"/>
        <w:jc w:val="both"/>
        <w:outlineLvl w:val="1"/>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 xml:space="preserve"> - проведены проверки  целевого использования земель в отношении  26 земельных участков на общей площади 118,99 га.;</w:t>
      </w:r>
    </w:p>
    <w:p w:rsidR="005C39F4" w:rsidRPr="00154F26" w:rsidRDefault="005C39F4" w:rsidP="005C39F4">
      <w:pPr>
        <w:autoSpaceDE w:val="0"/>
        <w:autoSpaceDN w:val="0"/>
        <w:adjustRightInd w:val="0"/>
        <w:spacing w:after="0" w:line="360" w:lineRule="auto"/>
        <w:ind w:firstLine="540"/>
        <w:jc w:val="both"/>
        <w:outlineLvl w:val="1"/>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 по результатам проведения плановых мероприятий составлено 26 актов осмотра фактического состояния и использования земельных участков, выявлено 5 фактов неиспользования земельных участков и 2 факта использования земель не по целевому назначению;</w:t>
      </w:r>
    </w:p>
    <w:p w:rsidR="005C39F4" w:rsidRPr="00154F26" w:rsidRDefault="005C39F4" w:rsidP="005C39F4">
      <w:pPr>
        <w:autoSpaceDE w:val="0"/>
        <w:autoSpaceDN w:val="0"/>
        <w:adjustRightInd w:val="0"/>
        <w:spacing w:after="0" w:line="360" w:lineRule="auto"/>
        <w:ind w:firstLine="540"/>
        <w:jc w:val="both"/>
        <w:outlineLvl w:val="1"/>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lastRenderedPageBreak/>
        <w:t xml:space="preserve"> - 5 земельных участков неиспользуемых по целевому назначению, возвращено в фонд земель района для дальнейшего перераспределения;</w:t>
      </w:r>
    </w:p>
    <w:p w:rsidR="005C39F4" w:rsidRPr="00154F26" w:rsidRDefault="005C39F4" w:rsidP="005C39F4">
      <w:pPr>
        <w:autoSpaceDE w:val="0"/>
        <w:autoSpaceDN w:val="0"/>
        <w:adjustRightInd w:val="0"/>
        <w:spacing w:after="0" w:line="360" w:lineRule="auto"/>
        <w:ind w:firstLine="540"/>
        <w:jc w:val="both"/>
        <w:outlineLvl w:val="1"/>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 xml:space="preserve">  - в отношении 2 земельных участков арендаторам выданы предписания об устранении нарушении при их использовании, нарушения устранены.</w:t>
      </w:r>
    </w:p>
    <w:p w:rsidR="00133BEB" w:rsidRPr="00154F26" w:rsidRDefault="00133BEB" w:rsidP="00C212A6">
      <w:pPr>
        <w:widowControl w:val="0"/>
        <w:autoSpaceDE w:val="0"/>
        <w:spacing w:after="0" w:line="360" w:lineRule="auto"/>
        <w:ind w:firstLine="539"/>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2.1.3.5. Изымает, в том числе путем выкупа, земельные участки для муниципальных нужд</w:t>
      </w:r>
    </w:p>
    <w:p w:rsidR="00133BEB" w:rsidRPr="00154F26" w:rsidRDefault="00133BEB" w:rsidP="00C212A6">
      <w:pPr>
        <w:spacing w:after="0" w:line="360" w:lineRule="auto"/>
        <w:ind w:firstLine="567"/>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 2013 году действий по изъятию земельных участков для муниципальных нужд, в том числе путем выкупа, не осуществлялось в виду отсутствия необходимости. Изъятия земельных участков у собственников (юридических лиц и граждан) для муниципальных нужд Ханты-Мансийского района не производилось.</w:t>
      </w:r>
    </w:p>
    <w:p w:rsidR="00133BEB" w:rsidRPr="00154F26" w:rsidRDefault="00133BEB" w:rsidP="00C212A6">
      <w:pPr>
        <w:widowControl w:val="0"/>
        <w:autoSpaceDE w:val="0"/>
        <w:spacing w:after="0" w:line="360" w:lineRule="auto"/>
        <w:ind w:firstLine="539"/>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 xml:space="preserve">2.1.3.6. Организует мероприятия </w:t>
      </w:r>
      <w:proofErr w:type="spellStart"/>
      <w:r w:rsidRPr="00154F26">
        <w:rPr>
          <w:rFonts w:ascii="Times New Roman" w:hAnsi="Times New Roman"/>
          <w:i/>
          <w:color w:val="000000" w:themeColor="text1"/>
          <w:sz w:val="28"/>
          <w:szCs w:val="28"/>
        </w:rPr>
        <w:t>межпоселенческого</w:t>
      </w:r>
      <w:proofErr w:type="spellEnd"/>
      <w:r w:rsidRPr="00154F26">
        <w:rPr>
          <w:rFonts w:ascii="Times New Roman" w:hAnsi="Times New Roman"/>
          <w:i/>
          <w:color w:val="000000" w:themeColor="text1"/>
          <w:sz w:val="28"/>
          <w:szCs w:val="28"/>
        </w:rPr>
        <w:t xml:space="preserve"> характера по охране окружающей среды</w:t>
      </w:r>
    </w:p>
    <w:p w:rsidR="00133BEB" w:rsidRPr="00154F26" w:rsidRDefault="00133BEB" w:rsidP="00C212A6">
      <w:pPr>
        <w:widowControl w:val="0"/>
        <w:autoSpaceDE w:val="0"/>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 2013 году в рамках осуществления данного полномочия проведено 24 общественных обсуждения (в форме слушаний) материалов оценки воздействия на окружающую среду объектов на территории Ханты-Мансийского района. Департаментом строительства, архитектуры и ЖКХ инициировано принятие постановления администрации Ханты-Мансийского района «Об утверждении Положения об организации и проведении общественных обсуждений (слушаний) среди населения о намечаемой хозяйственной и иной деятельности на территории Ханты-Мансийского района, которая подлежит экологической экспертизе» от 27.12.2013 №335.</w:t>
      </w:r>
    </w:p>
    <w:p w:rsidR="00133BEB" w:rsidRPr="00154F26" w:rsidRDefault="00133BEB" w:rsidP="00C212A6">
      <w:pPr>
        <w:widowControl w:val="0"/>
        <w:autoSpaceDE w:val="0"/>
        <w:spacing w:after="0" w:line="360" w:lineRule="auto"/>
        <w:ind w:firstLine="539"/>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2.1.3.7. Осуществляет полномочия собственника в отношении обособленных водных объектов, расположенных на межселенной территории Ханты-Мансийского района</w:t>
      </w:r>
    </w:p>
    <w:p w:rsidR="00133BEB" w:rsidRPr="00154F26" w:rsidRDefault="00133BEB"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По состоянию на 01.01.2014 в муниципальной собственности Ханты-Мансийского района отсутствуют обособленные водные объекты, расположенные на межселенной территории Ханты-Мансийского района. В связи с этим, действия собственника по выполнению полномочия в отношении обособленных водных объектов в 2013 году не осуществлялось.</w:t>
      </w:r>
    </w:p>
    <w:p w:rsidR="00133BEB" w:rsidRPr="00154F26" w:rsidRDefault="00133BEB" w:rsidP="00C212A6">
      <w:pPr>
        <w:widowControl w:val="0"/>
        <w:autoSpaceDE w:val="0"/>
        <w:spacing w:after="0" w:line="360" w:lineRule="auto"/>
        <w:ind w:firstLine="539"/>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lastRenderedPageBreak/>
        <w:t xml:space="preserve">2.1.3.8. Участвует в решении вопросов, связанных с соблюдением социально-экономических и экологических интересов населения Ханты-Мансийского района при предоставлении недр в пользование и отводе земельных участков </w:t>
      </w:r>
    </w:p>
    <w:p w:rsidR="00133BEB" w:rsidRPr="00154F26" w:rsidRDefault="00133BEB" w:rsidP="00C212A6">
      <w:pPr>
        <w:widowControl w:val="0"/>
        <w:autoSpaceDE w:val="0"/>
        <w:spacing w:after="0" w:line="360" w:lineRule="auto"/>
        <w:ind w:firstLine="539"/>
        <w:jc w:val="both"/>
        <w:rPr>
          <w:rFonts w:ascii="Times New Roman" w:hAnsi="Times New Roman"/>
          <w:i/>
          <w:color w:val="000000" w:themeColor="text1"/>
          <w:sz w:val="28"/>
          <w:szCs w:val="28"/>
        </w:rPr>
      </w:pPr>
      <w:r w:rsidRPr="00154F26">
        <w:rPr>
          <w:rFonts w:ascii="Times New Roman" w:hAnsi="Times New Roman"/>
          <w:color w:val="000000" w:themeColor="text1"/>
          <w:sz w:val="28"/>
          <w:szCs w:val="28"/>
        </w:rPr>
        <w:t xml:space="preserve">По запросу Департамента по недропользованию Ханты-Мансийского автономного округа-Югры в 2013 году подготовлено и направлено 5 предложений по вопросам, связанным с соблюдением социально-экономических и экологических интересов населения района. </w:t>
      </w:r>
    </w:p>
    <w:p w:rsidR="00133BEB" w:rsidRPr="00154F26" w:rsidRDefault="00133BEB" w:rsidP="00C212A6">
      <w:pPr>
        <w:pStyle w:val="ConsNormal"/>
        <w:widowControl/>
        <w:spacing w:line="360" w:lineRule="auto"/>
        <w:ind w:firstLine="539"/>
        <w:jc w:val="both"/>
        <w:rPr>
          <w:rFonts w:ascii="Times New Roman" w:hAnsi="Times New Roman" w:cs="Times New Roman"/>
          <w:i/>
          <w:color w:val="000000" w:themeColor="text1"/>
          <w:sz w:val="28"/>
          <w:szCs w:val="28"/>
        </w:rPr>
      </w:pPr>
      <w:r w:rsidRPr="00154F26">
        <w:rPr>
          <w:rFonts w:ascii="Times New Roman" w:hAnsi="Times New Roman" w:cs="Times New Roman"/>
          <w:i/>
          <w:color w:val="000000" w:themeColor="text1"/>
          <w:sz w:val="28"/>
          <w:szCs w:val="28"/>
        </w:rPr>
        <w:t>2.1.3.9. Приостанавливает работы, связанные с пользованием недрами, на земельных участках в случае нарушения положений федеральных законов</w:t>
      </w:r>
    </w:p>
    <w:p w:rsidR="00133BEB" w:rsidRPr="00154F26" w:rsidRDefault="00133BEB" w:rsidP="00C212A6">
      <w:pPr>
        <w:spacing w:after="0" w:line="360" w:lineRule="auto"/>
        <w:ind w:firstLine="53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Уставом района в полномочия администрации района включено приостановление работ, связанных с пользованием недрами, на земельных участках в случае нарушения положений федеральных законов. </w:t>
      </w:r>
    </w:p>
    <w:p w:rsidR="00133BEB" w:rsidRPr="00154F26" w:rsidRDefault="00133BEB" w:rsidP="00C212A6">
      <w:pPr>
        <w:spacing w:after="0" w:line="360" w:lineRule="auto"/>
        <w:ind w:firstLine="53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Указанное положение сохранено в Уставе ввиду наличия такого полномочия в ст. 5 ФЗ от 21.02.1992 «О недрах». Механизм реализации контрольных полномочий законодателем не определен, в связи с чем названная норма устава практической реализации в 2013 г</w:t>
      </w:r>
      <w:r w:rsidR="009F7768">
        <w:rPr>
          <w:rFonts w:ascii="Times New Roman" w:hAnsi="Times New Roman"/>
          <w:color w:val="000000" w:themeColor="text1"/>
          <w:sz w:val="28"/>
          <w:szCs w:val="28"/>
        </w:rPr>
        <w:t>оду</w:t>
      </w:r>
      <w:r w:rsidRPr="00154F26">
        <w:rPr>
          <w:rFonts w:ascii="Times New Roman" w:hAnsi="Times New Roman"/>
          <w:color w:val="000000" w:themeColor="text1"/>
          <w:sz w:val="28"/>
          <w:szCs w:val="28"/>
        </w:rPr>
        <w:t xml:space="preserve"> не имела. </w:t>
      </w:r>
    </w:p>
    <w:p w:rsidR="00133BEB" w:rsidRPr="00154F26" w:rsidRDefault="00133BEB" w:rsidP="00C212A6">
      <w:pPr>
        <w:spacing w:after="0" w:line="360" w:lineRule="auto"/>
        <w:ind w:firstLine="53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До тех пор, пока в указанный закон в названной части не будут внесены изменения, достаточных оснований для коррекции Устава района (исключения контрольного полномочия) не имеется. </w:t>
      </w:r>
    </w:p>
    <w:p w:rsidR="00133BEB" w:rsidRPr="00154F26" w:rsidRDefault="00133BEB" w:rsidP="00C212A6">
      <w:pPr>
        <w:widowControl w:val="0"/>
        <w:autoSpaceDE w:val="0"/>
        <w:spacing w:after="0" w:line="360" w:lineRule="auto"/>
        <w:ind w:firstLine="539"/>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 xml:space="preserve">2.1.3.10.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местного значения. </w:t>
      </w:r>
    </w:p>
    <w:p w:rsidR="00133BEB" w:rsidRPr="00154F26" w:rsidRDefault="00133BEB" w:rsidP="00C212A6">
      <w:pPr>
        <w:widowControl w:val="0"/>
        <w:autoSpaceDE w:val="0"/>
        <w:spacing w:after="0" w:line="360" w:lineRule="auto"/>
        <w:ind w:firstLine="53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В соответствии с внесенными изменениями в ст. 15 Закона ХМАО-Югры от 17.10.2005 № 82-оз (ред. От 24.05.2012) «О пользовании недрами на территории Ханты-Мансийского автономного округа-Югры для целей геологического изучения,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не связанных с добычей </w:t>
      </w:r>
      <w:r w:rsidRPr="00154F26">
        <w:rPr>
          <w:rFonts w:ascii="Times New Roman" w:hAnsi="Times New Roman"/>
          <w:color w:val="000000" w:themeColor="text1"/>
          <w:sz w:val="28"/>
          <w:szCs w:val="28"/>
        </w:rPr>
        <w:lastRenderedPageBreak/>
        <w:t>полезных ископаемых» разрешения на разработку месторождений общераспространенных полезных ископаемых, а также строительство подземных сооружений местного значения не выдаются. Данный пункт необходимо исключить из Устава.</w:t>
      </w:r>
    </w:p>
    <w:p w:rsidR="00133BEB" w:rsidRPr="00154F26" w:rsidRDefault="00133BEB" w:rsidP="00C212A6">
      <w:pPr>
        <w:widowControl w:val="0"/>
        <w:autoSpaceDE w:val="0"/>
        <w:spacing w:after="0" w:line="360" w:lineRule="auto"/>
        <w:ind w:firstLine="539"/>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2.1.3.11. Иные полномочия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округа-Югры, уставом Ханты-Мансийского района.</w:t>
      </w:r>
    </w:p>
    <w:p w:rsidR="00133BEB" w:rsidRPr="00154F26" w:rsidRDefault="00133BEB"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Экономическое развитие Ханты-Мансийского района во многом зависит от развития сельского хозяйства, так как район является преимущественно аграрной территорией. Благодаря реализации администрацией района программных мероприятий района, округа за       2013 год предприятиями всех форм собственности и личными подсобными хозяйствами населения произведено 960 тонн мяса (2012 год – 884,7 тонн), молока – 5 648 тонн (2012 год – 5 360,0 тонны) или с ростом 108,5% и 105,4% соответственно. Таким образом, Ханты-Мансийский район – это </w:t>
      </w:r>
      <w:r w:rsidR="00E86327" w:rsidRPr="00154F26">
        <w:rPr>
          <w:rFonts w:ascii="Times New Roman" w:hAnsi="Times New Roman"/>
          <w:color w:val="000000" w:themeColor="text1"/>
          <w:sz w:val="28"/>
          <w:szCs w:val="28"/>
        </w:rPr>
        <w:t>пятая</w:t>
      </w:r>
      <w:r w:rsidRPr="00154F26">
        <w:rPr>
          <w:rFonts w:ascii="Times New Roman" w:hAnsi="Times New Roman"/>
          <w:color w:val="000000" w:themeColor="text1"/>
          <w:sz w:val="28"/>
          <w:szCs w:val="28"/>
        </w:rPr>
        <w:t xml:space="preserve"> часть объемов Ханты-Мансийского автономного округа - Югры по производству молока и </w:t>
      </w:r>
      <w:r w:rsidR="00E86327" w:rsidRPr="00154F26">
        <w:rPr>
          <w:rFonts w:ascii="Times New Roman" w:hAnsi="Times New Roman"/>
          <w:color w:val="000000" w:themeColor="text1"/>
          <w:sz w:val="28"/>
          <w:szCs w:val="28"/>
        </w:rPr>
        <w:t>тринадцатая</w:t>
      </w:r>
      <w:r w:rsidRPr="00154F26">
        <w:rPr>
          <w:rFonts w:ascii="Times New Roman" w:hAnsi="Times New Roman"/>
          <w:color w:val="000000" w:themeColor="text1"/>
          <w:sz w:val="28"/>
          <w:szCs w:val="28"/>
        </w:rPr>
        <w:t xml:space="preserve"> часть - по производству мяса, которое в основном формируют субъекты малого предпринимательства района, занимающиеся сельским хозяйством.</w:t>
      </w:r>
    </w:p>
    <w:p w:rsidR="00133BEB" w:rsidRPr="00154F26" w:rsidRDefault="00133BEB" w:rsidP="00C212A6">
      <w:pPr>
        <w:pStyle w:val="ConsTitle"/>
        <w:widowControl/>
        <w:spacing w:line="360" w:lineRule="auto"/>
        <w:ind w:right="0" w:firstLine="709"/>
        <w:contextualSpacing/>
        <w:jc w:val="center"/>
        <w:rPr>
          <w:rFonts w:ascii="Times New Roman" w:hAnsi="Times New Roman" w:cs="Times New Roman"/>
          <w:b w:val="0"/>
          <w:color w:val="000000" w:themeColor="text1"/>
          <w:sz w:val="28"/>
          <w:szCs w:val="28"/>
        </w:rPr>
      </w:pPr>
      <w:r w:rsidRPr="00154F26">
        <w:rPr>
          <w:rFonts w:ascii="Times New Roman" w:hAnsi="Times New Roman" w:cs="Times New Roman"/>
          <w:b w:val="0"/>
          <w:color w:val="000000" w:themeColor="text1"/>
          <w:sz w:val="28"/>
          <w:szCs w:val="28"/>
        </w:rPr>
        <w:t>Динамика развития сельского хозяйства</w:t>
      </w:r>
    </w:p>
    <w:tbl>
      <w:tblPr>
        <w:tblW w:w="9327" w:type="dxa"/>
        <w:tblInd w:w="-5" w:type="dxa"/>
        <w:tblLayout w:type="fixed"/>
        <w:tblLook w:val="04A0" w:firstRow="1" w:lastRow="0" w:firstColumn="1" w:lastColumn="0" w:noHBand="0" w:noVBand="1"/>
      </w:tblPr>
      <w:tblGrid>
        <w:gridCol w:w="4366"/>
        <w:gridCol w:w="992"/>
        <w:gridCol w:w="992"/>
        <w:gridCol w:w="993"/>
        <w:gridCol w:w="992"/>
        <w:gridCol w:w="992"/>
      </w:tblGrid>
      <w:tr w:rsidR="00133BEB" w:rsidRPr="00154F26" w:rsidTr="00664D7C">
        <w:trPr>
          <w:cantSplit/>
          <w:trHeight w:val="300"/>
        </w:trPr>
        <w:tc>
          <w:tcPr>
            <w:tcW w:w="4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Показатели</w:t>
            </w:r>
          </w:p>
        </w:tc>
        <w:tc>
          <w:tcPr>
            <w:tcW w:w="3969" w:type="dxa"/>
            <w:gridSpan w:val="4"/>
            <w:tcBorders>
              <w:top w:val="single" w:sz="4" w:space="0" w:color="auto"/>
              <w:left w:val="nil"/>
              <w:bottom w:val="single" w:sz="4" w:space="0" w:color="auto"/>
              <w:right w:val="single" w:sz="4" w:space="0" w:color="auto"/>
            </w:tcBorders>
            <w:shd w:val="clear" w:color="auto" w:fill="auto"/>
            <w:vAlign w:val="bottom"/>
            <w:hideMark/>
          </w:tcPr>
          <w:p w:rsidR="00133BEB" w:rsidRPr="00154F26" w:rsidRDefault="00133BEB"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Ханты-Мансийский район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33BEB" w:rsidRPr="00154F26" w:rsidRDefault="00133BEB"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 xml:space="preserve">Югра </w:t>
            </w:r>
          </w:p>
        </w:tc>
      </w:tr>
      <w:tr w:rsidR="00133BEB" w:rsidRPr="00154F26" w:rsidTr="00664D7C">
        <w:trPr>
          <w:trHeight w:val="315"/>
        </w:trPr>
        <w:tc>
          <w:tcPr>
            <w:tcW w:w="4366" w:type="dxa"/>
            <w:vMerge/>
            <w:tcBorders>
              <w:top w:val="single" w:sz="4" w:space="0" w:color="auto"/>
              <w:left w:val="single" w:sz="4" w:space="0" w:color="auto"/>
              <w:bottom w:val="single" w:sz="4" w:space="0" w:color="auto"/>
              <w:right w:val="single" w:sz="4" w:space="0" w:color="auto"/>
            </w:tcBorders>
            <w:vAlign w:val="center"/>
            <w:hideMark/>
          </w:tcPr>
          <w:p w:rsidR="00133BEB" w:rsidRPr="00154F26" w:rsidRDefault="00133BEB" w:rsidP="00C212A6">
            <w:pPr>
              <w:spacing w:after="0" w:line="360" w:lineRule="auto"/>
              <w:rPr>
                <w:rFonts w:ascii="Times New Roman" w:eastAsia="Times New Roman" w:hAnsi="Times New Roman"/>
                <w:bCs/>
                <w:color w:val="000000" w:themeColor="text1"/>
                <w:sz w:val="28"/>
                <w:szCs w:val="2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2010</w:t>
            </w:r>
          </w:p>
        </w:tc>
        <w:tc>
          <w:tcPr>
            <w:tcW w:w="992"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2011</w:t>
            </w:r>
          </w:p>
        </w:tc>
        <w:tc>
          <w:tcPr>
            <w:tcW w:w="993"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2012</w:t>
            </w:r>
          </w:p>
        </w:tc>
        <w:tc>
          <w:tcPr>
            <w:tcW w:w="992"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2013</w:t>
            </w:r>
          </w:p>
        </w:tc>
        <w:tc>
          <w:tcPr>
            <w:tcW w:w="992"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2013</w:t>
            </w:r>
          </w:p>
        </w:tc>
      </w:tr>
      <w:tr w:rsidR="00133BEB" w:rsidRPr="00154F26" w:rsidTr="00664D7C">
        <w:trPr>
          <w:cantSplit/>
          <w:trHeight w:val="630"/>
        </w:trPr>
        <w:tc>
          <w:tcPr>
            <w:tcW w:w="4366" w:type="dxa"/>
            <w:tcBorders>
              <w:top w:val="nil"/>
              <w:left w:val="single" w:sz="4" w:space="0" w:color="auto"/>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Объём производства продукции организаций агропромышленного комплекса, млн. рублей</w:t>
            </w:r>
          </w:p>
        </w:tc>
        <w:tc>
          <w:tcPr>
            <w:tcW w:w="992"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540</w:t>
            </w:r>
          </w:p>
        </w:tc>
        <w:tc>
          <w:tcPr>
            <w:tcW w:w="992"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580</w:t>
            </w:r>
          </w:p>
        </w:tc>
        <w:tc>
          <w:tcPr>
            <w:tcW w:w="993"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650</w:t>
            </w:r>
          </w:p>
        </w:tc>
        <w:tc>
          <w:tcPr>
            <w:tcW w:w="992"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756</w:t>
            </w:r>
          </w:p>
        </w:tc>
        <w:tc>
          <w:tcPr>
            <w:tcW w:w="992"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9</w:t>
            </w:r>
            <w:r w:rsidRPr="00154F26">
              <w:rPr>
                <w:rFonts w:ascii="Times New Roman" w:eastAsia="Times New Roman" w:hAnsi="Times New Roman"/>
                <w:color w:val="000000" w:themeColor="text1"/>
                <w:sz w:val="28"/>
                <w:szCs w:val="28"/>
                <w:lang w:val="en-US" w:eastAsia="ru-RU"/>
              </w:rPr>
              <w:t>761</w:t>
            </w:r>
          </w:p>
        </w:tc>
      </w:tr>
      <w:tr w:rsidR="00133BEB" w:rsidRPr="00154F26" w:rsidTr="00664D7C">
        <w:trPr>
          <w:cantSplit/>
          <w:trHeight w:val="315"/>
        </w:trPr>
        <w:tc>
          <w:tcPr>
            <w:tcW w:w="4366" w:type="dxa"/>
            <w:tcBorders>
              <w:top w:val="nil"/>
              <w:left w:val="single" w:sz="4" w:space="0" w:color="auto"/>
              <w:bottom w:val="single" w:sz="4" w:space="0" w:color="auto"/>
              <w:right w:val="single" w:sz="4" w:space="0" w:color="auto"/>
            </w:tcBorders>
            <w:shd w:val="clear" w:color="auto" w:fill="auto"/>
            <w:vAlign w:val="center"/>
            <w:hideMark/>
          </w:tcPr>
          <w:p w:rsidR="00133BEB" w:rsidRPr="00154F26" w:rsidRDefault="00133BEB" w:rsidP="00686DFD">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Объём поддержки, всего, в том числе, млн. рублей:</w:t>
            </w:r>
          </w:p>
        </w:tc>
        <w:tc>
          <w:tcPr>
            <w:tcW w:w="992"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74,4</w:t>
            </w:r>
          </w:p>
        </w:tc>
        <w:tc>
          <w:tcPr>
            <w:tcW w:w="992"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112,8</w:t>
            </w:r>
          </w:p>
        </w:tc>
        <w:tc>
          <w:tcPr>
            <w:tcW w:w="993"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168,6</w:t>
            </w:r>
          </w:p>
        </w:tc>
        <w:tc>
          <w:tcPr>
            <w:tcW w:w="992"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181,9</w:t>
            </w:r>
          </w:p>
        </w:tc>
        <w:tc>
          <w:tcPr>
            <w:tcW w:w="992"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2000</w:t>
            </w:r>
          </w:p>
        </w:tc>
      </w:tr>
      <w:tr w:rsidR="00133BEB" w:rsidRPr="00154F26" w:rsidTr="00664D7C">
        <w:trPr>
          <w:cantSplit/>
          <w:trHeight w:val="315"/>
        </w:trPr>
        <w:tc>
          <w:tcPr>
            <w:tcW w:w="4366" w:type="dxa"/>
            <w:tcBorders>
              <w:top w:val="nil"/>
              <w:left w:val="single" w:sz="4" w:space="0" w:color="auto"/>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 xml:space="preserve"> из бюджета автономного округа</w:t>
            </w:r>
          </w:p>
        </w:tc>
        <w:tc>
          <w:tcPr>
            <w:tcW w:w="992"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65,1</w:t>
            </w:r>
          </w:p>
        </w:tc>
        <w:tc>
          <w:tcPr>
            <w:tcW w:w="992"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102,8</w:t>
            </w:r>
          </w:p>
        </w:tc>
        <w:tc>
          <w:tcPr>
            <w:tcW w:w="993"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152,1</w:t>
            </w:r>
          </w:p>
        </w:tc>
        <w:tc>
          <w:tcPr>
            <w:tcW w:w="992"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167,9</w:t>
            </w:r>
          </w:p>
        </w:tc>
        <w:tc>
          <w:tcPr>
            <w:tcW w:w="992"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w:t>
            </w:r>
            <w:r w:rsidRPr="00154F26">
              <w:rPr>
                <w:rFonts w:ascii="Times New Roman" w:eastAsia="Times New Roman" w:hAnsi="Times New Roman"/>
                <w:color w:val="000000" w:themeColor="text1"/>
                <w:sz w:val="28"/>
                <w:szCs w:val="28"/>
                <w:lang w:val="en-US" w:eastAsia="ru-RU"/>
              </w:rPr>
              <w:t>451</w:t>
            </w:r>
            <w:r w:rsidRPr="00154F26">
              <w:rPr>
                <w:rFonts w:ascii="Times New Roman" w:eastAsia="Times New Roman" w:hAnsi="Times New Roman"/>
                <w:color w:val="000000" w:themeColor="text1"/>
                <w:sz w:val="28"/>
                <w:szCs w:val="28"/>
                <w:lang w:eastAsia="ru-RU"/>
              </w:rPr>
              <w:t>,</w:t>
            </w:r>
            <w:r w:rsidRPr="00154F26">
              <w:rPr>
                <w:rFonts w:ascii="Times New Roman" w:eastAsia="Times New Roman" w:hAnsi="Times New Roman"/>
                <w:color w:val="000000" w:themeColor="text1"/>
                <w:sz w:val="28"/>
                <w:szCs w:val="28"/>
                <w:lang w:val="en-US" w:eastAsia="ru-RU"/>
              </w:rPr>
              <w:t>4</w:t>
            </w:r>
          </w:p>
        </w:tc>
      </w:tr>
      <w:tr w:rsidR="00133BEB" w:rsidRPr="00154F26" w:rsidTr="00664D7C">
        <w:trPr>
          <w:cantSplit/>
          <w:trHeight w:val="315"/>
        </w:trPr>
        <w:tc>
          <w:tcPr>
            <w:tcW w:w="4366" w:type="dxa"/>
            <w:tcBorders>
              <w:top w:val="nil"/>
              <w:left w:val="single" w:sz="4" w:space="0" w:color="auto"/>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lastRenderedPageBreak/>
              <w:t xml:space="preserve"> из бюджета района</w:t>
            </w:r>
          </w:p>
        </w:tc>
        <w:tc>
          <w:tcPr>
            <w:tcW w:w="992"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9,3</w:t>
            </w:r>
          </w:p>
        </w:tc>
        <w:tc>
          <w:tcPr>
            <w:tcW w:w="992"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10</w:t>
            </w:r>
          </w:p>
        </w:tc>
        <w:tc>
          <w:tcPr>
            <w:tcW w:w="993"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16,5</w:t>
            </w:r>
          </w:p>
        </w:tc>
        <w:tc>
          <w:tcPr>
            <w:tcW w:w="992"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w:t>
            </w:r>
          </w:p>
        </w:tc>
      </w:tr>
      <w:tr w:rsidR="00133BEB" w:rsidRPr="00154F26" w:rsidTr="00664D7C">
        <w:trPr>
          <w:cantSplit/>
          <w:trHeight w:val="315"/>
        </w:trPr>
        <w:tc>
          <w:tcPr>
            <w:tcW w:w="43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Поголовье крупного рогатого скота, тыс. голов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1,840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1,934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2,361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2,678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14,294</w:t>
            </w:r>
          </w:p>
        </w:tc>
      </w:tr>
      <w:tr w:rsidR="00133BEB" w:rsidRPr="00154F26" w:rsidTr="00664D7C">
        <w:trPr>
          <w:cantSplit/>
          <w:trHeight w:val="315"/>
        </w:trPr>
        <w:tc>
          <w:tcPr>
            <w:tcW w:w="4366" w:type="dxa"/>
            <w:tcBorders>
              <w:top w:val="nil"/>
              <w:left w:val="single" w:sz="4" w:space="0" w:color="auto"/>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Поголовье коров, тыс. голов</w:t>
            </w:r>
          </w:p>
        </w:tc>
        <w:tc>
          <w:tcPr>
            <w:tcW w:w="992"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1,021</w:t>
            </w:r>
          </w:p>
        </w:tc>
        <w:tc>
          <w:tcPr>
            <w:tcW w:w="992"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1,057</w:t>
            </w:r>
          </w:p>
        </w:tc>
        <w:tc>
          <w:tcPr>
            <w:tcW w:w="993"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1,227</w:t>
            </w:r>
          </w:p>
        </w:tc>
        <w:tc>
          <w:tcPr>
            <w:tcW w:w="992"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1,286</w:t>
            </w:r>
          </w:p>
        </w:tc>
        <w:tc>
          <w:tcPr>
            <w:tcW w:w="992"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6,642</w:t>
            </w:r>
          </w:p>
        </w:tc>
      </w:tr>
      <w:tr w:rsidR="00133BEB" w:rsidRPr="00154F26" w:rsidTr="00664D7C">
        <w:trPr>
          <w:cantSplit/>
          <w:trHeight w:val="315"/>
        </w:trPr>
        <w:tc>
          <w:tcPr>
            <w:tcW w:w="4366" w:type="dxa"/>
            <w:tcBorders>
              <w:top w:val="nil"/>
              <w:left w:val="single" w:sz="4" w:space="0" w:color="auto"/>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Поголовье свиней, тыс. голов</w:t>
            </w:r>
          </w:p>
        </w:tc>
        <w:tc>
          <w:tcPr>
            <w:tcW w:w="992"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1,603</w:t>
            </w:r>
          </w:p>
        </w:tc>
        <w:tc>
          <w:tcPr>
            <w:tcW w:w="992"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1,952</w:t>
            </w:r>
          </w:p>
        </w:tc>
        <w:tc>
          <w:tcPr>
            <w:tcW w:w="993"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1,934</w:t>
            </w:r>
          </w:p>
        </w:tc>
        <w:tc>
          <w:tcPr>
            <w:tcW w:w="992"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2,047</w:t>
            </w:r>
          </w:p>
        </w:tc>
        <w:tc>
          <w:tcPr>
            <w:tcW w:w="992" w:type="dxa"/>
            <w:tcBorders>
              <w:top w:val="nil"/>
              <w:left w:val="nil"/>
              <w:bottom w:val="single" w:sz="4" w:space="0" w:color="auto"/>
              <w:right w:val="single" w:sz="4" w:space="0" w:color="auto"/>
            </w:tcBorders>
            <w:shd w:val="clear" w:color="auto" w:fill="auto"/>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47,5</w:t>
            </w:r>
          </w:p>
        </w:tc>
      </w:tr>
      <w:tr w:rsidR="00133BEB" w:rsidRPr="00154F26" w:rsidTr="00664D7C">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Поголовье овец и коз, тыс. голов</w:t>
            </w:r>
          </w:p>
        </w:tc>
        <w:tc>
          <w:tcPr>
            <w:tcW w:w="992"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0,495</w:t>
            </w:r>
          </w:p>
        </w:tc>
        <w:tc>
          <w:tcPr>
            <w:tcW w:w="992"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0,505</w:t>
            </w:r>
          </w:p>
        </w:tc>
        <w:tc>
          <w:tcPr>
            <w:tcW w:w="993"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0,534</w:t>
            </w:r>
          </w:p>
        </w:tc>
        <w:tc>
          <w:tcPr>
            <w:tcW w:w="992"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0,717</w:t>
            </w:r>
          </w:p>
        </w:tc>
        <w:tc>
          <w:tcPr>
            <w:tcW w:w="992"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5,1</w:t>
            </w:r>
          </w:p>
        </w:tc>
      </w:tr>
      <w:tr w:rsidR="00133BEB" w:rsidRPr="00154F26" w:rsidTr="00664D7C">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Производство мяса (скота и птицы) в живом весе всего, тонн</w:t>
            </w:r>
          </w:p>
        </w:tc>
        <w:tc>
          <w:tcPr>
            <w:tcW w:w="992"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605,9</w:t>
            </w:r>
          </w:p>
        </w:tc>
        <w:tc>
          <w:tcPr>
            <w:tcW w:w="992"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665,7</w:t>
            </w:r>
          </w:p>
        </w:tc>
        <w:tc>
          <w:tcPr>
            <w:tcW w:w="993"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884,7</w:t>
            </w:r>
          </w:p>
        </w:tc>
        <w:tc>
          <w:tcPr>
            <w:tcW w:w="992"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960,0</w:t>
            </w:r>
          </w:p>
        </w:tc>
        <w:tc>
          <w:tcPr>
            <w:tcW w:w="992"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13020</w:t>
            </w:r>
          </w:p>
        </w:tc>
      </w:tr>
      <w:tr w:rsidR="00133BEB" w:rsidRPr="00154F26" w:rsidTr="00664D7C">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Производство молока, тонн</w:t>
            </w:r>
          </w:p>
        </w:tc>
        <w:tc>
          <w:tcPr>
            <w:tcW w:w="992"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4972</w:t>
            </w:r>
          </w:p>
        </w:tc>
        <w:tc>
          <w:tcPr>
            <w:tcW w:w="992"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5028,7</w:t>
            </w:r>
          </w:p>
        </w:tc>
        <w:tc>
          <w:tcPr>
            <w:tcW w:w="993"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5360</w:t>
            </w:r>
          </w:p>
        </w:tc>
        <w:tc>
          <w:tcPr>
            <w:tcW w:w="992"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5648</w:t>
            </w:r>
          </w:p>
        </w:tc>
        <w:tc>
          <w:tcPr>
            <w:tcW w:w="992"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28889</w:t>
            </w:r>
          </w:p>
        </w:tc>
      </w:tr>
      <w:tr w:rsidR="00133BEB" w:rsidRPr="00154F26" w:rsidTr="00664D7C">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Валовой сбор овощей, тыс. тонн</w:t>
            </w:r>
          </w:p>
        </w:tc>
        <w:tc>
          <w:tcPr>
            <w:tcW w:w="992"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1,979</w:t>
            </w:r>
          </w:p>
        </w:tc>
        <w:tc>
          <w:tcPr>
            <w:tcW w:w="992"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2,208</w:t>
            </w:r>
          </w:p>
        </w:tc>
        <w:tc>
          <w:tcPr>
            <w:tcW w:w="993"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2,340</w:t>
            </w:r>
          </w:p>
        </w:tc>
        <w:tc>
          <w:tcPr>
            <w:tcW w:w="992"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2,832</w:t>
            </w:r>
          </w:p>
        </w:tc>
        <w:tc>
          <w:tcPr>
            <w:tcW w:w="992"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19,4</w:t>
            </w:r>
          </w:p>
        </w:tc>
      </w:tr>
      <w:tr w:rsidR="00133BEB" w:rsidRPr="00154F26" w:rsidTr="00664D7C">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 xml:space="preserve">Валовой сбор картофеля, </w:t>
            </w:r>
          </w:p>
          <w:p w:rsidR="00133BEB" w:rsidRPr="00154F26" w:rsidRDefault="00133BEB"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тыс. тонн</w:t>
            </w:r>
          </w:p>
        </w:tc>
        <w:tc>
          <w:tcPr>
            <w:tcW w:w="992"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7,479</w:t>
            </w:r>
          </w:p>
        </w:tc>
        <w:tc>
          <w:tcPr>
            <w:tcW w:w="992"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7,865</w:t>
            </w:r>
          </w:p>
        </w:tc>
        <w:tc>
          <w:tcPr>
            <w:tcW w:w="993"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7,765</w:t>
            </w:r>
          </w:p>
        </w:tc>
        <w:tc>
          <w:tcPr>
            <w:tcW w:w="992"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7,906</w:t>
            </w:r>
          </w:p>
        </w:tc>
        <w:tc>
          <w:tcPr>
            <w:tcW w:w="992"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86,6</w:t>
            </w:r>
          </w:p>
        </w:tc>
      </w:tr>
      <w:tr w:rsidR="00133BEB" w:rsidRPr="00154F26" w:rsidTr="00664D7C">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Вылов рыбы, тыс. тонн</w:t>
            </w:r>
          </w:p>
        </w:tc>
        <w:tc>
          <w:tcPr>
            <w:tcW w:w="992"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1,815</w:t>
            </w:r>
          </w:p>
        </w:tc>
        <w:tc>
          <w:tcPr>
            <w:tcW w:w="992"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2,201</w:t>
            </w:r>
          </w:p>
        </w:tc>
        <w:tc>
          <w:tcPr>
            <w:tcW w:w="993"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2,744</w:t>
            </w:r>
          </w:p>
        </w:tc>
        <w:tc>
          <w:tcPr>
            <w:tcW w:w="992"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2,765</w:t>
            </w:r>
          </w:p>
        </w:tc>
        <w:tc>
          <w:tcPr>
            <w:tcW w:w="992"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8,6</w:t>
            </w:r>
          </w:p>
        </w:tc>
      </w:tr>
      <w:tr w:rsidR="00133BEB" w:rsidRPr="00154F26" w:rsidTr="00664D7C">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 xml:space="preserve">Выпуск пищевой </w:t>
            </w:r>
            <w:proofErr w:type="spellStart"/>
            <w:r w:rsidRPr="00154F26">
              <w:rPr>
                <w:rFonts w:ascii="Times New Roman" w:eastAsia="Times New Roman" w:hAnsi="Times New Roman"/>
                <w:color w:val="000000" w:themeColor="text1"/>
                <w:sz w:val="28"/>
                <w:szCs w:val="28"/>
                <w:lang w:eastAsia="ru-RU"/>
              </w:rPr>
              <w:t>рыбопродукции</w:t>
            </w:r>
            <w:proofErr w:type="spellEnd"/>
            <w:r w:rsidRPr="00154F26">
              <w:rPr>
                <w:rFonts w:ascii="Times New Roman" w:eastAsia="Times New Roman" w:hAnsi="Times New Roman"/>
                <w:color w:val="000000" w:themeColor="text1"/>
                <w:sz w:val="28"/>
                <w:szCs w:val="28"/>
                <w:lang w:eastAsia="ru-RU"/>
              </w:rPr>
              <w:t>, тыс. тонн</w:t>
            </w:r>
          </w:p>
        </w:tc>
        <w:tc>
          <w:tcPr>
            <w:tcW w:w="992"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1,914</w:t>
            </w:r>
          </w:p>
        </w:tc>
        <w:tc>
          <w:tcPr>
            <w:tcW w:w="992"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2,314</w:t>
            </w:r>
          </w:p>
        </w:tc>
        <w:tc>
          <w:tcPr>
            <w:tcW w:w="993"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2,799</w:t>
            </w:r>
          </w:p>
        </w:tc>
        <w:tc>
          <w:tcPr>
            <w:tcW w:w="992"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3,060</w:t>
            </w:r>
          </w:p>
        </w:tc>
        <w:tc>
          <w:tcPr>
            <w:tcW w:w="992" w:type="dxa"/>
            <w:tcBorders>
              <w:top w:val="nil"/>
              <w:left w:val="nil"/>
              <w:bottom w:val="single" w:sz="4" w:space="0" w:color="auto"/>
              <w:right w:val="single" w:sz="4" w:space="0" w:color="auto"/>
            </w:tcBorders>
            <w:shd w:val="clear" w:color="000000" w:fill="FFFFFF"/>
            <w:vAlign w:val="center"/>
            <w:hideMark/>
          </w:tcPr>
          <w:p w:rsidR="00133BEB" w:rsidRPr="00154F26" w:rsidRDefault="00133BE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12,8</w:t>
            </w:r>
          </w:p>
        </w:tc>
      </w:tr>
    </w:tbl>
    <w:p w:rsidR="00133BEB" w:rsidRPr="00154F26" w:rsidRDefault="00133BEB" w:rsidP="00C212A6">
      <w:pPr>
        <w:pStyle w:val="aa"/>
        <w:spacing w:line="360" w:lineRule="auto"/>
        <w:ind w:firstLine="708"/>
        <w:jc w:val="both"/>
        <w:rPr>
          <w:color w:val="000000" w:themeColor="text1"/>
          <w:sz w:val="28"/>
          <w:szCs w:val="28"/>
        </w:rPr>
      </w:pPr>
      <w:r w:rsidRPr="00154F26">
        <w:rPr>
          <w:color w:val="000000" w:themeColor="text1"/>
          <w:sz w:val="28"/>
          <w:szCs w:val="28"/>
        </w:rPr>
        <w:t>С целью доведения информации о действующих механизмах поддержки на уровне района, автономного округа до предпринимателей и населения района, желающего заняться предпринимательской деятельностью, а также формирования сообществ по соответствующим направлениям экономики района с целью обмена опытом, решения совместных проблем, концентрации усилий по принятию коллегиальных решений и доведения их до вышестоящих органов власти администрацией были организованы и проведены:</w:t>
      </w:r>
    </w:p>
    <w:p w:rsidR="00133BEB" w:rsidRPr="00154F26" w:rsidRDefault="00133BEB" w:rsidP="00C212A6">
      <w:pPr>
        <w:spacing w:after="0" w:line="360" w:lineRule="auto"/>
        <w:ind w:firstLine="709"/>
        <w:jc w:val="both"/>
        <w:rPr>
          <w:rFonts w:ascii="Times New Roman" w:hAnsi="Times New Roman"/>
          <w:bCs/>
          <w:color w:val="000000" w:themeColor="text1"/>
          <w:sz w:val="28"/>
          <w:szCs w:val="28"/>
        </w:rPr>
      </w:pPr>
      <w:r w:rsidRPr="00154F26">
        <w:rPr>
          <w:rFonts w:ascii="Times New Roman" w:hAnsi="Times New Roman"/>
          <w:color w:val="000000" w:themeColor="text1"/>
          <w:sz w:val="28"/>
          <w:szCs w:val="28"/>
        </w:rPr>
        <w:t xml:space="preserve">- </w:t>
      </w:r>
      <w:r w:rsidRPr="00154F26">
        <w:rPr>
          <w:rFonts w:ascii="Times New Roman" w:hAnsi="Times New Roman"/>
          <w:bCs/>
          <w:color w:val="000000" w:themeColor="text1"/>
          <w:sz w:val="28"/>
          <w:szCs w:val="28"/>
        </w:rPr>
        <w:t xml:space="preserve">заседание </w:t>
      </w:r>
      <w:r w:rsidRPr="00154F26">
        <w:rPr>
          <w:rFonts w:ascii="Times New Roman" w:hAnsi="Times New Roman"/>
          <w:color w:val="000000" w:themeColor="text1"/>
          <w:sz w:val="28"/>
          <w:szCs w:val="28"/>
        </w:rPr>
        <w:t>комиссии сферы традиционной хозяйственной деятельности (рыболовство, заготовка дикоросов) совета по развитию малого и среднего предпринимательства при администрации района (18.10.2013);</w:t>
      </w:r>
      <w:r w:rsidRPr="00154F26">
        <w:rPr>
          <w:rFonts w:ascii="Times New Roman" w:hAnsi="Times New Roman"/>
          <w:bCs/>
          <w:color w:val="000000" w:themeColor="text1"/>
          <w:sz w:val="28"/>
          <w:szCs w:val="28"/>
        </w:rPr>
        <w:t xml:space="preserve">                                                                                                                                                                                                                                                                                                                                                                                                                                                                                                                                                                                                                                                                                                                                                                                                                                                                                                                                                                                                                                                                                                                                                                                                                                                                                                                                                                                                                                                                                                                                                                                                                                                                                                                                                                                                                                                                                                                                                                                                                                                                                                                                                                                                                                                                                                                                                                                                                                                                                                                                                                                                                                                                                                                                                                                                                                                                                                                                                                                                                                                                                                                                                                                                                                                                                                                                                                                                                                                                                                                                                                                                                                                                                                                                                                                                                                                                                                                                                                                                                                                                                                                                                                                                                                                                                                                                                                                                                                                                                                                                                                                                                                                                                                                                                                                                                                                                                                                                                                                                                                                                                                                                                                                                                                                                                                                                                                                                                                                                                                                                                                                                                                                                                                                                                                                                                                                                                                                                                                                                                                                                                                                                                                                                                                                                                                                                                                                                                                                                                                                                                                                                                                                                                                                                                                                                                                                                                                                                                                                                                                                                                </w:t>
      </w:r>
    </w:p>
    <w:p w:rsidR="00133BEB" w:rsidRPr="00154F26" w:rsidRDefault="00133BEB" w:rsidP="00C212A6">
      <w:pPr>
        <w:autoSpaceDE w:val="0"/>
        <w:autoSpaceDN w:val="0"/>
        <w:adjustRightInd w:val="0"/>
        <w:spacing w:after="0" w:line="360" w:lineRule="auto"/>
        <w:ind w:firstLine="743"/>
        <w:jc w:val="both"/>
        <w:outlineLvl w:val="0"/>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 </w:t>
      </w:r>
      <w:r w:rsidR="00BA04BE">
        <w:rPr>
          <w:rFonts w:ascii="Times New Roman" w:hAnsi="Times New Roman"/>
          <w:color w:val="000000" w:themeColor="text1"/>
          <w:sz w:val="28"/>
          <w:szCs w:val="28"/>
        </w:rPr>
        <w:t xml:space="preserve">     </w:t>
      </w:r>
      <w:r w:rsidRPr="00154F26">
        <w:rPr>
          <w:rFonts w:ascii="Times New Roman" w:hAnsi="Times New Roman"/>
          <w:bCs/>
          <w:color w:val="000000" w:themeColor="text1"/>
          <w:sz w:val="28"/>
          <w:szCs w:val="28"/>
        </w:rPr>
        <w:t xml:space="preserve">заседание </w:t>
      </w:r>
      <w:r w:rsidRPr="00154F26">
        <w:rPr>
          <w:rFonts w:ascii="Times New Roman" w:hAnsi="Times New Roman"/>
          <w:color w:val="000000" w:themeColor="text1"/>
          <w:sz w:val="28"/>
          <w:szCs w:val="28"/>
        </w:rPr>
        <w:t>комиссии сферы агропромышленного комплекса совета по развитию малого и среднего предпринимательства при администрации района (11.10.2013);</w:t>
      </w:r>
    </w:p>
    <w:p w:rsidR="00133BEB" w:rsidRPr="00154F26" w:rsidRDefault="00133BEB" w:rsidP="00C212A6">
      <w:pPr>
        <w:autoSpaceDE w:val="0"/>
        <w:autoSpaceDN w:val="0"/>
        <w:adjustRightInd w:val="0"/>
        <w:spacing w:after="0" w:line="360" w:lineRule="auto"/>
        <w:ind w:firstLine="743"/>
        <w:jc w:val="both"/>
        <w:outlineLvl w:val="0"/>
        <w:rPr>
          <w:rFonts w:ascii="Times New Roman" w:hAnsi="Times New Roman"/>
          <w:color w:val="000000" w:themeColor="text1"/>
          <w:sz w:val="28"/>
          <w:szCs w:val="28"/>
        </w:rPr>
      </w:pPr>
      <w:r w:rsidRPr="00154F26">
        <w:rPr>
          <w:rFonts w:ascii="Times New Roman" w:hAnsi="Times New Roman"/>
          <w:color w:val="000000" w:themeColor="text1"/>
          <w:sz w:val="28"/>
          <w:szCs w:val="28"/>
        </w:rPr>
        <w:lastRenderedPageBreak/>
        <w:t>- заседания рабочей группы по предоставлению консультаций оленеводам-частникам по действующим мероприятиям государственной поддержки по развитию северного оленеводства в Ханты-Мансийском автономном округе-Югре (24.01.2013, 08.07.2013).</w:t>
      </w:r>
    </w:p>
    <w:p w:rsidR="00133BEB" w:rsidRPr="00154F26" w:rsidRDefault="00133BEB"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В целях продвижения продукции сельскохозяйственных предприятий, крестьянских (фермерских) хозяйств, национальных общин, индивидуальных предпринимателей Ханты-Мансийского района на окружной и межрегиональный уровень, привлечения внимания потребителей к качественной продукции, производимой в Ханты-Мансийском районе организовано участие в </w:t>
      </w:r>
      <w:r w:rsidRPr="00154F26">
        <w:rPr>
          <w:rFonts w:ascii="Times New Roman" w:hAnsi="Times New Roman"/>
          <w:color w:val="000000" w:themeColor="text1"/>
          <w:sz w:val="28"/>
          <w:szCs w:val="28"/>
          <w:lang w:val="en-US"/>
        </w:rPr>
        <w:t>XVIII</w:t>
      </w:r>
      <w:r w:rsidRPr="00154F26">
        <w:rPr>
          <w:rFonts w:ascii="Times New Roman" w:hAnsi="Times New Roman"/>
          <w:color w:val="000000" w:themeColor="text1"/>
          <w:sz w:val="28"/>
          <w:szCs w:val="28"/>
        </w:rPr>
        <w:t xml:space="preserve"> выставке-ярмарке «Товары земли Югорской» 23 предприятий района, 14 национальных общин и 5 участников-изготовителей сувенирной продукции. </w:t>
      </w:r>
    </w:p>
    <w:p w:rsidR="00133BEB" w:rsidRPr="00154F26" w:rsidRDefault="00133BEB"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Кроме того, ряд крестьянских (фермерских) хозяйств и национальных общин привлекались к участию в выставках – ярмарках: городской «Дары осени», всероссийской «Золотая осень», ярмарках, организуемых на территории Уральского федерального округа и сельских поселений. В 2013 году на всероссийской выставке – ярмарке «Золотая осень» в г.Москва (09-12 октября) Ханты-Мансийский район представил КФХ </w:t>
      </w:r>
      <w:proofErr w:type="spellStart"/>
      <w:r w:rsidRPr="00154F26">
        <w:rPr>
          <w:rFonts w:ascii="Times New Roman" w:hAnsi="Times New Roman"/>
          <w:color w:val="000000" w:themeColor="text1"/>
          <w:sz w:val="28"/>
          <w:szCs w:val="28"/>
        </w:rPr>
        <w:t>Веретельникова</w:t>
      </w:r>
      <w:proofErr w:type="spellEnd"/>
      <w:r w:rsidRPr="00154F26">
        <w:rPr>
          <w:rFonts w:ascii="Times New Roman" w:hAnsi="Times New Roman"/>
          <w:color w:val="000000" w:themeColor="text1"/>
          <w:sz w:val="28"/>
          <w:szCs w:val="28"/>
        </w:rPr>
        <w:t xml:space="preserve"> (</w:t>
      </w:r>
      <w:proofErr w:type="spellStart"/>
      <w:r w:rsidRPr="00154F26">
        <w:rPr>
          <w:rFonts w:ascii="Times New Roman" w:hAnsi="Times New Roman"/>
          <w:color w:val="000000" w:themeColor="text1"/>
          <w:sz w:val="28"/>
          <w:szCs w:val="28"/>
        </w:rPr>
        <w:t>д.Белогорье</w:t>
      </w:r>
      <w:proofErr w:type="spellEnd"/>
      <w:r w:rsidRPr="00154F26">
        <w:rPr>
          <w:rFonts w:ascii="Times New Roman" w:hAnsi="Times New Roman"/>
          <w:color w:val="000000" w:themeColor="text1"/>
          <w:sz w:val="28"/>
          <w:szCs w:val="28"/>
        </w:rPr>
        <w:t>), получив золотую и серебряную медаль.</w:t>
      </w:r>
    </w:p>
    <w:p w:rsidR="00133BEB" w:rsidRPr="00154F26" w:rsidRDefault="00133BEB" w:rsidP="00C212A6">
      <w:pPr>
        <w:pStyle w:val="aa"/>
        <w:spacing w:line="360" w:lineRule="auto"/>
        <w:ind w:firstLine="708"/>
        <w:jc w:val="both"/>
        <w:rPr>
          <w:color w:val="000000" w:themeColor="text1"/>
          <w:sz w:val="28"/>
          <w:szCs w:val="28"/>
        </w:rPr>
      </w:pPr>
      <w:r w:rsidRPr="00154F26">
        <w:rPr>
          <w:color w:val="000000" w:themeColor="text1"/>
          <w:sz w:val="28"/>
          <w:szCs w:val="28"/>
        </w:rPr>
        <w:t>Комитет экономической политики администрации района является исполнителем долгосрочный целевой программы «Комплексное развитие агропромышленного комплекса Ханты-Мансийского района на 2011-2013 годы». Плановый объем финансирования мероприятий программы на       2013 год из бюджета района составил 14,0 млн. рублей, направлены на реализацию основного мероприятия Программы путем предоставления субсидий крестьянским (фермерским) хозяйствам на строительство и реконструкцию 7-ми сельскохозяйственных объектов:</w:t>
      </w:r>
    </w:p>
    <w:p w:rsidR="00133BEB" w:rsidRPr="00154F26" w:rsidRDefault="00133BEB" w:rsidP="00C212A6">
      <w:pPr>
        <w:spacing w:after="0"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ab/>
        <w:t>Главе</w:t>
      </w:r>
      <w:r w:rsidRPr="00154F26">
        <w:rPr>
          <w:rFonts w:ascii="Times New Roman" w:hAnsi="Times New Roman"/>
          <w:color w:val="000000" w:themeColor="text1"/>
          <w:sz w:val="28"/>
          <w:szCs w:val="28"/>
        </w:rPr>
        <w:tab/>
        <w:t xml:space="preserve"> КФХ Антонову С.В., с.Селиярово – в сумме 1,6 млн. рублей на завершение строительства коровника на 50 голов (готовность объекта 100 % </w:t>
      </w:r>
      <w:r w:rsidRPr="00154F26">
        <w:rPr>
          <w:rFonts w:ascii="Times New Roman" w:hAnsi="Times New Roman"/>
          <w:color w:val="000000" w:themeColor="text1"/>
          <w:sz w:val="28"/>
          <w:szCs w:val="28"/>
        </w:rPr>
        <w:lastRenderedPageBreak/>
        <w:t>ведется подготовка документов для оформления права собственности на объект);</w:t>
      </w:r>
    </w:p>
    <w:p w:rsidR="00133BEB" w:rsidRPr="00154F26" w:rsidRDefault="00133BEB" w:rsidP="00C212A6">
      <w:pPr>
        <w:spacing w:after="0"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ab/>
        <w:t xml:space="preserve">Главе КФХ Башмакову В.А., с.Троица – в сумме 4,7 млн. рублей на завершение строительства коровника и реконструкции телятника на 100 голов соответственно (готовность 90%, завершены внутренние работы, планируются работы по установке вентиляции и водоснабжения); </w:t>
      </w:r>
    </w:p>
    <w:p w:rsidR="00133BEB" w:rsidRPr="00154F26" w:rsidRDefault="00133BEB" w:rsidP="00C212A6">
      <w:pPr>
        <w:spacing w:after="0"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ab/>
        <w:t xml:space="preserve">Главе КФХ Белкиной В.Б., д. </w:t>
      </w:r>
      <w:proofErr w:type="spellStart"/>
      <w:r w:rsidRPr="00154F26">
        <w:rPr>
          <w:rFonts w:ascii="Times New Roman" w:hAnsi="Times New Roman"/>
          <w:color w:val="000000" w:themeColor="text1"/>
          <w:sz w:val="28"/>
          <w:szCs w:val="28"/>
        </w:rPr>
        <w:t>Лугофилинская</w:t>
      </w:r>
      <w:proofErr w:type="spellEnd"/>
      <w:r w:rsidRPr="00154F26">
        <w:rPr>
          <w:rFonts w:ascii="Times New Roman" w:hAnsi="Times New Roman"/>
          <w:color w:val="000000" w:themeColor="text1"/>
          <w:sz w:val="28"/>
          <w:szCs w:val="28"/>
        </w:rPr>
        <w:t xml:space="preserve"> – в сумме 1,6 млн. рублей на реконструкцию животноводческого комплекса с коровником на 98 голов;</w:t>
      </w:r>
    </w:p>
    <w:p w:rsidR="00133BEB" w:rsidRPr="00154F26" w:rsidRDefault="00133BEB" w:rsidP="00C212A6">
      <w:pPr>
        <w:spacing w:after="0"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ab/>
        <w:t xml:space="preserve">ИП </w:t>
      </w:r>
      <w:proofErr w:type="spellStart"/>
      <w:r w:rsidRPr="00154F26">
        <w:rPr>
          <w:rFonts w:ascii="Times New Roman" w:hAnsi="Times New Roman"/>
          <w:color w:val="000000" w:themeColor="text1"/>
          <w:sz w:val="28"/>
          <w:szCs w:val="28"/>
        </w:rPr>
        <w:t>Веретельникову</w:t>
      </w:r>
      <w:proofErr w:type="spellEnd"/>
      <w:r w:rsidRPr="00154F26">
        <w:rPr>
          <w:rFonts w:ascii="Times New Roman" w:hAnsi="Times New Roman"/>
          <w:color w:val="000000" w:themeColor="text1"/>
          <w:sz w:val="28"/>
          <w:szCs w:val="28"/>
        </w:rPr>
        <w:t xml:space="preserve"> С.В., </w:t>
      </w:r>
      <w:proofErr w:type="spellStart"/>
      <w:r w:rsidRPr="00154F26">
        <w:rPr>
          <w:rFonts w:ascii="Times New Roman" w:hAnsi="Times New Roman"/>
          <w:color w:val="000000" w:themeColor="text1"/>
          <w:sz w:val="28"/>
          <w:szCs w:val="28"/>
        </w:rPr>
        <w:t>д.Белогорье</w:t>
      </w:r>
      <w:proofErr w:type="spellEnd"/>
      <w:r w:rsidRPr="00154F26">
        <w:rPr>
          <w:rFonts w:ascii="Times New Roman" w:hAnsi="Times New Roman"/>
          <w:color w:val="000000" w:themeColor="text1"/>
          <w:sz w:val="28"/>
          <w:szCs w:val="28"/>
        </w:rPr>
        <w:t xml:space="preserve"> – в сумме 3,6 млн. рублей на строительство коровника на 100 голов;</w:t>
      </w:r>
    </w:p>
    <w:p w:rsidR="00133BEB" w:rsidRPr="00154F26" w:rsidRDefault="00133BEB" w:rsidP="00C212A6">
      <w:pPr>
        <w:spacing w:after="0"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 </w:t>
      </w:r>
      <w:r w:rsidRPr="00154F26">
        <w:rPr>
          <w:rFonts w:ascii="Times New Roman" w:hAnsi="Times New Roman"/>
          <w:color w:val="000000" w:themeColor="text1"/>
          <w:sz w:val="28"/>
          <w:szCs w:val="28"/>
        </w:rPr>
        <w:tab/>
        <w:t xml:space="preserve">Главе КФХ Филатову В.Н., </w:t>
      </w:r>
      <w:proofErr w:type="spellStart"/>
      <w:r w:rsidRPr="00154F26">
        <w:rPr>
          <w:rFonts w:ascii="Times New Roman" w:hAnsi="Times New Roman"/>
          <w:color w:val="000000" w:themeColor="text1"/>
          <w:sz w:val="28"/>
          <w:szCs w:val="28"/>
        </w:rPr>
        <w:t>с.Нялинское</w:t>
      </w:r>
      <w:proofErr w:type="spellEnd"/>
      <w:r w:rsidRPr="00154F26">
        <w:rPr>
          <w:rFonts w:ascii="Times New Roman" w:hAnsi="Times New Roman"/>
          <w:color w:val="000000" w:themeColor="text1"/>
          <w:sz w:val="28"/>
          <w:szCs w:val="28"/>
        </w:rPr>
        <w:t xml:space="preserve"> – в сумме 2,1 млн. рублей на строительство третьей</w:t>
      </w:r>
      <w:r w:rsidR="008C3DF7" w:rsidRPr="00154F26">
        <w:rPr>
          <w:rFonts w:ascii="Times New Roman" w:hAnsi="Times New Roman"/>
          <w:color w:val="000000" w:themeColor="text1"/>
          <w:sz w:val="28"/>
          <w:szCs w:val="28"/>
        </w:rPr>
        <w:t xml:space="preserve"> очереди</w:t>
      </w:r>
      <w:r w:rsidRPr="00154F26">
        <w:rPr>
          <w:rFonts w:ascii="Times New Roman" w:hAnsi="Times New Roman"/>
          <w:color w:val="000000" w:themeColor="text1"/>
          <w:sz w:val="28"/>
          <w:szCs w:val="28"/>
        </w:rPr>
        <w:t xml:space="preserve"> свинарника на 120 голов на меж</w:t>
      </w:r>
      <w:r w:rsidR="00BA04BE">
        <w:rPr>
          <w:rFonts w:ascii="Times New Roman" w:hAnsi="Times New Roman"/>
          <w:color w:val="000000" w:themeColor="text1"/>
          <w:sz w:val="28"/>
          <w:szCs w:val="28"/>
        </w:rPr>
        <w:t xml:space="preserve">селенной территории в районе </w:t>
      </w:r>
      <w:proofErr w:type="spellStart"/>
      <w:r w:rsidR="00BA04BE">
        <w:rPr>
          <w:rFonts w:ascii="Times New Roman" w:hAnsi="Times New Roman"/>
          <w:color w:val="000000" w:themeColor="text1"/>
          <w:sz w:val="28"/>
          <w:szCs w:val="28"/>
        </w:rPr>
        <w:t>д.</w:t>
      </w:r>
      <w:r w:rsidRPr="00154F26">
        <w:rPr>
          <w:rFonts w:ascii="Times New Roman" w:hAnsi="Times New Roman"/>
          <w:color w:val="000000" w:themeColor="text1"/>
          <w:sz w:val="28"/>
          <w:szCs w:val="28"/>
        </w:rPr>
        <w:t>Ягурьях</w:t>
      </w:r>
      <w:proofErr w:type="spellEnd"/>
      <w:r w:rsidRPr="00154F26">
        <w:rPr>
          <w:rFonts w:ascii="Times New Roman" w:hAnsi="Times New Roman"/>
          <w:color w:val="000000" w:themeColor="text1"/>
          <w:sz w:val="28"/>
          <w:szCs w:val="28"/>
        </w:rPr>
        <w:t xml:space="preserve"> ; </w:t>
      </w:r>
    </w:p>
    <w:p w:rsidR="00133BEB" w:rsidRPr="00154F26" w:rsidRDefault="00133BEB" w:rsidP="00C212A6">
      <w:pPr>
        <w:spacing w:after="0"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 </w:t>
      </w:r>
      <w:r w:rsidRPr="00154F26">
        <w:rPr>
          <w:rFonts w:ascii="Times New Roman" w:hAnsi="Times New Roman"/>
          <w:color w:val="000000" w:themeColor="text1"/>
          <w:sz w:val="28"/>
          <w:szCs w:val="28"/>
        </w:rPr>
        <w:tab/>
        <w:t xml:space="preserve">Главе КФХ Владимирову В.Н., </w:t>
      </w:r>
      <w:proofErr w:type="spellStart"/>
      <w:r w:rsidRPr="00154F26">
        <w:rPr>
          <w:rFonts w:ascii="Times New Roman" w:hAnsi="Times New Roman"/>
          <w:color w:val="000000" w:themeColor="text1"/>
          <w:sz w:val="28"/>
          <w:szCs w:val="28"/>
        </w:rPr>
        <w:t>д.Чембакчина</w:t>
      </w:r>
      <w:proofErr w:type="spellEnd"/>
      <w:r w:rsidRPr="00154F26">
        <w:rPr>
          <w:rFonts w:ascii="Times New Roman" w:hAnsi="Times New Roman"/>
          <w:color w:val="000000" w:themeColor="text1"/>
          <w:sz w:val="28"/>
          <w:szCs w:val="28"/>
        </w:rPr>
        <w:t xml:space="preserve"> – в сумме 0,4 млн. рублей на строительство коровника на 100 голов в п.Горноправдинск.    В течение 2013 года    три объекта (КФХ Башмакова В.А., Филатова В.Н.) введены в эксплуатацию и на них получено право собственности.</w:t>
      </w:r>
    </w:p>
    <w:p w:rsidR="00133BEB" w:rsidRPr="00154F26" w:rsidRDefault="00133BEB"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 ближайшей перспективе реализация указанных проектов позволит создать порядка 18 постоянных рабочих мест, 548 скотомест для КРС и 120 – для свиней, что в свою очередь позволит увеличить поголовье крупного рогатого скота и соответственно обеспечить   к 2016 году прирост молока на 600 т. (на 11,5%), мяса – на 170 т. (на 17,3 %).</w:t>
      </w:r>
    </w:p>
    <w:p w:rsidR="00133BEB" w:rsidRPr="00154F26" w:rsidRDefault="00133BEB" w:rsidP="00C212A6">
      <w:pPr>
        <w:spacing w:after="0" w:line="360" w:lineRule="auto"/>
        <w:ind w:firstLine="709"/>
        <w:jc w:val="both"/>
        <w:rPr>
          <w:rFonts w:ascii="Times New Roman" w:hAnsi="Times New Roman"/>
          <w:color w:val="000000" w:themeColor="text1"/>
          <w:sz w:val="28"/>
          <w:szCs w:val="28"/>
        </w:rPr>
      </w:pPr>
      <w:r w:rsidRPr="00154F26">
        <w:rPr>
          <w:rStyle w:val="st"/>
          <w:rFonts w:ascii="Times New Roman" w:hAnsi="Times New Roman"/>
          <w:color w:val="000000" w:themeColor="text1"/>
          <w:sz w:val="28"/>
          <w:szCs w:val="28"/>
        </w:rPr>
        <w:t xml:space="preserve">Финансовые средства, предусмотренные </w:t>
      </w:r>
      <w:r w:rsidRPr="00154F26">
        <w:rPr>
          <w:rStyle w:val="aff7"/>
          <w:rFonts w:ascii="Times New Roman" w:hAnsi="Times New Roman"/>
          <w:color w:val="000000" w:themeColor="text1"/>
          <w:sz w:val="28"/>
          <w:szCs w:val="28"/>
        </w:rPr>
        <w:t>программой</w:t>
      </w:r>
      <w:r w:rsidRPr="00154F26">
        <w:rPr>
          <w:rStyle w:val="st"/>
          <w:rFonts w:ascii="Times New Roman" w:hAnsi="Times New Roman"/>
          <w:color w:val="000000" w:themeColor="text1"/>
          <w:sz w:val="28"/>
          <w:szCs w:val="28"/>
        </w:rPr>
        <w:t xml:space="preserve">, </w:t>
      </w:r>
      <w:r w:rsidRPr="00154F26">
        <w:rPr>
          <w:rStyle w:val="aff7"/>
          <w:rFonts w:ascii="Times New Roman" w:hAnsi="Times New Roman"/>
          <w:color w:val="000000" w:themeColor="text1"/>
          <w:sz w:val="28"/>
          <w:szCs w:val="28"/>
        </w:rPr>
        <w:t>освоены в полном объеме</w:t>
      </w:r>
      <w:r w:rsidRPr="00154F26">
        <w:rPr>
          <w:rStyle w:val="st"/>
          <w:rFonts w:ascii="Times New Roman" w:hAnsi="Times New Roman"/>
          <w:color w:val="000000" w:themeColor="text1"/>
          <w:sz w:val="28"/>
          <w:szCs w:val="28"/>
        </w:rPr>
        <w:t>.</w:t>
      </w:r>
    </w:p>
    <w:p w:rsidR="00133BEB" w:rsidRPr="00154F26" w:rsidRDefault="00133BEB"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bCs/>
          <w:color w:val="000000" w:themeColor="text1"/>
          <w:sz w:val="28"/>
          <w:szCs w:val="28"/>
        </w:rPr>
        <w:t xml:space="preserve">В целях создания условий для </w:t>
      </w:r>
      <w:r w:rsidRPr="00154F26">
        <w:rPr>
          <w:rFonts w:ascii="Times New Roman" w:eastAsia="Times New Roman" w:hAnsi="Times New Roman"/>
          <w:color w:val="000000" w:themeColor="text1"/>
          <w:sz w:val="28"/>
          <w:szCs w:val="28"/>
          <w:lang w:eastAsia="ru-RU"/>
        </w:rPr>
        <w:t>развития традиционных видов деятельности экономики района</w:t>
      </w:r>
      <w:r w:rsidRPr="00154F26">
        <w:rPr>
          <w:rFonts w:ascii="Times New Roman" w:hAnsi="Times New Roman"/>
          <w:color w:val="000000" w:themeColor="text1"/>
          <w:sz w:val="28"/>
          <w:szCs w:val="28"/>
        </w:rPr>
        <w:t xml:space="preserve"> администрацией района в 2013 году проведена следующая работа:</w:t>
      </w:r>
    </w:p>
    <w:p w:rsidR="00133BEB" w:rsidRPr="00154F26" w:rsidRDefault="00133BEB"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 в целях осуществления государственной поддержки молодых специалистов из числа коренных малочисленных народов Севера, выезжающих в места традиционного проживания и традиционной </w:t>
      </w:r>
      <w:r w:rsidRPr="00154F26">
        <w:rPr>
          <w:rFonts w:ascii="Times New Roman" w:hAnsi="Times New Roman"/>
          <w:color w:val="000000" w:themeColor="text1"/>
          <w:sz w:val="28"/>
          <w:szCs w:val="28"/>
        </w:rPr>
        <w:lastRenderedPageBreak/>
        <w:t xml:space="preserve">хозяйственной деятельности (все населенные пункты района), была оказана безвозмездная финансовая поддержка на обустройство быта одной жительнице </w:t>
      </w:r>
      <w:proofErr w:type="spellStart"/>
      <w:r w:rsidRPr="00154F26">
        <w:rPr>
          <w:rFonts w:ascii="Times New Roman" w:hAnsi="Times New Roman"/>
          <w:color w:val="000000" w:themeColor="text1"/>
          <w:sz w:val="28"/>
          <w:szCs w:val="28"/>
        </w:rPr>
        <w:t>с.Кышик</w:t>
      </w:r>
      <w:proofErr w:type="spellEnd"/>
      <w:r w:rsidRPr="00154F26">
        <w:rPr>
          <w:rFonts w:ascii="Times New Roman" w:hAnsi="Times New Roman"/>
          <w:color w:val="000000" w:themeColor="text1"/>
          <w:sz w:val="28"/>
          <w:szCs w:val="28"/>
        </w:rPr>
        <w:t xml:space="preserve"> в общей сумме 100 тыс. рублей;</w:t>
      </w:r>
    </w:p>
    <w:p w:rsidR="00133BEB" w:rsidRPr="00154F26" w:rsidRDefault="00133BEB" w:rsidP="00C212A6">
      <w:pPr>
        <w:widowControl w:val="0"/>
        <w:tabs>
          <w:tab w:val="left" w:pos="1134"/>
        </w:tabs>
        <w:spacing w:after="0" w:line="360" w:lineRule="auto"/>
        <w:ind w:firstLine="709"/>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предоставлены субсидии 24 национальным общинам и предприятиям за сбор продукции (дикоросы) в сумме 19,0 млн. рублей;</w:t>
      </w:r>
    </w:p>
    <w:p w:rsidR="00133BEB" w:rsidRPr="00154F26" w:rsidRDefault="00133BEB" w:rsidP="00C212A6">
      <w:pPr>
        <w:widowControl w:val="0"/>
        <w:tabs>
          <w:tab w:val="left" w:pos="1134"/>
        </w:tabs>
        <w:spacing w:after="0" w:line="360" w:lineRule="auto"/>
        <w:ind w:firstLine="709"/>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предоставлены субсидии 5 национальным общинам и предприятиям на продукцию традиционной хозяйственной деятельности (пушнина, мясо диких животных, боровая дичь) в сумме 0,95 млн. рублей;</w:t>
      </w:r>
    </w:p>
    <w:p w:rsidR="00133BEB" w:rsidRPr="00154F26" w:rsidRDefault="00133BEB" w:rsidP="00C212A6">
      <w:pPr>
        <w:widowControl w:val="0"/>
        <w:tabs>
          <w:tab w:val="left" w:pos="1134"/>
        </w:tabs>
        <w:spacing w:after="0" w:line="360" w:lineRule="auto"/>
        <w:ind w:firstLine="709"/>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предоставление субсидий 40 физическим лицам из числа коренных малочисленных народов Севера на приобретение материально-технических средств в сумме 7,0 млн. рублей;</w:t>
      </w:r>
    </w:p>
    <w:p w:rsidR="00133BEB" w:rsidRPr="00154F26" w:rsidRDefault="00133BEB" w:rsidP="00C212A6">
      <w:pPr>
        <w:widowControl w:val="0"/>
        <w:tabs>
          <w:tab w:val="left" w:pos="1134"/>
        </w:tabs>
        <w:spacing w:after="0" w:line="360" w:lineRule="auto"/>
        <w:ind w:firstLine="709"/>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предоставление субсидий 3 физическим лицам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в сумме 2,2 млн. рублей.</w:t>
      </w:r>
    </w:p>
    <w:p w:rsidR="00250C34" w:rsidRPr="00154F26" w:rsidRDefault="00250C34" w:rsidP="00C212A6">
      <w:pPr>
        <w:widowControl w:val="0"/>
        <w:autoSpaceDE w:val="0"/>
        <w:spacing w:after="0" w:line="360" w:lineRule="auto"/>
        <w:ind w:firstLine="540"/>
        <w:jc w:val="both"/>
        <w:rPr>
          <w:rFonts w:ascii="Times New Roman" w:hAnsi="Times New Roman"/>
          <w:b/>
          <w:i/>
          <w:color w:val="000000" w:themeColor="text1"/>
          <w:sz w:val="28"/>
          <w:szCs w:val="28"/>
          <w:u w:val="single"/>
        </w:rPr>
      </w:pPr>
      <w:r w:rsidRPr="00154F26">
        <w:rPr>
          <w:rFonts w:ascii="Times New Roman" w:hAnsi="Times New Roman"/>
          <w:b/>
          <w:i/>
          <w:color w:val="000000" w:themeColor="text1"/>
          <w:sz w:val="28"/>
          <w:szCs w:val="28"/>
          <w:u w:val="single"/>
        </w:rPr>
        <w:t>2.1.4. В области строительства, транспорта, жилищного хозяйства, коммунально-бытового обслуживания населения</w:t>
      </w:r>
    </w:p>
    <w:p w:rsidR="00250C34" w:rsidRPr="00154F26" w:rsidRDefault="00250C34" w:rsidP="00C212A6">
      <w:pPr>
        <w:widowControl w:val="0"/>
        <w:autoSpaceDE w:val="0"/>
        <w:spacing w:after="0" w:line="360" w:lineRule="auto"/>
        <w:ind w:firstLine="540"/>
        <w:jc w:val="both"/>
        <w:rPr>
          <w:rFonts w:ascii="Times New Roman" w:hAnsi="Times New Roman"/>
          <w:i/>
          <w:sz w:val="28"/>
          <w:szCs w:val="28"/>
        </w:rPr>
      </w:pPr>
      <w:r w:rsidRPr="00154F26">
        <w:rPr>
          <w:rFonts w:ascii="Times New Roman" w:hAnsi="Times New Roman"/>
          <w:i/>
          <w:sz w:val="28"/>
          <w:szCs w:val="28"/>
        </w:rPr>
        <w:t>2.1.4.1.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50C34" w:rsidRPr="00154F26" w:rsidRDefault="00250C34" w:rsidP="00C212A6">
      <w:pPr>
        <w:widowControl w:val="0"/>
        <w:autoSpaceDE w:val="0"/>
        <w:spacing w:after="0" w:line="360" w:lineRule="auto"/>
        <w:ind w:firstLine="540"/>
        <w:jc w:val="both"/>
        <w:rPr>
          <w:rFonts w:ascii="Times New Roman" w:hAnsi="Times New Roman"/>
          <w:sz w:val="28"/>
          <w:szCs w:val="28"/>
        </w:rPr>
      </w:pPr>
      <w:r w:rsidRPr="00154F26">
        <w:rPr>
          <w:rFonts w:ascii="Times New Roman" w:hAnsi="Times New Roman"/>
          <w:sz w:val="28"/>
          <w:szCs w:val="28"/>
        </w:rPr>
        <w:t>Администрация района осуществляла в 2013 году</w:t>
      </w:r>
      <w:r w:rsidRPr="00154F26">
        <w:rPr>
          <w:rFonts w:ascii="Times New Roman" w:hAnsi="Times New Roman"/>
          <w:i/>
          <w:sz w:val="28"/>
          <w:szCs w:val="28"/>
        </w:rPr>
        <w:t xml:space="preserve"> </w:t>
      </w:r>
      <w:r w:rsidRPr="00154F26">
        <w:rPr>
          <w:rFonts w:ascii="Times New Roman" w:hAnsi="Times New Roman"/>
          <w:sz w:val="28"/>
          <w:szCs w:val="28"/>
        </w:rPr>
        <w:t>дорожную деятельность в отношении автомобильных дорог местного значения вне границ населенных пунктов в границах муниципального района.</w:t>
      </w:r>
    </w:p>
    <w:tbl>
      <w:tblPr>
        <w:tblW w:w="9611" w:type="dxa"/>
        <w:tblInd w:w="-5" w:type="dxa"/>
        <w:tblLayout w:type="fixed"/>
        <w:tblLook w:val="04A0" w:firstRow="1" w:lastRow="0" w:firstColumn="1" w:lastColumn="0" w:noHBand="0" w:noVBand="1"/>
      </w:tblPr>
      <w:tblGrid>
        <w:gridCol w:w="4649"/>
        <w:gridCol w:w="993"/>
        <w:gridCol w:w="992"/>
        <w:gridCol w:w="993"/>
        <w:gridCol w:w="992"/>
        <w:gridCol w:w="992"/>
      </w:tblGrid>
      <w:tr w:rsidR="00250C34" w:rsidRPr="00154F26" w:rsidTr="00250C34">
        <w:trPr>
          <w:cantSplit/>
          <w:trHeight w:val="300"/>
        </w:trPr>
        <w:tc>
          <w:tcPr>
            <w:tcW w:w="4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Показатели</w:t>
            </w:r>
          </w:p>
        </w:tc>
        <w:tc>
          <w:tcPr>
            <w:tcW w:w="3970" w:type="dxa"/>
            <w:gridSpan w:val="4"/>
            <w:tcBorders>
              <w:top w:val="single" w:sz="4" w:space="0" w:color="auto"/>
              <w:left w:val="nil"/>
              <w:bottom w:val="single" w:sz="4" w:space="0" w:color="auto"/>
              <w:right w:val="single" w:sz="4" w:space="0" w:color="auto"/>
            </w:tcBorders>
            <w:shd w:val="clear" w:color="auto" w:fill="auto"/>
            <w:vAlign w:val="bottom"/>
            <w:hideMark/>
          </w:tcPr>
          <w:p w:rsidR="00250C34" w:rsidRPr="00154F26" w:rsidRDefault="00250C34"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Ханты-Мансийский район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 xml:space="preserve">Югра </w:t>
            </w:r>
          </w:p>
        </w:tc>
      </w:tr>
      <w:tr w:rsidR="00250C34" w:rsidRPr="00154F26" w:rsidTr="00250C34">
        <w:trPr>
          <w:trHeight w:val="315"/>
        </w:trPr>
        <w:tc>
          <w:tcPr>
            <w:tcW w:w="4649" w:type="dxa"/>
            <w:vMerge/>
            <w:tcBorders>
              <w:top w:val="single" w:sz="4" w:space="0" w:color="auto"/>
              <w:left w:val="single" w:sz="4" w:space="0" w:color="auto"/>
              <w:bottom w:val="single" w:sz="4" w:space="0" w:color="auto"/>
              <w:right w:val="single" w:sz="4" w:space="0" w:color="auto"/>
            </w:tcBorders>
            <w:vAlign w:val="center"/>
            <w:hideMark/>
          </w:tcPr>
          <w:p w:rsidR="00250C34" w:rsidRPr="00154F26" w:rsidRDefault="00250C34" w:rsidP="00C212A6">
            <w:pPr>
              <w:spacing w:after="0" w:line="360" w:lineRule="auto"/>
              <w:rPr>
                <w:rFonts w:ascii="Times New Roman" w:eastAsia="Times New Roman" w:hAnsi="Times New Roman"/>
                <w:bCs/>
                <w:sz w:val="28"/>
                <w:szCs w:val="2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2010</w:t>
            </w:r>
          </w:p>
        </w:tc>
        <w:tc>
          <w:tcPr>
            <w:tcW w:w="992"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2011</w:t>
            </w:r>
          </w:p>
        </w:tc>
        <w:tc>
          <w:tcPr>
            <w:tcW w:w="99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2012</w:t>
            </w:r>
          </w:p>
        </w:tc>
        <w:tc>
          <w:tcPr>
            <w:tcW w:w="992"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2013</w:t>
            </w:r>
          </w:p>
        </w:tc>
        <w:tc>
          <w:tcPr>
            <w:tcW w:w="992"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2013</w:t>
            </w:r>
          </w:p>
        </w:tc>
      </w:tr>
      <w:tr w:rsidR="00250C34" w:rsidRPr="00154F26" w:rsidTr="00250C34">
        <w:trPr>
          <w:cantSplit/>
          <w:trHeight w:val="315"/>
        </w:trPr>
        <w:tc>
          <w:tcPr>
            <w:tcW w:w="4649" w:type="dxa"/>
            <w:tcBorders>
              <w:top w:val="nil"/>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lastRenderedPageBreak/>
              <w:t>Протяженность автомобильных дорог общего пользования, км</w:t>
            </w:r>
          </w:p>
        </w:tc>
        <w:tc>
          <w:tcPr>
            <w:tcW w:w="993"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600,6</w:t>
            </w:r>
          </w:p>
        </w:tc>
        <w:tc>
          <w:tcPr>
            <w:tcW w:w="992"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600,6</w:t>
            </w:r>
          </w:p>
        </w:tc>
        <w:tc>
          <w:tcPr>
            <w:tcW w:w="993"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600,6</w:t>
            </w:r>
          </w:p>
        </w:tc>
        <w:tc>
          <w:tcPr>
            <w:tcW w:w="992"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601,4</w:t>
            </w:r>
          </w:p>
        </w:tc>
        <w:tc>
          <w:tcPr>
            <w:tcW w:w="992"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6 698,2</w:t>
            </w:r>
          </w:p>
        </w:tc>
      </w:tr>
      <w:tr w:rsidR="00250C34" w:rsidRPr="00154F26" w:rsidTr="00250C34">
        <w:trPr>
          <w:cantSplit/>
          <w:trHeight w:val="630"/>
        </w:trPr>
        <w:tc>
          <w:tcPr>
            <w:tcW w:w="4649" w:type="dxa"/>
            <w:tcBorders>
              <w:top w:val="nil"/>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Протяженность зимних автомобильных дорог и ледовых переправ, км</w:t>
            </w:r>
          </w:p>
        </w:tc>
        <w:tc>
          <w:tcPr>
            <w:tcW w:w="993"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460,1</w:t>
            </w:r>
          </w:p>
        </w:tc>
        <w:tc>
          <w:tcPr>
            <w:tcW w:w="992"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460,1</w:t>
            </w:r>
          </w:p>
        </w:tc>
        <w:tc>
          <w:tcPr>
            <w:tcW w:w="993"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460,1</w:t>
            </w:r>
          </w:p>
        </w:tc>
        <w:tc>
          <w:tcPr>
            <w:tcW w:w="992"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453,0</w:t>
            </w:r>
          </w:p>
        </w:tc>
        <w:tc>
          <w:tcPr>
            <w:tcW w:w="992"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3 281,7</w:t>
            </w:r>
          </w:p>
        </w:tc>
      </w:tr>
      <w:tr w:rsidR="00250C34" w:rsidRPr="00154F26" w:rsidTr="00250C34">
        <w:trPr>
          <w:cantSplit/>
          <w:trHeight w:val="630"/>
        </w:trPr>
        <w:tc>
          <w:tcPr>
            <w:tcW w:w="46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Средства, направляемые на строительство, реконструкцию и текущее содержание автомобильных дорог, млн. рублей</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7,5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108,0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72,7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15 100</w:t>
            </w:r>
          </w:p>
        </w:tc>
      </w:tr>
    </w:tbl>
    <w:p w:rsidR="00250C34" w:rsidRPr="00154F26" w:rsidRDefault="00250C34" w:rsidP="00C212A6">
      <w:pPr>
        <w:spacing w:after="0" w:line="360" w:lineRule="auto"/>
        <w:ind w:firstLine="708"/>
        <w:jc w:val="both"/>
        <w:rPr>
          <w:rFonts w:ascii="Times New Roman" w:hAnsi="Times New Roman"/>
          <w:color w:val="FF0000"/>
          <w:sz w:val="28"/>
          <w:szCs w:val="28"/>
        </w:rPr>
      </w:pPr>
      <w:r w:rsidRPr="00154F26">
        <w:rPr>
          <w:rFonts w:ascii="Times New Roman" w:hAnsi="Times New Roman"/>
          <w:sz w:val="28"/>
          <w:szCs w:val="28"/>
        </w:rPr>
        <w:t>По состоянию на 01.01.2014 года общая протяженность автомобильных дорог в Ханты-Мансийском районе составляет 601,4 км, из них: регионального значения - 287,5 км (48%),</w:t>
      </w:r>
      <w:r w:rsidRPr="00154F26">
        <w:rPr>
          <w:rFonts w:ascii="Times New Roman" w:hAnsi="Times New Roman"/>
          <w:color w:val="FF0000"/>
          <w:sz w:val="28"/>
          <w:szCs w:val="28"/>
        </w:rPr>
        <w:t xml:space="preserve"> </w:t>
      </w:r>
      <w:r w:rsidRPr="00154F26">
        <w:rPr>
          <w:rFonts w:ascii="Times New Roman" w:hAnsi="Times New Roman"/>
          <w:sz w:val="28"/>
          <w:szCs w:val="28"/>
        </w:rPr>
        <w:t>федерального значения - 106,5 км (18%), местного значения - 207,4 км (34%), из них 33,52 км - с твердым покрытием или 16,2% от общей протяженности дорог местного значения.</w:t>
      </w:r>
      <w:r w:rsidRPr="00154F26">
        <w:rPr>
          <w:rFonts w:ascii="Times New Roman" w:hAnsi="Times New Roman"/>
          <w:color w:val="FF0000"/>
          <w:sz w:val="28"/>
          <w:szCs w:val="28"/>
        </w:rPr>
        <w:t xml:space="preserve"> </w:t>
      </w:r>
      <w:r w:rsidRPr="00154F26">
        <w:rPr>
          <w:rFonts w:ascii="Times New Roman" w:hAnsi="Times New Roman"/>
          <w:sz w:val="28"/>
          <w:szCs w:val="28"/>
        </w:rPr>
        <w:t xml:space="preserve">Круглогодичное сообщение автомобильным транспортом осуществляется с 6 населенными пунктами: </w:t>
      </w:r>
      <w:proofErr w:type="spellStart"/>
      <w:r w:rsidRPr="00154F26">
        <w:rPr>
          <w:rFonts w:ascii="Times New Roman" w:hAnsi="Times New Roman"/>
          <w:sz w:val="28"/>
          <w:szCs w:val="28"/>
        </w:rPr>
        <w:t>Шапша</w:t>
      </w:r>
      <w:proofErr w:type="spellEnd"/>
      <w:r w:rsidRPr="00154F26">
        <w:rPr>
          <w:rFonts w:ascii="Times New Roman" w:hAnsi="Times New Roman"/>
          <w:sz w:val="28"/>
          <w:szCs w:val="28"/>
        </w:rPr>
        <w:t xml:space="preserve">, Ярки, </w:t>
      </w:r>
      <w:proofErr w:type="spellStart"/>
      <w:r w:rsidRPr="00154F26">
        <w:rPr>
          <w:rFonts w:ascii="Times New Roman" w:hAnsi="Times New Roman"/>
          <w:sz w:val="28"/>
          <w:szCs w:val="28"/>
        </w:rPr>
        <w:t>Ягурьях</w:t>
      </w:r>
      <w:proofErr w:type="spellEnd"/>
      <w:r w:rsidRPr="00154F26">
        <w:rPr>
          <w:rFonts w:ascii="Times New Roman" w:hAnsi="Times New Roman"/>
          <w:sz w:val="28"/>
          <w:szCs w:val="28"/>
        </w:rPr>
        <w:t xml:space="preserve">, </w:t>
      </w:r>
      <w:proofErr w:type="spellStart"/>
      <w:r w:rsidRPr="00154F26">
        <w:rPr>
          <w:rFonts w:ascii="Times New Roman" w:hAnsi="Times New Roman"/>
          <w:sz w:val="28"/>
          <w:szCs w:val="28"/>
        </w:rPr>
        <w:t>Батово</w:t>
      </w:r>
      <w:proofErr w:type="spellEnd"/>
      <w:r w:rsidRPr="00154F26">
        <w:rPr>
          <w:rFonts w:ascii="Times New Roman" w:hAnsi="Times New Roman"/>
          <w:sz w:val="28"/>
          <w:szCs w:val="28"/>
        </w:rPr>
        <w:t>, Горноправдинск, Бобровский.</w:t>
      </w:r>
    </w:p>
    <w:p w:rsidR="00250C34" w:rsidRPr="00154F26" w:rsidRDefault="00250C34" w:rsidP="00C212A6">
      <w:pPr>
        <w:autoSpaceDE w:val="0"/>
        <w:autoSpaceDN w:val="0"/>
        <w:adjustRightInd w:val="0"/>
        <w:spacing w:after="0" w:line="360" w:lineRule="auto"/>
        <w:ind w:firstLine="540"/>
        <w:jc w:val="both"/>
        <w:outlineLvl w:val="1"/>
        <w:rPr>
          <w:rFonts w:ascii="Times New Roman" w:hAnsi="Times New Roman"/>
          <w:sz w:val="28"/>
          <w:szCs w:val="28"/>
        </w:rPr>
      </w:pPr>
      <w:r w:rsidRPr="00154F26">
        <w:rPr>
          <w:rFonts w:ascii="Times New Roman" w:hAnsi="Times New Roman"/>
          <w:sz w:val="28"/>
          <w:szCs w:val="28"/>
        </w:rPr>
        <w:t xml:space="preserve">Ежегодно в районе строится 453 км зимних автомобильных дорог и     7,1 км ледовых переправ межмуниципального значения. В соответствии с Соглашением от 03.12.2010 № 12/10/816 между Департаментом дорожного хозяйства и транспорта Ханты-Мансийского автономного округа - Югры и администрацией района о взаимодействии по контролю выполнения работ по устройству и содержанию зимних автомобильных дорог и ледовых переправ межмуниципального значения в районе специалистами администрации района проведены 36 контрольных проверок соблюдения технических условий и качества проводимых работ на автозимниках и ледовых переправах. Ввод в эксплуатацию всех зимних автомобильных дорог и ледовых переправ в зимний сезон 2012-2013 гг. проводился с участием специалистов администрации. </w:t>
      </w:r>
    </w:p>
    <w:p w:rsidR="00250C34" w:rsidRPr="00154F26" w:rsidRDefault="00250C34" w:rsidP="00C212A6">
      <w:pPr>
        <w:autoSpaceDE w:val="0"/>
        <w:autoSpaceDN w:val="0"/>
        <w:adjustRightInd w:val="0"/>
        <w:spacing w:after="0" w:line="360" w:lineRule="auto"/>
        <w:ind w:firstLine="540"/>
        <w:jc w:val="both"/>
        <w:outlineLvl w:val="1"/>
        <w:rPr>
          <w:rFonts w:ascii="Times New Roman" w:hAnsi="Times New Roman"/>
          <w:sz w:val="28"/>
          <w:szCs w:val="28"/>
        </w:rPr>
      </w:pPr>
      <w:r w:rsidRPr="00154F26">
        <w:rPr>
          <w:rFonts w:ascii="Times New Roman" w:hAnsi="Times New Roman"/>
          <w:sz w:val="28"/>
          <w:szCs w:val="28"/>
        </w:rPr>
        <w:lastRenderedPageBreak/>
        <w:t>По</w:t>
      </w:r>
      <w:r w:rsidRPr="00154F26">
        <w:rPr>
          <w:rFonts w:ascii="Times New Roman" w:hAnsi="Times New Roman"/>
          <w:b/>
          <w:sz w:val="28"/>
          <w:szCs w:val="28"/>
        </w:rPr>
        <w:t xml:space="preserve"> </w:t>
      </w:r>
      <w:r w:rsidRPr="00154F26">
        <w:rPr>
          <w:rFonts w:ascii="Times New Roman" w:hAnsi="Times New Roman"/>
          <w:sz w:val="28"/>
          <w:szCs w:val="28"/>
        </w:rPr>
        <w:t>муниципальной целевой программе «Развитие сети автомобильных дорог и повышение безопасности дорожного движения на территории Ханты-Мансийского района на 2011-2013 годы</w:t>
      </w:r>
      <w:r w:rsidR="00500CE4" w:rsidRPr="00154F26">
        <w:rPr>
          <w:rFonts w:ascii="Times New Roman" w:hAnsi="Times New Roman"/>
          <w:sz w:val="28"/>
          <w:szCs w:val="28"/>
        </w:rPr>
        <w:t xml:space="preserve"> и на период до 2015 года</w:t>
      </w:r>
      <w:r w:rsidRPr="00154F26">
        <w:rPr>
          <w:rFonts w:ascii="Times New Roman" w:hAnsi="Times New Roman"/>
          <w:sz w:val="28"/>
          <w:szCs w:val="28"/>
        </w:rPr>
        <w:t xml:space="preserve">» в 2013 году были выполнены следующие работы: </w:t>
      </w:r>
    </w:p>
    <w:p w:rsidR="00250C34" w:rsidRPr="00154F26" w:rsidRDefault="00250C34" w:rsidP="00C212A6">
      <w:pPr>
        <w:autoSpaceDE w:val="0"/>
        <w:autoSpaceDN w:val="0"/>
        <w:adjustRightInd w:val="0"/>
        <w:spacing w:after="0" w:line="360" w:lineRule="auto"/>
        <w:jc w:val="both"/>
        <w:outlineLvl w:val="1"/>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 строительство улично-дорожной сети в д. Ярки (ПИР), </w:t>
      </w:r>
    </w:p>
    <w:p w:rsidR="00250C34" w:rsidRPr="00154F26" w:rsidRDefault="00250C34" w:rsidP="00C212A6">
      <w:pPr>
        <w:autoSpaceDE w:val="0"/>
        <w:autoSpaceDN w:val="0"/>
        <w:adjustRightInd w:val="0"/>
        <w:spacing w:after="0" w:line="360" w:lineRule="auto"/>
        <w:jc w:val="both"/>
        <w:outlineLvl w:val="1"/>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 реконструкция внутри поселковых дорог в п. </w:t>
      </w:r>
      <w:proofErr w:type="spellStart"/>
      <w:r w:rsidRPr="00154F26">
        <w:rPr>
          <w:rFonts w:ascii="Times New Roman" w:eastAsia="Times New Roman" w:hAnsi="Times New Roman"/>
          <w:sz w:val="28"/>
          <w:szCs w:val="28"/>
          <w:lang w:eastAsia="ru-RU"/>
        </w:rPr>
        <w:t>Луговской</w:t>
      </w:r>
      <w:proofErr w:type="spellEnd"/>
      <w:r w:rsidRPr="00154F26">
        <w:rPr>
          <w:rFonts w:ascii="Times New Roman" w:eastAsia="Times New Roman" w:hAnsi="Times New Roman"/>
          <w:sz w:val="28"/>
          <w:szCs w:val="28"/>
          <w:lang w:eastAsia="ru-RU"/>
        </w:rPr>
        <w:t xml:space="preserve">, д. </w:t>
      </w:r>
      <w:proofErr w:type="spellStart"/>
      <w:r w:rsidRPr="00154F26">
        <w:rPr>
          <w:rFonts w:ascii="Times New Roman" w:eastAsia="Times New Roman" w:hAnsi="Times New Roman"/>
          <w:sz w:val="28"/>
          <w:szCs w:val="28"/>
          <w:lang w:eastAsia="ru-RU"/>
        </w:rPr>
        <w:t>Согом</w:t>
      </w:r>
      <w:proofErr w:type="spellEnd"/>
      <w:r w:rsidRPr="00154F26">
        <w:rPr>
          <w:rFonts w:ascii="Times New Roman" w:eastAsia="Times New Roman" w:hAnsi="Times New Roman"/>
          <w:sz w:val="28"/>
          <w:szCs w:val="28"/>
          <w:lang w:eastAsia="ru-RU"/>
        </w:rPr>
        <w:t xml:space="preserve">, с. </w:t>
      </w:r>
      <w:proofErr w:type="spellStart"/>
      <w:r w:rsidRPr="00154F26">
        <w:rPr>
          <w:rFonts w:ascii="Times New Roman" w:eastAsia="Times New Roman" w:hAnsi="Times New Roman"/>
          <w:sz w:val="28"/>
          <w:szCs w:val="28"/>
          <w:lang w:eastAsia="ru-RU"/>
        </w:rPr>
        <w:t>Цингалы</w:t>
      </w:r>
      <w:proofErr w:type="spellEnd"/>
      <w:r w:rsidRPr="00154F26">
        <w:rPr>
          <w:rFonts w:ascii="Times New Roman" w:eastAsia="Times New Roman" w:hAnsi="Times New Roman"/>
          <w:sz w:val="28"/>
          <w:szCs w:val="28"/>
          <w:lang w:eastAsia="ru-RU"/>
        </w:rPr>
        <w:t xml:space="preserve">, </w:t>
      </w:r>
      <w:proofErr w:type="spellStart"/>
      <w:r w:rsidRPr="00154F26">
        <w:rPr>
          <w:rFonts w:ascii="Times New Roman" w:eastAsia="Times New Roman" w:hAnsi="Times New Roman"/>
          <w:sz w:val="28"/>
          <w:szCs w:val="28"/>
          <w:lang w:eastAsia="ru-RU"/>
        </w:rPr>
        <w:t>п.Красноленинский</w:t>
      </w:r>
      <w:proofErr w:type="spellEnd"/>
      <w:r w:rsidRPr="00154F26">
        <w:rPr>
          <w:rFonts w:ascii="Times New Roman" w:eastAsia="Times New Roman" w:hAnsi="Times New Roman"/>
          <w:sz w:val="28"/>
          <w:szCs w:val="28"/>
          <w:lang w:eastAsia="ru-RU"/>
        </w:rPr>
        <w:t xml:space="preserve">, </w:t>
      </w:r>
      <w:proofErr w:type="spellStart"/>
      <w:r w:rsidRPr="00154F26">
        <w:rPr>
          <w:rFonts w:ascii="Times New Roman" w:eastAsia="Times New Roman" w:hAnsi="Times New Roman"/>
          <w:sz w:val="28"/>
          <w:szCs w:val="28"/>
          <w:lang w:eastAsia="ru-RU"/>
        </w:rPr>
        <w:t>с.Кышик</w:t>
      </w:r>
      <w:proofErr w:type="spellEnd"/>
      <w:r w:rsidRPr="00154F26">
        <w:rPr>
          <w:rFonts w:ascii="Times New Roman" w:eastAsia="Times New Roman" w:hAnsi="Times New Roman"/>
          <w:sz w:val="28"/>
          <w:szCs w:val="28"/>
          <w:lang w:eastAsia="ru-RU"/>
        </w:rPr>
        <w:t xml:space="preserve">, </w:t>
      </w:r>
      <w:proofErr w:type="spellStart"/>
      <w:r w:rsidRPr="00154F26">
        <w:rPr>
          <w:rFonts w:ascii="Times New Roman" w:eastAsia="Times New Roman" w:hAnsi="Times New Roman"/>
          <w:sz w:val="28"/>
          <w:szCs w:val="28"/>
          <w:lang w:eastAsia="ru-RU"/>
        </w:rPr>
        <w:t>п.Пырьях</w:t>
      </w:r>
      <w:proofErr w:type="spellEnd"/>
      <w:r w:rsidRPr="00154F26">
        <w:rPr>
          <w:rFonts w:ascii="Times New Roman" w:eastAsia="Times New Roman" w:hAnsi="Times New Roman"/>
          <w:sz w:val="28"/>
          <w:szCs w:val="28"/>
          <w:lang w:eastAsia="ru-RU"/>
        </w:rPr>
        <w:t xml:space="preserve">, </w:t>
      </w:r>
      <w:proofErr w:type="spellStart"/>
      <w:r w:rsidRPr="00154F26">
        <w:rPr>
          <w:rFonts w:ascii="Times New Roman" w:eastAsia="Times New Roman" w:hAnsi="Times New Roman"/>
          <w:sz w:val="28"/>
          <w:szCs w:val="28"/>
          <w:lang w:eastAsia="ru-RU"/>
        </w:rPr>
        <w:t>с.Елизарово</w:t>
      </w:r>
      <w:proofErr w:type="spellEnd"/>
      <w:r w:rsidRPr="00154F26">
        <w:rPr>
          <w:rFonts w:ascii="Times New Roman" w:eastAsia="Times New Roman" w:hAnsi="Times New Roman"/>
          <w:sz w:val="28"/>
          <w:szCs w:val="28"/>
          <w:lang w:eastAsia="ru-RU"/>
        </w:rPr>
        <w:t xml:space="preserve">,     </w:t>
      </w:r>
      <w:proofErr w:type="spellStart"/>
      <w:r w:rsidRPr="00154F26">
        <w:rPr>
          <w:rFonts w:ascii="Times New Roman" w:eastAsia="Times New Roman" w:hAnsi="Times New Roman"/>
          <w:sz w:val="28"/>
          <w:szCs w:val="28"/>
          <w:lang w:eastAsia="ru-RU"/>
        </w:rPr>
        <w:t>с.Селиярово</w:t>
      </w:r>
      <w:proofErr w:type="spellEnd"/>
      <w:r w:rsidRPr="00154F26">
        <w:rPr>
          <w:rFonts w:ascii="Times New Roman" w:eastAsia="Times New Roman" w:hAnsi="Times New Roman"/>
          <w:sz w:val="28"/>
          <w:szCs w:val="28"/>
          <w:lang w:eastAsia="ru-RU"/>
        </w:rPr>
        <w:t xml:space="preserve">, </w:t>
      </w:r>
      <w:proofErr w:type="spellStart"/>
      <w:r w:rsidRPr="00154F26">
        <w:rPr>
          <w:rFonts w:ascii="Times New Roman" w:eastAsia="Times New Roman" w:hAnsi="Times New Roman"/>
          <w:sz w:val="28"/>
          <w:szCs w:val="28"/>
          <w:lang w:eastAsia="ru-RU"/>
        </w:rPr>
        <w:t>д.Шапша</w:t>
      </w:r>
      <w:proofErr w:type="spellEnd"/>
      <w:r w:rsidRPr="00154F26">
        <w:rPr>
          <w:rFonts w:ascii="Times New Roman" w:eastAsia="Times New Roman" w:hAnsi="Times New Roman"/>
          <w:sz w:val="28"/>
          <w:szCs w:val="28"/>
          <w:lang w:eastAsia="ru-RU"/>
        </w:rPr>
        <w:t xml:space="preserve">; </w:t>
      </w:r>
    </w:p>
    <w:p w:rsidR="00250C34" w:rsidRPr="00154F26" w:rsidRDefault="00250C34" w:rsidP="00C212A6">
      <w:pPr>
        <w:autoSpaceDE w:val="0"/>
        <w:autoSpaceDN w:val="0"/>
        <w:adjustRightInd w:val="0"/>
        <w:spacing w:after="0" w:line="360" w:lineRule="auto"/>
        <w:jc w:val="both"/>
        <w:outlineLvl w:val="1"/>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 строительство участка подъезда дороги до п. </w:t>
      </w:r>
      <w:proofErr w:type="spellStart"/>
      <w:r w:rsidRPr="00154F26">
        <w:rPr>
          <w:rFonts w:ascii="Times New Roman" w:eastAsia="Times New Roman" w:hAnsi="Times New Roman"/>
          <w:sz w:val="28"/>
          <w:szCs w:val="28"/>
          <w:lang w:eastAsia="ru-RU"/>
        </w:rPr>
        <w:t>Выкатной</w:t>
      </w:r>
      <w:proofErr w:type="spellEnd"/>
      <w:r w:rsidRPr="00154F26">
        <w:rPr>
          <w:rFonts w:ascii="Times New Roman" w:eastAsia="Times New Roman" w:hAnsi="Times New Roman"/>
          <w:sz w:val="28"/>
          <w:szCs w:val="28"/>
          <w:lang w:eastAsia="ru-RU"/>
        </w:rPr>
        <w:t xml:space="preserve"> (ПИР); </w:t>
      </w:r>
    </w:p>
    <w:p w:rsidR="00250C34" w:rsidRPr="00154F26" w:rsidRDefault="00250C34" w:rsidP="00C212A6">
      <w:pPr>
        <w:autoSpaceDE w:val="0"/>
        <w:autoSpaceDN w:val="0"/>
        <w:adjustRightInd w:val="0"/>
        <w:spacing w:after="0" w:line="360" w:lineRule="auto"/>
        <w:jc w:val="both"/>
        <w:outlineLvl w:val="1"/>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 строительство автомобильной дороги п. </w:t>
      </w:r>
      <w:proofErr w:type="spellStart"/>
      <w:r w:rsidRPr="00154F26">
        <w:rPr>
          <w:rFonts w:ascii="Times New Roman" w:eastAsia="Times New Roman" w:hAnsi="Times New Roman"/>
          <w:sz w:val="28"/>
          <w:szCs w:val="28"/>
          <w:lang w:eastAsia="ru-RU"/>
        </w:rPr>
        <w:t>Луговской</w:t>
      </w:r>
      <w:proofErr w:type="spellEnd"/>
      <w:r w:rsidRPr="00154F26">
        <w:rPr>
          <w:rFonts w:ascii="Times New Roman" w:eastAsia="Times New Roman" w:hAnsi="Times New Roman"/>
          <w:sz w:val="28"/>
          <w:szCs w:val="28"/>
          <w:lang w:eastAsia="ru-RU"/>
        </w:rPr>
        <w:t xml:space="preserve"> – с. Троица (ПИР);</w:t>
      </w:r>
    </w:p>
    <w:p w:rsidR="00250C34" w:rsidRPr="00154F26" w:rsidRDefault="00250C34" w:rsidP="00C212A6">
      <w:pPr>
        <w:autoSpaceDE w:val="0"/>
        <w:autoSpaceDN w:val="0"/>
        <w:adjustRightInd w:val="0"/>
        <w:spacing w:after="0" w:line="360" w:lineRule="auto"/>
        <w:jc w:val="both"/>
        <w:outlineLvl w:val="1"/>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  строительство зимней поселковой дороги «Р-№1007 – </w:t>
      </w:r>
      <w:proofErr w:type="spellStart"/>
      <w:r w:rsidRPr="00154F26">
        <w:rPr>
          <w:rFonts w:ascii="Times New Roman" w:eastAsia="Times New Roman" w:hAnsi="Times New Roman"/>
          <w:sz w:val="28"/>
          <w:szCs w:val="28"/>
          <w:lang w:eastAsia="ru-RU"/>
        </w:rPr>
        <w:t>с.Зенково</w:t>
      </w:r>
      <w:proofErr w:type="spellEnd"/>
      <w:r w:rsidRPr="00154F26">
        <w:rPr>
          <w:rFonts w:ascii="Times New Roman" w:eastAsia="Times New Roman" w:hAnsi="Times New Roman"/>
          <w:sz w:val="28"/>
          <w:szCs w:val="28"/>
          <w:lang w:eastAsia="ru-RU"/>
        </w:rPr>
        <w:t xml:space="preserve">» с ледовой переправой через протоку Большая </w:t>
      </w:r>
      <w:proofErr w:type="spellStart"/>
      <w:r w:rsidRPr="00154F26">
        <w:rPr>
          <w:rFonts w:ascii="Times New Roman" w:eastAsia="Times New Roman" w:hAnsi="Times New Roman"/>
          <w:sz w:val="28"/>
          <w:szCs w:val="28"/>
          <w:lang w:eastAsia="ru-RU"/>
        </w:rPr>
        <w:t>Неулевая</w:t>
      </w:r>
      <w:proofErr w:type="spellEnd"/>
      <w:r w:rsidRPr="00154F26">
        <w:rPr>
          <w:rFonts w:ascii="Times New Roman" w:eastAsia="Times New Roman" w:hAnsi="Times New Roman"/>
          <w:sz w:val="28"/>
          <w:szCs w:val="28"/>
          <w:lang w:eastAsia="ru-RU"/>
        </w:rPr>
        <w:t xml:space="preserve"> (ПИР); </w:t>
      </w:r>
    </w:p>
    <w:p w:rsidR="00250C34" w:rsidRPr="00154F26" w:rsidRDefault="00250C34" w:rsidP="00C212A6">
      <w:pPr>
        <w:autoSpaceDE w:val="0"/>
        <w:autoSpaceDN w:val="0"/>
        <w:adjustRightInd w:val="0"/>
        <w:spacing w:after="0" w:line="360" w:lineRule="auto"/>
        <w:jc w:val="both"/>
        <w:outlineLvl w:val="1"/>
        <w:rPr>
          <w:rFonts w:ascii="Times New Roman" w:hAnsi="Times New Roman"/>
          <w:color w:val="FF0000"/>
          <w:sz w:val="28"/>
          <w:szCs w:val="28"/>
        </w:rPr>
      </w:pPr>
      <w:r w:rsidRPr="00154F26">
        <w:rPr>
          <w:rFonts w:ascii="Times New Roman" w:eastAsia="Times New Roman" w:hAnsi="Times New Roman"/>
          <w:sz w:val="28"/>
          <w:szCs w:val="28"/>
          <w:lang w:eastAsia="ru-RU"/>
        </w:rPr>
        <w:t>- реконструкция моста в с.Цингалы (обследование).</w:t>
      </w:r>
    </w:p>
    <w:p w:rsidR="00250C34" w:rsidRPr="00154F26" w:rsidRDefault="00250C34" w:rsidP="00C212A6">
      <w:pPr>
        <w:widowControl w:val="0"/>
        <w:autoSpaceDE w:val="0"/>
        <w:spacing w:after="0" w:line="360" w:lineRule="auto"/>
        <w:ind w:firstLine="539"/>
        <w:jc w:val="both"/>
        <w:rPr>
          <w:rFonts w:ascii="Times New Roman" w:hAnsi="Times New Roman"/>
          <w:i/>
          <w:sz w:val="28"/>
          <w:szCs w:val="28"/>
        </w:rPr>
      </w:pPr>
      <w:r w:rsidRPr="00154F26">
        <w:rPr>
          <w:rFonts w:ascii="Times New Roman" w:hAnsi="Times New Roman"/>
          <w:i/>
          <w:sz w:val="28"/>
          <w:szCs w:val="28"/>
        </w:rPr>
        <w:t>2.1.4.2. Создает условия для предоставления транспортных услуг населению и организует транспортное обслуживание населения между поселениями в границах Ханты-Мансийского района.</w:t>
      </w:r>
    </w:p>
    <w:p w:rsidR="00250C34" w:rsidRPr="00154F26" w:rsidRDefault="00250C3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В 2013 году по Ханты-Мансийскому району организовано 25 автобусных маршрутов (2012 г.-22 маршрута), из них 17 дотируемых, в том числе 9 маршрутов, дотируемых из бюджета автономного округа. Пассажирские</w:t>
      </w:r>
      <w:r w:rsidR="00686DFD" w:rsidRPr="00154F26">
        <w:rPr>
          <w:rFonts w:ascii="Times New Roman" w:hAnsi="Times New Roman"/>
          <w:sz w:val="28"/>
          <w:szCs w:val="28"/>
        </w:rPr>
        <w:t xml:space="preserve"> </w:t>
      </w:r>
      <w:r w:rsidRPr="00154F26">
        <w:rPr>
          <w:rFonts w:ascii="Times New Roman" w:hAnsi="Times New Roman"/>
          <w:sz w:val="28"/>
          <w:szCs w:val="28"/>
        </w:rPr>
        <w:t>перевозки на которых выполняет ОАО «Ханты-Мансийское АТП». (Ханты-Мансийск-</w:t>
      </w:r>
      <w:proofErr w:type="spellStart"/>
      <w:r w:rsidRPr="00154F26">
        <w:rPr>
          <w:rFonts w:ascii="Times New Roman" w:hAnsi="Times New Roman"/>
          <w:sz w:val="28"/>
          <w:szCs w:val="28"/>
        </w:rPr>
        <w:t>Красноленинский</w:t>
      </w:r>
      <w:proofErr w:type="spellEnd"/>
      <w:r w:rsidRPr="00154F26">
        <w:rPr>
          <w:rFonts w:ascii="Times New Roman" w:hAnsi="Times New Roman"/>
          <w:sz w:val="28"/>
          <w:szCs w:val="28"/>
        </w:rPr>
        <w:t>, Ханты-Мансийск-Троица, Ханты-Мансийск-</w:t>
      </w:r>
      <w:proofErr w:type="spellStart"/>
      <w:r w:rsidRPr="00154F26">
        <w:rPr>
          <w:rFonts w:ascii="Times New Roman" w:hAnsi="Times New Roman"/>
          <w:sz w:val="28"/>
          <w:szCs w:val="28"/>
        </w:rPr>
        <w:t>Селиярово</w:t>
      </w:r>
      <w:proofErr w:type="spellEnd"/>
      <w:r w:rsidRPr="00154F26">
        <w:rPr>
          <w:rFonts w:ascii="Times New Roman" w:hAnsi="Times New Roman"/>
          <w:sz w:val="28"/>
          <w:szCs w:val="28"/>
        </w:rPr>
        <w:t>, Ханты-Мансийск-</w:t>
      </w:r>
      <w:proofErr w:type="spellStart"/>
      <w:r w:rsidRPr="00154F26">
        <w:rPr>
          <w:rFonts w:ascii="Times New Roman" w:hAnsi="Times New Roman"/>
          <w:sz w:val="28"/>
          <w:szCs w:val="28"/>
        </w:rPr>
        <w:t>Зенково</w:t>
      </w:r>
      <w:proofErr w:type="spellEnd"/>
      <w:r w:rsidRPr="00154F26">
        <w:rPr>
          <w:rFonts w:ascii="Times New Roman" w:hAnsi="Times New Roman"/>
          <w:sz w:val="28"/>
          <w:szCs w:val="28"/>
        </w:rPr>
        <w:t>, Ханты-Мансийск-</w:t>
      </w:r>
      <w:proofErr w:type="spellStart"/>
      <w:r w:rsidRPr="00154F26">
        <w:rPr>
          <w:rFonts w:ascii="Times New Roman" w:hAnsi="Times New Roman"/>
          <w:sz w:val="28"/>
          <w:szCs w:val="28"/>
        </w:rPr>
        <w:t>Кышик</w:t>
      </w:r>
      <w:proofErr w:type="spellEnd"/>
      <w:r w:rsidRPr="00154F26">
        <w:rPr>
          <w:rFonts w:ascii="Times New Roman" w:hAnsi="Times New Roman"/>
          <w:sz w:val="28"/>
          <w:szCs w:val="28"/>
        </w:rPr>
        <w:t>, Ханты-Мансийск-Сибирский, Ханты-Мансийск-</w:t>
      </w:r>
      <w:proofErr w:type="spellStart"/>
      <w:r w:rsidRPr="00154F26">
        <w:rPr>
          <w:rFonts w:ascii="Times New Roman" w:hAnsi="Times New Roman"/>
          <w:sz w:val="28"/>
          <w:szCs w:val="28"/>
        </w:rPr>
        <w:t>Шапша</w:t>
      </w:r>
      <w:proofErr w:type="spellEnd"/>
      <w:r w:rsidRPr="00154F26">
        <w:rPr>
          <w:rFonts w:ascii="Times New Roman" w:hAnsi="Times New Roman"/>
          <w:sz w:val="28"/>
          <w:szCs w:val="28"/>
        </w:rPr>
        <w:t>, Ханты-Мансийск-Ярки, Ханты-Мансийск-</w:t>
      </w:r>
      <w:proofErr w:type="spellStart"/>
      <w:r w:rsidRPr="00154F26">
        <w:rPr>
          <w:rFonts w:ascii="Times New Roman" w:hAnsi="Times New Roman"/>
          <w:sz w:val="28"/>
          <w:szCs w:val="28"/>
        </w:rPr>
        <w:t>Батово</w:t>
      </w:r>
      <w:proofErr w:type="spellEnd"/>
      <w:r w:rsidRPr="00154F26">
        <w:rPr>
          <w:rFonts w:ascii="Times New Roman" w:hAnsi="Times New Roman"/>
          <w:sz w:val="28"/>
          <w:szCs w:val="28"/>
        </w:rPr>
        <w:t>-</w:t>
      </w:r>
      <w:proofErr w:type="spellStart"/>
      <w:r w:rsidRPr="00154F26">
        <w:rPr>
          <w:rFonts w:ascii="Times New Roman" w:hAnsi="Times New Roman"/>
          <w:sz w:val="28"/>
          <w:szCs w:val="28"/>
        </w:rPr>
        <w:t>Горноправдинск</w:t>
      </w:r>
      <w:proofErr w:type="spellEnd"/>
      <w:r w:rsidRPr="00154F26">
        <w:rPr>
          <w:rFonts w:ascii="Times New Roman" w:hAnsi="Times New Roman"/>
          <w:sz w:val="28"/>
          <w:szCs w:val="28"/>
        </w:rPr>
        <w:t>-Бобровский), 8 маршрутов (в 2012 году 5 маршрутов) дотируемых из бюджета района (</w:t>
      </w:r>
      <w:proofErr w:type="spellStart"/>
      <w:r w:rsidRPr="00154F26">
        <w:rPr>
          <w:rFonts w:ascii="Times New Roman" w:hAnsi="Times New Roman"/>
          <w:sz w:val="28"/>
          <w:szCs w:val="28"/>
        </w:rPr>
        <w:t>Согом</w:t>
      </w:r>
      <w:proofErr w:type="spellEnd"/>
      <w:r w:rsidRPr="00154F26">
        <w:rPr>
          <w:rFonts w:ascii="Times New Roman" w:hAnsi="Times New Roman"/>
          <w:sz w:val="28"/>
          <w:szCs w:val="28"/>
        </w:rPr>
        <w:t xml:space="preserve">-Ханты-Мансийск, Кедровый-Ханты-Мансийск, </w:t>
      </w:r>
      <w:proofErr w:type="spellStart"/>
      <w:r w:rsidRPr="00154F26">
        <w:rPr>
          <w:rFonts w:ascii="Times New Roman" w:hAnsi="Times New Roman"/>
          <w:sz w:val="28"/>
          <w:szCs w:val="28"/>
        </w:rPr>
        <w:t>Цингалы</w:t>
      </w:r>
      <w:proofErr w:type="spellEnd"/>
      <w:r w:rsidRPr="00154F26">
        <w:rPr>
          <w:rFonts w:ascii="Times New Roman" w:hAnsi="Times New Roman"/>
          <w:sz w:val="28"/>
          <w:szCs w:val="28"/>
        </w:rPr>
        <w:t xml:space="preserve">-Ханты-Мансийск, </w:t>
      </w:r>
      <w:proofErr w:type="spellStart"/>
      <w:r w:rsidRPr="00154F26">
        <w:rPr>
          <w:rFonts w:ascii="Times New Roman" w:hAnsi="Times New Roman"/>
          <w:sz w:val="28"/>
          <w:szCs w:val="28"/>
        </w:rPr>
        <w:t>Выкатной</w:t>
      </w:r>
      <w:proofErr w:type="spellEnd"/>
      <w:r w:rsidRPr="00154F26">
        <w:rPr>
          <w:rFonts w:ascii="Times New Roman" w:hAnsi="Times New Roman"/>
          <w:sz w:val="28"/>
          <w:szCs w:val="28"/>
        </w:rPr>
        <w:t xml:space="preserve">-Ханты-Мансийск, </w:t>
      </w:r>
      <w:proofErr w:type="spellStart"/>
      <w:r w:rsidRPr="00154F26">
        <w:rPr>
          <w:rFonts w:ascii="Times New Roman" w:hAnsi="Times New Roman"/>
          <w:sz w:val="28"/>
          <w:szCs w:val="28"/>
        </w:rPr>
        <w:t>Красноленинский</w:t>
      </w:r>
      <w:proofErr w:type="spellEnd"/>
      <w:r w:rsidRPr="00154F26">
        <w:rPr>
          <w:rFonts w:ascii="Times New Roman" w:hAnsi="Times New Roman"/>
          <w:sz w:val="28"/>
          <w:szCs w:val="28"/>
        </w:rPr>
        <w:t xml:space="preserve"> – Ханты-Мансийск, </w:t>
      </w:r>
      <w:proofErr w:type="spellStart"/>
      <w:r w:rsidRPr="00154F26">
        <w:rPr>
          <w:rFonts w:ascii="Times New Roman" w:hAnsi="Times New Roman"/>
          <w:sz w:val="28"/>
          <w:szCs w:val="28"/>
        </w:rPr>
        <w:t>Нялинское</w:t>
      </w:r>
      <w:proofErr w:type="spellEnd"/>
      <w:r w:rsidRPr="00154F26">
        <w:rPr>
          <w:rFonts w:ascii="Times New Roman" w:hAnsi="Times New Roman"/>
          <w:sz w:val="28"/>
          <w:szCs w:val="28"/>
        </w:rPr>
        <w:t xml:space="preserve">-Ханты-Мансийск, </w:t>
      </w:r>
      <w:proofErr w:type="spellStart"/>
      <w:r w:rsidRPr="00154F26">
        <w:rPr>
          <w:rFonts w:ascii="Times New Roman" w:hAnsi="Times New Roman"/>
          <w:sz w:val="28"/>
          <w:szCs w:val="28"/>
        </w:rPr>
        <w:t>Кышик</w:t>
      </w:r>
      <w:proofErr w:type="spellEnd"/>
      <w:r w:rsidRPr="00154F26">
        <w:rPr>
          <w:rFonts w:ascii="Times New Roman" w:hAnsi="Times New Roman"/>
          <w:sz w:val="28"/>
          <w:szCs w:val="28"/>
        </w:rPr>
        <w:t>-</w:t>
      </w:r>
      <w:proofErr w:type="spellStart"/>
      <w:r w:rsidRPr="00154F26">
        <w:rPr>
          <w:rFonts w:ascii="Times New Roman" w:hAnsi="Times New Roman"/>
          <w:sz w:val="28"/>
          <w:szCs w:val="28"/>
        </w:rPr>
        <w:t>Пырьях</w:t>
      </w:r>
      <w:proofErr w:type="spellEnd"/>
      <w:r w:rsidRPr="00154F26">
        <w:rPr>
          <w:rFonts w:ascii="Times New Roman" w:hAnsi="Times New Roman"/>
          <w:sz w:val="28"/>
          <w:szCs w:val="28"/>
        </w:rPr>
        <w:t xml:space="preserve">-Ханты-Мансийск, </w:t>
      </w:r>
      <w:proofErr w:type="spellStart"/>
      <w:r w:rsidRPr="00154F26">
        <w:rPr>
          <w:rFonts w:ascii="Times New Roman" w:hAnsi="Times New Roman"/>
          <w:sz w:val="28"/>
          <w:szCs w:val="28"/>
        </w:rPr>
        <w:t>Ягурьях</w:t>
      </w:r>
      <w:proofErr w:type="spellEnd"/>
      <w:r w:rsidRPr="00154F26">
        <w:rPr>
          <w:rFonts w:ascii="Times New Roman" w:hAnsi="Times New Roman"/>
          <w:sz w:val="28"/>
          <w:szCs w:val="28"/>
        </w:rPr>
        <w:t>-Ханты-Мансийск ).</w:t>
      </w:r>
    </w:p>
    <w:p w:rsidR="00250C34" w:rsidRPr="00154F26" w:rsidRDefault="00250C34" w:rsidP="00C212A6">
      <w:pPr>
        <w:autoSpaceDE w:val="0"/>
        <w:autoSpaceDN w:val="0"/>
        <w:adjustRightInd w:val="0"/>
        <w:spacing w:after="0" w:line="360" w:lineRule="auto"/>
        <w:ind w:firstLine="708"/>
        <w:jc w:val="both"/>
        <w:outlineLvl w:val="1"/>
        <w:rPr>
          <w:rFonts w:ascii="Times New Roman" w:hAnsi="Times New Roman"/>
          <w:sz w:val="28"/>
          <w:szCs w:val="28"/>
        </w:rPr>
      </w:pPr>
      <w:r w:rsidRPr="00154F26">
        <w:rPr>
          <w:rFonts w:ascii="Times New Roman" w:hAnsi="Times New Roman"/>
          <w:sz w:val="28"/>
          <w:szCs w:val="28"/>
        </w:rPr>
        <w:lastRenderedPageBreak/>
        <w:t xml:space="preserve">По 8 маршрутам перевозка пассажиров осуществлялась маршрутными такси индивидуальных предпринимателей на коммерческой основе. </w:t>
      </w:r>
    </w:p>
    <w:p w:rsidR="00250C34" w:rsidRPr="00154F26" w:rsidRDefault="00250C34"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За 12 месяцев 2013 года автомобильным транспортом на территории Ханты-Мансийского района перевезено 38,9 тыс. чел. (2012- 33,6 тыс. чел.), что на 16% больше уровня 2012 года.</w:t>
      </w:r>
    </w:p>
    <w:p w:rsidR="00250C34" w:rsidRPr="00154F26" w:rsidRDefault="00250C34" w:rsidP="00C212A6">
      <w:pPr>
        <w:spacing w:after="0" w:line="360" w:lineRule="auto"/>
        <w:ind w:firstLine="708"/>
        <w:jc w:val="both"/>
        <w:rPr>
          <w:rFonts w:ascii="Times New Roman" w:hAnsi="Times New Roman"/>
          <w:color w:val="FF0000"/>
          <w:sz w:val="28"/>
          <w:szCs w:val="28"/>
        </w:rPr>
      </w:pPr>
      <w:r w:rsidRPr="00154F26">
        <w:rPr>
          <w:rFonts w:ascii="Times New Roman" w:hAnsi="Times New Roman"/>
          <w:color w:val="000000" w:themeColor="text1"/>
          <w:sz w:val="28"/>
          <w:szCs w:val="28"/>
        </w:rPr>
        <w:t>Пассажирские перевозки водным транспортом в Ханты-Мансийском районе осуществлялись ОАО «</w:t>
      </w:r>
      <w:proofErr w:type="spellStart"/>
      <w:r w:rsidRPr="00154F26">
        <w:rPr>
          <w:rFonts w:ascii="Times New Roman" w:hAnsi="Times New Roman"/>
          <w:color w:val="000000" w:themeColor="text1"/>
          <w:sz w:val="28"/>
          <w:szCs w:val="28"/>
        </w:rPr>
        <w:t>Северречфлот</w:t>
      </w:r>
      <w:proofErr w:type="spellEnd"/>
      <w:r w:rsidRPr="00154F26">
        <w:rPr>
          <w:rFonts w:ascii="Times New Roman" w:hAnsi="Times New Roman"/>
          <w:color w:val="000000" w:themeColor="text1"/>
          <w:sz w:val="28"/>
          <w:szCs w:val="28"/>
        </w:rPr>
        <w:t>». В 2013 году на территории района действовало 7 внутрирайонных пассажирских маршрутов: Ханты-Мансийск-</w:t>
      </w:r>
      <w:proofErr w:type="spellStart"/>
      <w:r w:rsidRPr="00154F26">
        <w:rPr>
          <w:rFonts w:ascii="Times New Roman" w:hAnsi="Times New Roman"/>
          <w:color w:val="000000" w:themeColor="text1"/>
          <w:sz w:val="28"/>
          <w:szCs w:val="28"/>
        </w:rPr>
        <w:t>Урманный</w:t>
      </w:r>
      <w:proofErr w:type="spellEnd"/>
      <w:r w:rsidRPr="00154F26">
        <w:rPr>
          <w:rFonts w:ascii="Times New Roman" w:hAnsi="Times New Roman"/>
          <w:color w:val="000000" w:themeColor="text1"/>
          <w:sz w:val="28"/>
          <w:szCs w:val="28"/>
        </w:rPr>
        <w:t>, Ханты-Мансийск-Троица, Ханты-Мансийск-</w:t>
      </w:r>
      <w:proofErr w:type="spellStart"/>
      <w:r w:rsidRPr="00154F26">
        <w:rPr>
          <w:rFonts w:ascii="Times New Roman" w:hAnsi="Times New Roman"/>
          <w:color w:val="000000" w:themeColor="text1"/>
          <w:sz w:val="28"/>
          <w:szCs w:val="28"/>
        </w:rPr>
        <w:t>Кышик</w:t>
      </w:r>
      <w:proofErr w:type="spellEnd"/>
      <w:r w:rsidRPr="00154F26">
        <w:rPr>
          <w:rFonts w:ascii="Times New Roman" w:hAnsi="Times New Roman"/>
          <w:color w:val="000000" w:themeColor="text1"/>
          <w:sz w:val="28"/>
          <w:szCs w:val="28"/>
        </w:rPr>
        <w:t>, Ханты-Мансийск-</w:t>
      </w:r>
      <w:proofErr w:type="spellStart"/>
      <w:r w:rsidRPr="00154F26">
        <w:rPr>
          <w:rFonts w:ascii="Times New Roman" w:hAnsi="Times New Roman"/>
          <w:color w:val="000000" w:themeColor="text1"/>
          <w:sz w:val="28"/>
          <w:szCs w:val="28"/>
        </w:rPr>
        <w:t>Пырьях</w:t>
      </w:r>
      <w:proofErr w:type="spellEnd"/>
      <w:r w:rsidRPr="00154F26">
        <w:rPr>
          <w:rFonts w:ascii="Times New Roman" w:hAnsi="Times New Roman"/>
          <w:color w:val="000000" w:themeColor="text1"/>
          <w:sz w:val="28"/>
          <w:szCs w:val="28"/>
        </w:rPr>
        <w:t>, Ханты-Мансийск-</w:t>
      </w:r>
      <w:proofErr w:type="spellStart"/>
      <w:r w:rsidRPr="00154F26">
        <w:rPr>
          <w:rFonts w:ascii="Times New Roman" w:hAnsi="Times New Roman"/>
          <w:color w:val="000000" w:themeColor="text1"/>
          <w:sz w:val="28"/>
          <w:szCs w:val="28"/>
        </w:rPr>
        <w:t>Выкатной</w:t>
      </w:r>
      <w:proofErr w:type="spellEnd"/>
      <w:r w:rsidRPr="00154F26">
        <w:rPr>
          <w:rFonts w:ascii="Times New Roman" w:hAnsi="Times New Roman"/>
          <w:color w:val="000000" w:themeColor="text1"/>
          <w:sz w:val="28"/>
          <w:szCs w:val="28"/>
        </w:rPr>
        <w:t>, Ханты-Мансийск-</w:t>
      </w:r>
      <w:proofErr w:type="spellStart"/>
      <w:r w:rsidRPr="00154F26">
        <w:rPr>
          <w:rFonts w:ascii="Times New Roman" w:hAnsi="Times New Roman"/>
          <w:color w:val="000000" w:themeColor="text1"/>
          <w:sz w:val="28"/>
          <w:szCs w:val="28"/>
        </w:rPr>
        <w:t>Нялинское</w:t>
      </w:r>
      <w:proofErr w:type="spellEnd"/>
      <w:r w:rsidRPr="00154F26">
        <w:rPr>
          <w:rFonts w:ascii="Times New Roman" w:hAnsi="Times New Roman"/>
          <w:color w:val="000000" w:themeColor="text1"/>
          <w:sz w:val="28"/>
          <w:szCs w:val="28"/>
        </w:rPr>
        <w:t>, Ханты-Мансийск-Бобровский; 3 окружных - Ханты-Мансийск-Березово, Ханты-Мансийск-Сургут, Ханты-Мансийск-</w:t>
      </w:r>
      <w:proofErr w:type="spellStart"/>
      <w:r w:rsidRPr="00154F26">
        <w:rPr>
          <w:rFonts w:ascii="Times New Roman" w:hAnsi="Times New Roman"/>
          <w:color w:val="000000" w:themeColor="text1"/>
          <w:sz w:val="28"/>
          <w:szCs w:val="28"/>
        </w:rPr>
        <w:t>Кондинское</w:t>
      </w:r>
      <w:proofErr w:type="spellEnd"/>
      <w:r w:rsidRPr="00154F26">
        <w:rPr>
          <w:rFonts w:ascii="Times New Roman" w:hAnsi="Times New Roman"/>
          <w:color w:val="000000" w:themeColor="text1"/>
          <w:sz w:val="28"/>
          <w:szCs w:val="28"/>
        </w:rPr>
        <w:t xml:space="preserve">. </w:t>
      </w:r>
    </w:p>
    <w:p w:rsidR="00250C34" w:rsidRPr="00154F26" w:rsidRDefault="00250C34" w:rsidP="00C212A6">
      <w:pPr>
        <w:spacing w:after="0" w:line="360" w:lineRule="auto"/>
        <w:jc w:val="both"/>
        <w:rPr>
          <w:rFonts w:ascii="Times New Roman" w:hAnsi="Times New Roman"/>
          <w:color w:val="000000" w:themeColor="text1"/>
          <w:sz w:val="28"/>
          <w:szCs w:val="28"/>
        </w:rPr>
      </w:pPr>
      <w:r w:rsidRPr="00154F26">
        <w:rPr>
          <w:rFonts w:ascii="Times New Roman" w:hAnsi="Times New Roman"/>
          <w:color w:val="FF0000"/>
          <w:sz w:val="28"/>
          <w:szCs w:val="28"/>
        </w:rPr>
        <w:tab/>
      </w:r>
      <w:r w:rsidRPr="00154F26">
        <w:rPr>
          <w:rFonts w:ascii="Times New Roman" w:hAnsi="Times New Roman"/>
          <w:color w:val="000000" w:themeColor="text1"/>
          <w:sz w:val="28"/>
          <w:szCs w:val="28"/>
        </w:rPr>
        <w:t>Для обеспечения посадки и высадки пассажиров на остановочных пунктах в районе было установлено 20 единиц пассажирского флота, принадлежащего ОАО «</w:t>
      </w:r>
      <w:proofErr w:type="spellStart"/>
      <w:r w:rsidRPr="00154F26">
        <w:rPr>
          <w:rFonts w:ascii="Times New Roman" w:hAnsi="Times New Roman"/>
          <w:color w:val="000000" w:themeColor="text1"/>
          <w:sz w:val="28"/>
          <w:szCs w:val="28"/>
        </w:rPr>
        <w:t>Северречфлот</w:t>
      </w:r>
      <w:proofErr w:type="spellEnd"/>
      <w:r w:rsidRPr="00154F26">
        <w:rPr>
          <w:rFonts w:ascii="Times New Roman" w:hAnsi="Times New Roman"/>
          <w:color w:val="000000" w:themeColor="text1"/>
          <w:sz w:val="28"/>
          <w:szCs w:val="28"/>
        </w:rPr>
        <w:t>».</w:t>
      </w:r>
      <w:r w:rsidRPr="00154F26">
        <w:rPr>
          <w:rFonts w:ascii="Times New Roman" w:hAnsi="Times New Roman"/>
          <w:color w:val="FF0000"/>
          <w:sz w:val="28"/>
          <w:szCs w:val="28"/>
        </w:rPr>
        <w:t xml:space="preserve"> </w:t>
      </w:r>
      <w:r w:rsidRPr="00154F26">
        <w:rPr>
          <w:rFonts w:ascii="Times New Roman" w:hAnsi="Times New Roman"/>
          <w:color w:val="000000" w:themeColor="text1"/>
          <w:sz w:val="28"/>
          <w:szCs w:val="28"/>
        </w:rPr>
        <w:t xml:space="preserve">В </w:t>
      </w:r>
      <w:r w:rsidR="00E876DA" w:rsidRPr="00154F26">
        <w:rPr>
          <w:rFonts w:ascii="Times New Roman" w:hAnsi="Times New Roman"/>
          <w:color w:val="000000" w:themeColor="text1"/>
          <w:sz w:val="28"/>
          <w:szCs w:val="28"/>
        </w:rPr>
        <w:t>шести</w:t>
      </w:r>
      <w:r w:rsidRPr="00154F26">
        <w:rPr>
          <w:rFonts w:ascii="Times New Roman" w:hAnsi="Times New Roman"/>
          <w:color w:val="000000" w:themeColor="text1"/>
          <w:sz w:val="28"/>
          <w:szCs w:val="28"/>
        </w:rPr>
        <w:t xml:space="preserve"> населенных пунктах района (Бобровский, </w:t>
      </w:r>
      <w:proofErr w:type="spellStart"/>
      <w:r w:rsidRPr="00154F26">
        <w:rPr>
          <w:rFonts w:ascii="Times New Roman" w:hAnsi="Times New Roman"/>
          <w:color w:val="000000" w:themeColor="text1"/>
          <w:sz w:val="28"/>
          <w:szCs w:val="28"/>
        </w:rPr>
        <w:t>Урманный</w:t>
      </w:r>
      <w:proofErr w:type="spellEnd"/>
      <w:r w:rsidRPr="00154F26">
        <w:rPr>
          <w:rFonts w:ascii="Times New Roman" w:hAnsi="Times New Roman"/>
          <w:color w:val="000000" w:themeColor="text1"/>
          <w:sz w:val="28"/>
          <w:szCs w:val="28"/>
        </w:rPr>
        <w:t xml:space="preserve">, </w:t>
      </w:r>
      <w:proofErr w:type="spellStart"/>
      <w:r w:rsidRPr="00154F26">
        <w:rPr>
          <w:rFonts w:ascii="Times New Roman" w:hAnsi="Times New Roman"/>
          <w:color w:val="000000" w:themeColor="text1"/>
          <w:sz w:val="28"/>
          <w:szCs w:val="28"/>
        </w:rPr>
        <w:t>Нялинское</w:t>
      </w:r>
      <w:proofErr w:type="spellEnd"/>
      <w:r w:rsidRPr="00154F26">
        <w:rPr>
          <w:rFonts w:ascii="Times New Roman" w:hAnsi="Times New Roman"/>
          <w:color w:val="000000" w:themeColor="text1"/>
          <w:sz w:val="28"/>
          <w:szCs w:val="28"/>
        </w:rPr>
        <w:t xml:space="preserve">, </w:t>
      </w:r>
      <w:proofErr w:type="spellStart"/>
      <w:r w:rsidRPr="00154F26">
        <w:rPr>
          <w:rFonts w:ascii="Times New Roman" w:hAnsi="Times New Roman"/>
          <w:color w:val="000000" w:themeColor="text1"/>
          <w:sz w:val="28"/>
          <w:szCs w:val="28"/>
        </w:rPr>
        <w:t>Выкатной</w:t>
      </w:r>
      <w:proofErr w:type="spellEnd"/>
      <w:r w:rsidRPr="00154F26">
        <w:rPr>
          <w:rFonts w:ascii="Times New Roman" w:hAnsi="Times New Roman"/>
          <w:color w:val="000000" w:themeColor="text1"/>
          <w:sz w:val="28"/>
          <w:szCs w:val="28"/>
        </w:rPr>
        <w:t>, Троица</w:t>
      </w:r>
      <w:r w:rsidR="00E876DA" w:rsidRPr="00154F26">
        <w:rPr>
          <w:rFonts w:ascii="Times New Roman" w:hAnsi="Times New Roman"/>
          <w:color w:val="000000" w:themeColor="text1"/>
          <w:sz w:val="28"/>
          <w:szCs w:val="28"/>
        </w:rPr>
        <w:t>, Цингалы</w:t>
      </w:r>
      <w:r w:rsidRPr="00154F26">
        <w:rPr>
          <w:rFonts w:ascii="Times New Roman" w:hAnsi="Times New Roman"/>
          <w:color w:val="000000" w:themeColor="text1"/>
          <w:sz w:val="28"/>
          <w:szCs w:val="28"/>
        </w:rPr>
        <w:t>) организованы стоянки пассажирских судов в ночное время суток, что позволило жителям удаленных от окружного центра населенных пунктов осуществлять поездки в течение одного дня.</w:t>
      </w:r>
    </w:p>
    <w:p w:rsidR="00250C34" w:rsidRPr="00154F26" w:rsidRDefault="00250C34" w:rsidP="00C212A6">
      <w:pPr>
        <w:spacing w:after="0" w:line="360" w:lineRule="auto"/>
        <w:ind w:firstLine="708"/>
        <w:jc w:val="both"/>
        <w:rPr>
          <w:rFonts w:ascii="Times New Roman" w:hAnsi="Times New Roman"/>
          <w:color w:val="000000"/>
          <w:sz w:val="28"/>
          <w:szCs w:val="28"/>
        </w:rPr>
      </w:pPr>
      <w:r w:rsidRPr="00154F26">
        <w:rPr>
          <w:rFonts w:ascii="Times New Roman" w:hAnsi="Times New Roman"/>
          <w:color w:val="000000" w:themeColor="text1"/>
          <w:sz w:val="28"/>
          <w:szCs w:val="28"/>
        </w:rPr>
        <w:t xml:space="preserve">Для более полного удовлетворения потребности населения </w:t>
      </w:r>
      <w:r w:rsidRPr="00154F26">
        <w:rPr>
          <w:rFonts w:ascii="Times New Roman" w:hAnsi="Times New Roman"/>
          <w:color w:val="000000"/>
          <w:sz w:val="28"/>
          <w:szCs w:val="28"/>
        </w:rPr>
        <w:t>организован дополнительный маршрут «Ханты-Мансийск-Кирпичный-Белогрье-Луговской-Белогорье-Кирпичный-Ханты-Мансийск»</w:t>
      </w:r>
      <w:r w:rsidRPr="00154F26">
        <w:rPr>
          <w:rFonts w:ascii="Times New Roman" w:hAnsi="Times New Roman"/>
          <w:color w:val="000000" w:themeColor="text1"/>
          <w:sz w:val="28"/>
          <w:szCs w:val="28"/>
        </w:rPr>
        <w:t xml:space="preserve">, а так же </w:t>
      </w:r>
      <w:r w:rsidRPr="00154F26">
        <w:rPr>
          <w:rFonts w:ascii="Times New Roman" w:hAnsi="Times New Roman"/>
          <w:color w:val="000000"/>
          <w:sz w:val="28"/>
          <w:szCs w:val="28"/>
        </w:rPr>
        <w:t>организована ночевка теплохода маршрута Ханты-Мансийск-Горноправдинск в с. Цингалы. Теперь жители села имеют возможность утром выехать в п. Горноправдинск и вечером вернуться обратно</w:t>
      </w:r>
      <w:r w:rsidRPr="00154F26">
        <w:rPr>
          <w:rFonts w:ascii="Times New Roman" w:hAnsi="Times New Roman"/>
          <w:color w:val="000000" w:themeColor="text1"/>
          <w:sz w:val="28"/>
          <w:szCs w:val="28"/>
        </w:rPr>
        <w:t>.</w:t>
      </w:r>
      <w:r w:rsidRPr="00154F26">
        <w:rPr>
          <w:rFonts w:ascii="Times New Roman" w:hAnsi="Times New Roman"/>
          <w:color w:val="000000"/>
          <w:sz w:val="28"/>
          <w:szCs w:val="28"/>
        </w:rPr>
        <w:t xml:space="preserve"> </w:t>
      </w:r>
    </w:p>
    <w:p w:rsidR="00250C34" w:rsidRPr="00154F26" w:rsidRDefault="00250C34" w:rsidP="00C212A6">
      <w:pPr>
        <w:spacing w:after="0" w:line="360" w:lineRule="auto"/>
        <w:jc w:val="both"/>
        <w:rPr>
          <w:rFonts w:ascii="Times New Roman" w:hAnsi="Times New Roman"/>
          <w:color w:val="000000" w:themeColor="text1"/>
          <w:sz w:val="28"/>
          <w:szCs w:val="28"/>
        </w:rPr>
      </w:pPr>
      <w:r w:rsidRPr="00154F26">
        <w:rPr>
          <w:rFonts w:ascii="Times New Roman" w:hAnsi="Times New Roman"/>
          <w:color w:val="FF0000"/>
          <w:sz w:val="28"/>
          <w:szCs w:val="28"/>
        </w:rPr>
        <w:tab/>
      </w:r>
      <w:r w:rsidRPr="00154F26">
        <w:rPr>
          <w:rFonts w:ascii="Times New Roman" w:hAnsi="Times New Roman"/>
          <w:color w:val="000000" w:themeColor="text1"/>
          <w:sz w:val="28"/>
          <w:szCs w:val="28"/>
        </w:rPr>
        <w:t>За 12 месяцев 2013 года судами ОАО «</w:t>
      </w:r>
      <w:proofErr w:type="spellStart"/>
      <w:r w:rsidRPr="00154F26">
        <w:rPr>
          <w:rFonts w:ascii="Times New Roman" w:hAnsi="Times New Roman"/>
          <w:color w:val="000000" w:themeColor="text1"/>
          <w:sz w:val="28"/>
          <w:szCs w:val="28"/>
        </w:rPr>
        <w:t>Северречфлот</w:t>
      </w:r>
      <w:proofErr w:type="spellEnd"/>
      <w:r w:rsidRPr="00154F26">
        <w:rPr>
          <w:rFonts w:ascii="Times New Roman" w:hAnsi="Times New Roman"/>
          <w:color w:val="000000" w:themeColor="text1"/>
          <w:sz w:val="28"/>
          <w:szCs w:val="28"/>
        </w:rPr>
        <w:t xml:space="preserve">» по району перевезено 104,3 тыс. пассажиров, зафиксирован рост пассажиропотока на 0,8% (2012 – 103,5 тыс. пассажиров). </w:t>
      </w:r>
    </w:p>
    <w:p w:rsidR="00250C34" w:rsidRPr="00154F26" w:rsidRDefault="00250C34" w:rsidP="00C212A6">
      <w:pPr>
        <w:spacing w:after="0"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ab/>
        <w:t>Пассажирские перевозки авиационным транспортом осуществляла авиакомпания «</w:t>
      </w:r>
      <w:proofErr w:type="spellStart"/>
      <w:r w:rsidRPr="00154F26">
        <w:rPr>
          <w:rFonts w:ascii="Times New Roman" w:hAnsi="Times New Roman"/>
          <w:color w:val="000000" w:themeColor="text1"/>
          <w:sz w:val="28"/>
          <w:szCs w:val="28"/>
        </w:rPr>
        <w:t>ЮТэйр</w:t>
      </w:r>
      <w:proofErr w:type="spellEnd"/>
      <w:r w:rsidRPr="00154F26">
        <w:rPr>
          <w:rFonts w:ascii="Times New Roman" w:hAnsi="Times New Roman"/>
          <w:color w:val="000000" w:themeColor="text1"/>
          <w:sz w:val="28"/>
          <w:szCs w:val="28"/>
        </w:rPr>
        <w:t xml:space="preserve">» вертолетами МИ-8. Перевозки авиационным </w:t>
      </w:r>
      <w:r w:rsidRPr="00154F26">
        <w:rPr>
          <w:rFonts w:ascii="Times New Roman" w:hAnsi="Times New Roman"/>
          <w:color w:val="000000" w:themeColor="text1"/>
          <w:sz w:val="28"/>
          <w:szCs w:val="28"/>
        </w:rPr>
        <w:lastRenderedPageBreak/>
        <w:t>транспортом выполнялись в периоды весенней и осенней распутицы. В д.Согом полеты выполнялись в течение 9 месяцев.</w:t>
      </w:r>
    </w:p>
    <w:p w:rsidR="00250C34" w:rsidRPr="00154F26" w:rsidRDefault="00250C34" w:rsidP="00C212A6">
      <w:pPr>
        <w:spacing w:after="0" w:line="360" w:lineRule="auto"/>
        <w:jc w:val="both"/>
        <w:rPr>
          <w:rFonts w:ascii="Times New Roman" w:hAnsi="Times New Roman"/>
          <w:color w:val="FF0000"/>
          <w:sz w:val="28"/>
          <w:szCs w:val="28"/>
        </w:rPr>
      </w:pPr>
      <w:r w:rsidRPr="00154F26">
        <w:rPr>
          <w:rFonts w:ascii="Times New Roman" w:hAnsi="Times New Roman"/>
          <w:color w:val="FF0000"/>
          <w:sz w:val="28"/>
          <w:szCs w:val="28"/>
        </w:rPr>
        <w:tab/>
      </w:r>
      <w:r w:rsidRPr="00154F26">
        <w:rPr>
          <w:rFonts w:ascii="Times New Roman" w:hAnsi="Times New Roman"/>
          <w:sz w:val="28"/>
          <w:szCs w:val="28"/>
        </w:rPr>
        <w:t>В 2013 году в целях улучшения транспортного обслуживания населения       д.Согом, обеспечения продуктами первой необходимости труднодоступного населенного пункта, введены дополнительные грузопассажирские рейсы на местной воздушной линии Ханты-Мансийск-</w:t>
      </w:r>
      <w:proofErr w:type="spellStart"/>
      <w:r w:rsidRPr="00154F26">
        <w:rPr>
          <w:rFonts w:ascii="Times New Roman" w:hAnsi="Times New Roman"/>
          <w:sz w:val="28"/>
          <w:szCs w:val="28"/>
        </w:rPr>
        <w:t>Согом</w:t>
      </w:r>
      <w:proofErr w:type="spellEnd"/>
      <w:r w:rsidRPr="00154F26">
        <w:rPr>
          <w:rFonts w:ascii="Times New Roman" w:hAnsi="Times New Roman"/>
          <w:sz w:val="28"/>
          <w:szCs w:val="28"/>
        </w:rPr>
        <w:t xml:space="preserve"> 3 раза в месяц</w:t>
      </w:r>
    </w:p>
    <w:p w:rsidR="00250C34" w:rsidRPr="00154F26" w:rsidRDefault="00250C34" w:rsidP="00C212A6">
      <w:pPr>
        <w:spacing w:after="0" w:line="360" w:lineRule="auto"/>
        <w:jc w:val="both"/>
        <w:rPr>
          <w:rFonts w:ascii="Times New Roman" w:hAnsi="Times New Roman"/>
          <w:color w:val="000000" w:themeColor="text1"/>
          <w:sz w:val="28"/>
          <w:szCs w:val="28"/>
        </w:rPr>
      </w:pPr>
      <w:r w:rsidRPr="00154F26">
        <w:rPr>
          <w:rFonts w:ascii="Times New Roman" w:hAnsi="Times New Roman"/>
          <w:color w:val="FF0000"/>
          <w:sz w:val="28"/>
          <w:szCs w:val="28"/>
        </w:rPr>
        <w:tab/>
      </w:r>
      <w:r w:rsidRPr="00154F26">
        <w:rPr>
          <w:rFonts w:ascii="Times New Roman" w:hAnsi="Times New Roman"/>
          <w:color w:val="000000" w:themeColor="text1"/>
          <w:sz w:val="28"/>
          <w:szCs w:val="28"/>
        </w:rPr>
        <w:t>В 2013 году перевезено 7 380 пассажиров (2012 – 5 429 пассажиров), пассажиропоток увеличился на 35,9%.</w:t>
      </w:r>
    </w:p>
    <w:p w:rsidR="00250C34" w:rsidRPr="00154F26" w:rsidRDefault="00250C34" w:rsidP="00C212A6">
      <w:pPr>
        <w:spacing w:after="0" w:line="360" w:lineRule="auto"/>
        <w:jc w:val="both"/>
        <w:rPr>
          <w:rFonts w:ascii="Times New Roman" w:hAnsi="Times New Roman"/>
          <w:color w:val="000000" w:themeColor="text1"/>
          <w:sz w:val="28"/>
          <w:szCs w:val="28"/>
        </w:rPr>
      </w:pPr>
      <w:r w:rsidRPr="00154F26">
        <w:rPr>
          <w:rFonts w:ascii="Times New Roman" w:hAnsi="Times New Roman"/>
          <w:color w:val="FF0000"/>
          <w:sz w:val="28"/>
          <w:szCs w:val="28"/>
        </w:rPr>
        <w:tab/>
      </w:r>
      <w:r w:rsidRPr="00154F26">
        <w:rPr>
          <w:rFonts w:ascii="Times New Roman" w:hAnsi="Times New Roman"/>
          <w:color w:val="000000" w:themeColor="text1"/>
          <w:sz w:val="28"/>
          <w:szCs w:val="28"/>
        </w:rPr>
        <w:t>Исполнение бюджетных обязательств администрации Ханты-Мансийского района по пассажирским перевозкам авиационным транспортом в 2012 году составило 18,9 млн. рублей.</w:t>
      </w:r>
    </w:p>
    <w:p w:rsidR="00250C34" w:rsidRPr="00154F26" w:rsidRDefault="00250C34" w:rsidP="00C212A6">
      <w:pPr>
        <w:widowControl w:val="0"/>
        <w:shd w:val="clear" w:color="auto" w:fill="FFFFFF"/>
        <w:tabs>
          <w:tab w:val="left" w:pos="677"/>
        </w:tabs>
        <w:autoSpaceDE w:val="0"/>
        <w:autoSpaceDN w:val="0"/>
        <w:adjustRightInd w:val="0"/>
        <w:spacing w:after="0" w:line="360" w:lineRule="auto"/>
        <w:ind w:firstLine="567"/>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2.1.4.3. Подготавливает документы территориального планирования Ханты-Мансийского района.</w:t>
      </w:r>
    </w:p>
    <w:p w:rsidR="00FF2543" w:rsidRPr="00154F26" w:rsidRDefault="00FF2543" w:rsidP="00C212A6">
      <w:pPr>
        <w:widowControl w:val="0"/>
        <w:shd w:val="clear" w:color="auto" w:fill="FFFFFF"/>
        <w:tabs>
          <w:tab w:val="left" w:pos="677"/>
        </w:tabs>
        <w:autoSpaceDE w:val="0"/>
        <w:autoSpaceDN w:val="0"/>
        <w:adjustRightInd w:val="0"/>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Территория Ханты-Мансийского района обеспечена документами территориального планирования. </w:t>
      </w:r>
    </w:p>
    <w:p w:rsidR="00FF2543" w:rsidRPr="00154F26" w:rsidRDefault="00FF2543" w:rsidP="00C212A6">
      <w:pPr>
        <w:widowControl w:val="0"/>
        <w:shd w:val="clear" w:color="auto" w:fill="FFFFFF"/>
        <w:tabs>
          <w:tab w:val="left" w:pos="677"/>
        </w:tabs>
        <w:autoSpaceDE w:val="0"/>
        <w:autoSpaceDN w:val="0"/>
        <w:adjustRightInd w:val="0"/>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Схема территориального планирования района утверждена решением Думы района от 21.03.2008 г. №283.</w:t>
      </w:r>
    </w:p>
    <w:p w:rsidR="00FF2543" w:rsidRPr="00154F26" w:rsidRDefault="00FF2543" w:rsidP="00C212A6">
      <w:pPr>
        <w:widowControl w:val="0"/>
        <w:shd w:val="clear" w:color="auto" w:fill="FFFFFF"/>
        <w:tabs>
          <w:tab w:val="left" w:pos="677"/>
        </w:tabs>
        <w:autoSpaceDE w:val="0"/>
        <w:autoSpaceDN w:val="0"/>
        <w:adjustRightInd w:val="0"/>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Генеральные планы сельских поселений утверждены в период с 2008 по 2012 года. </w:t>
      </w:r>
    </w:p>
    <w:p w:rsidR="00FF2543" w:rsidRPr="00154F26" w:rsidRDefault="00FF2543" w:rsidP="00C212A6">
      <w:pPr>
        <w:widowControl w:val="0"/>
        <w:shd w:val="clear" w:color="auto" w:fill="FFFFFF"/>
        <w:tabs>
          <w:tab w:val="left" w:pos="677"/>
        </w:tabs>
        <w:autoSpaceDE w:val="0"/>
        <w:autoSpaceDN w:val="0"/>
        <w:adjustRightInd w:val="0"/>
        <w:spacing w:after="0" w:line="360" w:lineRule="auto"/>
        <w:ind w:firstLine="709"/>
        <w:jc w:val="both"/>
        <w:rPr>
          <w:rFonts w:ascii="Times New Roman" w:hAnsi="Times New Roman"/>
          <w:bCs/>
          <w:color w:val="000000" w:themeColor="text1"/>
          <w:sz w:val="28"/>
          <w:szCs w:val="28"/>
        </w:rPr>
      </w:pPr>
      <w:r w:rsidRPr="00154F26">
        <w:rPr>
          <w:rFonts w:ascii="Times New Roman" w:hAnsi="Times New Roman"/>
          <w:color w:val="000000" w:themeColor="text1"/>
          <w:sz w:val="28"/>
          <w:szCs w:val="28"/>
        </w:rPr>
        <w:t xml:space="preserve">В связи с происходящими изменениями в планировочной организации поселений, работа по внесению изменений в </w:t>
      </w:r>
      <w:r w:rsidRPr="00154F26">
        <w:rPr>
          <w:rFonts w:ascii="Times New Roman" w:hAnsi="Times New Roman"/>
          <w:color w:val="000000" w:themeColor="text1"/>
          <w:spacing w:val="-3"/>
          <w:sz w:val="28"/>
          <w:szCs w:val="28"/>
        </w:rPr>
        <w:t>документы территориального планирования продолжается. В 2013 году п</w:t>
      </w:r>
      <w:r w:rsidRPr="00154F26">
        <w:rPr>
          <w:rFonts w:ascii="Times New Roman" w:hAnsi="Times New Roman"/>
          <w:bCs/>
          <w:color w:val="000000" w:themeColor="text1"/>
          <w:sz w:val="28"/>
          <w:szCs w:val="28"/>
        </w:rPr>
        <w:t xml:space="preserve">одготовлены и утверждены генеральные планы сельского поселения Сибирский и п. </w:t>
      </w:r>
      <w:proofErr w:type="spellStart"/>
      <w:r w:rsidRPr="00154F26">
        <w:rPr>
          <w:rFonts w:ascii="Times New Roman" w:hAnsi="Times New Roman"/>
          <w:bCs/>
          <w:color w:val="000000" w:themeColor="text1"/>
          <w:sz w:val="28"/>
          <w:szCs w:val="28"/>
        </w:rPr>
        <w:t>Горноправдинск</w:t>
      </w:r>
      <w:proofErr w:type="spellEnd"/>
      <w:r w:rsidRPr="00154F26">
        <w:rPr>
          <w:rFonts w:ascii="Times New Roman" w:hAnsi="Times New Roman"/>
          <w:bCs/>
          <w:color w:val="000000" w:themeColor="text1"/>
          <w:sz w:val="28"/>
          <w:szCs w:val="28"/>
        </w:rPr>
        <w:t xml:space="preserve">. </w:t>
      </w:r>
    </w:p>
    <w:p w:rsidR="00FF2543" w:rsidRPr="00154F26" w:rsidRDefault="00FF2543" w:rsidP="00C212A6">
      <w:pPr>
        <w:widowControl w:val="0"/>
        <w:shd w:val="clear" w:color="auto" w:fill="FFFFFF"/>
        <w:tabs>
          <w:tab w:val="left" w:pos="677"/>
        </w:tabs>
        <w:autoSpaceDE w:val="0"/>
        <w:autoSpaceDN w:val="0"/>
        <w:adjustRightInd w:val="0"/>
        <w:spacing w:after="0" w:line="360" w:lineRule="auto"/>
        <w:ind w:firstLine="709"/>
        <w:jc w:val="both"/>
        <w:rPr>
          <w:rFonts w:ascii="Times New Roman" w:hAnsi="Times New Roman"/>
          <w:bCs/>
          <w:color w:val="000000" w:themeColor="text1"/>
          <w:sz w:val="28"/>
          <w:szCs w:val="28"/>
        </w:rPr>
      </w:pPr>
      <w:r w:rsidRPr="00154F26">
        <w:rPr>
          <w:rFonts w:ascii="Times New Roman" w:hAnsi="Times New Roman"/>
          <w:color w:val="000000" w:themeColor="text1"/>
          <w:sz w:val="28"/>
          <w:szCs w:val="28"/>
        </w:rPr>
        <w:t>В 2013 году подготовлены, утверждены и выданы 397 градостроительных плана для проектирования и строительства.</w:t>
      </w:r>
    </w:p>
    <w:p w:rsidR="00250C34" w:rsidRPr="00154F26" w:rsidRDefault="00250C34" w:rsidP="00C212A6">
      <w:pPr>
        <w:pStyle w:val="ConsNormal"/>
        <w:widowControl/>
        <w:spacing w:line="360" w:lineRule="auto"/>
        <w:ind w:firstLine="567"/>
        <w:jc w:val="both"/>
        <w:rPr>
          <w:rFonts w:ascii="Times New Roman" w:hAnsi="Times New Roman" w:cs="Times New Roman"/>
          <w:i/>
          <w:color w:val="000000" w:themeColor="text1"/>
          <w:sz w:val="28"/>
          <w:szCs w:val="28"/>
        </w:rPr>
      </w:pPr>
      <w:r w:rsidRPr="00154F26">
        <w:rPr>
          <w:rFonts w:ascii="Times New Roman" w:hAnsi="Times New Roman" w:cs="Times New Roman"/>
          <w:i/>
          <w:color w:val="000000" w:themeColor="text1"/>
          <w:sz w:val="28"/>
          <w:szCs w:val="28"/>
        </w:rPr>
        <w:t xml:space="preserve">2.1.4.4.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w:t>
      </w:r>
      <w:r w:rsidRPr="00154F26">
        <w:rPr>
          <w:rFonts w:ascii="Times New Roman" w:hAnsi="Times New Roman" w:cs="Times New Roman"/>
          <w:i/>
          <w:color w:val="000000" w:themeColor="text1"/>
          <w:sz w:val="28"/>
          <w:szCs w:val="28"/>
        </w:rPr>
        <w:lastRenderedPageBreak/>
        <w:t xml:space="preserve">строительства, расположенных на межселенных территориях Ханты-Мансийского района. </w:t>
      </w:r>
    </w:p>
    <w:p w:rsidR="0053593A" w:rsidRPr="00154F26" w:rsidRDefault="0053593A" w:rsidP="00C212A6">
      <w:pPr>
        <w:autoSpaceDE w:val="0"/>
        <w:autoSpaceDN w:val="0"/>
        <w:adjustRightInd w:val="0"/>
        <w:spacing w:after="0" w:line="360" w:lineRule="auto"/>
        <w:ind w:firstLine="708"/>
        <w:jc w:val="both"/>
        <w:outlineLvl w:val="1"/>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Администрацией района в 2013 году выдано 17 разрешительных документов по объектам, расположенным на межселенных территориях: </w:t>
      </w:r>
    </w:p>
    <w:p w:rsidR="0053593A" w:rsidRPr="00154F26" w:rsidRDefault="0053593A" w:rsidP="00C212A6">
      <w:pPr>
        <w:autoSpaceDE w:val="0"/>
        <w:autoSpaceDN w:val="0"/>
        <w:adjustRightInd w:val="0"/>
        <w:spacing w:after="0" w:line="360" w:lineRule="auto"/>
        <w:ind w:firstLine="708"/>
        <w:jc w:val="both"/>
        <w:outlineLvl w:val="1"/>
        <w:rPr>
          <w:rFonts w:ascii="Times New Roman" w:hAnsi="Times New Roman"/>
          <w:color w:val="000000" w:themeColor="text1"/>
          <w:sz w:val="28"/>
          <w:szCs w:val="28"/>
        </w:rPr>
      </w:pPr>
      <w:r w:rsidRPr="00154F26">
        <w:rPr>
          <w:rFonts w:ascii="Times New Roman" w:hAnsi="Times New Roman"/>
          <w:color w:val="000000" w:themeColor="text1"/>
          <w:sz w:val="28"/>
          <w:szCs w:val="28"/>
        </w:rPr>
        <w:t>- разрешение на строительство – 7;</w:t>
      </w:r>
    </w:p>
    <w:p w:rsidR="0053593A" w:rsidRPr="00154F26" w:rsidRDefault="0053593A" w:rsidP="00C212A6">
      <w:pPr>
        <w:pStyle w:val="a4"/>
        <w:tabs>
          <w:tab w:val="left" w:pos="0"/>
        </w:tabs>
        <w:spacing w:after="0" w:line="360" w:lineRule="auto"/>
        <w:ind w:left="0"/>
        <w:jc w:val="both"/>
        <w:outlineLvl w:val="0"/>
        <w:rPr>
          <w:rFonts w:ascii="Times New Roman" w:hAnsi="Times New Roman"/>
          <w:color w:val="000000" w:themeColor="text1"/>
          <w:sz w:val="28"/>
          <w:szCs w:val="28"/>
        </w:rPr>
      </w:pPr>
      <w:r w:rsidRPr="00154F26">
        <w:rPr>
          <w:rFonts w:ascii="Times New Roman" w:hAnsi="Times New Roman"/>
          <w:color w:val="000000" w:themeColor="text1"/>
          <w:sz w:val="28"/>
          <w:szCs w:val="28"/>
        </w:rPr>
        <w:tab/>
        <w:t>- разрешение на ввод в эксплуатацию объектов – 10.</w:t>
      </w:r>
    </w:p>
    <w:p w:rsidR="0053593A" w:rsidRPr="00154F26" w:rsidRDefault="0053593A" w:rsidP="00C212A6">
      <w:pPr>
        <w:pStyle w:val="a4"/>
        <w:tabs>
          <w:tab w:val="left" w:pos="0"/>
        </w:tabs>
        <w:spacing w:after="0" w:line="360" w:lineRule="auto"/>
        <w:ind w:left="0"/>
        <w:jc w:val="both"/>
        <w:outlineLvl w:val="0"/>
        <w:rPr>
          <w:rFonts w:ascii="Times New Roman" w:hAnsi="Times New Roman"/>
          <w:color w:val="000000" w:themeColor="text1"/>
          <w:sz w:val="28"/>
          <w:szCs w:val="28"/>
        </w:rPr>
      </w:pPr>
      <w:r w:rsidRPr="00154F26">
        <w:rPr>
          <w:rFonts w:ascii="Times New Roman" w:hAnsi="Times New Roman"/>
          <w:color w:val="000000" w:themeColor="text1"/>
          <w:sz w:val="28"/>
          <w:szCs w:val="28"/>
        </w:rPr>
        <w:tab/>
        <w:t>В 2013 году администрация района подготовила план и приступила к реализации мероприятий «Дорожной карты», направленных на сокращение сроков подготовки документов, что позволило сократить период от начала подготовки исходно-разрешительной документации по земельному участку до получения разрешения на строительство до 2-3 месяцев (в предыдущие периоды срок подготовки документов доходил до 1 года).</w:t>
      </w:r>
    </w:p>
    <w:p w:rsidR="00250C34" w:rsidRPr="00154F26" w:rsidRDefault="00250C34" w:rsidP="00C212A6">
      <w:pPr>
        <w:pStyle w:val="ConsNormal"/>
        <w:widowControl/>
        <w:spacing w:line="360" w:lineRule="auto"/>
        <w:ind w:firstLine="539"/>
        <w:jc w:val="both"/>
        <w:rPr>
          <w:rFonts w:ascii="Times New Roman" w:hAnsi="Times New Roman" w:cs="Times New Roman"/>
          <w:i/>
          <w:color w:val="000000" w:themeColor="text1"/>
          <w:sz w:val="28"/>
          <w:szCs w:val="28"/>
        </w:rPr>
      </w:pPr>
      <w:r w:rsidRPr="00154F26">
        <w:rPr>
          <w:rFonts w:ascii="Times New Roman" w:hAnsi="Times New Roman" w:cs="Times New Roman"/>
          <w:i/>
          <w:color w:val="000000" w:themeColor="text1"/>
          <w:sz w:val="28"/>
          <w:szCs w:val="28"/>
        </w:rPr>
        <w:t xml:space="preserve">2.1.4.5. Ведет информационную систему обеспечения градостроительной деятельности, осуществляемой на территории Ханты-Мансийского района. </w:t>
      </w:r>
    </w:p>
    <w:p w:rsidR="0053593A" w:rsidRPr="00154F26" w:rsidRDefault="0053593A" w:rsidP="00C212A6">
      <w:pPr>
        <w:widowControl w:val="0"/>
        <w:autoSpaceDE w:val="0"/>
        <w:spacing w:after="0" w:line="360" w:lineRule="auto"/>
        <w:ind w:firstLine="539"/>
        <w:jc w:val="both"/>
        <w:rPr>
          <w:rFonts w:ascii="Times New Roman" w:hAnsi="Times New Roman"/>
          <w:sz w:val="28"/>
          <w:szCs w:val="28"/>
        </w:rPr>
      </w:pPr>
      <w:r w:rsidRPr="00154F26">
        <w:rPr>
          <w:rFonts w:ascii="Times New Roman" w:hAnsi="Times New Roman"/>
          <w:sz w:val="28"/>
          <w:szCs w:val="28"/>
        </w:rPr>
        <w:t>В 2013 году Департаментом строительства, архитектуры и ЖКХ администрации района было отработано 69 заявок (оказано муниципальных услуг) в информационной системе градостроительной деятельности (далее – ИСОГД), осуществляемой на территории района (177 заявок отработано в 2012 году), отсканировано и размещено в ИСОГД – 1425 документов градостроительной деятельности (в 2012 году – 1849 документов).</w:t>
      </w:r>
    </w:p>
    <w:p w:rsidR="00250C34" w:rsidRPr="00154F26" w:rsidRDefault="00250C34" w:rsidP="00C212A6">
      <w:pPr>
        <w:widowControl w:val="0"/>
        <w:autoSpaceDE w:val="0"/>
        <w:spacing w:after="0" w:line="360" w:lineRule="auto"/>
        <w:ind w:firstLine="539"/>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 xml:space="preserve">2.1.4.6. Организует в границах Ханты-Мансийского района </w:t>
      </w:r>
      <w:proofErr w:type="spellStart"/>
      <w:r w:rsidRPr="00154F26">
        <w:rPr>
          <w:rFonts w:ascii="Times New Roman" w:hAnsi="Times New Roman"/>
          <w:i/>
          <w:color w:val="000000" w:themeColor="text1"/>
          <w:sz w:val="28"/>
          <w:szCs w:val="28"/>
        </w:rPr>
        <w:t>электро</w:t>
      </w:r>
      <w:proofErr w:type="spellEnd"/>
      <w:r w:rsidRPr="00154F26">
        <w:rPr>
          <w:rFonts w:ascii="Times New Roman" w:hAnsi="Times New Roman"/>
          <w:i/>
          <w:color w:val="000000" w:themeColor="text1"/>
          <w:sz w:val="28"/>
          <w:szCs w:val="28"/>
        </w:rPr>
        <w:t xml:space="preserve"> - и газоснабжение поселений в пределах полномочий, установленных законодательством Российской Федерации.</w:t>
      </w:r>
    </w:p>
    <w:p w:rsidR="00250C34" w:rsidRPr="00154F26" w:rsidRDefault="00250C34" w:rsidP="00C212A6">
      <w:pPr>
        <w:widowControl w:val="0"/>
        <w:autoSpaceDE w:val="0"/>
        <w:spacing w:after="0" w:line="360" w:lineRule="auto"/>
        <w:ind w:firstLine="540"/>
        <w:jc w:val="both"/>
        <w:rPr>
          <w:rFonts w:ascii="Times New Roman" w:hAnsi="Times New Roman"/>
          <w:sz w:val="28"/>
          <w:szCs w:val="28"/>
        </w:rPr>
      </w:pPr>
      <w:r w:rsidRPr="00154F26">
        <w:rPr>
          <w:rFonts w:ascii="Times New Roman" w:hAnsi="Times New Roman"/>
          <w:sz w:val="28"/>
          <w:szCs w:val="28"/>
        </w:rPr>
        <w:t xml:space="preserve">Администрация района в границах Ханты-Мансийского района организует </w:t>
      </w:r>
      <w:proofErr w:type="spellStart"/>
      <w:r w:rsidRPr="00154F26">
        <w:rPr>
          <w:rFonts w:ascii="Times New Roman" w:hAnsi="Times New Roman"/>
          <w:sz w:val="28"/>
          <w:szCs w:val="28"/>
        </w:rPr>
        <w:t>электро</w:t>
      </w:r>
      <w:proofErr w:type="spellEnd"/>
      <w:r w:rsidRPr="00154F26">
        <w:rPr>
          <w:rFonts w:ascii="Times New Roman" w:hAnsi="Times New Roman"/>
          <w:sz w:val="28"/>
          <w:szCs w:val="28"/>
        </w:rPr>
        <w:t xml:space="preserve"> и газоснабжение поселений.</w:t>
      </w:r>
    </w:p>
    <w:tbl>
      <w:tblPr>
        <w:tblW w:w="9469" w:type="dxa"/>
        <w:tblInd w:w="-5" w:type="dxa"/>
        <w:tblLayout w:type="fixed"/>
        <w:tblLook w:val="04A0" w:firstRow="1" w:lastRow="0" w:firstColumn="1" w:lastColumn="0" w:noHBand="0" w:noVBand="1"/>
      </w:tblPr>
      <w:tblGrid>
        <w:gridCol w:w="4081"/>
        <w:gridCol w:w="993"/>
        <w:gridCol w:w="1134"/>
        <w:gridCol w:w="993"/>
        <w:gridCol w:w="1134"/>
        <w:gridCol w:w="1134"/>
      </w:tblGrid>
      <w:tr w:rsidR="00250C34" w:rsidRPr="00154F26" w:rsidTr="00250C34">
        <w:trPr>
          <w:cantSplit/>
          <w:trHeight w:val="300"/>
        </w:trPr>
        <w:tc>
          <w:tcPr>
            <w:tcW w:w="4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Показатели</w:t>
            </w:r>
          </w:p>
        </w:tc>
        <w:tc>
          <w:tcPr>
            <w:tcW w:w="4254" w:type="dxa"/>
            <w:gridSpan w:val="4"/>
            <w:tcBorders>
              <w:top w:val="single" w:sz="4" w:space="0" w:color="auto"/>
              <w:left w:val="nil"/>
              <w:bottom w:val="single" w:sz="4" w:space="0" w:color="auto"/>
              <w:right w:val="single" w:sz="4" w:space="0" w:color="auto"/>
            </w:tcBorders>
            <w:shd w:val="clear" w:color="auto" w:fill="auto"/>
            <w:vAlign w:val="bottom"/>
            <w:hideMark/>
          </w:tcPr>
          <w:p w:rsidR="00250C34" w:rsidRPr="00154F26" w:rsidRDefault="00250C3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Ханты-Мансийский район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 xml:space="preserve">Югра </w:t>
            </w:r>
          </w:p>
        </w:tc>
      </w:tr>
      <w:tr w:rsidR="00250C34" w:rsidRPr="00154F26" w:rsidTr="00250C34">
        <w:trPr>
          <w:trHeight w:val="315"/>
        </w:trPr>
        <w:tc>
          <w:tcPr>
            <w:tcW w:w="4081" w:type="dxa"/>
            <w:vMerge/>
            <w:tcBorders>
              <w:top w:val="single" w:sz="4" w:space="0" w:color="auto"/>
              <w:left w:val="single" w:sz="4" w:space="0" w:color="auto"/>
              <w:bottom w:val="single" w:sz="4" w:space="0" w:color="auto"/>
              <w:right w:val="single" w:sz="4" w:space="0" w:color="auto"/>
            </w:tcBorders>
            <w:vAlign w:val="center"/>
            <w:hideMark/>
          </w:tcPr>
          <w:p w:rsidR="00250C34" w:rsidRPr="00154F26" w:rsidRDefault="00250C34" w:rsidP="00C212A6">
            <w:pPr>
              <w:spacing w:after="0" w:line="360" w:lineRule="auto"/>
              <w:rPr>
                <w:rFonts w:ascii="Times New Roman" w:eastAsia="Times New Roman" w:hAnsi="Times New Roman"/>
                <w:bCs/>
                <w:color w:val="000000" w:themeColor="text1"/>
                <w:sz w:val="28"/>
                <w:szCs w:val="2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2010</w:t>
            </w:r>
          </w:p>
        </w:tc>
        <w:tc>
          <w:tcPr>
            <w:tcW w:w="1134"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2011</w:t>
            </w:r>
          </w:p>
        </w:tc>
        <w:tc>
          <w:tcPr>
            <w:tcW w:w="993"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2012</w:t>
            </w:r>
          </w:p>
        </w:tc>
        <w:tc>
          <w:tcPr>
            <w:tcW w:w="1134"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2013</w:t>
            </w:r>
          </w:p>
        </w:tc>
      </w:tr>
      <w:tr w:rsidR="00250C34" w:rsidRPr="00154F26" w:rsidTr="00250C34">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Жилищный фонд, тыс. кв. м</w:t>
            </w:r>
          </w:p>
        </w:tc>
        <w:tc>
          <w:tcPr>
            <w:tcW w:w="993"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371,7</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375,4</w:t>
            </w:r>
          </w:p>
        </w:tc>
        <w:tc>
          <w:tcPr>
            <w:tcW w:w="993"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381,1</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387,1</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31 300</w:t>
            </w:r>
          </w:p>
        </w:tc>
      </w:tr>
      <w:tr w:rsidR="00250C34" w:rsidRPr="00154F26" w:rsidTr="00250C34">
        <w:trPr>
          <w:cantSplit/>
          <w:trHeight w:val="630"/>
        </w:trPr>
        <w:tc>
          <w:tcPr>
            <w:tcW w:w="946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lastRenderedPageBreak/>
              <w:t>Уровень благоустройства жилищного фонда, в процентах:</w:t>
            </w:r>
          </w:p>
        </w:tc>
      </w:tr>
      <w:tr w:rsidR="00250C34" w:rsidRPr="00154F26" w:rsidTr="00250C34">
        <w:trPr>
          <w:cantSplit/>
          <w:trHeight w:val="315"/>
        </w:trPr>
        <w:tc>
          <w:tcPr>
            <w:tcW w:w="946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в том числе:</w:t>
            </w:r>
          </w:p>
        </w:tc>
      </w:tr>
      <w:tr w:rsidR="00250C34" w:rsidRPr="00154F26" w:rsidTr="00250C34">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водопроводом</w:t>
            </w:r>
          </w:p>
        </w:tc>
        <w:tc>
          <w:tcPr>
            <w:tcW w:w="993"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37,8</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37,8</w:t>
            </w:r>
          </w:p>
        </w:tc>
        <w:tc>
          <w:tcPr>
            <w:tcW w:w="993"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37,9</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43,0</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92,2</w:t>
            </w:r>
          </w:p>
        </w:tc>
      </w:tr>
      <w:tr w:rsidR="00250C34" w:rsidRPr="00154F26" w:rsidTr="00250C34">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канализацией</w:t>
            </w:r>
          </w:p>
        </w:tc>
        <w:tc>
          <w:tcPr>
            <w:tcW w:w="993"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32,9</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32,9</w:t>
            </w:r>
          </w:p>
        </w:tc>
        <w:tc>
          <w:tcPr>
            <w:tcW w:w="993"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32,2</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40,2</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91,2</w:t>
            </w:r>
          </w:p>
        </w:tc>
      </w:tr>
      <w:tr w:rsidR="00250C34" w:rsidRPr="00154F26" w:rsidTr="00250C34">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отоплением</w:t>
            </w:r>
          </w:p>
        </w:tc>
        <w:tc>
          <w:tcPr>
            <w:tcW w:w="993"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41,9</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41,9</w:t>
            </w:r>
          </w:p>
        </w:tc>
        <w:tc>
          <w:tcPr>
            <w:tcW w:w="993"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41,6</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54,9</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93,6</w:t>
            </w:r>
          </w:p>
        </w:tc>
      </w:tr>
      <w:tr w:rsidR="00250C34" w:rsidRPr="00154F26" w:rsidTr="00250C34">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ваннами (душем)</w:t>
            </w:r>
          </w:p>
        </w:tc>
        <w:tc>
          <w:tcPr>
            <w:tcW w:w="993"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29,3</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29,3</w:t>
            </w:r>
          </w:p>
        </w:tc>
        <w:tc>
          <w:tcPr>
            <w:tcW w:w="993"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29,4</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29,8</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87,4</w:t>
            </w:r>
          </w:p>
        </w:tc>
      </w:tr>
      <w:tr w:rsidR="00250C34" w:rsidRPr="00154F26" w:rsidTr="00250C34">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газом</w:t>
            </w:r>
          </w:p>
        </w:tc>
        <w:tc>
          <w:tcPr>
            <w:tcW w:w="993"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41,6</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41,6</w:t>
            </w:r>
          </w:p>
        </w:tc>
        <w:tc>
          <w:tcPr>
            <w:tcW w:w="993"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42,2</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26,5</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24,4</w:t>
            </w:r>
          </w:p>
        </w:tc>
      </w:tr>
      <w:tr w:rsidR="00250C34" w:rsidRPr="00154F26" w:rsidTr="00250C34">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горячим водоснабжением</w:t>
            </w:r>
          </w:p>
        </w:tc>
        <w:tc>
          <w:tcPr>
            <w:tcW w:w="993"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26,1</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26,1</w:t>
            </w:r>
          </w:p>
        </w:tc>
        <w:tc>
          <w:tcPr>
            <w:tcW w:w="993"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25,5</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25,2</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83,8</w:t>
            </w:r>
          </w:p>
        </w:tc>
      </w:tr>
      <w:tr w:rsidR="00250C34" w:rsidRPr="00154F26" w:rsidTr="00250C34">
        <w:trPr>
          <w:cantSplit/>
          <w:trHeight w:val="315"/>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напольными электрическими плитами</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2,6</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71,4</w:t>
            </w:r>
          </w:p>
        </w:tc>
      </w:tr>
      <w:tr w:rsidR="00250C34" w:rsidRPr="00154F26" w:rsidTr="00250C34">
        <w:trPr>
          <w:cantSplit/>
          <w:trHeight w:val="630"/>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Начислено (предъявлено) жилищно-коммунальных платежей населению, млрд.рублей</w:t>
            </w:r>
          </w:p>
        </w:tc>
        <w:tc>
          <w:tcPr>
            <w:tcW w:w="993"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0,09</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0,112</w:t>
            </w:r>
          </w:p>
        </w:tc>
        <w:tc>
          <w:tcPr>
            <w:tcW w:w="993"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0,119</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0,119</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27,3</w:t>
            </w:r>
          </w:p>
        </w:tc>
      </w:tr>
      <w:tr w:rsidR="00250C34" w:rsidRPr="00154F26" w:rsidTr="00250C34">
        <w:trPr>
          <w:cantSplit/>
          <w:trHeight w:val="630"/>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Фактический сбор жилищно-коммунальных платежей от населения, млрд. рублей</w:t>
            </w:r>
          </w:p>
        </w:tc>
        <w:tc>
          <w:tcPr>
            <w:tcW w:w="993"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0,083</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0,108</w:t>
            </w:r>
          </w:p>
        </w:tc>
        <w:tc>
          <w:tcPr>
            <w:tcW w:w="993"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0,115</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0,113</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27,0</w:t>
            </w:r>
          </w:p>
        </w:tc>
      </w:tr>
      <w:tr w:rsidR="00250C34" w:rsidRPr="00154F26" w:rsidTr="00250C34">
        <w:trPr>
          <w:cantSplit/>
          <w:trHeight w:val="630"/>
        </w:trPr>
        <w:tc>
          <w:tcPr>
            <w:tcW w:w="4081" w:type="dxa"/>
            <w:tcBorders>
              <w:top w:val="nil"/>
              <w:left w:val="single" w:sz="4" w:space="0" w:color="auto"/>
              <w:bottom w:val="single" w:sz="4" w:space="0" w:color="auto"/>
              <w:right w:val="single" w:sz="4" w:space="0" w:color="auto"/>
            </w:tcBorders>
            <w:shd w:val="clear" w:color="000000" w:fill="FFFFFF"/>
            <w:vAlign w:val="center"/>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Уровень собираемости, %</w:t>
            </w:r>
          </w:p>
        </w:tc>
        <w:tc>
          <w:tcPr>
            <w:tcW w:w="993" w:type="dxa"/>
            <w:tcBorders>
              <w:top w:val="nil"/>
              <w:left w:val="nil"/>
              <w:bottom w:val="single" w:sz="4" w:space="0" w:color="auto"/>
              <w:right w:val="single" w:sz="4" w:space="0" w:color="auto"/>
            </w:tcBorders>
            <w:shd w:val="clear" w:color="000000" w:fill="FFFFFF"/>
            <w:vAlign w:val="center"/>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92,2</w:t>
            </w:r>
          </w:p>
        </w:tc>
        <w:tc>
          <w:tcPr>
            <w:tcW w:w="1134" w:type="dxa"/>
            <w:tcBorders>
              <w:top w:val="nil"/>
              <w:left w:val="nil"/>
              <w:bottom w:val="single" w:sz="4" w:space="0" w:color="auto"/>
              <w:right w:val="single" w:sz="4" w:space="0" w:color="auto"/>
            </w:tcBorders>
            <w:shd w:val="clear" w:color="000000" w:fill="FFFFFF"/>
            <w:vAlign w:val="center"/>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96,4</w:t>
            </w:r>
          </w:p>
        </w:tc>
        <w:tc>
          <w:tcPr>
            <w:tcW w:w="993" w:type="dxa"/>
            <w:tcBorders>
              <w:top w:val="nil"/>
              <w:left w:val="nil"/>
              <w:bottom w:val="single" w:sz="4" w:space="0" w:color="auto"/>
              <w:right w:val="single" w:sz="4" w:space="0" w:color="auto"/>
            </w:tcBorders>
            <w:shd w:val="clear" w:color="000000" w:fill="FFFFFF"/>
            <w:vAlign w:val="center"/>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96,6</w:t>
            </w:r>
          </w:p>
        </w:tc>
        <w:tc>
          <w:tcPr>
            <w:tcW w:w="1134" w:type="dxa"/>
            <w:tcBorders>
              <w:top w:val="nil"/>
              <w:left w:val="nil"/>
              <w:bottom w:val="single" w:sz="4" w:space="0" w:color="auto"/>
              <w:right w:val="single" w:sz="4" w:space="0" w:color="auto"/>
            </w:tcBorders>
            <w:shd w:val="clear" w:color="000000" w:fill="FFFFFF"/>
            <w:vAlign w:val="center"/>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93,0</w:t>
            </w:r>
          </w:p>
        </w:tc>
        <w:tc>
          <w:tcPr>
            <w:tcW w:w="1134" w:type="dxa"/>
            <w:tcBorders>
              <w:top w:val="nil"/>
              <w:left w:val="nil"/>
              <w:bottom w:val="single" w:sz="4" w:space="0" w:color="auto"/>
              <w:right w:val="single" w:sz="4" w:space="0" w:color="auto"/>
            </w:tcBorders>
            <w:shd w:val="clear" w:color="000000" w:fill="FFFFFF"/>
            <w:vAlign w:val="center"/>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98,1</w:t>
            </w:r>
          </w:p>
        </w:tc>
      </w:tr>
      <w:tr w:rsidR="00250C34" w:rsidRPr="00154F26" w:rsidTr="00250C34">
        <w:trPr>
          <w:cantSplit/>
          <w:trHeight w:val="630"/>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Количество семей, получающих субсидии на оплату жилых помещений и коммунальных услуг, тыс. семей</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0,715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0,553</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0,422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0,366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38,2</w:t>
            </w:r>
          </w:p>
        </w:tc>
      </w:tr>
      <w:tr w:rsidR="00250C34" w:rsidRPr="00154F26" w:rsidTr="00250C34">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Сумма начисленных субсидий, млн. рублей</w:t>
            </w:r>
          </w:p>
        </w:tc>
        <w:tc>
          <w:tcPr>
            <w:tcW w:w="993"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12,4</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9,0</w:t>
            </w:r>
          </w:p>
        </w:tc>
        <w:tc>
          <w:tcPr>
            <w:tcW w:w="993"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7,1</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6,9</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938,1</w:t>
            </w:r>
          </w:p>
        </w:tc>
      </w:tr>
      <w:tr w:rsidR="00250C34" w:rsidRPr="00154F26" w:rsidTr="00250C34">
        <w:trPr>
          <w:cantSplit/>
          <w:trHeight w:val="630"/>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Количество организаций, оказывающих жилищные услуги, единиц</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253</w:t>
            </w:r>
          </w:p>
        </w:tc>
      </w:tr>
      <w:tr w:rsidR="00250C34" w:rsidRPr="00154F26" w:rsidTr="00250C34">
        <w:trPr>
          <w:cantSplit/>
          <w:trHeight w:val="630"/>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lastRenderedPageBreak/>
              <w:t>Выработка электрической энергии, млн. кВт∙ч</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515,7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1191,3</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1857,3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50C34" w:rsidRPr="00154F26" w:rsidRDefault="00C53A8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2 465,5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87 987,7</w:t>
            </w:r>
          </w:p>
        </w:tc>
      </w:tr>
      <w:tr w:rsidR="00250C34" w:rsidRPr="00154F26" w:rsidTr="00250C34">
        <w:trPr>
          <w:cantSplit/>
          <w:trHeight w:val="630"/>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Потребление электрической энергии, млн. кВт∙ч</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66,4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31,9</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64,1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58,1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72 239,2</w:t>
            </w:r>
          </w:p>
        </w:tc>
      </w:tr>
      <w:tr w:rsidR="00250C34" w:rsidRPr="00154F26" w:rsidTr="00250C34">
        <w:trPr>
          <w:cantSplit/>
          <w:trHeight w:val="630"/>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 xml:space="preserve">Производство </w:t>
            </w:r>
            <w:proofErr w:type="spellStart"/>
            <w:r w:rsidRPr="00154F26">
              <w:rPr>
                <w:rFonts w:ascii="Times New Roman" w:eastAsia="Times New Roman" w:hAnsi="Times New Roman"/>
                <w:color w:val="000000" w:themeColor="text1"/>
                <w:sz w:val="28"/>
                <w:szCs w:val="28"/>
                <w:lang w:eastAsia="ru-RU"/>
              </w:rPr>
              <w:t>теплоэлектроэнергии</w:t>
            </w:r>
            <w:proofErr w:type="spellEnd"/>
            <w:r w:rsidRPr="00154F26">
              <w:rPr>
                <w:rFonts w:ascii="Times New Roman" w:eastAsia="Times New Roman" w:hAnsi="Times New Roman"/>
                <w:color w:val="000000" w:themeColor="text1"/>
                <w:sz w:val="28"/>
                <w:szCs w:val="28"/>
                <w:lang w:eastAsia="ru-RU"/>
              </w:rPr>
              <w:t>, тыс. Гкал</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209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304,5</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319,6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351,4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 xml:space="preserve">20 600 </w:t>
            </w:r>
          </w:p>
        </w:tc>
      </w:tr>
    </w:tbl>
    <w:p w:rsidR="00250C34" w:rsidRPr="00154F26" w:rsidRDefault="00250C34" w:rsidP="00C212A6">
      <w:pPr>
        <w:widowControl w:val="0"/>
        <w:autoSpaceDE w:val="0"/>
        <w:spacing w:after="0" w:line="360" w:lineRule="auto"/>
        <w:ind w:firstLine="540"/>
        <w:jc w:val="both"/>
        <w:rPr>
          <w:rFonts w:ascii="Times New Roman" w:hAnsi="Times New Roman"/>
          <w:b/>
          <w:i/>
          <w:sz w:val="28"/>
          <w:szCs w:val="28"/>
        </w:rPr>
      </w:pPr>
    </w:p>
    <w:p w:rsidR="00614FA4" w:rsidRPr="00154F26" w:rsidRDefault="00614FA4" w:rsidP="00C212A6">
      <w:pPr>
        <w:widowControl w:val="0"/>
        <w:autoSpaceDE w:val="0"/>
        <w:autoSpaceDN w:val="0"/>
        <w:adjustRightInd w:val="0"/>
        <w:spacing w:after="0" w:line="360" w:lineRule="auto"/>
        <w:ind w:firstLine="709"/>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 xml:space="preserve">В централизованной зоне электроснабжения находится 21 населенный пункт, в децентрализованной зоне 11 населенных пунктов (п. </w:t>
      </w:r>
      <w:proofErr w:type="spellStart"/>
      <w:r w:rsidRPr="00154F26">
        <w:rPr>
          <w:rFonts w:ascii="Times New Roman" w:eastAsia="Times New Roman" w:hAnsi="Times New Roman"/>
          <w:color w:val="000000" w:themeColor="text1"/>
          <w:sz w:val="28"/>
          <w:szCs w:val="28"/>
          <w:lang w:eastAsia="ru-RU"/>
        </w:rPr>
        <w:t>Урманный</w:t>
      </w:r>
      <w:proofErr w:type="spellEnd"/>
      <w:r w:rsidRPr="00154F26">
        <w:rPr>
          <w:rFonts w:ascii="Times New Roman" w:eastAsia="Times New Roman" w:hAnsi="Times New Roman"/>
          <w:color w:val="000000" w:themeColor="text1"/>
          <w:sz w:val="28"/>
          <w:szCs w:val="28"/>
          <w:lang w:eastAsia="ru-RU"/>
        </w:rPr>
        <w:t xml:space="preserve">, п. </w:t>
      </w:r>
      <w:proofErr w:type="spellStart"/>
      <w:r w:rsidRPr="00154F26">
        <w:rPr>
          <w:rFonts w:ascii="Times New Roman" w:eastAsia="Times New Roman" w:hAnsi="Times New Roman"/>
          <w:color w:val="000000" w:themeColor="text1"/>
          <w:sz w:val="28"/>
          <w:szCs w:val="28"/>
          <w:lang w:eastAsia="ru-RU"/>
        </w:rPr>
        <w:t>Красноленинский</w:t>
      </w:r>
      <w:proofErr w:type="spellEnd"/>
      <w:r w:rsidRPr="00154F26">
        <w:rPr>
          <w:rFonts w:ascii="Times New Roman" w:eastAsia="Times New Roman" w:hAnsi="Times New Roman"/>
          <w:color w:val="000000" w:themeColor="text1"/>
          <w:sz w:val="28"/>
          <w:szCs w:val="28"/>
          <w:lang w:eastAsia="ru-RU"/>
        </w:rPr>
        <w:t xml:space="preserve">, п. Кедровый, с. Елизарово, п. Кирпичный, с. </w:t>
      </w:r>
      <w:proofErr w:type="spellStart"/>
      <w:r w:rsidRPr="00154F26">
        <w:rPr>
          <w:rFonts w:ascii="Times New Roman" w:eastAsia="Times New Roman" w:hAnsi="Times New Roman"/>
          <w:color w:val="000000" w:themeColor="text1"/>
          <w:sz w:val="28"/>
          <w:szCs w:val="28"/>
          <w:lang w:eastAsia="ru-RU"/>
        </w:rPr>
        <w:t>Кышик</w:t>
      </w:r>
      <w:proofErr w:type="spellEnd"/>
      <w:r w:rsidRPr="00154F26">
        <w:rPr>
          <w:rFonts w:ascii="Times New Roman" w:eastAsia="Times New Roman" w:hAnsi="Times New Roman"/>
          <w:color w:val="000000" w:themeColor="text1"/>
          <w:sz w:val="28"/>
          <w:szCs w:val="28"/>
          <w:lang w:eastAsia="ru-RU"/>
        </w:rPr>
        <w:t xml:space="preserve">, д. </w:t>
      </w:r>
      <w:proofErr w:type="spellStart"/>
      <w:r w:rsidRPr="00154F26">
        <w:rPr>
          <w:rFonts w:ascii="Times New Roman" w:eastAsia="Times New Roman" w:hAnsi="Times New Roman"/>
          <w:color w:val="000000" w:themeColor="text1"/>
          <w:sz w:val="28"/>
          <w:szCs w:val="28"/>
          <w:lang w:eastAsia="ru-RU"/>
        </w:rPr>
        <w:t>Нялина</w:t>
      </w:r>
      <w:proofErr w:type="spellEnd"/>
      <w:r w:rsidRPr="00154F26">
        <w:rPr>
          <w:rFonts w:ascii="Times New Roman" w:eastAsia="Times New Roman" w:hAnsi="Times New Roman"/>
          <w:color w:val="000000" w:themeColor="text1"/>
          <w:sz w:val="28"/>
          <w:szCs w:val="28"/>
          <w:lang w:eastAsia="ru-RU"/>
        </w:rPr>
        <w:t xml:space="preserve">, п. </w:t>
      </w:r>
      <w:proofErr w:type="spellStart"/>
      <w:r w:rsidRPr="00154F26">
        <w:rPr>
          <w:rFonts w:ascii="Times New Roman" w:eastAsia="Times New Roman" w:hAnsi="Times New Roman"/>
          <w:color w:val="000000" w:themeColor="text1"/>
          <w:sz w:val="28"/>
          <w:szCs w:val="28"/>
          <w:lang w:eastAsia="ru-RU"/>
        </w:rPr>
        <w:t>Пырьях</w:t>
      </w:r>
      <w:proofErr w:type="spellEnd"/>
      <w:r w:rsidRPr="00154F26">
        <w:rPr>
          <w:rFonts w:ascii="Times New Roman" w:eastAsia="Times New Roman" w:hAnsi="Times New Roman"/>
          <w:color w:val="000000" w:themeColor="text1"/>
          <w:sz w:val="28"/>
          <w:szCs w:val="28"/>
          <w:lang w:eastAsia="ru-RU"/>
        </w:rPr>
        <w:t xml:space="preserve">, д. </w:t>
      </w:r>
      <w:proofErr w:type="spellStart"/>
      <w:r w:rsidRPr="00154F26">
        <w:rPr>
          <w:rFonts w:ascii="Times New Roman" w:eastAsia="Times New Roman" w:hAnsi="Times New Roman"/>
          <w:color w:val="000000" w:themeColor="text1"/>
          <w:sz w:val="28"/>
          <w:szCs w:val="28"/>
          <w:lang w:eastAsia="ru-RU"/>
        </w:rPr>
        <w:t>Согом</w:t>
      </w:r>
      <w:proofErr w:type="spellEnd"/>
      <w:r w:rsidRPr="00154F26">
        <w:rPr>
          <w:rFonts w:ascii="Times New Roman" w:eastAsia="Times New Roman" w:hAnsi="Times New Roman"/>
          <w:color w:val="000000" w:themeColor="text1"/>
          <w:sz w:val="28"/>
          <w:szCs w:val="28"/>
          <w:lang w:eastAsia="ru-RU"/>
        </w:rPr>
        <w:t xml:space="preserve">, с. </w:t>
      </w:r>
      <w:proofErr w:type="spellStart"/>
      <w:r w:rsidRPr="00154F26">
        <w:rPr>
          <w:rFonts w:ascii="Times New Roman" w:eastAsia="Times New Roman" w:hAnsi="Times New Roman"/>
          <w:color w:val="000000" w:themeColor="text1"/>
          <w:sz w:val="28"/>
          <w:szCs w:val="28"/>
          <w:lang w:eastAsia="ru-RU"/>
        </w:rPr>
        <w:t>Зенково</w:t>
      </w:r>
      <w:proofErr w:type="spellEnd"/>
      <w:r w:rsidRPr="00154F26">
        <w:rPr>
          <w:rFonts w:ascii="Times New Roman" w:eastAsia="Times New Roman" w:hAnsi="Times New Roman"/>
          <w:color w:val="000000" w:themeColor="text1"/>
          <w:sz w:val="28"/>
          <w:szCs w:val="28"/>
          <w:lang w:eastAsia="ru-RU"/>
        </w:rPr>
        <w:t xml:space="preserve">, д. </w:t>
      </w:r>
      <w:proofErr w:type="spellStart"/>
      <w:r w:rsidRPr="00154F26">
        <w:rPr>
          <w:rFonts w:ascii="Times New Roman" w:eastAsia="Times New Roman" w:hAnsi="Times New Roman"/>
          <w:color w:val="000000" w:themeColor="text1"/>
          <w:sz w:val="28"/>
          <w:szCs w:val="28"/>
          <w:lang w:eastAsia="ru-RU"/>
        </w:rPr>
        <w:t>Чембакчина</w:t>
      </w:r>
      <w:proofErr w:type="spellEnd"/>
      <w:r w:rsidRPr="00154F26">
        <w:rPr>
          <w:rFonts w:ascii="Times New Roman" w:eastAsia="Times New Roman" w:hAnsi="Times New Roman"/>
          <w:color w:val="000000" w:themeColor="text1"/>
          <w:sz w:val="28"/>
          <w:szCs w:val="28"/>
          <w:lang w:eastAsia="ru-RU"/>
        </w:rPr>
        <w:t xml:space="preserve">). </w:t>
      </w:r>
    </w:p>
    <w:p w:rsidR="00614FA4" w:rsidRPr="00154F26" w:rsidRDefault="00614FA4" w:rsidP="00C212A6">
      <w:pPr>
        <w:widowControl w:val="0"/>
        <w:autoSpaceDE w:val="0"/>
        <w:autoSpaceDN w:val="0"/>
        <w:adjustRightInd w:val="0"/>
        <w:spacing w:after="0" w:line="360" w:lineRule="auto"/>
        <w:ind w:firstLine="709"/>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Источником электрической энергии в децентрализованной зоне являются автономные дизельные электростанции, эксплуатируемые ОАО «Компания ЮГ», общее количество дизельных электростанций 31 ед., с суммарной установленной мощностью 10,4 МВт.</w:t>
      </w:r>
    </w:p>
    <w:p w:rsidR="00614FA4" w:rsidRPr="00154F26" w:rsidRDefault="00614FA4" w:rsidP="00C212A6">
      <w:pPr>
        <w:widowControl w:val="0"/>
        <w:autoSpaceDE w:val="0"/>
        <w:autoSpaceDN w:val="0"/>
        <w:adjustRightInd w:val="0"/>
        <w:spacing w:after="0" w:line="360" w:lineRule="auto"/>
        <w:ind w:firstLine="709"/>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В 2013 году были проведены следующие мероприятия, способствующие обеспечению бесперебойного, стабильного и качественного электроснабжения населения Ханты-Мансийского района:</w:t>
      </w:r>
    </w:p>
    <w:p w:rsidR="00614FA4" w:rsidRPr="00154F26" w:rsidRDefault="00614FA4" w:rsidP="00C212A6">
      <w:pPr>
        <w:widowControl w:val="0"/>
        <w:autoSpaceDE w:val="0"/>
        <w:autoSpaceDN w:val="0"/>
        <w:adjustRightInd w:val="0"/>
        <w:spacing w:after="0" w:line="360" w:lineRule="auto"/>
        <w:ind w:firstLine="709"/>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 xml:space="preserve">- ремонт дизельной электростанции в п. </w:t>
      </w:r>
      <w:proofErr w:type="spellStart"/>
      <w:r w:rsidRPr="00154F26">
        <w:rPr>
          <w:rFonts w:ascii="Times New Roman" w:eastAsia="Times New Roman" w:hAnsi="Times New Roman"/>
          <w:color w:val="000000" w:themeColor="text1"/>
          <w:sz w:val="28"/>
          <w:szCs w:val="28"/>
          <w:lang w:eastAsia="ru-RU"/>
        </w:rPr>
        <w:t>Пырьях</w:t>
      </w:r>
      <w:proofErr w:type="spellEnd"/>
      <w:r w:rsidRPr="00154F26">
        <w:rPr>
          <w:rFonts w:ascii="Times New Roman" w:eastAsia="Times New Roman" w:hAnsi="Times New Roman"/>
          <w:color w:val="000000" w:themeColor="text1"/>
          <w:sz w:val="28"/>
          <w:szCs w:val="28"/>
          <w:lang w:eastAsia="ru-RU"/>
        </w:rPr>
        <w:t>;</w:t>
      </w:r>
    </w:p>
    <w:p w:rsidR="00614FA4" w:rsidRPr="00154F26" w:rsidRDefault="00614FA4" w:rsidP="00C212A6">
      <w:pPr>
        <w:widowControl w:val="0"/>
        <w:autoSpaceDE w:val="0"/>
        <w:autoSpaceDN w:val="0"/>
        <w:adjustRightInd w:val="0"/>
        <w:spacing w:after="0" w:line="360" w:lineRule="auto"/>
        <w:ind w:firstLine="709"/>
        <w:jc w:val="both"/>
        <w:rPr>
          <w:rFonts w:ascii="Times New Roman" w:eastAsia="Times New Roman" w:hAnsi="Times New Roman"/>
          <w:color w:val="000000" w:themeColor="text1"/>
          <w:sz w:val="28"/>
          <w:szCs w:val="28"/>
        </w:rPr>
      </w:pPr>
      <w:r w:rsidRPr="00154F26">
        <w:rPr>
          <w:rFonts w:ascii="Times New Roman" w:eastAsia="Times New Roman" w:hAnsi="Times New Roman"/>
          <w:color w:val="000000" w:themeColor="text1"/>
          <w:sz w:val="28"/>
          <w:szCs w:val="28"/>
          <w:lang w:eastAsia="ru-RU"/>
        </w:rPr>
        <w:t xml:space="preserve">- </w:t>
      </w:r>
      <w:r w:rsidRPr="00154F26">
        <w:rPr>
          <w:rFonts w:ascii="Times New Roman" w:eastAsia="Times New Roman" w:hAnsi="Times New Roman"/>
          <w:color w:val="000000" w:themeColor="text1"/>
          <w:sz w:val="28"/>
          <w:szCs w:val="28"/>
        </w:rPr>
        <w:t xml:space="preserve">замена существующих дизель-генераторов (три новых дизельных электростанции) в с. </w:t>
      </w:r>
      <w:proofErr w:type="spellStart"/>
      <w:r w:rsidRPr="00154F26">
        <w:rPr>
          <w:rFonts w:ascii="Times New Roman" w:eastAsia="Times New Roman" w:hAnsi="Times New Roman"/>
          <w:color w:val="000000" w:themeColor="text1"/>
          <w:sz w:val="28"/>
          <w:szCs w:val="28"/>
        </w:rPr>
        <w:t>Зенково</w:t>
      </w:r>
      <w:proofErr w:type="spellEnd"/>
      <w:r w:rsidRPr="00154F26">
        <w:rPr>
          <w:rFonts w:ascii="Times New Roman" w:eastAsia="Times New Roman" w:hAnsi="Times New Roman"/>
          <w:color w:val="000000" w:themeColor="text1"/>
          <w:sz w:val="28"/>
          <w:szCs w:val="28"/>
        </w:rPr>
        <w:t xml:space="preserve"> мощностью по 100 кВт.</w:t>
      </w:r>
    </w:p>
    <w:p w:rsidR="00614FA4" w:rsidRPr="00154F26" w:rsidRDefault="00614FA4" w:rsidP="00C212A6">
      <w:pPr>
        <w:widowControl w:val="0"/>
        <w:autoSpaceDE w:val="0"/>
        <w:autoSpaceDN w:val="0"/>
        <w:adjustRightInd w:val="0"/>
        <w:spacing w:after="0" w:line="360" w:lineRule="auto"/>
        <w:ind w:firstLine="709"/>
        <w:jc w:val="both"/>
        <w:rPr>
          <w:rFonts w:ascii="Times New Roman" w:eastAsia="Times New Roman" w:hAnsi="Times New Roman"/>
          <w:color w:val="000000" w:themeColor="text1"/>
          <w:sz w:val="28"/>
          <w:szCs w:val="28"/>
        </w:rPr>
      </w:pPr>
      <w:r w:rsidRPr="00154F26">
        <w:rPr>
          <w:rFonts w:ascii="Times New Roman" w:eastAsia="Times New Roman" w:hAnsi="Times New Roman"/>
          <w:color w:val="000000" w:themeColor="text1"/>
          <w:sz w:val="28"/>
          <w:szCs w:val="28"/>
        </w:rPr>
        <w:t xml:space="preserve">Кроме того, с целью повышения доступности услуги электроснабжения администрацией Ханты-Мансийского района производится </w:t>
      </w:r>
    </w:p>
    <w:p w:rsidR="00614FA4" w:rsidRPr="00154F26" w:rsidRDefault="00614FA4" w:rsidP="00C212A6">
      <w:pPr>
        <w:widowControl w:val="0"/>
        <w:autoSpaceDE w:val="0"/>
        <w:autoSpaceDN w:val="0"/>
        <w:adjustRightInd w:val="0"/>
        <w:spacing w:after="0" w:line="360" w:lineRule="auto"/>
        <w:ind w:firstLine="709"/>
        <w:jc w:val="both"/>
        <w:rPr>
          <w:rFonts w:ascii="Times New Roman" w:eastAsia="Times New Roman" w:hAnsi="Times New Roman"/>
          <w:color w:val="000000" w:themeColor="text1"/>
          <w:sz w:val="28"/>
          <w:szCs w:val="28"/>
        </w:rPr>
      </w:pPr>
      <w:r w:rsidRPr="00154F26">
        <w:rPr>
          <w:rFonts w:ascii="Times New Roman" w:eastAsia="Times New Roman" w:hAnsi="Times New Roman"/>
          <w:color w:val="000000" w:themeColor="text1"/>
          <w:sz w:val="28"/>
          <w:szCs w:val="28"/>
        </w:rPr>
        <w:t>- сумма возмещения недополученных доходов организациям, осуществляющим реализацию электрической энергии населению по социально-ориентированным тарифам в 2013 году составила 165,0 млн. руб., что на 14 % больше чем за аналогичный период 2012 года (в 2012 году – 144,2 млн. руб.);</w:t>
      </w:r>
    </w:p>
    <w:p w:rsidR="00614FA4" w:rsidRPr="00154F26" w:rsidRDefault="00614FA4" w:rsidP="00C212A6">
      <w:pPr>
        <w:widowControl w:val="0"/>
        <w:autoSpaceDE w:val="0"/>
        <w:autoSpaceDN w:val="0"/>
        <w:adjustRightInd w:val="0"/>
        <w:spacing w:after="0" w:line="360" w:lineRule="auto"/>
        <w:ind w:firstLine="709"/>
        <w:jc w:val="both"/>
        <w:rPr>
          <w:rFonts w:ascii="Times New Roman" w:eastAsia="Times New Roman" w:hAnsi="Times New Roman"/>
          <w:color w:val="000000" w:themeColor="text1"/>
          <w:sz w:val="28"/>
          <w:szCs w:val="28"/>
        </w:rPr>
      </w:pPr>
      <w:r w:rsidRPr="00154F26">
        <w:rPr>
          <w:rFonts w:ascii="Times New Roman" w:eastAsia="Times New Roman" w:hAnsi="Times New Roman"/>
          <w:color w:val="000000" w:themeColor="text1"/>
          <w:sz w:val="28"/>
          <w:szCs w:val="28"/>
        </w:rPr>
        <w:t xml:space="preserve">- сумма возмещения недополученных доходов организациям, осуществляющим реализацию электрической энергии предприятиям </w:t>
      </w:r>
      <w:r w:rsidRPr="00154F26">
        <w:rPr>
          <w:rFonts w:ascii="Times New Roman" w:eastAsia="Times New Roman" w:hAnsi="Times New Roman"/>
          <w:color w:val="000000" w:themeColor="text1"/>
          <w:sz w:val="28"/>
          <w:szCs w:val="28"/>
        </w:rPr>
        <w:lastRenderedPageBreak/>
        <w:t>жилищно-коммунального и агропромышленного комплексов, субъектам малого и среднего предпринимательства, организациям бюджетной сферы в 2013 году составила 69,5 млн. руб., что на 19,2 % больше чем за аналогичный период 2012 года (в 2012 году – 58,3 млн. руб.).</w:t>
      </w:r>
    </w:p>
    <w:p w:rsidR="00614FA4" w:rsidRPr="00154F26" w:rsidRDefault="00614FA4" w:rsidP="00C212A6">
      <w:pPr>
        <w:widowControl w:val="0"/>
        <w:autoSpaceDE w:val="0"/>
        <w:autoSpaceDN w:val="0"/>
        <w:adjustRightInd w:val="0"/>
        <w:spacing w:after="0" w:line="360" w:lineRule="auto"/>
        <w:ind w:firstLine="709"/>
        <w:jc w:val="both"/>
        <w:rPr>
          <w:rFonts w:ascii="Times New Roman" w:eastAsia="Times New Roman" w:hAnsi="Times New Roman"/>
          <w:color w:val="000000" w:themeColor="text1"/>
          <w:sz w:val="28"/>
          <w:szCs w:val="28"/>
        </w:rPr>
      </w:pPr>
      <w:r w:rsidRPr="00154F26">
        <w:rPr>
          <w:rFonts w:ascii="Times New Roman" w:eastAsia="Times New Roman" w:hAnsi="Times New Roman"/>
          <w:color w:val="000000" w:themeColor="text1"/>
          <w:sz w:val="28"/>
          <w:szCs w:val="28"/>
        </w:rPr>
        <w:t>Работы по содержанию и обслуживанию электрических сетей выполняет ОАО «ЮТЭК – Ханты-Мансийский район». Общая протяженность электрических сетей составляет 563,4 км, количество трансформаторных подстанций 146.</w:t>
      </w:r>
    </w:p>
    <w:p w:rsidR="00614FA4" w:rsidRPr="00154F26" w:rsidRDefault="00614FA4" w:rsidP="00C212A6">
      <w:pPr>
        <w:widowControl w:val="0"/>
        <w:autoSpaceDE w:val="0"/>
        <w:autoSpaceDN w:val="0"/>
        <w:adjustRightInd w:val="0"/>
        <w:spacing w:after="0" w:line="360" w:lineRule="auto"/>
        <w:ind w:firstLine="709"/>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В 2013 году поставка природного газа производилась ЗАО «</w:t>
      </w:r>
      <w:proofErr w:type="spellStart"/>
      <w:r w:rsidRPr="00154F26">
        <w:rPr>
          <w:rFonts w:ascii="Times New Roman" w:eastAsia="Times New Roman" w:hAnsi="Times New Roman"/>
          <w:color w:val="000000" w:themeColor="text1"/>
          <w:sz w:val="28"/>
          <w:szCs w:val="28"/>
          <w:lang w:eastAsia="ru-RU"/>
        </w:rPr>
        <w:t>ГазпроммежрегионгазСевер</w:t>
      </w:r>
      <w:proofErr w:type="spellEnd"/>
      <w:r w:rsidRPr="00154F26">
        <w:rPr>
          <w:rFonts w:ascii="Times New Roman" w:eastAsia="Times New Roman" w:hAnsi="Times New Roman"/>
          <w:color w:val="000000" w:themeColor="text1"/>
          <w:sz w:val="28"/>
          <w:szCs w:val="28"/>
          <w:lang w:eastAsia="ru-RU"/>
        </w:rPr>
        <w:t xml:space="preserve">», </w:t>
      </w:r>
      <w:proofErr w:type="spellStart"/>
      <w:r w:rsidRPr="00154F26">
        <w:rPr>
          <w:rFonts w:ascii="Times New Roman" w:eastAsia="Times New Roman" w:hAnsi="Times New Roman"/>
          <w:color w:val="000000" w:themeColor="text1"/>
          <w:sz w:val="28"/>
          <w:szCs w:val="28"/>
          <w:lang w:eastAsia="ru-RU"/>
        </w:rPr>
        <w:t>дооставка</w:t>
      </w:r>
      <w:proofErr w:type="spellEnd"/>
      <w:r w:rsidRPr="00154F26">
        <w:rPr>
          <w:rFonts w:ascii="Times New Roman" w:eastAsia="Times New Roman" w:hAnsi="Times New Roman"/>
          <w:color w:val="000000" w:themeColor="text1"/>
          <w:sz w:val="28"/>
          <w:szCs w:val="28"/>
          <w:lang w:eastAsia="ru-RU"/>
        </w:rPr>
        <w:t xml:space="preserve"> баллонного сжиженного газа, а так же транспортировка газа по </w:t>
      </w:r>
      <w:proofErr w:type="spellStart"/>
      <w:r w:rsidRPr="00154F26">
        <w:rPr>
          <w:rFonts w:ascii="Times New Roman" w:eastAsia="Times New Roman" w:hAnsi="Times New Roman"/>
          <w:color w:val="000000" w:themeColor="text1"/>
          <w:sz w:val="28"/>
          <w:szCs w:val="28"/>
          <w:lang w:eastAsia="ru-RU"/>
        </w:rPr>
        <w:t>внутрипоселковым</w:t>
      </w:r>
      <w:proofErr w:type="spellEnd"/>
      <w:r w:rsidRPr="00154F26">
        <w:rPr>
          <w:rFonts w:ascii="Times New Roman" w:eastAsia="Times New Roman" w:hAnsi="Times New Roman"/>
          <w:color w:val="000000" w:themeColor="text1"/>
          <w:sz w:val="28"/>
          <w:szCs w:val="28"/>
          <w:lang w:eastAsia="ru-RU"/>
        </w:rPr>
        <w:t xml:space="preserve"> газопроводам – ООО «</w:t>
      </w:r>
      <w:proofErr w:type="spellStart"/>
      <w:r w:rsidRPr="00154F26">
        <w:rPr>
          <w:rFonts w:ascii="Times New Roman" w:eastAsia="Times New Roman" w:hAnsi="Times New Roman"/>
          <w:color w:val="000000" w:themeColor="text1"/>
          <w:sz w:val="28"/>
          <w:szCs w:val="28"/>
          <w:lang w:eastAsia="ru-RU"/>
        </w:rPr>
        <w:t>ЮграТеплоГазСтрой</w:t>
      </w:r>
      <w:proofErr w:type="spellEnd"/>
      <w:r w:rsidRPr="00154F26">
        <w:rPr>
          <w:rFonts w:ascii="Times New Roman" w:eastAsia="Times New Roman" w:hAnsi="Times New Roman"/>
          <w:color w:val="000000" w:themeColor="text1"/>
          <w:sz w:val="28"/>
          <w:szCs w:val="28"/>
          <w:lang w:eastAsia="ru-RU"/>
        </w:rPr>
        <w:t>». Централизованным газоснабжением обеспечены 11 населенных пунктов (</w:t>
      </w:r>
      <w:proofErr w:type="spellStart"/>
      <w:r w:rsidRPr="00154F26">
        <w:rPr>
          <w:rFonts w:ascii="Times New Roman" w:eastAsia="Times New Roman" w:hAnsi="Times New Roman"/>
          <w:color w:val="000000" w:themeColor="text1"/>
          <w:sz w:val="28"/>
          <w:szCs w:val="28"/>
          <w:lang w:eastAsia="ru-RU"/>
        </w:rPr>
        <w:t>Горноправдинск</w:t>
      </w:r>
      <w:proofErr w:type="spellEnd"/>
      <w:r w:rsidRPr="00154F26">
        <w:rPr>
          <w:rFonts w:ascii="Times New Roman" w:eastAsia="Times New Roman" w:hAnsi="Times New Roman"/>
          <w:color w:val="000000" w:themeColor="text1"/>
          <w:sz w:val="28"/>
          <w:szCs w:val="28"/>
          <w:lang w:eastAsia="ru-RU"/>
        </w:rPr>
        <w:t xml:space="preserve">, Бобровский, </w:t>
      </w:r>
      <w:proofErr w:type="spellStart"/>
      <w:r w:rsidRPr="00154F26">
        <w:rPr>
          <w:rFonts w:ascii="Times New Roman" w:eastAsia="Times New Roman" w:hAnsi="Times New Roman"/>
          <w:color w:val="000000" w:themeColor="text1"/>
          <w:sz w:val="28"/>
          <w:szCs w:val="28"/>
          <w:lang w:eastAsia="ru-RU"/>
        </w:rPr>
        <w:t>Батово</w:t>
      </w:r>
      <w:proofErr w:type="spellEnd"/>
      <w:r w:rsidRPr="00154F26">
        <w:rPr>
          <w:rFonts w:ascii="Times New Roman" w:eastAsia="Times New Roman" w:hAnsi="Times New Roman"/>
          <w:color w:val="000000" w:themeColor="text1"/>
          <w:sz w:val="28"/>
          <w:szCs w:val="28"/>
          <w:lang w:eastAsia="ru-RU"/>
        </w:rPr>
        <w:t xml:space="preserve">, </w:t>
      </w:r>
      <w:proofErr w:type="spellStart"/>
      <w:r w:rsidRPr="00154F26">
        <w:rPr>
          <w:rFonts w:ascii="Times New Roman" w:eastAsia="Times New Roman" w:hAnsi="Times New Roman"/>
          <w:color w:val="000000" w:themeColor="text1"/>
          <w:sz w:val="28"/>
          <w:szCs w:val="28"/>
          <w:lang w:eastAsia="ru-RU"/>
        </w:rPr>
        <w:t>Цингалы</w:t>
      </w:r>
      <w:proofErr w:type="spellEnd"/>
      <w:r w:rsidRPr="00154F26">
        <w:rPr>
          <w:rFonts w:ascii="Times New Roman" w:eastAsia="Times New Roman" w:hAnsi="Times New Roman"/>
          <w:color w:val="000000" w:themeColor="text1"/>
          <w:sz w:val="28"/>
          <w:szCs w:val="28"/>
          <w:lang w:eastAsia="ru-RU"/>
        </w:rPr>
        <w:t xml:space="preserve">, </w:t>
      </w:r>
      <w:proofErr w:type="spellStart"/>
      <w:r w:rsidRPr="00154F26">
        <w:rPr>
          <w:rFonts w:ascii="Times New Roman" w:eastAsia="Times New Roman" w:hAnsi="Times New Roman"/>
          <w:color w:val="000000" w:themeColor="text1"/>
          <w:sz w:val="28"/>
          <w:szCs w:val="28"/>
          <w:lang w:eastAsia="ru-RU"/>
        </w:rPr>
        <w:t>Выкатной</w:t>
      </w:r>
      <w:proofErr w:type="spellEnd"/>
      <w:r w:rsidRPr="00154F26">
        <w:rPr>
          <w:rFonts w:ascii="Times New Roman" w:eastAsia="Times New Roman" w:hAnsi="Times New Roman"/>
          <w:color w:val="000000" w:themeColor="text1"/>
          <w:sz w:val="28"/>
          <w:szCs w:val="28"/>
          <w:lang w:eastAsia="ru-RU"/>
        </w:rPr>
        <w:t xml:space="preserve">, </w:t>
      </w:r>
      <w:proofErr w:type="spellStart"/>
      <w:r w:rsidRPr="00154F26">
        <w:rPr>
          <w:rFonts w:ascii="Times New Roman" w:eastAsia="Times New Roman" w:hAnsi="Times New Roman"/>
          <w:color w:val="000000" w:themeColor="text1"/>
          <w:sz w:val="28"/>
          <w:szCs w:val="28"/>
          <w:lang w:eastAsia="ru-RU"/>
        </w:rPr>
        <w:t>Шапша</w:t>
      </w:r>
      <w:proofErr w:type="spellEnd"/>
      <w:r w:rsidRPr="00154F26">
        <w:rPr>
          <w:rFonts w:ascii="Times New Roman" w:eastAsia="Times New Roman" w:hAnsi="Times New Roman"/>
          <w:color w:val="000000" w:themeColor="text1"/>
          <w:sz w:val="28"/>
          <w:szCs w:val="28"/>
          <w:lang w:eastAsia="ru-RU"/>
        </w:rPr>
        <w:t xml:space="preserve">, Ярки, </w:t>
      </w:r>
      <w:proofErr w:type="spellStart"/>
      <w:r w:rsidRPr="00154F26">
        <w:rPr>
          <w:rFonts w:ascii="Times New Roman" w:eastAsia="Times New Roman" w:hAnsi="Times New Roman"/>
          <w:color w:val="000000" w:themeColor="text1"/>
          <w:sz w:val="28"/>
          <w:szCs w:val="28"/>
          <w:lang w:eastAsia="ru-RU"/>
        </w:rPr>
        <w:t>Луговской</w:t>
      </w:r>
      <w:proofErr w:type="spellEnd"/>
      <w:r w:rsidRPr="00154F26">
        <w:rPr>
          <w:rFonts w:ascii="Times New Roman" w:eastAsia="Times New Roman" w:hAnsi="Times New Roman"/>
          <w:color w:val="000000" w:themeColor="text1"/>
          <w:sz w:val="28"/>
          <w:szCs w:val="28"/>
          <w:lang w:eastAsia="ru-RU"/>
        </w:rPr>
        <w:t>, Сибирский, Троица, Белогорье).</w:t>
      </w:r>
    </w:p>
    <w:p w:rsidR="00614FA4" w:rsidRPr="00154F26" w:rsidRDefault="00614FA4" w:rsidP="00C212A6">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 2013 году в населенных пунктах района было реализовано 4 971 баллонов сжиженного газа, что на 13,4 % меньше, чем за аналогичный период 2012 года. Снижение количества реализованного сжиженного газа обуславливается газификацией населенных пунктов природным газом.</w:t>
      </w:r>
    </w:p>
    <w:p w:rsidR="00614FA4" w:rsidRPr="00154F26" w:rsidRDefault="00614FA4" w:rsidP="00C212A6">
      <w:pPr>
        <w:widowControl w:val="0"/>
        <w:autoSpaceDE w:val="0"/>
        <w:autoSpaceDN w:val="0"/>
        <w:adjustRightInd w:val="0"/>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На реализацию сжиженного газа предоставляется субсидия. В 2013 году было выплачено 11 885,4 тыс. руб. что на 30 % меньше чем за аналогичный период 2012 года (в 2012 году субсидия составила 16947,8 тыс. руб.)</w:t>
      </w:r>
    </w:p>
    <w:p w:rsidR="00250C34" w:rsidRPr="00154F26" w:rsidRDefault="00250C34" w:rsidP="00C212A6">
      <w:pPr>
        <w:pStyle w:val="aa"/>
        <w:spacing w:line="360" w:lineRule="auto"/>
        <w:ind w:firstLine="567"/>
        <w:jc w:val="both"/>
        <w:rPr>
          <w:i/>
          <w:color w:val="000000" w:themeColor="text1"/>
          <w:sz w:val="28"/>
          <w:szCs w:val="28"/>
        </w:rPr>
      </w:pPr>
      <w:r w:rsidRPr="00154F26">
        <w:rPr>
          <w:i/>
          <w:color w:val="000000" w:themeColor="text1"/>
          <w:sz w:val="28"/>
          <w:szCs w:val="28"/>
        </w:rPr>
        <w:t>2.1.4.6.1. Организует и проводит мероприятия предусмотренные законодательством об энергоснабжении и о повышении энергетической эффективности.</w:t>
      </w:r>
    </w:p>
    <w:p w:rsidR="00614FA4" w:rsidRPr="00154F26" w:rsidRDefault="00614FA4" w:rsidP="00C212A6">
      <w:pPr>
        <w:pStyle w:val="aa"/>
        <w:spacing w:line="360" w:lineRule="auto"/>
        <w:ind w:firstLine="709"/>
        <w:jc w:val="both"/>
        <w:rPr>
          <w:rFonts w:eastAsia="Calibri"/>
          <w:bCs/>
          <w:color w:val="000000" w:themeColor="text1"/>
          <w:sz w:val="28"/>
          <w:szCs w:val="28"/>
          <w:lang w:eastAsia="en-US"/>
        </w:rPr>
      </w:pPr>
      <w:r w:rsidRPr="00154F26">
        <w:rPr>
          <w:color w:val="000000" w:themeColor="text1"/>
          <w:sz w:val="28"/>
          <w:szCs w:val="28"/>
        </w:rPr>
        <w:t xml:space="preserve">В 2013 году мероприятия предусмотренные законодательством об энергосбережении и о повышении энергетической эффективности на территории района выполнялись в рамках реализации долгосрочной целевой программы </w:t>
      </w:r>
      <w:r w:rsidRPr="00154F26">
        <w:rPr>
          <w:rFonts w:eastAsia="Calibri"/>
          <w:bCs/>
          <w:color w:val="000000" w:themeColor="text1"/>
          <w:sz w:val="28"/>
          <w:szCs w:val="28"/>
          <w:lang w:eastAsia="en-US"/>
        </w:rPr>
        <w:t xml:space="preserve">«Энергосбережение и повышение энергетической эффективности </w:t>
      </w:r>
    </w:p>
    <w:p w:rsidR="00614FA4" w:rsidRPr="00154F26" w:rsidRDefault="00614FA4" w:rsidP="00C212A6">
      <w:pPr>
        <w:pStyle w:val="aa"/>
        <w:spacing w:line="360" w:lineRule="auto"/>
        <w:jc w:val="both"/>
        <w:rPr>
          <w:rFonts w:eastAsia="Calibri"/>
          <w:bCs/>
          <w:color w:val="000000" w:themeColor="text1"/>
          <w:sz w:val="28"/>
          <w:szCs w:val="28"/>
          <w:lang w:eastAsia="en-US"/>
        </w:rPr>
      </w:pPr>
      <w:r w:rsidRPr="00154F26">
        <w:rPr>
          <w:rFonts w:eastAsia="Calibri"/>
          <w:bCs/>
          <w:color w:val="000000" w:themeColor="text1"/>
          <w:sz w:val="28"/>
          <w:szCs w:val="28"/>
          <w:lang w:eastAsia="en-US"/>
        </w:rPr>
        <w:t xml:space="preserve">и </w:t>
      </w:r>
      <w:proofErr w:type="spellStart"/>
      <w:r w:rsidRPr="00154F26">
        <w:rPr>
          <w:rFonts w:eastAsia="Calibri"/>
          <w:bCs/>
          <w:color w:val="000000" w:themeColor="text1"/>
          <w:sz w:val="28"/>
          <w:szCs w:val="28"/>
          <w:lang w:eastAsia="en-US"/>
        </w:rPr>
        <w:t>энергобезопасности</w:t>
      </w:r>
      <w:proofErr w:type="spellEnd"/>
      <w:r w:rsidRPr="00154F26">
        <w:rPr>
          <w:rFonts w:eastAsia="Calibri"/>
          <w:bCs/>
          <w:color w:val="000000" w:themeColor="text1"/>
          <w:sz w:val="28"/>
          <w:szCs w:val="28"/>
          <w:lang w:eastAsia="en-US"/>
        </w:rPr>
        <w:t xml:space="preserve"> муниципального образования Ханты-Мансийский </w:t>
      </w:r>
      <w:r w:rsidRPr="00154F26">
        <w:rPr>
          <w:rFonts w:eastAsia="Calibri"/>
          <w:bCs/>
          <w:color w:val="000000" w:themeColor="text1"/>
          <w:sz w:val="28"/>
          <w:szCs w:val="28"/>
          <w:lang w:eastAsia="en-US"/>
        </w:rPr>
        <w:lastRenderedPageBreak/>
        <w:t xml:space="preserve">район на 2011 – 2015 годы и на перспективу до 2020 года». </w:t>
      </w:r>
    </w:p>
    <w:p w:rsidR="00614FA4" w:rsidRPr="00154F26" w:rsidRDefault="00614FA4" w:rsidP="00C212A6">
      <w:pPr>
        <w:pStyle w:val="aa"/>
        <w:spacing w:line="360" w:lineRule="auto"/>
        <w:ind w:firstLine="708"/>
        <w:jc w:val="both"/>
        <w:rPr>
          <w:color w:val="000000" w:themeColor="text1"/>
          <w:sz w:val="28"/>
          <w:szCs w:val="28"/>
        </w:rPr>
      </w:pPr>
      <w:r w:rsidRPr="00154F26">
        <w:rPr>
          <w:rFonts w:eastAsia="Calibri"/>
          <w:bCs/>
          <w:color w:val="000000" w:themeColor="text1"/>
          <w:sz w:val="28"/>
          <w:szCs w:val="28"/>
          <w:lang w:eastAsia="en-US"/>
        </w:rPr>
        <w:t xml:space="preserve">В рамках программы выполнены мероприятия по </w:t>
      </w:r>
      <w:r w:rsidRPr="00154F26">
        <w:rPr>
          <w:color w:val="000000" w:themeColor="text1"/>
          <w:sz w:val="28"/>
          <w:szCs w:val="28"/>
        </w:rPr>
        <w:t xml:space="preserve">ремонту сетей тепло-, водоснабжения с использованием </w:t>
      </w:r>
      <w:proofErr w:type="spellStart"/>
      <w:r w:rsidRPr="00154F26">
        <w:rPr>
          <w:color w:val="000000" w:themeColor="text1"/>
          <w:sz w:val="28"/>
          <w:szCs w:val="28"/>
        </w:rPr>
        <w:t>энергоэффективного</w:t>
      </w:r>
      <w:proofErr w:type="spellEnd"/>
      <w:r w:rsidRPr="00154F26">
        <w:rPr>
          <w:color w:val="000000" w:themeColor="text1"/>
          <w:sz w:val="28"/>
          <w:szCs w:val="28"/>
        </w:rPr>
        <w:t xml:space="preserve"> оборудования, с применением эффективной тепловой изоляции при восстановлении разрушенной тепловой изоляции (в ППУ изоляции): тепловые сети с. Елизарово, п. Кирпичный, п. </w:t>
      </w:r>
      <w:proofErr w:type="spellStart"/>
      <w:r w:rsidRPr="00154F26">
        <w:rPr>
          <w:color w:val="000000" w:themeColor="text1"/>
          <w:sz w:val="28"/>
          <w:szCs w:val="28"/>
        </w:rPr>
        <w:t>Выкатной</w:t>
      </w:r>
      <w:proofErr w:type="spellEnd"/>
      <w:r w:rsidRPr="00154F26">
        <w:rPr>
          <w:color w:val="000000" w:themeColor="text1"/>
          <w:sz w:val="28"/>
          <w:szCs w:val="28"/>
        </w:rPr>
        <w:t xml:space="preserve">, с. </w:t>
      </w:r>
      <w:proofErr w:type="spellStart"/>
      <w:r w:rsidRPr="00154F26">
        <w:rPr>
          <w:color w:val="000000" w:themeColor="text1"/>
          <w:sz w:val="28"/>
          <w:szCs w:val="28"/>
        </w:rPr>
        <w:t>Нялинское</w:t>
      </w:r>
      <w:proofErr w:type="spellEnd"/>
      <w:r w:rsidRPr="00154F26">
        <w:rPr>
          <w:color w:val="000000" w:themeColor="text1"/>
          <w:sz w:val="28"/>
          <w:szCs w:val="28"/>
        </w:rPr>
        <w:t xml:space="preserve">, с. </w:t>
      </w:r>
      <w:proofErr w:type="spellStart"/>
      <w:r w:rsidRPr="00154F26">
        <w:rPr>
          <w:color w:val="000000" w:themeColor="text1"/>
          <w:sz w:val="28"/>
          <w:szCs w:val="28"/>
        </w:rPr>
        <w:t>Кышик</w:t>
      </w:r>
      <w:proofErr w:type="spellEnd"/>
      <w:r w:rsidRPr="00154F26">
        <w:rPr>
          <w:color w:val="000000" w:themeColor="text1"/>
          <w:sz w:val="28"/>
          <w:szCs w:val="28"/>
        </w:rPr>
        <w:t xml:space="preserve">, устройство индивидуального теплового пункта в СОШ п. </w:t>
      </w:r>
      <w:proofErr w:type="spellStart"/>
      <w:r w:rsidRPr="00154F26">
        <w:rPr>
          <w:color w:val="000000" w:themeColor="text1"/>
          <w:sz w:val="28"/>
          <w:szCs w:val="28"/>
        </w:rPr>
        <w:t>Луговской</w:t>
      </w:r>
      <w:proofErr w:type="spellEnd"/>
      <w:r w:rsidRPr="00154F26">
        <w:rPr>
          <w:color w:val="000000" w:themeColor="text1"/>
          <w:sz w:val="28"/>
          <w:szCs w:val="28"/>
        </w:rPr>
        <w:t>, установка приборов учета электроэнергии на объектах МП «ЖЭК-3».</w:t>
      </w:r>
    </w:p>
    <w:p w:rsidR="00614FA4" w:rsidRPr="00154F26" w:rsidRDefault="00614FA4" w:rsidP="00C212A6">
      <w:pPr>
        <w:pStyle w:val="aa"/>
        <w:spacing w:line="360" w:lineRule="auto"/>
        <w:ind w:firstLine="708"/>
        <w:jc w:val="both"/>
        <w:rPr>
          <w:color w:val="000000" w:themeColor="text1"/>
          <w:sz w:val="28"/>
          <w:szCs w:val="28"/>
        </w:rPr>
      </w:pPr>
      <w:r w:rsidRPr="00154F26">
        <w:rPr>
          <w:rFonts w:eastAsia="Calibri"/>
          <w:bCs/>
          <w:color w:val="000000" w:themeColor="text1"/>
          <w:sz w:val="28"/>
          <w:szCs w:val="28"/>
          <w:lang w:eastAsia="en-US"/>
        </w:rPr>
        <w:t>По состоянию на 31.12.2013 год</w:t>
      </w:r>
      <w:r w:rsidRPr="00154F26">
        <w:rPr>
          <w:color w:val="000000" w:themeColor="text1"/>
          <w:sz w:val="28"/>
          <w:szCs w:val="28"/>
        </w:rPr>
        <w:t>, в рамках реализации Федерального закона от 23.11.2009 №261-ФЗ (с изм. от 28.12.2013)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№261-ФЗ), оснащенность приборами учета ресурсов на территории Ханты-Мансийского района составила:</w:t>
      </w:r>
    </w:p>
    <w:p w:rsidR="00614FA4" w:rsidRPr="00154F26" w:rsidRDefault="00614FA4" w:rsidP="00C212A6">
      <w:pPr>
        <w:spacing w:after="0" w:line="360" w:lineRule="auto"/>
        <w:ind w:firstLine="770"/>
        <w:jc w:val="both"/>
        <w:rPr>
          <w:rFonts w:ascii="Times New Roman" w:eastAsiaTheme="minorHAnsi" w:hAnsi="Times New Roman"/>
          <w:color w:val="000000" w:themeColor="text1"/>
          <w:sz w:val="28"/>
          <w:szCs w:val="28"/>
        </w:rPr>
      </w:pPr>
      <w:r w:rsidRPr="00154F26">
        <w:rPr>
          <w:rFonts w:ascii="Times New Roman" w:eastAsia="Times New Roman" w:hAnsi="Times New Roman"/>
          <w:color w:val="000000" w:themeColor="text1"/>
          <w:sz w:val="28"/>
          <w:szCs w:val="28"/>
          <w:lang w:eastAsia="ru-RU"/>
        </w:rPr>
        <w:t>а) общедомовые приборы учета в многоквартирных домах (далее – МКД): горячей воды–100%, холодной воды – 100%, электроэнергии – 100%;</w:t>
      </w:r>
    </w:p>
    <w:p w:rsidR="00614FA4" w:rsidRPr="00154F26" w:rsidRDefault="00614FA4" w:rsidP="00C212A6">
      <w:pPr>
        <w:spacing w:after="0" w:line="360" w:lineRule="auto"/>
        <w:ind w:firstLine="709"/>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б) в бюджетных организациях, учреждениях: тепловой энергии – 100%, горячей воды – 100%, холодной воды – 100%, газа – 100%, электроэнергии – 100%;</w:t>
      </w:r>
    </w:p>
    <w:p w:rsidR="00614FA4" w:rsidRPr="00154F26" w:rsidRDefault="00614FA4" w:rsidP="00C212A6">
      <w:pPr>
        <w:spacing w:after="0" w:line="360" w:lineRule="auto"/>
        <w:ind w:firstLine="709"/>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 xml:space="preserve">в) в квартирах МКД: горячей воды – 42%, холодной воды – 45%, газа – 100%, электроэнергии – 100%. </w:t>
      </w:r>
      <w:r w:rsidRPr="00154F26">
        <w:rPr>
          <w:rFonts w:ascii="Times New Roman" w:eastAsiaTheme="minorHAnsi" w:hAnsi="Times New Roman"/>
          <w:color w:val="000000" w:themeColor="text1"/>
          <w:sz w:val="28"/>
          <w:szCs w:val="28"/>
        </w:rPr>
        <w:t xml:space="preserve">Необходимо установить 2 919 индивидуальных приборов учета, из них горячей воды – 1 236 штук, холодной воды – 1 683 штук. В настоящее время </w:t>
      </w:r>
      <w:proofErr w:type="spellStart"/>
      <w:r w:rsidRPr="00154F26">
        <w:rPr>
          <w:rFonts w:ascii="Times New Roman" w:eastAsiaTheme="minorHAnsi" w:hAnsi="Times New Roman"/>
          <w:color w:val="000000" w:themeColor="text1"/>
          <w:sz w:val="28"/>
          <w:szCs w:val="28"/>
        </w:rPr>
        <w:t>ресурсоснабжающие</w:t>
      </w:r>
      <w:proofErr w:type="spellEnd"/>
      <w:r w:rsidRPr="00154F26">
        <w:rPr>
          <w:rFonts w:ascii="Times New Roman" w:eastAsiaTheme="minorHAnsi" w:hAnsi="Times New Roman"/>
          <w:color w:val="000000" w:themeColor="text1"/>
          <w:sz w:val="28"/>
          <w:szCs w:val="28"/>
        </w:rPr>
        <w:t xml:space="preserve"> организации осуществляют работы по исполнению пункта 12 статьи 13 закона №261-ФЗ, а именно выявление лиц, не исполнивших в установленный срок обязанности по оснащению приборами учета использованных энергетических ресурсов, получение доступа от указанных лиц к местам установки приборов учета и получение оплаты за понесенные расходы</w:t>
      </w:r>
      <w:r w:rsidRPr="00154F26">
        <w:rPr>
          <w:rFonts w:ascii="Times New Roman" w:eastAsia="Times New Roman" w:hAnsi="Times New Roman"/>
          <w:color w:val="000000" w:themeColor="text1"/>
          <w:sz w:val="28"/>
          <w:szCs w:val="28"/>
          <w:lang w:eastAsia="ru-RU"/>
        </w:rPr>
        <w:t>;</w:t>
      </w:r>
    </w:p>
    <w:p w:rsidR="00614FA4" w:rsidRPr="00154F26" w:rsidRDefault="00614FA4" w:rsidP="00C212A6">
      <w:pPr>
        <w:pStyle w:val="aa"/>
        <w:spacing w:line="360" w:lineRule="auto"/>
        <w:ind w:firstLine="709"/>
        <w:jc w:val="both"/>
        <w:rPr>
          <w:color w:val="000000" w:themeColor="text1"/>
          <w:sz w:val="28"/>
          <w:szCs w:val="28"/>
        </w:rPr>
      </w:pPr>
      <w:r w:rsidRPr="00154F26">
        <w:rPr>
          <w:color w:val="000000" w:themeColor="text1"/>
          <w:sz w:val="28"/>
          <w:szCs w:val="28"/>
        </w:rPr>
        <w:t>По состоянию на 31.12.2013 года в районе количество приборов учета по теплоснабжению составило 493 шт. (в 2012г. – 407 шт.).</w:t>
      </w:r>
    </w:p>
    <w:p w:rsidR="00614FA4" w:rsidRPr="00154F26" w:rsidRDefault="00614FA4" w:rsidP="00C212A6">
      <w:pPr>
        <w:pStyle w:val="aa"/>
        <w:spacing w:line="360" w:lineRule="auto"/>
        <w:ind w:firstLine="709"/>
        <w:jc w:val="both"/>
        <w:rPr>
          <w:color w:val="000000" w:themeColor="text1"/>
          <w:sz w:val="28"/>
          <w:szCs w:val="28"/>
        </w:rPr>
      </w:pPr>
      <w:r w:rsidRPr="00154F26">
        <w:rPr>
          <w:color w:val="000000" w:themeColor="text1"/>
          <w:sz w:val="28"/>
          <w:szCs w:val="28"/>
        </w:rPr>
        <w:lastRenderedPageBreak/>
        <w:t xml:space="preserve">Количество приборов учета водоснабжения составило – 3 206 (975 – горячего и 2 231 – холодного), увеличившись по сравнению с 2012 годом на 30,1% (2 465 штук). </w:t>
      </w:r>
    </w:p>
    <w:p w:rsidR="00250C34" w:rsidRPr="00154F26" w:rsidRDefault="00250C34" w:rsidP="00C212A6">
      <w:pPr>
        <w:pStyle w:val="ConsNormal"/>
        <w:widowControl/>
        <w:spacing w:line="360" w:lineRule="auto"/>
        <w:ind w:firstLine="539"/>
        <w:jc w:val="both"/>
        <w:rPr>
          <w:rFonts w:ascii="Times New Roman" w:hAnsi="Times New Roman" w:cs="Times New Roman"/>
          <w:i/>
          <w:color w:val="000000" w:themeColor="text1"/>
          <w:sz w:val="28"/>
          <w:szCs w:val="28"/>
        </w:rPr>
      </w:pPr>
      <w:r w:rsidRPr="00154F26">
        <w:rPr>
          <w:rFonts w:ascii="Times New Roman" w:hAnsi="Times New Roman" w:cs="Times New Roman"/>
          <w:i/>
          <w:color w:val="000000" w:themeColor="text1"/>
          <w:sz w:val="28"/>
          <w:szCs w:val="28"/>
        </w:rPr>
        <w:t>2.1.4.7. Организует утилизацию и переработку бытовых и промышленных отходов.</w:t>
      </w:r>
    </w:p>
    <w:p w:rsidR="00614FA4" w:rsidRPr="00154F26" w:rsidRDefault="00614FA4" w:rsidP="00C212A6">
      <w:pPr>
        <w:pStyle w:val="aa"/>
        <w:spacing w:line="360" w:lineRule="auto"/>
        <w:ind w:firstLine="709"/>
        <w:jc w:val="both"/>
        <w:rPr>
          <w:color w:val="000000" w:themeColor="text1"/>
          <w:sz w:val="28"/>
          <w:szCs w:val="28"/>
        </w:rPr>
      </w:pPr>
      <w:r w:rsidRPr="00154F26">
        <w:rPr>
          <w:color w:val="000000" w:themeColor="text1"/>
          <w:sz w:val="28"/>
          <w:szCs w:val="28"/>
        </w:rPr>
        <w:t xml:space="preserve">В настоящее время на территории Ханты-Мансийского района действует 6 полигонов твердых бытовых отходов в поселках </w:t>
      </w:r>
      <w:proofErr w:type="spellStart"/>
      <w:r w:rsidRPr="00154F26">
        <w:rPr>
          <w:color w:val="000000" w:themeColor="text1"/>
          <w:sz w:val="28"/>
          <w:szCs w:val="28"/>
        </w:rPr>
        <w:t>Луговской</w:t>
      </w:r>
      <w:proofErr w:type="spellEnd"/>
      <w:r w:rsidRPr="00154F26">
        <w:rPr>
          <w:color w:val="000000" w:themeColor="text1"/>
          <w:sz w:val="28"/>
          <w:szCs w:val="28"/>
        </w:rPr>
        <w:t xml:space="preserve">, Кедровый, </w:t>
      </w:r>
      <w:proofErr w:type="spellStart"/>
      <w:r w:rsidRPr="00154F26">
        <w:rPr>
          <w:color w:val="000000" w:themeColor="text1"/>
          <w:sz w:val="28"/>
          <w:szCs w:val="28"/>
        </w:rPr>
        <w:t>Горноправдинск</w:t>
      </w:r>
      <w:proofErr w:type="spellEnd"/>
      <w:r w:rsidRPr="00154F26">
        <w:rPr>
          <w:color w:val="000000" w:themeColor="text1"/>
          <w:sz w:val="28"/>
          <w:szCs w:val="28"/>
        </w:rPr>
        <w:t xml:space="preserve"> и селах Елизарово, </w:t>
      </w:r>
      <w:proofErr w:type="spellStart"/>
      <w:r w:rsidRPr="00154F26">
        <w:rPr>
          <w:color w:val="000000" w:themeColor="text1"/>
          <w:sz w:val="28"/>
          <w:szCs w:val="28"/>
        </w:rPr>
        <w:t>Нялинское</w:t>
      </w:r>
      <w:proofErr w:type="spellEnd"/>
      <w:r w:rsidRPr="00154F26">
        <w:rPr>
          <w:color w:val="000000" w:themeColor="text1"/>
          <w:sz w:val="28"/>
          <w:szCs w:val="28"/>
        </w:rPr>
        <w:t xml:space="preserve">, </w:t>
      </w:r>
      <w:proofErr w:type="spellStart"/>
      <w:r w:rsidRPr="00154F26">
        <w:rPr>
          <w:color w:val="000000" w:themeColor="text1"/>
          <w:sz w:val="28"/>
          <w:szCs w:val="28"/>
        </w:rPr>
        <w:t>Кышик</w:t>
      </w:r>
      <w:proofErr w:type="spellEnd"/>
      <w:r w:rsidRPr="00154F26">
        <w:rPr>
          <w:color w:val="000000" w:themeColor="text1"/>
          <w:sz w:val="28"/>
          <w:szCs w:val="28"/>
        </w:rPr>
        <w:t xml:space="preserve">. Организованы 7 площадок сортировки мусора (п. Кирпичный, д. Белогорье, с. Тюли, п. </w:t>
      </w:r>
      <w:proofErr w:type="spellStart"/>
      <w:r w:rsidRPr="00154F26">
        <w:rPr>
          <w:color w:val="000000" w:themeColor="text1"/>
          <w:sz w:val="28"/>
          <w:szCs w:val="28"/>
        </w:rPr>
        <w:t>Выкатной</w:t>
      </w:r>
      <w:proofErr w:type="spellEnd"/>
      <w:r w:rsidRPr="00154F26">
        <w:rPr>
          <w:color w:val="000000" w:themeColor="text1"/>
          <w:sz w:val="28"/>
          <w:szCs w:val="28"/>
        </w:rPr>
        <w:t xml:space="preserve">, п. Сибирский, с. </w:t>
      </w:r>
      <w:proofErr w:type="spellStart"/>
      <w:r w:rsidRPr="00154F26">
        <w:rPr>
          <w:color w:val="000000" w:themeColor="text1"/>
          <w:sz w:val="28"/>
          <w:szCs w:val="28"/>
        </w:rPr>
        <w:t>Цингалы</w:t>
      </w:r>
      <w:proofErr w:type="spellEnd"/>
      <w:r w:rsidRPr="00154F26">
        <w:rPr>
          <w:color w:val="000000" w:themeColor="text1"/>
          <w:sz w:val="28"/>
          <w:szCs w:val="28"/>
        </w:rPr>
        <w:t xml:space="preserve">, д. </w:t>
      </w:r>
      <w:proofErr w:type="spellStart"/>
      <w:r w:rsidRPr="00154F26">
        <w:rPr>
          <w:color w:val="000000" w:themeColor="text1"/>
          <w:sz w:val="28"/>
          <w:szCs w:val="28"/>
        </w:rPr>
        <w:t>Согом</w:t>
      </w:r>
      <w:proofErr w:type="spellEnd"/>
      <w:r w:rsidRPr="00154F26">
        <w:rPr>
          <w:color w:val="000000" w:themeColor="text1"/>
          <w:sz w:val="28"/>
          <w:szCs w:val="28"/>
        </w:rPr>
        <w:t xml:space="preserve">). </w:t>
      </w:r>
    </w:p>
    <w:p w:rsidR="00614FA4" w:rsidRPr="00154F26" w:rsidRDefault="00614FA4" w:rsidP="00C212A6">
      <w:pPr>
        <w:pStyle w:val="aa"/>
        <w:spacing w:line="360" w:lineRule="auto"/>
        <w:ind w:firstLine="709"/>
        <w:jc w:val="both"/>
        <w:rPr>
          <w:color w:val="000000" w:themeColor="text1"/>
          <w:sz w:val="28"/>
          <w:szCs w:val="28"/>
        </w:rPr>
      </w:pPr>
      <w:r w:rsidRPr="00154F26">
        <w:rPr>
          <w:color w:val="000000" w:themeColor="text1"/>
          <w:sz w:val="28"/>
          <w:szCs w:val="28"/>
        </w:rPr>
        <w:t xml:space="preserve">В целях развития системы утилизации и переработки бытовых отходов в 2013 году введена в эксплуатацию площадка временного хранения и сортировки строительного мусора (п. </w:t>
      </w:r>
      <w:proofErr w:type="spellStart"/>
      <w:r w:rsidRPr="00154F26">
        <w:rPr>
          <w:color w:val="000000" w:themeColor="text1"/>
          <w:sz w:val="28"/>
          <w:szCs w:val="28"/>
        </w:rPr>
        <w:t>Горноправдинск</w:t>
      </w:r>
      <w:proofErr w:type="spellEnd"/>
      <w:r w:rsidRPr="00154F26">
        <w:rPr>
          <w:color w:val="000000" w:themeColor="text1"/>
          <w:sz w:val="28"/>
          <w:szCs w:val="28"/>
        </w:rPr>
        <w:t>)</w:t>
      </w:r>
      <w:r w:rsidRPr="00154F26">
        <w:rPr>
          <w:rFonts w:eastAsia="Calibri"/>
          <w:color w:val="000000" w:themeColor="text1"/>
          <w:sz w:val="28"/>
          <w:szCs w:val="28"/>
        </w:rPr>
        <w:t>, что позволило вовлечь во вторичное использование порядка 500 м. куб. отходов.</w:t>
      </w:r>
      <w:r w:rsidRPr="00154F26">
        <w:rPr>
          <w:color w:val="000000" w:themeColor="text1"/>
          <w:sz w:val="28"/>
          <w:szCs w:val="28"/>
        </w:rPr>
        <w:t xml:space="preserve"> </w:t>
      </w:r>
    </w:p>
    <w:p w:rsidR="00614FA4" w:rsidRPr="00154F26" w:rsidRDefault="00614FA4" w:rsidP="00C212A6">
      <w:pPr>
        <w:pStyle w:val="aa"/>
        <w:spacing w:line="360" w:lineRule="auto"/>
        <w:ind w:firstLine="709"/>
        <w:jc w:val="both"/>
        <w:rPr>
          <w:color w:val="000000" w:themeColor="text1"/>
          <w:sz w:val="28"/>
          <w:szCs w:val="28"/>
        </w:rPr>
      </w:pPr>
      <w:r w:rsidRPr="00154F26">
        <w:rPr>
          <w:color w:val="000000" w:themeColor="text1"/>
          <w:sz w:val="28"/>
          <w:szCs w:val="28"/>
        </w:rPr>
        <w:t xml:space="preserve">В населенных пунктах д. Белогорье и д. </w:t>
      </w:r>
      <w:proofErr w:type="spellStart"/>
      <w:r w:rsidRPr="00154F26">
        <w:rPr>
          <w:color w:val="000000" w:themeColor="text1"/>
          <w:sz w:val="28"/>
          <w:szCs w:val="28"/>
        </w:rPr>
        <w:t>Согом</w:t>
      </w:r>
      <w:proofErr w:type="spellEnd"/>
      <w:r w:rsidRPr="00154F26">
        <w:rPr>
          <w:color w:val="000000" w:themeColor="text1"/>
          <w:sz w:val="28"/>
          <w:szCs w:val="28"/>
        </w:rPr>
        <w:t xml:space="preserve"> обустроены площадки сортировки мусора и запущены в эксплуатацию </w:t>
      </w:r>
      <w:r w:rsidRPr="00154F26">
        <w:rPr>
          <w:rFonts w:eastAsia="Calibri"/>
          <w:color w:val="000000" w:themeColor="text1"/>
          <w:sz w:val="28"/>
          <w:szCs w:val="28"/>
        </w:rPr>
        <w:t xml:space="preserve">мусоросжигательные установки (затрачено 1598,7 тыс. руб. бюджетных средств), что </w:t>
      </w:r>
      <w:r w:rsidRPr="00154F26">
        <w:rPr>
          <w:color w:val="000000" w:themeColor="text1"/>
          <w:sz w:val="28"/>
          <w:szCs w:val="28"/>
        </w:rPr>
        <w:t xml:space="preserve">обеспечило утилизацию твердых бытовых отходов в этих населенных пунктах и как следствие позволило предотвратить увеличение площади несанкционированных свалок, а в д. </w:t>
      </w:r>
      <w:proofErr w:type="spellStart"/>
      <w:r w:rsidRPr="00154F26">
        <w:rPr>
          <w:color w:val="000000" w:themeColor="text1"/>
          <w:sz w:val="28"/>
          <w:szCs w:val="28"/>
        </w:rPr>
        <w:t>Согом</w:t>
      </w:r>
      <w:proofErr w:type="spellEnd"/>
      <w:r w:rsidRPr="00154F26">
        <w:rPr>
          <w:color w:val="000000" w:themeColor="text1"/>
          <w:sz w:val="28"/>
          <w:szCs w:val="28"/>
        </w:rPr>
        <w:t xml:space="preserve"> послужило инструментом для начала ликвидации свалки.</w:t>
      </w:r>
    </w:p>
    <w:p w:rsidR="00614FA4" w:rsidRPr="00154F26" w:rsidRDefault="00614FA4" w:rsidP="00C212A6">
      <w:pPr>
        <w:pStyle w:val="aa"/>
        <w:spacing w:line="360" w:lineRule="auto"/>
        <w:ind w:firstLine="709"/>
        <w:jc w:val="both"/>
        <w:rPr>
          <w:color w:val="000000" w:themeColor="text1"/>
          <w:sz w:val="28"/>
          <w:szCs w:val="28"/>
        </w:rPr>
      </w:pPr>
      <w:r w:rsidRPr="00154F26">
        <w:rPr>
          <w:color w:val="000000" w:themeColor="text1"/>
          <w:sz w:val="28"/>
          <w:szCs w:val="28"/>
        </w:rPr>
        <w:t xml:space="preserve">Для минимизации суммарных затрат на вывоз и утилизацию отходов, развития системы сбора отходов проведена модернизация и обновление существующего </w:t>
      </w:r>
      <w:proofErr w:type="spellStart"/>
      <w:r w:rsidRPr="00154F26">
        <w:rPr>
          <w:color w:val="000000" w:themeColor="text1"/>
          <w:sz w:val="28"/>
          <w:szCs w:val="28"/>
        </w:rPr>
        <w:t>мусоровозного</w:t>
      </w:r>
      <w:proofErr w:type="spellEnd"/>
      <w:r w:rsidRPr="00154F26">
        <w:rPr>
          <w:color w:val="000000" w:themeColor="text1"/>
          <w:sz w:val="28"/>
          <w:szCs w:val="28"/>
        </w:rPr>
        <w:t xml:space="preserve"> парка, так в 2013 году приобретено 2 единицы специализированной коммунальной техники – мусоровозы в п. </w:t>
      </w:r>
      <w:proofErr w:type="spellStart"/>
      <w:r w:rsidRPr="00154F26">
        <w:rPr>
          <w:color w:val="000000" w:themeColor="text1"/>
          <w:sz w:val="28"/>
          <w:szCs w:val="28"/>
        </w:rPr>
        <w:t>Луговской</w:t>
      </w:r>
      <w:proofErr w:type="spellEnd"/>
      <w:r w:rsidRPr="00154F26">
        <w:rPr>
          <w:color w:val="000000" w:themeColor="text1"/>
          <w:sz w:val="28"/>
          <w:szCs w:val="28"/>
        </w:rPr>
        <w:t xml:space="preserve"> и с. </w:t>
      </w:r>
      <w:proofErr w:type="spellStart"/>
      <w:r w:rsidRPr="00154F26">
        <w:rPr>
          <w:color w:val="000000" w:themeColor="text1"/>
          <w:sz w:val="28"/>
          <w:szCs w:val="28"/>
        </w:rPr>
        <w:t>Селиярово</w:t>
      </w:r>
      <w:proofErr w:type="spellEnd"/>
      <w:r w:rsidRPr="00154F26">
        <w:rPr>
          <w:color w:val="000000" w:themeColor="text1"/>
          <w:sz w:val="28"/>
          <w:szCs w:val="28"/>
        </w:rPr>
        <w:t>.</w:t>
      </w:r>
    </w:p>
    <w:p w:rsidR="00614FA4" w:rsidRPr="00154F26" w:rsidRDefault="00614FA4" w:rsidP="00C212A6">
      <w:pPr>
        <w:pStyle w:val="aa"/>
        <w:spacing w:line="360" w:lineRule="auto"/>
        <w:ind w:firstLine="709"/>
        <w:jc w:val="both"/>
        <w:rPr>
          <w:color w:val="000000" w:themeColor="text1"/>
          <w:sz w:val="28"/>
          <w:szCs w:val="28"/>
        </w:rPr>
      </w:pPr>
      <w:r w:rsidRPr="00154F26">
        <w:rPr>
          <w:color w:val="000000" w:themeColor="text1"/>
          <w:sz w:val="28"/>
          <w:szCs w:val="28"/>
        </w:rPr>
        <w:t>Реализация мероприятий предусмотренных программой «Обеспечение экологической безопасности Ханты-Мансийского района в 2011 – 2013 годы» в 2</w:t>
      </w:r>
      <w:r w:rsidR="00BA04BE">
        <w:rPr>
          <w:color w:val="000000" w:themeColor="text1"/>
          <w:sz w:val="28"/>
          <w:szCs w:val="28"/>
        </w:rPr>
        <w:t>013 году позволила добиться 100</w:t>
      </w:r>
      <w:r w:rsidRPr="00154F26">
        <w:rPr>
          <w:color w:val="000000" w:themeColor="text1"/>
          <w:sz w:val="28"/>
          <w:szCs w:val="28"/>
        </w:rPr>
        <w:t>% значения показате</w:t>
      </w:r>
      <w:r w:rsidR="00BA04BE">
        <w:rPr>
          <w:color w:val="000000" w:themeColor="text1"/>
          <w:sz w:val="28"/>
          <w:szCs w:val="28"/>
        </w:rPr>
        <w:t xml:space="preserve">ля непосредственных результатов </w:t>
      </w:r>
      <w:r w:rsidRPr="00154F26">
        <w:rPr>
          <w:color w:val="000000" w:themeColor="text1"/>
          <w:sz w:val="28"/>
          <w:szCs w:val="28"/>
        </w:rPr>
        <w:t xml:space="preserve">запланированных программой и увеличить долю </w:t>
      </w:r>
      <w:r w:rsidRPr="00154F26">
        <w:rPr>
          <w:color w:val="000000" w:themeColor="text1"/>
          <w:sz w:val="28"/>
          <w:szCs w:val="28"/>
        </w:rPr>
        <w:lastRenderedPageBreak/>
        <w:t>утилизированных бытовых отходов до 90%, что составляет 22 584 м. куб.</w:t>
      </w:r>
    </w:p>
    <w:p w:rsidR="00614FA4" w:rsidRPr="00154F26" w:rsidRDefault="00614FA4" w:rsidP="00C212A6">
      <w:pPr>
        <w:pStyle w:val="aa"/>
        <w:spacing w:line="360" w:lineRule="auto"/>
        <w:ind w:firstLine="709"/>
        <w:jc w:val="both"/>
        <w:rPr>
          <w:color w:val="000000" w:themeColor="text1"/>
          <w:sz w:val="28"/>
          <w:szCs w:val="28"/>
        </w:rPr>
      </w:pPr>
      <w:r w:rsidRPr="00154F26">
        <w:rPr>
          <w:color w:val="000000" w:themeColor="text1"/>
          <w:sz w:val="28"/>
          <w:szCs w:val="28"/>
        </w:rPr>
        <w:t xml:space="preserve">Кроме того, в течение 2013 года учреждения образования, здравоохранения, культуры и спорта оснащались специальной тарой для предварительного сбора и временного размещения отработанных ртутьсодержащих ламп. Администрации сельских поселений также не остались безучастными и приобрели 27 контейнеров для приема ртутьсодержащих ламп от населения. В результате чего за 2013 год с территории Ханты-Мансийского района было собрано и передано на утилизацию порядка 7 000 ртутьсодержащих ламп из них 264 лампы поступило от населения (СП </w:t>
      </w:r>
      <w:proofErr w:type="spellStart"/>
      <w:r w:rsidRPr="00154F26">
        <w:rPr>
          <w:color w:val="000000" w:themeColor="text1"/>
          <w:sz w:val="28"/>
          <w:szCs w:val="28"/>
        </w:rPr>
        <w:t>Селиярово</w:t>
      </w:r>
      <w:proofErr w:type="spellEnd"/>
      <w:r w:rsidRPr="00154F26">
        <w:rPr>
          <w:color w:val="000000" w:themeColor="text1"/>
          <w:sz w:val="28"/>
          <w:szCs w:val="28"/>
        </w:rPr>
        <w:t xml:space="preserve">, СП </w:t>
      </w:r>
      <w:proofErr w:type="spellStart"/>
      <w:r w:rsidRPr="00154F26">
        <w:rPr>
          <w:color w:val="000000" w:themeColor="text1"/>
          <w:sz w:val="28"/>
          <w:szCs w:val="28"/>
        </w:rPr>
        <w:t>Нялинское</w:t>
      </w:r>
      <w:proofErr w:type="spellEnd"/>
      <w:r w:rsidRPr="00154F26">
        <w:rPr>
          <w:color w:val="000000" w:themeColor="text1"/>
          <w:sz w:val="28"/>
          <w:szCs w:val="28"/>
        </w:rPr>
        <w:t xml:space="preserve">, СП </w:t>
      </w:r>
      <w:proofErr w:type="spellStart"/>
      <w:r w:rsidRPr="00154F26">
        <w:rPr>
          <w:color w:val="000000" w:themeColor="text1"/>
          <w:sz w:val="28"/>
          <w:szCs w:val="28"/>
        </w:rPr>
        <w:t>Луговской</w:t>
      </w:r>
      <w:proofErr w:type="spellEnd"/>
      <w:r w:rsidRPr="00154F26">
        <w:rPr>
          <w:color w:val="000000" w:themeColor="text1"/>
          <w:sz w:val="28"/>
          <w:szCs w:val="28"/>
        </w:rPr>
        <w:t>).</w:t>
      </w:r>
    </w:p>
    <w:p w:rsidR="00614FA4" w:rsidRPr="00154F26" w:rsidRDefault="00614FA4" w:rsidP="00C212A6">
      <w:pPr>
        <w:pStyle w:val="aa"/>
        <w:spacing w:line="360" w:lineRule="auto"/>
        <w:ind w:firstLine="709"/>
        <w:jc w:val="both"/>
        <w:rPr>
          <w:color w:val="000000" w:themeColor="text1"/>
          <w:sz w:val="28"/>
          <w:szCs w:val="28"/>
        </w:rPr>
      </w:pPr>
      <w:r w:rsidRPr="00154F26">
        <w:rPr>
          <w:color w:val="000000" w:themeColor="text1"/>
          <w:sz w:val="28"/>
          <w:szCs w:val="28"/>
        </w:rPr>
        <w:t>Такая совместная работа, способствует развитию в районе системы раздельного сбора отходов, что полностью согласуется со схемой обращения с отходами производства и потребления в Ханты-Мансийском автономном округе – Югре на период до 2020.</w:t>
      </w:r>
    </w:p>
    <w:p w:rsidR="00250C34" w:rsidRPr="00154F26" w:rsidRDefault="00250C34" w:rsidP="00C212A6">
      <w:pPr>
        <w:widowControl w:val="0"/>
        <w:autoSpaceDE w:val="0"/>
        <w:spacing w:after="0" w:line="360" w:lineRule="auto"/>
        <w:ind w:firstLine="539"/>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 xml:space="preserve">2.1.4.8. Содержит на территории Ханты-Мансийского района </w:t>
      </w:r>
      <w:proofErr w:type="spellStart"/>
      <w:r w:rsidRPr="00154F26">
        <w:rPr>
          <w:rFonts w:ascii="Times New Roman" w:hAnsi="Times New Roman"/>
          <w:i/>
          <w:color w:val="000000" w:themeColor="text1"/>
          <w:sz w:val="28"/>
          <w:szCs w:val="28"/>
        </w:rPr>
        <w:t>межпоселенческие</w:t>
      </w:r>
      <w:proofErr w:type="spellEnd"/>
      <w:r w:rsidRPr="00154F26">
        <w:rPr>
          <w:rFonts w:ascii="Times New Roman" w:hAnsi="Times New Roman"/>
          <w:i/>
          <w:color w:val="000000" w:themeColor="text1"/>
          <w:sz w:val="28"/>
          <w:szCs w:val="28"/>
        </w:rPr>
        <w:t xml:space="preserve"> места захоронения, организует ритуальные услуги.</w:t>
      </w:r>
    </w:p>
    <w:p w:rsidR="00250C34" w:rsidRPr="00154F26" w:rsidRDefault="00250C34" w:rsidP="00C212A6">
      <w:pPr>
        <w:widowControl w:val="0"/>
        <w:autoSpaceDE w:val="0"/>
        <w:spacing w:after="0" w:line="360" w:lineRule="auto"/>
        <w:ind w:firstLine="53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На территории Ханты-Мансийского района </w:t>
      </w:r>
      <w:proofErr w:type="spellStart"/>
      <w:r w:rsidRPr="00154F26">
        <w:rPr>
          <w:rFonts w:ascii="Times New Roman" w:hAnsi="Times New Roman"/>
          <w:color w:val="000000" w:themeColor="text1"/>
          <w:sz w:val="28"/>
          <w:szCs w:val="28"/>
        </w:rPr>
        <w:t>межпоселенческие</w:t>
      </w:r>
      <w:proofErr w:type="spellEnd"/>
      <w:r w:rsidRPr="00154F26">
        <w:rPr>
          <w:rFonts w:ascii="Times New Roman" w:hAnsi="Times New Roman"/>
          <w:color w:val="000000" w:themeColor="text1"/>
          <w:sz w:val="28"/>
          <w:szCs w:val="28"/>
        </w:rPr>
        <w:t xml:space="preserve"> места захоронения отсутствуют.</w:t>
      </w:r>
    </w:p>
    <w:p w:rsidR="00250C34" w:rsidRPr="00154F26" w:rsidRDefault="00250C34" w:rsidP="00C212A6">
      <w:pPr>
        <w:widowControl w:val="0"/>
        <w:autoSpaceDE w:val="0"/>
        <w:spacing w:after="0" w:line="360" w:lineRule="auto"/>
        <w:ind w:firstLine="539"/>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2.1.4.9.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14FA4" w:rsidRPr="00154F26" w:rsidRDefault="00614FA4" w:rsidP="00C212A6">
      <w:pPr>
        <w:widowControl w:val="0"/>
        <w:autoSpaceDE w:val="0"/>
        <w:spacing w:after="0" w:line="360" w:lineRule="auto"/>
        <w:ind w:firstLine="540"/>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 рамках исполнения полномочия в соответствии с пунктом 4 статьи 17 Федерального закона от 06.10.2003 № 131-ФЗ «Об общих принципах организации местного самоуправления в Российской Федерации» администрация района устанавливает тарифы на услуги, оказываемые муниципальным предприятием «ЖЭК-3», кроме тарифов на те услуги, которые в соответствии с федеральными законам предусматривают установление тарифов федеральными и региональными регулирующими органами.</w:t>
      </w:r>
    </w:p>
    <w:p w:rsidR="00614FA4" w:rsidRPr="00154F26" w:rsidRDefault="00614FA4" w:rsidP="00C212A6">
      <w:pPr>
        <w:widowControl w:val="0"/>
        <w:autoSpaceDE w:val="0"/>
        <w:spacing w:after="0" w:line="360" w:lineRule="auto"/>
        <w:ind w:firstLine="540"/>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lastRenderedPageBreak/>
        <w:t>В 2013 году были установлены тарифы на следующие услуги:</w:t>
      </w:r>
    </w:p>
    <w:p w:rsidR="00614FA4" w:rsidRPr="00154F26" w:rsidRDefault="00614FA4" w:rsidP="00C212A6">
      <w:pPr>
        <w:widowControl w:val="0"/>
        <w:autoSpaceDE w:val="0"/>
        <w:spacing w:after="0" w:line="360" w:lineRule="auto"/>
        <w:ind w:firstLine="540"/>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по перевозке (доставке) питьевой воды,</w:t>
      </w:r>
    </w:p>
    <w:p w:rsidR="00614FA4" w:rsidRPr="00154F26" w:rsidRDefault="00614FA4" w:rsidP="00C212A6">
      <w:pPr>
        <w:widowControl w:val="0"/>
        <w:autoSpaceDE w:val="0"/>
        <w:spacing w:after="0" w:line="360" w:lineRule="auto"/>
        <w:ind w:firstLine="540"/>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по сбору и вывозу жидких и твердых бытовых отходов.</w:t>
      </w:r>
    </w:p>
    <w:p w:rsidR="00614FA4" w:rsidRPr="00154F26" w:rsidRDefault="00614FA4" w:rsidP="00C212A6">
      <w:pPr>
        <w:widowControl w:val="0"/>
        <w:autoSpaceDE w:val="0"/>
        <w:spacing w:after="0" w:line="360" w:lineRule="auto"/>
        <w:ind w:firstLine="540"/>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Тарифы установлены Приказом Департамента строительства, архитектуры и ЖКХ от 17.07.2013 №276.</w:t>
      </w:r>
    </w:p>
    <w:p w:rsidR="00614FA4" w:rsidRPr="00154F26" w:rsidRDefault="00614FA4" w:rsidP="00C212A6">
      <w:pPr>
        <w:widowControl w:val="0"/>
        <w:autoSpaceDE w:val="0"/>
        <w:spacing w:after="0" w:line="360" w:lineRule="auto"/>
        <w:ind w:firstLine="540"/>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Тарифы установлены по каждому сельскому поселению для юридических лиц и населения. </w:t>
      </w:r>
    </w:p>
    <w:p w:rsidR="00614FA4" w:rsidRPr="00154F26" w:rsidRDefault="00614FA4" w:rsidP="00C212A6">
      <w:pPr>
        <w:widowControl w:val="0"/>
        <w:autoSpaceDE w:val="0"/>
        <w:spacing w:after="0" w:line="360" w:lineRule="auto"/>
        <w:ind w:firstLine="540"/>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Тарифы на услугу по перевозке (доставке) питьевой воды для юридических лиц и населения увеличились на 12%. </w:t>
      </w:r>
    </w:p>
    <w:p w:rsidR="00614FA4" w:rsidRPr="00154F26" w:rsidRDefault="00614FA4" w:rsidP="00C212A6">
      <w:pPr>
        <w:widowControl w:val="0"/>
        <w:autoSpaceDE w:val="0"/>
        <w:spacing w:after="0" w:line="360" w:lineRule="auto"/>
        <w:ind w:firstLine="540"/>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Тарифы на сбор и вывоз твердых бытовых отходов для юридических лиц увеличились на 12%, для населения, в среднем, на 9,4%.</w:t>
      </w:r>
    </w:p>
    <w:p w:rsidR="00614FA4" w:rsidRPr="00154F26" w:rsidRDefault="00614FA4" w:rsidP="00C212A6">
      <w:pPr>
        <w:widowControl w:val="0"/>
        <w:autoSpaceDE w:val="0"/>
        <w:spacing w:after="0" w:line="360" w:lineRule="auto"/>
        <w:ind w:firstLine="540"/>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Тарифы на сбор и вывоз жидких бытовых отходов для юридических лиц увеличились на 12%, для населения, в среднем, на 7,8%.</w:t>
      </w:r>
    </w:p>
    <w:p w:rsidR="00250C34" w:rsidRPr="00154F26" w:rsidRDefault="00250C34" w:rsidP="00C212A6">
      <w:pPr>
        <w:tabs>
          <w:tab w:val="left" w:pos="851"/>
        </w:tabs>
        <w:spacing w:after="0" w:line="360" w:lineRule="auto"/>
        <w:ind w:firstLine="708"/>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2.1.4.9.1.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соответствии с Федеральным законом от 30.12.2004 № 201 – ФЗ «Об основах регулирования тарифов организаций коммунального комплекса».</w:t>
      </w:r>
    </w:p>
    <w:p w:rsidR="00614FA4" w:rsidRPr="00154F26" w:rsidRDefault="00614FA4" w:rsidP="00C212A6">
      <w:pPr>
        <w:autoSpaceDE w:val="0"/>
        <w:autoSpaceDN w:val="0"/>
        <w:adjustRightInd w:val="0"/>
        <w:spacing w:after="0" w:line="360" w:lineRule="auto"/>
        <w:ind w:firstLine="540"/>
        <w:jc w:val="both"/>
        <w:rPr>
          <w:rFonts w:ascii="Times New Roman" w:eastAsiaTheme="minorHAnsi" w:hAnsi="Times New Roman"/>
          <w:color w:val="000000" w:themeColor="text1"/>
          <w:sz w:val="28"/>
          <w:szCs w:val="28"/>
        </w:rPr>
      </w:pPr>
      <w:r w:rsidRPr="00154F26">
        <w:rPr>
          <w:rFonts w:ascii="Times New Roman" w:hAnsi="Times New Roman"/>
          <w:color w:val="000000" w:themeColor="text1"/>
          <w:sz w:val="28"/>
          <w:szCs w:val="28"/>
        </w:rPr>
        <w:t xml:space="preserve">В действующей редакции данный Федеральный закон регулирует тарифы организаций коммунального комплекса осуществляющих деятельность по </w:t>
      </w:r>
      <w:r w:rsidRPr="00154F26">
        <w:rPr>
          <w:rFonts w:ascii="Times New Roman" w:eastAsiaTheme="minorHAnsi" w:hAnsi="Times New Roman"/>
          <w:color w:val="000000" w:themeColor="text1"/>
          <w:sz w:val="28"/>
          <w:szCs w:val="28"/>
        </w:rPr>
        <w:t>утилизации, обезвреживанию и захоронению твердых бытовых отходов.</w:t>
      </w:r>
    </w:p>
    <w:p w:rsidR="00614FA4" w:rsidRPr="00154F26" w:rsidRDefault="00614FA4" w:rsidP="00C212A6">
      <w:pPr>
        <w:autoSpaceDE w:val="0"/>
        <w:autoSpaceDN w:val="0"/>
        <w:adjustRightInd w:val="0"/>
        <w:spacing w:after="0" w:line="360" w:lineRule="auto"/>
        <w:ind w:firstLine="540"/>
        <w:jc w:val="both"/>
        <w:rPr>
          <w:rFonts w:ascii="Times New Roman" w:eastAsiaTheme="minorHAnsi" w:hAnsi="Times New Roman"/>
          <w:color w:val="000000" w:themeColor="text1"/>
          <w:sz w:val="28"/>
          <w:szCs w:val="28"/>
        </w:rPr>
      </w:pPr>
      <w:r w:rsidRPr="00154F26">
        <w:rPr>
          <w:rFonts w:ascii="Times New Roman" w:eastAsiaTheme="minorHAnsi" w:hAnsi="Times New Roman"/>
          <w:color w:val="000000" w:themeColor="text1"/>
          <w:sz w:val="28"/>
          <w:szCs w:val="28"/>
        </w:rPr>
        <w:t xml:space="preserve">В связи с тем, что полномочия по осуществлению регулирования тарифов </w:t>
      </w:r>
      <w:r w:rsidRPr="00154F26">
        <w:rPr>
          <w:rFonts w:ascii="Times New Roman" w:hAnsi="Times New Roman"/>
          <w:color w:val="000000" w:themeColor="text1"/>
          <w:sz w:val="28"/>
          <w:szCs w:val="28"/>
        </w:rPr>
        <w:t xml:space="preserve">по </w:t>
      </w:r>
      <w:r w:rsidRPr="00154F26">
        <w:rPr>
          <w:rFonts w:ascii="Times New Roman" w:eastAsiaTheme="minorHAnsi" w:hAnsi="Times New Roman"/>
          <w:color w:val="000000" w:themeColor="text1"/>
          <w:sz w:val="28"/>
          <w:szCs w:val="28"/>
        </w:rPr>
        <w:t>утилизации, обезвреживанию и захоронению твердых бытовых отходов относятся к полномочиям органов регулирования субъектов Российской Федерации администрация Ханты-Мансийского района указанные функции не осуществляла.</w:t>
      </w:r>
    </w:p>
    <w:p w:rsidR="00250C34" w:rsidRPr="00154F26" w:rsidRDefault="00250C34" w:rsidP="00C212A6">
      <w:pPr>
        <w:spacing w:after="0" w:line="360" w:lineRule="auto"/>
        <w:ind w:firstLine="709"/>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lastRenderedPageBreak/>
        <w:t>2.1.4.9.2. Исполняет полномочия по организации теплоснабжения, предусмотренные Федеральным законом «О теплоснабжении».</w:t>
      </w:r>
    </w:p>
    <w:p w:rsidR="00250C34" w:rsidRPr="00154F26" w:rsidRDefault="00250C34" w:rsidP="00C212A6">
      <w:pPr>
        <w:spacing w:after="0" w:line="360" w:lineRule="auto"/>
        <w:ind w:firstLine="709"/>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2.1.4.9.3. Осуществляет полномочия по организации теплоснабжения, предусмотренные Федеральным законом от 27.07.2007 № 190-ФЗ «О теплоснабжении».</w:t>
      </w:r>
    </w:p>
    <w:p w:rsidR="00614FA4" w:rsidRPr="00154F26" w:rsidRDefault="00614FA4" w:rsidP="00C212A6">
      <w:pPr>
        <w:shd w:val="clear" w:color="auto" w:fill="FFFFFF"/>
        <w:spacing w:after="0" w:line="360" w:lineRule="auto"/>
        <w:ind w:firstLine="709"/>
        <w:jc w:val="both"/>
        <w:rPr>
          <w:rFonts w:ascii="Times New Roman" w:hAnsi="Times New Roman"/>
          <w:sz w:val="28"/>
          <w:szCs w:val="28"/>
        </w:rPr>
      </w:pPr>
      <w:r w:rsidRPr="00154F26">
        <w:rPr>
          <w:rFonts w:ascii="Times New Roman" w:hAnsi="Times New Roman"/>
          <w:spacing w:val="-6"/>
          <w:sz w:val="28"/>
          <w:szCs w:val="28"/>
        </w:rPr>
        <w:t>В соответствии с заключенными соглашениями о передаче осуществления части полномочий по решению вопросов местного значения между администрацией Ханты-Мансийского района и 10 администрациями сельских поселений осуществлялись полномочия п</w:t>
      </w:r>
      <w:r w:rsidRPr="00154F26">
        <w:rPr>
          <w:rFonts w:ascii="Times New Roman" w:hAnsi="Times New Roman"/>
          <w:sz w:val="28"/>
          <w:szCs w:val="28"/>
        </w:rPr>
        <w:t xml:space="preserve">о организации в границах поселений теплоснабжения населения, за исключением сельского поселения </w:t>
      </w:r>
      <w:proofErr w:type="spellStart"/>
      <w:r w:rsidRPr="00154F26">
        <w:rPr>
          <w:rFonts w:ascii="Times New Roman" w:hAnsi="Times New Roman"/>
          <w:sz w:val="28"/>
          <w:szCs w:val="28"/>
        </w:rPr>
        <w:t>Горноправдинск</w:t>
      </w:r>
      <w:proofErr w:type="spellEnd"/>
      <w:r w:rsidRPr="00154F26">
        <w:rPr>
          <w:rFonts w:ascii="Times New Roman" w:hAnsi="Times New Roman"/>
          <w:sz w:val="28"/>
          <w:szCs w:val="28"/>
        </w:rPr>
        <w:t xml:space="preserve">, где полномочия осуществляются самостоятельно и сельского поселения </w:t>
      </w:r>
      <w:proofErr w:type="spellStart"/>
      <w:r w:rsidRPr="00154F26">
        <w:rPr>
          <w:rFonts w:ascii="Times New Roman" w:hAnsi="Times New Roman"/>
          <w:sz w:val="28"/>
          <w:szCs w:val="28"/>
        </w:rPr>
        <w:t>Согом</w:t>
      </w:r>
      <w:proofErr w:type="spellEnd"/>
      <w:r w:rsidRPr="00154F26">
        <w:rPr>
          <w:rFonts w:ascii="Times New Roman" w:hAnsi="Times New Roman"/>
          <w:sz w:val="28"/>
          <w:szCs w:val="28"/>
        </w:rPr>
        <w:t>.</w:t>
      </w:r>
    </w:p>
    <w:p w:rsidR="00614FA4" w:rsidRPr="00154F26" w:rsidRDefault="00614FA4" w:rsidP="00C212A6">
      <w:pPr>
        <w:pStyle w:val="aa"/>
        <w:spacing w:line="360" w:lineRule="auto"/>
        <w:ind w:firstLine="709"/>
        <w:jc w:val="both"/>
        <w:rPr>
          <w:color w:val="000000" w:themeColor="text1"/>
          <w:sz w:val="28"/>
          <w:szCs w:val="28"/>
        </w:rPr>
      </w:pPr>
      <w:r w:rsidRPr="00154F26">
        <w:rPr>
          <w:color w:val="000000" w:themeColor="text1"/>
          <w:sz w:val="28"/>
          <w:szCs w:val="28"/>
        </w:rPr>
        <w:t xml:space="preserve">Основными теплоснабжающими организациями на территории района являются МП «ЖЭК-3» Ханты-Мансийского района и МП «Комплекс-Плюс» </w:t>
      </w:r>
      <w:proofErr w:type="spellStart"/>
      <w:r w:rsidRPr="00154F26">
        <w:rPr>
          <w:color w:val="000000" w:themeColor="text1"/>
          <w:sz w:val="28"/>
          <w:szCs w:val="28"/>
        </w:rPr>
        <w:t>сп</w:t>
      </w:r>
      <w:proofErr w:type="spellEnd"/>
      <w:r w:rsidRPr="00154F26">
        <w:rPr>
          <w:color w:val="000000" w:themeColor="text1"/>
          <w:sz w:val="28"/>
          <w:szCs w:val="28"/>
        </w:rPr>
        <w:t xml:space="preserve"> </w:t>
      </w:r>
      <w:proofErr w:type="spellStart"/>
      <w:r w:rsidRPr="00154F26">
        <w:rPr>
          <w:color w:val="000000" w:themeColor="text1"/>
          <w:sz w:val="28"/>
          <w:szCs w:val="28"/>
        </w:rPr>
        <w:t>Горноправдинск</w:t>
      </w:r>
      <w:proofErr w:type="spellEnd"/>
      <w:r w:rsidRPr="00154F26">
        <w:rPr>
          <w:color w:val="000000" w:themeColor="text1"/>
          <w:sz w:val="28"/>
          <w:szCs w:val="28"/>
        </w:rPr>
        <w:t>.</w:t>
      </w:r>
    </w:p>
    <w:p w:rsidR="00614FA4" w:rsidRPr="00154F26" w:rsidRDefault="00614FA4" w:rsidP="00C212A6">
      <w:pPr>
        <w:pStyle w:val="aa"/>
        <w:spacing w:line="360" w:lineRule="auto"/>
        <w:ind w:firstLine="709"/>
        <w:jc w:val="both"/>
        <w:rPr>
          <w:color w:val="000000" w:themeColor="text1"/>
          <w:sz w:val="28"/>
          <w:szCs w:val="28"/>
        </w:rPr>
      </w:pPr>
      <w:r w:rsidRPr="00154F26">
        <w:rPr>
          <w:color w:val="000000" w:themeColor="text1"/>
          <w:sz w:val="28"/>
          <w:szCs w:val="28"/>
        </w:rPr>
        <w:t xml:space="preserve">Теплоснабжение жилищного фонда и объектов соцкультбыта Ханты-Мансийского района осуществляется от 32 котельных, из которых 18 работают на газообразном топливе, 11 – на твердом топливе, 3 – на электроэнергии. Одна газовая котельная, находящаяся на балансе МП «ЖЭК-3», законсервирована (п. Сибирский). Котельная в п. Бобровский, работающая на щепе, вырабатывает тепловую энергию для нужд Бобровского лесопромышленного комплекса. </w:t>
      </w:r>
    </w:p>
    <w:p w:rsidR="00614FA4" w:rsidRPr="00154F26" w:rsidRDefault="00614FA4" w:rsidP="00C212A6">
      <w:pPr>
        <w:pStyle w:val="aa"/>
        <w:spacing w:line="360" w:lineRule="auto"/>
        <w:ind w:firstLine="709"/>
        <w:jc w:val="both"/>
        <w:rPr>
          <w:color w:val="000000" w:themeColor="text1"/>
          <w:sz w:val="28"/>
          <w:szCs w:val="28"/>
        </w:rPr>
      </w:pPr>
      <w:r w:rsidRPr="00154F26">
        <w:rPr>
          <w:color w:val="000000" w:themeColor="text1"/>
          <w:sz w:val="28"/>
          <w:szCs w:val="28"/>
        </w:rPr>
        <w:t xml:space="preserve">В СП </w:t>
      </w:r>
      <w:proofErr w:type="spellStart"/>
      <w:r w:rsidRPr="00154F26">
        <w:rPr>
          <w:color w:val="000000" w:themeColor="text1"/>
          <w:sz w:val="28"/>
          <w:szCs w:val="28"/>
        </w:rPr>
        <w:t>Согом</w:t>
      </w:r>
      <w:proofErr w:type="spellEnd"/>
      <w:r w:rsidRPr="00154F26">
        <w:rPr>
          <w:color w:val="000000" w:themeColor="text1"/>
          <w:sz w:val="28"/>
          <w:szCs w:val="28"/>
        </w:rPr>
        <w:t xml:space="preserve"> выработкой и реализацией тепловой энергии занимается ОАО «Компания ЮГ» с использованием </w:t>
      </w:r>
      <w:proofErr w:type="spellStart"/>
      <w:r w:rsidRPr="00154F26">
        <w:rPr>
          <w:color w:val="000000" w:themeColor="text1"/>
          <w:sz w:val="28"/>
          <w:szCs w:val="28"/>
        </w:rPr>
        <w:t>когенерационной</w:t>
      </w:r>
      <w:proofErr w:type="spellEnd"/>
      <w:r w:rsidRPr="00154F26">
        <w:rPr>
          <w:color w:val="000000" w:themeColor="text1"/>
          <w:sz w:val="28"/>
          <w:szCs w:val="28"/>
        </w:rPr>
        <w:t xml:space="preserve"> установки, применение передовых технологий позволяет оптимизировать затраты на выработку электрической энергии, и снизить затраты на выработку тепловой энергии, при этом экономится до 40 % топлива по сравнению с раздельной выработкой тепла и электрической энергии.</w:t>
      </w:r>
    </w:p>
    <w:p w:rsidR="00614FA4" w:rsidRPr="00154F26" w:rsidRDefault="00614FA4" w:rsidP="00C212A6">
      <w:pPr>
        <w:pStyle w:val="aa"/>
        <w:spacing w:line="360" w:lineRule="auto"/>
        <w:ind w:firstLine="708"/>
        <w:jc w:val="both"/>
        <w:rPr>
          <w:color w:val="000000" w:themeColor="text1"/>
          <w:sz w:val="28"/>
          <w:szCs w:val="28"/>
        </w:rPr>
      </w:pPr>
      <w:r w:rsidRPr="00154F26">
        <w:rPr>
          <w:color w:val="000000" w:themeColor="text1"/>
          <w:sz w:val="28"/>
          <w:szCs w:val="28"/>
        </w:rPr>
        <w:t xml:space="preserve">В 2013 году была проведена замена насосного оборудования на котельной п. Кедровый, что позволило повысить надежность и качество </w:t>
      </w:r>
      <w:r w:rsidRPr="00154F26">
        <w:rPr>
          <w:color w:val="000000" w:themeColor="text1"/>
          <w:sz w:val="28"/>
          <w:szCs w:val="28"/>
        </w:rPr>
        <w:lastRenderedPageBreak/>
        <w:t>оказываемой услуги по теплоснабжению населению поселка.</w:t>
      </w:r>
    </w:p>
    <w:p w:rsidR="00614FA4" w:rsidRPr="00154F26" w:rsidRDefault="00614FA4" w:rsidP="00C212A6">
      <w:pPr>
        <w:pStyle w:val="aa"/>
        <w:spacing w:line="360" w:lineRule="auto"/>
        <w:ind w:firstLine="709"/>
        <w:jc w:val="both"/>
        <w:rPr>
          <w:color w:val="000000" w:themeColor="text1"/>
          <w:sz w:val="28"/>
          <w:szCs w:val="28"/>
        </w:rPr>
      </w:pPr>
      <w:r w:rsidRPr="00154F26">
        <w:rPr>
          <w:color w:val="000000" w:themeColor="text1"/>
          <w:sz w:val="28"/>
          <w:szCs w:val="28"/>
        </w:rPr>
        <w:t xml:space="preserve">В ходе проведения мероприятий по повышению эффективности предприятий ЖКХ в 2013 году, в пос. Сибирский, проведена консервация газовой котельной «Центральная», и перевод ее потребителей на котельную «Больничная» без увеличения мощности последней, что позволило, обеспечить оптимальное и эффективное использование оборудования котельной, снизить расходы на ее содержание. </w:t>
      </w:r>
    </w:p>
    <w:p w:rsidR="00614FA4" w:rsidRPr="00154F26" w:rsidRDefault="00614FA4" w:rsidP="00C212A6">
      <w:pPr>
        <w:pStyle w:val="aa"/>
        <w:spacing w:line="360" w:lineRule="auto"/>
        <w:ind w:firstLine="709"/>
        <w:jc w:val="both"/>
        <w:rPr>
          <w:color w:val="000000" w:themeColor="text1"/>
          <w:sz w:val="28"/>
          <w:szCs w:val="28"/>
        </w:rPr>
      </w:pPr>
      <w:r w:rsidRPr="00154F26">
        <w:rPr>
          <w:color w:val="000000" w:themeColor="text1"/>
          <w:sz w:val="28"/>
          <w:szCs w:val="28"/>
        </w:rPr>
        <w:t>Средний коэффициент полезного действия котельных установок (котлов) по итогам 2013 года составил 86,1% (в 2012 году – 85,0%).</w:t>
      </w:r>
    </w:p>
    <w:p w:rsidR="00614FA4" w:rsidRPr="00154F26" w:rsidRDefault="00614FA4" w:rsidP="00FE5F0A">
      <w:pPr>
        <w:pStyle w:val="aa"/>
        <w:spacing w:line="360" w:lineRule="auto"/>
        <w:ind w:firstLine="708"/>
        <w:jc w:val="both"/>
        <w:rPr>
          <w:color w:val="000000" w:themeColor="text1"/>
          <w:sz w:val="28"/>
          <w:szCs w:val="28"/>
        </w:rPr>
      </w:pPr>
      <w:r w:rsidRPr="00154F26">
        <w:rPr>
          <w:color w:val="000000" w:themeColor="text1"/>
          <w:sz w:val="28"/>
          <w:szCs w:val="28"/>
        </w:rPr>
        <w:t xml:space="preserve">В 2013 году проводилась работа по замене ветхих тепловых сетей с использованием </w:t>
      </w:r>
      <w:proofErr w:type="spellStart"/>
      <w:r w:rsidRPr="00154F26">
        <w:rPr>
          <w:color w:val="000000" w:themeColor="text1"/>
          <w:sz w:val="28"/>
          <w:szCs w:val="28"/>
        </w:rPr>
        <w:t>энергоэффективного</w:t>
      </w:r>
      <w:proofErr w:type="spellEnd"/>
      <w:r w:rsidRPr="00154F26">
        <w:rPr>
          <w:color w:val="000000" w:themeColor="text1"/>
          <w:sz w:val="28"/>
          <w:szCs w:val="28"/>
        </w:rPr>
        <w:t xml:space="preserve"> оборудования, труб с пенополиуретановой (ППУ) изоляцией. Была произведена замена 4,2 км тепловых сетей в населенных пунктах: Кирпичный, </w:t>
      </w:r>
      <w:proofErr w:type="spellStart"/>
      <w:r w:rsidRPr="00154F26">
        <w:rPr>
          <w:color w:val="000000" w:themeColor="text1"/>
          <w:sz w:val="28"/>
          <w:szCs w:val="28"/>
        </w:rPr>
        <w:t>Выкатной</w:t>
      </w:r>
      <w:proofErr w:type="spellEnd"/>
      <w:r w:rsidRPr="00154F26">
        <w:rPr>
          <w:color w:val="000000" w:themeColor="text1"/>
          <w:sz w:val="28"/>
          <w:szCs w:val="28"/>
        </w:rPr>
        <w:t xml:space="preserve">, </w:t>
      </w:r>
      <w:proofErr w:type="spellStart"/>
      <w:r w:rsidRPr="00154F26">
        <w:rPr>
          <w:color w:val="000000" w:themeColor="text1"/>
          <w:sz w:val="28"/>
          <w:szCs w:val="28"/>
        </w:rPr>
        <w:t>Нялинское</w:t>
      </w:r>
      <w:proofErr w:type="spellEnd"/>
      <w:r w:rsidRPr="00154F26">
        <w:rPr>
          <w:color w:val="000000" w:themeColor="text1"/>
          <w:sz w:val="28"/>
          <w:szCs w:val="28"/>
        </w:rPr>
        <w:t xml:space="preserve">, </w:t>
      </w:r>
      <w:proofErr w:type="spellStart"/>
      <w:r w:rsidRPr="00154F26">
        <w:rPr>
          <w:color w:val="000000" w:themeColor="text1"/>
          <w:sz w:val="28"/>
          <w:szCs w:val="28"/>
        </w:rPr>
        <w:t>Кышик</w:t>
      </w:r>
      <w:proofErr w:type="spellEnd"/>
      <w:r w:rsidRPr="00154F26">
        <w:rPr>
          <w:color w:val="000000" w:themeColor="text1"/>
          <w:sz w:val="28"/>
          <w:szCs w:val="28"/>
        </w:rPr>
        <w:t xml:space="preserve">, Елизарово, </w:t>
      </w:r>
      <w:proofErr w:type="spellStart"/>
      <w:r w:rsidRPr="00154F26">
        <w:rPr>
          <w:color w:val="000000" w:themeColor="text1"/>
          <w:sz w:val="28"/>
          <w:szCs w:val="28"/>
        </w:rPr>
        <w:t>Луговской</w:t>
      </w:r>
      <w:proofErr w:type="spellEnd"/>
      <w:r w:rsidRPr="00154F26">
        <w:rPr>
          <w:color w:val="000000" w:themeColor="text1"/>
          <w:sz w:val="28"/>
          <w:szCs w:val="28"/>
        </w:rPr>
        <w:t xml:space="preserve">, </w:t>
      </w:r>
      <w:proofErr w:type="spellStart"/>
      <w:r w:rsidRPr="00154F26">
        <w:rPr>
          <w:color w:val="000000" w:themeColor="text1"/>
          <w:sz w:val="28"/>
          <w:szCs w:val="28"/>
        </w:rPr>
        <w:t>Пырьях</w:t>
      </w:r>
      <w:proofErr w:type="spellEnd"/>
      <w:r w:rsidRPr="00154F26">
        <w:rPr>
          <w:color w:val="000000" w:themeColor="text1"/>
          <w:sz w:val="28"/>
          <w:szCs w:val="28"/>
        </w:rPr>
        <w:t xml:space="preserve">, </w:t>
      </w:r>
      <w:proofErr w:type="spellStart"/>
      <w:r w:rsidRPr="00154F26">
        <w:rPr>
          <w:color w:val="000000" w:themeColor="text1"/>
          <w:sz w:val="28"/>
          <w:szCs w:val="28"/>
        </w:rPr>
        <w:t>Горноправдинск</w:t>
      </w:r>
      <w:proofErr w:type="spellEnd"/>
      <w:r w:rsidRPr="00154F26">
        <w:rPr>
          <w:color w:val="000000" w:themeColor="text1"/>
          <w:sz w:val="28"/>
          <w:szCs w:val="28"/>
        </w:rPr>
        <w:t>, что составляет 7,4% от общего количества тепловых сетей (полученный результат на 3,4% превышает средний показатель по округу).</w:t>
      </w:r>
    </w:p>
    <w:tbl>
      <w:tblPr>
        <w:tblW w:w="9469" w:type="dxa"/>
        <w:tblInd w:w="-5" w:type="dxa"/>
        <w:tblLayout w:type="fixed"/>
        <w:tblLook w:val="04A0" w:firstRow="1" w:lastRow="0" w:firstColumn="1" w:lastColumn="0" w:noHBand="0" w:noVBand="1"/>
      </w:tblPr>
      <w:tblGrid>
        <w:gridCol w:w="4081"/>
        <w:gridCol w:w="993"/>
        <w:gridCol w:w="1134"/>
        <w:gridCol w:w="993"/>
        <w:gridCol w:w="1134"/>
        <w:gridCol w:w="1134"/>
      </w:tblGrid>
      <w:tr w:rsidR="00614FA4" w:rsidRPr="00154F26" w:rsidTr="00614FA4">
        <w:trPr>
          <w:cantSplit/>
          <w:trHeight w:val="300"/>
        </w:trPr>
        <w:tc>
          <w:tcPr>
            <w:tcW w:w="4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FA4" w:rsidRPr="00154F26" w:rsidRDefault="00614FA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Показатели</w:t>
            </w:r>
          </w:p>
        </w:tc>
        <w:tc>
          <w:tcPr>
            <w:tcW w:w="4254" w:type="dxa"/>
            <w:gridSpan w:val="4"/>
            <w:tcBorders>
              <w:top w:val="single" w:sz="4" w:space="0" w:color="auto"/>
              <w:left w:val="nil"/>
              <w:bottom w:val="single" w:sz="4" w:space="0" w:color="auto"/>
              <w:right w:val="single" w:sz="4" w:space="0" w:color="auto"/>
            </w:tcBorders>
            <w:shd w:val="clear" w:color="auto" w:fill="auto"/>
            <w:vAlign w:val="bottom"/>
            <w:hideMark/>
          </w:tcPr>
          <w:p w:rsidR="00614FA4" w:rsidRPr="00154F26" w:rsidRDefault="00614FA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Ханты-Мансийский район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14FA4" w:rsidRPr="00154F26" w:rsidRDefault="00614FA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 xml:space="preserve">Югра </w:t>
            </w:r>
          </w:p>
        </w:tc>
      </w:tr>
      <w:tr w:rsidR="00614FA4" w:rsidRPr="00154F26" w:rsidTr="00614FA4">
        <w:trPr>
          <w:trHeight w:val="315"/>
        </w:trPr>
        <w:tc>
          <w:tcPr>
            <w:tcW w:w="4081" w:type="dxa"/>
            <w:vMerge/>
            <w:tcBorders>
              <w:top w:val="single" w:sz="4" w:space="0" w:color="auto"/>
              <w:left w:val="single" w:sz="4" w:space="0" w:color="auto"/>
              <w:bottom w:val="single" w:sz="4" w:space="0" w:color="auto"/>
              <w:right w:val="single" w:sz="4" w:space="0" w:color="auto"/>
            </w:tcBorders>
            <w:vAlign w:val="center"/>
            <w:hideMark/>
          </w:tcPr>
          <w:p w:rsidR="00614FA4" w:rsidRPr="00154F26" w:rsidRDefault="00614FA4" w:rsidP="00C212A6">
            <w:pPr>
              <w:spacing w:after="0" w:line="360" w:lineRule="auto"/>
              <w:rPr>
                <w:rFonts w:ascii="Times New Roman" w:eastAsia="Times New Roman" w:hAnsi="Times New Roman"/>
                <w:bCs/>
                <w:color w:val="000000" w:themeColor="text1"/>
                <w:sz w:val="28"/>
                <w:szCs w:val="2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614FA4" w:rsidRPr="00154F26" w:rsidRDefault="00614FA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2010</w:t>
            </w:r>
          </w:p>
        </w:tc>
        <w:tc>
          <w:tcPr>
            <w:tcW w:w="1134" w:type="dxa"/>
            <w:tcBorders>
              <w:top w:val="nil"/>
              <w:left w:val="nil"/>
              <w:bottom w:val="single" w:sz="4" w:space="0" w:color="auto"/>
              <w:right w:val="single" w:sz="4" w:space="0" w:color="auto"/>
            </w:tcBorders>
            <w:shd w:val="clear" w:color="auto" w:fill="auto"/>
            <w:vAlign w:val="center"/>
            <w:hideMark/>
          </w:tcPr>
          <w:p w:rsidR="00614FA4" w:rsidRPr="00154F26" w:rsidRDefault="00614FA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2011</w:t>
            </w:r>
          </w:p>
        </w:tc>
        <w:tc>
          <w:tcPr>
            <w:tcW w:w="993" w:type="dxa"/>
            <w:tcBorders>
              <w:top w:val="nil"/>
              <w:left w:val="nil"/>
              <w:bottom w:val="single" w:sz="4" w:space="0" w:color="auto"/>
              <w:right w:val="single" w:sz="4" w:space="0" w:color="auto"/>
            </w:tcBorders>
            <w:shd w:val="clear" w:color="auto" w:fill="auto"/>
            <w:vAlign w:val="center"/>
            <w:hideMark/>
          </w:tcPr>
          <w:p w:rsidR="00614FA4" w:rsidRPr="00154F26" w:rsidRDefault="00614FA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2012</w:t>
            </w:r>
          </w:p>
        </w:tc>
        <w:tc>
          <w:tcPr>
            <w:tcW w:w="1134" w:type="dxa"/>
            <w:tcBorders>
              <w:top w:val="nil"/>
              <w:left w:val="nil"/>
              <w:bottom w:val="single" w:sz="4" w:space="0" w:color="auto"/>
              <w:right w:val="single" w:sz="4" w:space="0" w:color="auto"/>
            </w:tcBorders>
            <w:shd w:val="clear" w:color="auto" w:fill="auto"/>
            <w:vAlign w:val="center"/>
            <w:hideMark/>
          </w:tcPr>
          <w:p w:rsidR="00614FA4" w:rsidRPr="00154F26" w:rsidRDefault="00614FA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614FA4" w:rsidRPr="00154F26" w:rsidRDefault="00614FA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2013</w:t>
            </w:r>
          </w:p>
        </w:tc>
      </w:tr>
      <w:tr w:rsidR="00614FA4" w:rsidRPr="00154F26" w:rsidTr="00614FA4">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Протяженность тепловых сетей, км</w:t>
            </w:r>
          </w:p>
        </w:tc>
        <w:tc>
          <w:tcPr>
            <w:tcW w:w="993"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54,3</w:t>
            </w:r>
          </w:p>
        </w:tc>
        <w:tc>
          <w:tcPr>
            <w:tcW w:w="1134"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54,7</w:t>
            </w:r>
          </w:p>
        </w:tc>
        <w:tc>
          <w:tcPr>
            <w:tcW w:w="993"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55,2</w:t>
            </w:r>
          </w:p>
        </w:tc>
        <w:tc>
          <w:tcPr>
            <w:tcW w:w="1134"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56,7</w:t>
            </w:r>
          </w:p>
        </w:tc>
        <w:tc>
          <w:tcPr>
            <w:tcW w:w="1134"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3700,0</w:t>
            </w:r>
          </w:p>
        </w:tc>
      </w:tr>
      <w:tr w:rsidR="00614FA4" w:rsidRPr="00154F26" w:rsidTr="00614FA4">
        <w:trPr>
          <w:cantSplit/>
          <w:trHeight w:val="315"/>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Протяженность ветхих тепловых сетей, км</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19,2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22,61</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19,3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18,97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w:t>
            </w:r>
          </w:p>
        </w:tc>
      </w:tr>
      <w:tr w:rsidR="00614FA4" w:rsidRPr="00154F26" w:rsidTr="00614FA4">
        <w:trPr>
          <w:cantSplit/>
          <w:trHeight w:val="630"/>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Доля ветхих тепловых сетей в общей протяженности тепловых сетей, в %</w:t>
            </w:r>
          </w:p>
        </w:tc>
        <w:tc>
          <w:tcPr>
            <w:tcW w:w="993"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35,4</w:t>
            </w:r>
          </w:p>
        </w:tc>
        <w:tc>
          <w:tcPr>
            <w:tcW w:w="1134"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41,3</w:t>
            </w:r>
          </w:p>
        </w:tc>
        <w:tc>
          <w:tcPr>
            <w:tcW w:w="993"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35,0</w:t>
            </w:r>
          </w:p>
        </w:tc>
        <w:tc>
          <w:tcPr>
            <w:tcW w:w="1134"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33,5</w:t>
            </w:r>
          </w:p>
        </w:tc>
        <w:tc>
          <w:tcPr>
            <w:tcW w:w="1134"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 -</w:t>
            </w:r>
          </w:p>
        </w:tc>
      </w:tr>
      <w:tr w:rsidR="00614FA4" w:rsidRPr="00154F26" w:rsidTr="00614FA4">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Замена ветхих тепловых сетей, км</w:t>
            </w:r>
          </w:p>
        </w:tc>
        <w:tc>
          <w:tcPr>
            <w:tcW w:w="993"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1,526</w:t>
            </w:r>
          </w:p>
        </w:tc>
        <w:tc>
          <w:tcPr>
            <w:tcW w:w="1134"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1,797</w:t>
            </w:r>
          </w:p>
        </w:tc>
        <w:tc>
          <w:tcPr>
            <w:tcW w:w="993"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4,487</w:t>
            </w:r>
          </w:p>
        </w:tc>
        <w:tc>
          <w:tcPr>
            <w:tcW w:w="1134"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4,2</w:t>
            </w:r>
          </w:p>
        </w:tc>
        <w:tc>
          <w:tcPr>
            <w:tcW w:w="1134"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146,8</w:t>
            </w:r>
          </w:p>
        </w:tc>
      </w:tr>
      <w:tr w:rsidR="00614FA4" w:rsidRPr="00154F26" w:rsidTr="00614FA4">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Уровень замены ветхих тепловых сетей, в процентах</w:t>
            </w:r>
          </w:p>
        </w:tc>
        <w:tc>
          <w:tcPr>
            <w:tcW w:w="993"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2,8</w:t>
            </w:r>
          </w:p>
        </w:tc>
        <w:tc>
          <w:tcPr>
            <w:tcW w:w="1134"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3,2</w:t>
            </w:r>
          </w:p>
        </w:tc>
        <w:tc>
          <w:tcPr>
            <w:tcW w:w="993"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8,1</w:t>
            </w:r>
          </w:p>
        </w:tc>
        <w:tc>
          <w:tcPr>
            <w:tcW w:w="1134"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7,4</w:t>
            </w:r>
          </w:p>
        </w:tc>
        <w:tc>
          <w:tcPr>
            <w:tcW w:w="1134"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4,0</w:t>
            </w:r>
          </w:p>
        </w:tc>
      </w:tr>
    </w:tbl>
    <w:p w:rsidR="00250C34" w:rsidRPr="00154F26" w:rsidRDefault="00250C34" w:rsidP="00C212A6">
      <w:pPr>
        <w:spacing w:after="0" w:line="360" w:lineRule="auto"/>
        <w:ind w:firstLine="567"/>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lastRenderedPageBreak/>
        <w:t>2.1.4.9.4. Осуществляет полномочия в сфере водоснабжения и водоотведения, предусмотренные Федеральным законом от 07.12.2011 № 416-ФЗ «О водоснабжении и водоотведении».</w:t>
      </w:r>
    </w:p>
    <w:p w:rsidR="00614FA4" w:rsidRPr="00154F26" w:rsidRDefault="00614FA4" w:rsidP="00C212A6">
      <w:pPr>
        <w:widowControl w:val="0"/>
        <w:autoSpaceDE w:val="0"/>
        <w:autoSpaceDN w:val="0"/>
        <w:adjustRightInd w:val="0"/>
        <w:spacing w:after="0" w:line="360" w:lineRule="auto"/>
        <w:ind w:firstLine="567"/>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 xml:space="preserve">Основными источниками питьевой воды на территории района являются подземные воды из артезианских скважин. Из 33 населенных пунктов района, водозаборные скважины имеются в 27, (жители </w:t>
      </w:r>
      <w:r w:rsidRPr="00154F26">
        <w:rPr>
          <w:rFonts w:ascii="Times New Roman" w:hAnsi="Times New Roman"/>
          <w:color w:val="000000" w:themeColor="text1"/>
          <w:sz w:val="28"/>
          <w:szCs w:val="28"/>
        </w:rPr>
        <w:t xml:space="preserve">4 населенных пунктов получают воду из колодцев, или привозную, жители 2-х населенных пунктов переселены). </w:t>
      </w:r>
      <w:r w:rsidRPr="00154F26">
        <w:rPr>
          <w:rFonts w:ascii="Times New Roman" w:eastAsia="Times New Roman" w:hAnsi="Times New Roman"/>
          <w:color w:val="000000" w:themeColor="text1"/>
          <w:sz w:val="28"/>
          <w:szCs w:val="28"/>
          <w:lang w:eastAsia="ru-RU"/>
        </w:rPr>
        <w:t xml:space="preserve">Из 27 указанных населенных пунктов, имеющих водозаборные скважины, системы очистки воды имеются в 22 населенных пунктах. </w:t>
      </w:r>
    </w:p>
    <w:p w:rsidR="00614FA4" w:rsidRPr="00154F26" w:rsidRDefault="00614FA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Общая протяженность водопроводных сетей на территории района составляет 63,4 км, из которых 20,9 км (32,9%) нуждаются в замене. Кроме</w:t>
      </w:r>
      <w:r w:rsidR="00686DFD" w:rsidRPr="00154F26">
        <w:rPr>
          <w:rFonts w:ascii="Times New Roman" w:hAnsi="Times New Roman"/>
          <w:color w:val="000000" w:themeColor="text1"/>
          <w:sz w:val="28"/>
          <w:szCs w:val="28"/>
        </w:rPr>
        <w:t xml:space="preserve"> </w:t>
      </w:r>
      <w:r w:rsidRPr="00154F26">
        <w:rPr>
          <w:rFonts w:ascii="Times New Roman" w:hAnsi="Times New Roman"/>
          <w:color w:val="000000" w:themeColor="text1"/>
          <w:sz w:val="28"/>
          <w:szCs w:val="28"/>
        </w:rPr>
        <w:t>того</w:t>
      </w:r>
      <w:r w:rsidR="00686DFD" w:rsidRPr="00154F26">
        <w:rPr>
          <w:rFonts w:ascii="Times New Roman" w:hAnsi="Times New Roman"/>
          <w:color w:val="000000" w:themeColor="text1"/>
          <w:sz w:val="28"/>
          <w:szCs w:val="28"/>
        </w:rPr>
        <w:t xml:space="preserve">, </w:t>
      </w:r>
      <w:r w:rsidRPr="00154F26">
        <w:rPr>
          <w:rFonts w:ascii="Times New Roman" w:hAnsi="Times New Roman"/>
          <w:color w:val="000000" w:themeColor="text1"/>
          <w:sz w:val="28"/>
          <w:szCs w:val="28"/>
        </w:rPr>
        <w:t xml:space="preserve">в п. </w:t>
      </w:r>
      <w:proofErr w:type="spellStart"/>
      <w:r w:rsidRPr="00154F26">
        <w:rPr>
          <w:rFonts w:ascii="Times New Roman" w:hAnsi="Times New Roman"/>
          <w:color w:val="000000" w:themeColor="text1"/>
          <w:sz w:val="28"/>
          <w:szCs w:val="28"/>
        </w:rPr>
        <w:t>Горноправдинск</w:t>
      </w:r>
      <w:proofErr w:type="spellEnd"/>
      <w:r w:rsidRPr="00154F26">
        <w:rPr>
          <w:rFonts w:ascii="Times New Roman" w:hAnsi="Times New Roman"/>
          <w:color w:val="000000" w:themeColor="text1"/>
          <w:sz w:val="28"/>
          <w:szCs w:val="28"/>
        </w:rPr>
        <w:t xml:space="preserve"> проложены сети горячего водоснабжения протяженностью 10,6 км. К сетям централизованного водоснабжения присоединены социальные объекты (образовательные и лечебные учреждения, учреждения культуры).</w:t>
      </w:r>
    </w:p>
    <w:p w:rsidR="00614FA4" w:rsidRPr="00154F26" w:rsidRDefault="00614FA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Значительное количество потребителей – физических лиц (около 65%) получают воду из водоразборных колонок или привозную автотранспортом.</w:t>
      </w:r>
    </w:p>
    <w:p w:rsidR="00614FA4" w:rsidRPr="00154F26" w:rsidRDefault="00614FA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С целью обеспечения качества услуги водоснабжения для населения в 2013 году проведен комплекс мероприятий по капитальному ремонту, реконструкции и строительству систем водоснабжения, в том числе проведена замена ветхих стальных труб водоснабжения на оцинкованные трубы общей протяженностью 4,2 км.</w:t>
      </w:r>
    </w:p>
    <w:p w:rsidR="00614FA4" w:rsidRPr="00154F26" w:rsidRDefault="00614FA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В 2013 году произведен капитальный ремонт водоочистных сооружений в шести населенных пунктах (п. Кедровый, п. </w:t>
      </w:r>
      <w:proofErr w:type="spellStart"/>
      <w:r w:rsidRPr="00154F26">
        <w:rPr>
          <w:rFonts w:ascii="Times New Roman" w:hAnsi="Times New Roman"/>
          <w:color w:val="000000" w:themeColor="text1"/>
          <w:sz w:val="28"/>
          <w:szCs w:val="28"/>
        </w:rPr>
        <w:t>Луговской</w:t>
      </w:r>
      <w:proofErr w:type="spellEnd"/>
      <w:r w:rsidRPr="00154F26">
        <w:rPr>
          <w:rFonts w:ascii="Times New Roman" w:hAnsi="Times New Roman"/>
          <w:color w:val="000000" w:themeColor="text1"/>
          <w:sz w:val="28"/>
          <w:szCs w:val="28"/>
        </w:rPr>
        <w:t xml:space="preserve">, п. Кирпичный, п. </w:t>
      </w:r>
      <w:proofErr w:type="spellStart"/>
      <w:r w:rsidRPr="00154F26">
        <w:rPr>
          <w:rFonts w:ascii="Times New Roman" w:hAnsi="Times New Roman"/>
          <w:color w:val="000000" w:themeColor="text1"/>
          <w:sz w:val="28"/>
          <w:szCs w:val="28"/>
        </w:rPr>
        <w:t>Выкатной</w:t>
      </w:r>
      <w:proofErr w:type="spellEnd"/>
      <w:r w:rsidRPr="00154F26">
        <w:rPr>
          <w:rFonts w:ascii="Times New Roman" w:hAnsi="Times New Roman"/>
          <w:color w:val="000000" w:themeColor="text1"/>
          <w:sz w:val="28"/>
          <w:szCs w:val="28"/>
        </w:rPr>
        <w:t xml:space="preserve">, д. </w:t>
      </w:r>
      <w:proofErr w:type="spellStart"/>
      <w:r w:rsidRPr="00154F26">
        <w:rPr>
          <w:rFonts w:ascii="Times New Roman" w:hAnsi="Times New Roman"/>
          <w:color w:val="000000" w:themeColor="text1"/>
          <w:sz w:val="28"/>
          <w:szCs w:val="28"/>
        </w:rPr>
        <w:t>Ягурьях</w:t>
      </w:r>
      <w:proofErr w:type="spellEnd"/>
      <w:r w:rsidRPr="00154F26">
        <w:rPr>
          <w:rFonts w:ascii="Times New Roman" w:hAnsi="Times New Roman"/>
          <w:color w:val="000000" w:themeColor="text1"/>
          <w:sz w:val="28"/>
          <w:szCs w:val="28"/>
        </w:rPr>
        <w:t xml:space="preserve">, д. </w:t>
      </w:r>
      <w:proofErr w:type="spellStart"/>
      <w:r w:rsidRPr="00154F26">
        <w:rPr>
          <w:rFonts w:ascii="Times New Roman" w:hAnsi="Times New Roman"/>
          <w:color w:val="000000" w:themeColor="text1"/>
          <w:sz w:val="28"/>
          <w:szCs w:val="28"/>
        </w:rPr>
        <w:t>Шапша</w:t>
      </w:r>
      <w:proofErr w:type="spellEnd"/>
      <w:r w:rsidRPr="00154F26">
        <w:rPr>
          <w:rFonts w:ascii="Times New Roman" w:hAnsi="Times New Roman"/>
          <w:color w:val="000000" w:themeColor="text1"/>
          <w:sz w:val="28"/>
          <w:szCs w:val="28"/>
        </w:rPr>
        <w:t>), установлено дополнительное оборудование для аэрации, дегазации, озонирования и фильтрования очищаемой воды.</w:t>
      </w:r>
    </w:p>
    <w:p w:rsidR="00614FA4" w:rsidRPr="00154F26" w:rsidRDefault="00614FA4" w:rsidP="00C212A6">
      <w:pPr>
        <w:pStyle w:val="aa"/>
        <w:spacing w:line="360" w:lineRule="auto"/>
        <w:ind w:firstLine="567"/>
        <w:jc w:val="both"/>
        <w:rPr>
          <w:color w:val="000000" w:themeColor="text1"/>
          <w:sz w:val="28"/>
          <w:szCs w:val="28"/>
        </w:rPr>
      </w:pPr>
      <w:r w:rsidRPr="00154F26">
        <w:rPr>
          <w:color w:val="000000" w:themeColor="text1"/>
          <w:sz w:val="28"/>
          <w:szCs w:val="28"/>
        </w:rPr>
        <w:t>Мероприятия проведенные в 2013 году позволили повысить долю обеспеченности населения Ханты-Мансийского района качественной питьевой водой до 65 %.</w:t>
      </w:r>
    </w:p>
    <w:p w:rsidR="00614FA4" w:rsidRPr="00154F26" w:rsidRDefault="00614FA4" w:rsidP="00C212A6">
      <w:pPr>
        <w:pStyle w:val="aa"/>
        <w:spacing w:line="360" w:lineRule="auto"/>
        <w:ind w:firstLine="567"/>
        <w:jc w:val="both"/>
        <w:rPr>
          <w:color w:val="000000" w:themeColor="text1"/>
          <w:sz w:val="28"/>
          <w:szCs w:val="28"/>
        </w:rPr>
      </w:pPr>
      <w:r w:rsidRPr="00154F26">
        <w:rPr>
          <w:color w:val="000000" w:themeColor="text1"/>
          <w:sz w:val="28"/>
          <w:szCs w:val="28"/>
        </w:rPr>
        <w:lastRenderedPageBreak/>
        <w:t xml:space="preserve">Одной из основных задач администрации района на 2014 год является завершение работ по капитальному ремонту ВОС в населенных пунктах Ханты-Мансийского района, строительство ВОС в п. </w:t>
      </w:r>
      <w:proofErr w:type="spellStart"/>
      <w:r w:rsidRPr="00154F26">
        <w:rPr>
          <w:color w:val="000000" w:themeColor="text1"/>
          <w:sz w:val="28"/>
          <w:szCs w:val="28"/>
        </w:rPr>
        <w:t>Горноправдинск</w:t>
      </w:r>
      <w:proofErr w:type="spellEnd"/>
      <w:r w:rsidRPr="00154F26">
        <w:rPr>
          <w:color w:val="000000" w:themeColor="text1"/>
          <w:sz w:val="28"/>
          <w:szCs w:val="28"/>
        </w:rPr>
        <w:t xml:space="preserve">, и д. </w:t>
      </w:r>
      <w:proofErr w:type="spellStart"/>
      <w:r w:rsidRPr="00154F26">
        <w:rPr>
          <w:color w:val="000000" w:themeColor="text1"/>
          <w:sz w:val="28"/>
          <w:szCs w:val="28"/>
        </w:rPr>
        <w:t>Согом</w:t>
      </w:r>
      <w:proofErr w:type="spellEnd"/>
      <w:r w:rsidRPr="00154F26">
        <w:rPr>
          <w:color w:val="000000" w:themeColor="text1"/>
          <w:sz w:val="28"/>
          <w:szCs w:val="28"/>
        </w:rPr>
        <w:t>, обустройство зон санитарной охраны на существующих водозаборах.</w:t>
      </w:r>
    </w:p>
    <w:tbl>
      <w:tblPr>
        <w:tblW w:w="9469" w:type="dxa"/>
        <w:tblInd w:w="-5" w:type="dxa"/>
        <w:tblLayout w:type="fixed"/>
        <w:tblLook w:val="04A0" w:firstRow="1" w:lastRow="0" w:firstColumn="1" w:lastColumn="0" w:noHBand="0" w:noVBand="1"/>
      </w:tblPr>
      <w:tblGrid>
        <w:gridCol w:w="4081"/>
        <w:gridCol w:w="993"/>
        <w:gridCol w:w="1134"/>
        <w:gridCol w:w="993"/>
        <w:gridCol w:w="1134"/>
        <w:gridCol w:w="1134"/>
      </w:tblGrid>
      <w:tr w:rsidR="00614FA4" w:rsidRPr="00154F26" w:rsidTr="00614FA4">
        <w:trPr>
          <w:cantSplit/>
          <w:trHeight w:val="300"/>
        </w:trPr>
        <w:tc>
          <w:tcPr>
            <w:tcW w:w="4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4FA4" w:rsidRPr="00154F26" w:rsidRDefault="00614FA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Показатели</w:t>
            </w:r>
          </w:p>
        </w:tc>
        <w:tc>
          <w:tcPr>
            <w:tcW w:w="4254" w:type="dxa"/>
            <w:gridSpan w:val="4"/>
            <w:tcBorders>
              <w:top w:val="single" w:sz="4" w:space="0" w:color="auto"/>
              <w:left w:val="nil"/>
              <w:bottom w:val="single" w:sz="4" w:space="0" w:color="auto"/>
              <w:right w:val="single" w:sz="4" w:space="0" w:color="auto"/>
            </w:tcBorders>
            <w:shd w:val="clear" w:color="auto" w:fill="auto"/>
            <w:vAlign w:val="bottom"/>
            <w:hideMark/>
          </w:tcPr>
          <w:p w:rsidR="00614FA4" w:rsidRPr="00154F26" w:rsidRDefault="00614FA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Ханты-Мансийский район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14FA4" w:rsidRPr="00154F26" w:rsidRDefault="00614FA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 xml:space="preserve">Югра </w:t>
            </w:r>
          </w:p>
        </w:tc>
      </w:tr>
      <w:tr w:rsidR="00614FA4" w:rsidRPr="00154F26" w:rsidTr="00614FA4">
        <w:trPr>
          <w:trHeight w:val="315"/>
        </w:trPr>
        <w:tc>
          <w:tcPr>
            <w:tcW w:w="4081" w:type="dxa"/>
            <w:vMerge/>
            <w:tcBorders>
              <w:top w:val="single" w:sz="4" w:space="0" w:color="auto"/>
              <w:left w:val="single" w:sz="4" w:space="0" w:color="auto"/>
              <w:bottom w:val="single" w:sz="4" w:space="0" w:color="auto"/>
              <w:right w:val="single" w:sz="4" w:space="0" w:color="auto"/>
            </w:tcBorders>
            <w:vAlign w:val="center"/>
            <w:hideMark/>
          </w:tcPr>
          <w:p w:rsidR="00614FA4" w:rsidRPr="00154F26" w:rsidRDefault="00614FA4" w:rsidP="00C212A6">
            <w:pPr>
              <w:spacing w:after="0" w:line="360" w:lineRule="auto"/>
              <w:rPr>
                <w:rFonts w:ascii="Times New Roman" w:eastAsia="Times New Roman" w:hAnsi="Times New Roman"/>
                <w:bCs/>
                <w:color w:val="000000" w:themeColor="text1"/>
                <w:sz w:val="28"/>
                <w:szCs w:val="2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614FA4" w:rsidRPr="00154F26" w:rsidRDefault="00614FA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2010</w:t>
            </w:r>
          </w:p>
        </w:tc>
        <w:tc>
          <w:tcPr>
            <w:tcW w:w="1134" w:type="dxa"/>
            <w:tcBorders>
              <w:top w:val="nil"/>
              <w:left w:val="nil"/>
              <w:bottom w:val="single" w:sz="4" w:space="0" w:color="auto"/>
              <w:right w:val="single" w:sz="4" w:space="0" w:color="auto"/>
            </w:tcBorders>
            <w:shd w:val="clear" w:color="auto" w:fill="auto"/>
            <w:vAlign w:val="center"/>
            <w:hideMark/>
          </w:tcPr>
          <w:p w:rsidR="00614FA4" w:rsidRPr="00154F26" w:rsidRDefault="00614FA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2011</w:t>
            </w:r>
          </w:p>
        </w:tc>
        <w:tc>
          <w:tcPr>
            <w:tcW w:w="993" w:type="dxa"/>
            <w:tcBorders>
              <w:top w:val="nil"/>
              <w:left w:val="nil"/>
              <w:bottom w:val="single" w:sz="4" w:space="0" w:color="auto"/>
              <w:right w:val="single" w:sz="4" w:space="0" w:color="auto"/>
            </w:tcBorders>
            <w:shd w:val="clear" w:color="auto" w:fill="auto"/>
            <w:vAlign w:val="center"/>
            <w:hideMark/>
          </w:tcPr>
          <w:p w:rsidR="00614FA4" w:rsidRPr="00154F26" w:rsidRDefault="00614FA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2012</w:t>
            </w:r>
          </w:p>
        </w:tc>
        <w:tc>
          <w:tcPr>
            <w:tcW w:w="1134" w:type="dxa"/>
            <w:tcBorders>
              <w:top w:val="nil"/>
              <w:left w:val="nil"/>
              <w:bottom w:val="single" w:sz="4" w:space="0" w:color="auto"/>
              <w:right w:val="single" w:sz="4" w:space="0" w:color="auto"/>
            </w:tcBorders>
            <w:shd w:val="clear" w:color="auto" w:fill="auto"/>
            <w:vAlign w:val="center"/>
            <w:hideMark/>
          </w:tcPr>
          <w:p w:rsidR="00614FA4" w:rsidRPr="00154F26" w:rsidRDefault="00614FA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614FA4" w:rsidRPr="00154F26" w:rsidRDefault="00614FA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2013</w:t>
            </w:r>
          </w:p>
        </w:tc>
      </w:tr>
      <w:tr w:rsidR="00614FA4" w:rsidRPr="00154F26" w:rsidTr="00614FA4">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Общая протяженность водопроводных сетей, км</w:t>
            </w:r>
          </w:p>
        </w:tc>
        <w:tc>
          <w:tcPr>
            <w:tcW w:w="993"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55,6</w:t>
            </w:r>
          </w:p>
        </w:tc>
        <w:tc>
          <w:tcPr>
            <w:tcW w:w="1134"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55,6</w:t>
            </w:r>
          </w:p>
        </w:tc>
        <w:tc>
          <w:tcPr>
            <w:tcW w:w="993"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55,0</w:t>
            </w:r>
          </w:p>
        </w:tc>
        <w:tc>
          <w:tcPr>
            <w:tcW w:w="1134"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63,4</w:t>
            </w:r>
          </w:p>
        </w:tc>
        <w:tc>
          <w:tcPr>
            <w:tcW w:w="1134"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3962,9</w:t>
            </w:r>
          </w:p>
        </w:tc>
      </w:tr>
      <w:tr w:rsidR="00614FA4" w:rsidRPr="00154F26" w:rsidTr="00614FA4">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Замена ветхих водопроводных сетей, км</w:t>
            </w:r>
          </w:p>
        </w:tc>
        <w:tc>
          <w:tcPr>
            <w:tcW w:w="993"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1,526</w:t>
            </w:r>
          </w:p>
        </w:tc>
        <w:tc>
          <w:tcPr>
            <w:tcW w:w="1134"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1,797</w:t>
            </w:r>
          </w:p>
        </w:tc>
        <w:tc>
          <w:tcPr>
            <w:tcW w:w="993"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3,8</w:t>
            </w:r>
          </w:p>
        </w:tc>
        <w:tc>
          <w:tcPr>
            <w:tcW w:w="1134"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5,421</w:t>
            </w:r>
          </w:p>
        </w:tc>
        <w:tc>
          <w:tcPr>
            <w:tcW w:w="1134"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135,2</w:t>
            </w:r>
          </w:p>
        </w:tc>
      </w:tr>
      <w:tr w:rsidR="00614FA4" w:rsidRPr="00154F26" w:rsidTr="00614FA4">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614FA4" w:rsidRPr="00154F26" w:rsidRDefault="00614FA4" w:rsidP="00686DFD">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Уровень замены ветхих водопроводных сетей, в процентах</w:t>
            </w:r>
          </w:p>
        </w:tc>
        <w:tc>
          <w:tcPr>
            <w:tcW w:w="993"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2,7</w:t>
            </w:r>
          </w:p>
        </w:tc>
        <w:tc>
          <w:tcPr>
            <w:tcW w:w="1134"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3,2</w:t>
            </w:r>
          </w:p>
        </w:tc>
        <w:tc>
          <w:tcPr>
            <w:tcW w:w="993"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6,9</w:t>
            </w:r>
          </w:p>
        </w:tc>
        <w:tc>
          <w:tcPr>
            <w:tcW w:w="1134"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8,55</w:t>
            </w:r>
          </w:p>
        </w:tc>
        <w:tc>
          <w:tcPr>
            <w:tcW w:w="1134" w:type="dxa"/>
            <w:tcBorders>
              <w:top w:val="nil"/>
              <w:left w:val="nil"/>
              <w:bottom w:val="single" w:sz="4" w:space="0" w:color="auto"/>
              <w:right w:val="single" w:sz="4" w:space="0" w:color="auto"/>
            </w:tcBorders>
            <w:shd w:val="clear" w:color="000000" w:fill="FFFFFF"/>
            <w:vAlign w:val="center"/>
            <w:hideMark/>
          </w:tcPr>
          <w:p w:rsidR="00614FA4" w:rsidRPr="00154F26" w:rsidRDefault="00614FA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3,2</w:t>
            </w:r>
          </w:p>
        </w:tc>
      </w:tr>
    </w:tbl>
    <w:p w:rsidR="00614FA4" w:rsidRPr="00154F26" w:rsidRDefault="00614FA4" w:rsidP="00C212A6">
      <w:pPr>
        <w:pStyle w:val="aa"/>
        <w:spacing w:line="360" w:lineRule="auto"/>
        <w:ind w:firstLine="567"/>
        <w:jc w:val="both"/>
        <w:rPr>
          <w:color w:val="000000" w:themeColor="text1"/>
          <w:sz w:val="28"/>
          <w:szCs w:val="28"/>
        </w:rPr>
      </w:pPr>
    </w:p>
    <w:p w:rsidR="00614FA4" w:rsidRPr="00154F26" w:rsidRDefault="00614FA4" w:rsidP="00C212A6">
      <w:pPr>
        <w:pStyle w:val="aa"/>
        <w:spacing w:line="360" w:lineRule="auto"/>
        <w:ind w:firstLine="709"/>
        <w:jc w:val="both"/>
        <w:rPr>
          <w:color w:val="000000" w:themeColor="text1"/>
          <w:sz w:val="28"/>
          <w:szCs w:val="28"/>
        </w:rPr>
      </w:pPr>
      <w:r w:rsidRPr="00154F26">
        <w:rPr>
          <w:color w:val="000000" w:themeColor="text1"/>
          <w:sz w:val="28"/>
          <w:szCs w:val="28"/>
        </w:rPr>
        <w:t xml:space="preserve">На сегодняшний день канализационные очистные сооружения функционируют в пяти населенных пунктах Ханты-Мансийского района. Общая производительность КОС составляет 3 150 куб.м/сутки, в том числе п. </w:t>
      </w:r>
      <w:proofErr w:type="spellStart"/>
      <w:r w:rsidRPr="00154F26">
        <w:rPr>
          <w:color w:val="000000" w:themeColor="text1"/>
          <w:sz w:val="28"/>
          <w:szCs w:val="28"/>
        </w:rPr>
        <w:t>Горноправдинск</w:t>
      </w:r>
      <w:proofErr w:type="spellEnd"/>
      <w:r w:rsidRPr="00154F26">
        <w:rPr>
          <w:color w:val="000000" w:themeColor="text1"/>
          <w:sz w:val="28"/>
          <w:szCs w:val="28"/>
        </w:rPr>
        <w:t xml:space="preserve"> – 2700 куб. м/сутки, д. Ярки – 360 куб. м/сутки, с. </w:t>
      </w:r>
      <w:proofErr w:type="spellStart"/>
      <w:r w:rsidRPr="00154F26">
        <w:rPr>
          <w:color w:val="000000" w:themeColor="text1"/>
          <w:sz w:val="28"/>
          <w:szCs w:val="28"/>
        </w:rPr>
        <w:t>Нялинское</w:t>
      </w:r>
      <w:proofErr w:type="spellEnd"/>
      <w:r w:rsidRPr="00154F26">
        <w:rPr>
          <w:color w:val="000000" w:themeColor="text1"/>
          <w:sz w:val="28"/>
          <w:szCs w:val="28"/>
        </w:rPr>
        <w:t xml:space="preserve"> – 35 </w:t>
      </w:r>
      <w:proofErr w:type="spellStart"/>
      <w:r w:rsidRPr="00154F26">
        <w:rPr>
          <w:color w:val="000000" w:themeColor="text1"/>
          <w:sz w:val="28"/>
          <w:szCs w:val="28"/>
        </w:rPr>
        <w:t>куб.м</w:t>
      </w:r>
      <w:proofErr w:type="spellEnd"/>
      <w:r w:rsidRPr="00154F26">
        <w:rPr>
          <w:color w:val="000000" w:themeColor="text1"/>
          <w:sz w:val="28"/>
          <w:szCs w:val="28"/>
        </w:rPr>
        <w:t>/сут</w:t>
      </w:r>
      <w:r w:rsidR="00BA04BE">
        <w:rPr>
          <w:color w:val="000000" w:themeColor="text1"/>
          <w:sz w:val="28"/>
          <w:szCs w:val="28"/>
        </w:rPr>
        <w:t>ки</w:t>
      </w:r>
      <w:r w:rsidRPr="00154F26">
        <w:rPr>
          <w:color w:val="000000" w:themeColor="text1"/>
          <w:sz w:val="28"/>
          <w:szCs w:val="28"/>
        </w:rPr>
        <w:t xml:space="preserve">, п. Кирпичный – 40 куб. м/сутки, с. </w:t>
      </w:r>
      <w:proofErr w:type="spellStart"/>
      <w:r w:rsidRPr="00154F26">
        <w:rPr>
          <w:color w:val="000000" w:themeColor="text1"/>
          <w:sz w:val="28"/>
          <w:szCs w:val="28"/>
        </w:rPr>
        <w:t>Цингалы</w:t>
      </w:r>
      <w:proofErr w:type="spellEnd"/>
      <w:r w:rsidRPr="00154F26">
        <w:rPr>
          <w:color w:val="000000" w:themeColor="text1"/>
          <w:sz w:val="28"/>
          <w:szCs w:val="28"/>
        </w:rPr>
        <w:t xml:space="preserve"> – 20 куб. м/сутки, из них централизованным водоотведением обеспечено два населенных пункта д. Ярки и п. </w:t>
      </w:r>
      <w:proofErr w:type="spellStart"/>
      <w:r w:rsidRPr="00154F26">
        <w:rPr>
          <w:color w:val="000000" w:themeColor="text1"/>
          <w:sz w:val="28"/>
          <w:szCs w:val="28"/>
        </w:rPr>
        <w:t>Горноправдинск</w:t>
      </w:r>
      <w:proofErr w:type="spellEnd"/>
      <w:r w:rsidRPr="00154F26">
        <w:rPr>
          <w:color w:val="000000" w:themeColor="text1"/>
          <w:sz w:val="28"/>
          <w:szCs w:val="28"/>
        </w:rPr>
        <w:t xml:space="preserve">, протяженность канализационных сетей составляет 6,7 км и 27,9 км соответственно, при этом износ канализационных сетей в п. </w:t>
      </w:r>
      <w:proofErr w:type="spellStart"/>
      <w:r w:rsidRPr="00154F26">
        <w:rPr>
          <w:color w:val="000000" w:themeColor="text1"/>
          <w:sz w:val="28"/>
          <w:szCs w:val="28"/>
        </w:rPr>
        <w:t>Горноправдинск</w:t>
      </w:r>
      <w:proofErr w:type="spellEnd"/>
      <w:r w:rsidRPr="00154F26">
        <w:rPr>
          <w:color w:val="000000" w:themeColor="text1"/>
          <w:sz w:val="28"/>
          <w:szCs w:val="28"/>
        </w:rPr>
        <w:t xml:space="preserve"> составляет 74,0% (20,6 км сетей требуют замены).</w:t>
      </w:r>
    </w:p>
    <w:p w:rsidR="00614FA4" w:rsidRPr="00154F26" w:rsidRDefault="00614FA4" w:rsidP="00C212A6">
      <w:pPr>
        <w:pStyle w:val="aa"/>
        <w:spacing w:line="360" w:lineRule="auto"/>
        <w:ind w:firstLine="709"/>
        <w:jc w:val="both"/>
        <w:rPr>
          <w:color w:val="000000" w:themeColor="text1"/>
          <w:sz w:val="28"/>
          <w:szCs w:val="28"/>
        </w:rPr>
      </w:pPr>
      <w:r w:rsidRPr="00154F26">
        <w:rPr>
          <w:color w:val="000000" w:themeColor="text1"/>
          <w:sz w:val="28"/>
          <w:szCs w:val="28"/>
        </w:rPr>
        <w:t xml:space="preserve">В 2013 году администрацией района проведены работы по наладке и запуску КОС в с. </w:t>
      </w:r>
      <w:proofErr w:type="spellStart"/>
      <w:r w:rsidRPr="00154F26">
        <w:rPr>
          <w:color w:val="000000" w:themeColor="text1"/>
          <w:sz w:val="28"/>
          <w:szCs w:val="28"/>
        </w:rPr>
        <w:t>Нялинское</w:t>
      </w:r>
      <w:proofErr w:type="spellEnd"/>
      <w:r w:rsidRPr="00154F26">
        <w:rPr>
          <w:color w:val="000000" w:themeColor="text1"/>
          <w:sz w:val="28"/>
          <w:szCs w:val="28"/>
        </w:rPr>
        <w:t>, запущены в эксплуатацию КОС в п. Кирпичном (введены в эксплуатацию в конце 2012 года), в результате чего по итогам 2013 года через канализационные очистные сооружения пропущено 296,652 тыс. куб. м сточных вод, что на 24,652 тыс. куб. м больше показателя 2012 года.</w:t>
      </w:r>
    </w:p>
    <w:p w:rsidR="00614FA4" w:rsidRPr="00154F26" w:rsidRDefault="00614FA4" w:rsidP="00C212A6">
      <w:pPr>
        <w:pStyle w:val="aa"/>
        <w:spacing w:line="360" w:lineRule="auto"/>
        <w:ind w:firstLine="709"/>
        <w:jc w:val="both"/>
        <w:rPr>
          <w:color w:val="000000" w:themeColor="text1"/>
          <w:sz w:val="28"/>
          <w:szCs w:val="28"/>
        </w:rPr>
      </w:pPr>
      <w:r w:rsidRPr="00154F26">
        <w:rPr>
          <w:color w:val="000000" w:themeColor="text1"/>
          <w:sz w:val="28"/>
          <w:szCs w:val="28"/>
        </w:rPr>
        <w:lastRenderedPageBreak/>
        <w:t xml:space="preserve">На 2014 год планируется ввод в эксплуатацию КОС в д. </w:t>
      </w:r>
      <w:proofErr w:type="spellStart"/>
      <w:r w:rsidRPr="00154F26">
        <w:rPr>
          <w:color w:val="000000" w:themeColor="text1"/>
          <w:sz w:val="28"/>
          <w:szCs w:val="28"/>
        </w:rPr>
        <w:t>Шапша</w:t>
      </w:r>
      <w:proofErr w:type="spellEnd"/>
      <w:r w:rsidRPr="00154F26">
        <w:rPr>
          <w:color w:val="000000" w:themeColor="text1"/>
          <w:sz w:val="28"/>
          <w:szCs w:val="28"/>
        </w:rPr>
        <w:t xml:space="preserve">, строительство КОС в п. </w:t>
      </w:r>
      <w:proofErr w:type="spellStart"/>
      <w:r w:rsidRPr="00154F26">
        <w:rPr>
          <w:color w:val="000000" w:themeColor="text1"/>
          <w:sz w:val="28"/>
          <w:szCs w:val="28"/>
        </w:rPr>
        <w:t>Горноправдинск</w:t>
      </w:r>
      <w:proofErr w:type="spellEnd"/>
      <w:r w:rsidRPr="00154F26">
        <w:rPr>
          <w:color w:val="000000" w:themeColor="text1"/>
          <w:sz w:val="28"/>
          <w:szCs w:val="28"/>
        </w:rPr>
        <w:t xml:space="preserve"> (заказчик – УКС Ханты-мансийского автономного округа – Югры). Так же планируется выполнить проектно-изыскательские работы по строительству КОС в 3-х населенных пунктах Ханты-Мансийского района: с. Елизарово, с. </w:t>
      </w:r>
      <w:proofErr w:type="spellStart"/>
      <w:r w:rsidRPr="00154F26">
        <w:rPr>
          <w:color w:val="000000" w:themeColor="text1"/>
          <w:sz w:val="28"/>
          <w:szCs w:val="28"/>
        </w:rPr>
        <w:t>Селиярово</w:t>
      </w:r>
      <w:proofErr w:type="spellEnd"/>
      <w:r w:rsidRPr="00154F26">
        <w:rPr>
          <w:color w:val="000000" w:themeColor="text1"/>
          <w:sz w:val="28"/>
          <w:szCs w:val="28"/>
        </w:rPr>
        <w:t xml:space="preserve">, п. </w:t>
      </w:r>
      <w:proofErr w:type="spellStart"/>
      <w:r w:rsidRPr="00154F26">
        <w:rPr>
          <w:color w:val="000000" w:themeColor="text1"/>
          <w:sz w:val="28"/>
          <w:szCs w:val="28"/>
        </w:rPr>
        <w:t>Луговской</w:t>
      </w:r>
      <w:proofErr w:type="spellEnd"/>
      <w:r w:rsidRPr="00154F26">
        <w:rPr>
          <w:color w:val="000000" w:themeColor="text1"/>
          <w:sz w:val="28"/>
          <w:szCs w:val="28"/>
        </w:rPr>
        <w:t xml:space="preserve"> (строительство планируется выполнить в 2015 – 2016 годы).</w:t>
      </w:r>
    </w:p>
    <w:p w:rsidR="00250C34" w:rsidRPr="00154F26" w:rsidRDefault="00250C34" w:rsidP="00C212A6">
      <w:pPr>
        <w:pStyle w:val="ConsNormal"/>
        <w:widowControl/>
        <w:spacing w:line="360" w:lineRule="auto"/>
        <w:ind w:firstLine="540"/>
        <w:jc w:val="both"/>
        <w:rPr>
          <w:rFonts w:ascii="Times New Roman" w:hAnsi="Times New Roman" w:cs="Times New Roman"/>
          <w:i/>
          <w:color w:val="000000" w:themeColor="text1"/>
          <w:sz w:val="28"/>
          <w:szCs w:val="28"/>
        </w:rPr>
      </w:pPr>
      <w:r w:rsidRPr="00154F26">
        <w:rPr>
          <w:rFonts w:ascii="Times New Roman" w:hAnsi="Times New Roman" w:cs="Times New Roman"/>
          <w:i/>
          <w:color w:val="000000" w:themeColor="text1"/>
          <w:sz w:val="28"/>
          <w:szCs w:val="28"/>
        </w:rPr>
        <w:t>2.1.4.10. Иные полномочия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округа-Югры, уставом Ханты-Мансийского района.</w:t>
      </w:r>
    </w:p>
    <w:p w:rsidR="005E365B" w:rsidRPr="00154F26" w:rsidRDefault="005E365B" w:rsidP="00C212A6">
      <w:pPr>
        <w:spacing w:after="0" w:line="360" w:lineRule="auto"/>
        <w:ind w:firstLine="709"/>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 xml:space="preserve">В 2013 году администрацией была продолжена работа, связанная со строительством на территории района. </w:t>
      </w:r>
    </w:p>
    <w:tbl>
      <w:tblPr>
        <w:tblW w:w="9328" w:type="dxa"/>
        <w:tblInd w:w="-5" w:type="dxa"/>
        <w:tblLayout w:type="fixed"/>
        <w:tblLook w:val="04A0" w:firstRow="1" w:lastRow="0" w:firstColumn="1" w:lastColumn="0" w:noHBand="0" w:noVBand="1"/>
      </w:tblPr>
      <w:tblGrid>
        <w:gridCol w:w="4366"/>
        <w:gridCol w:w="993"/>
        <w:gridCol w:w="992"/>
        <w:gridCol w:w="993"/>
        <w:gridCol w:w="992"/>
        <w:gridCol w:w="992"/>
      </w:tblGrid>
      <w:tr w:rsidR="005E365B" w:rsidRPr="00154F26" w:rsidTr="005E365B">
        <w:trPr>
          <w:cantSplit/>
          <w:trHeight w:val="300"/>
        </w:trPr>
        <w:tc>
          <w:tcPr>
            <w:tcW w:w="4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365B" w:rsidRPr="00154F26" w:rsidRDefault="005E365B"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Показатели</w:t>
            </w:r>
          </w:p>
        </w:tc>
        <w:tc>
          <w:tcPr>
            <w:tcW w:w="3970" w:type="dxa"/>
            <w:gridSpan w:val="4"/>
            <w:tcBorders>
              <w:top w:val="single" w:sz="4" w:space="0" w:color="auto"/>
              <w:left w:val="nil"/>
              <w:bottom w:val="single" w:sz="4" w:space="0" w:color="auto"/>
              <w:right w:val="single" w:sz="4" w:space="0" w:color="auto"/>
            </w:tcBorders>
            <w:shd w:val="clear" w:color="auto" w:fill="auto"/>
            <w:vAlign w:val="bottom"/>
            <w:hideMark/>
          </w:tcPr>
          <w:p w:rsidR="005E365B" w:rsidRPr="00154F26" w:rsidRDefault="005E365B"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Ханты-Мансийский район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E365B" w:rsidRPr="00154F26" w:rsidRDefault="005E365B"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 xml:space="preserve">Югра </w:t>
            </w:r>
          </w:p>
        </w:tc>
      </w:tr>
      <w:tr w:rsidR="005E365B" w:rsidRPr="00154F26" w:rsidTr="005E365B">
        <w:trPr>
          <w:trHeight w:val="315"/>
        </w:trPr>
        <w:tc>
          <w:tcPr>
            <w:tcW w:w="4366" w:type="dxa"/>
            <w:vMerge/>
            <w:tcBorders>
              <w:top w:val="single" w:sz="4" w:space="0" w:color="auto"/>
              <w:left w:val="single" w:sz="4" w:space="0" w:color="auto"/>
              <w:bottom w:val="single" w:sz="4" w:space="0" w:color="auto"/>
              <w:right w:val="single" w:sz="4" w:space="0" w:color="auto"/>
            </w:tcBorders>
            <w:vAlign w:val="center"/>
            <w:hideMark/>
          </w:tcPr>
          <w:p w:rsidR="005E365B" w:rsidRPr="00154F26" w:rsidRDefault="005E365B" w:rsidP="00C212A6">
            <w:pPr>
              <w:spacing w:after="0" w:line="360" w:lineRule="auto"/>
              <w:rPr>
                <w:rFonts w:ascii="Times New Roman" w:eastAsia="Times New Roman" w:hAnsi="Times New Roman"/>
                <w:bCs/>
                <w:color w:val="000000" w:themeColor="text1"/>
                <w:sz w:val="28"/>
                <w:szCs w:val="2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5E365B" w:rsidRPr="00154F26" w:rsidRDefault="005E365B"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2010</w:t>
            </w:r>
          </w:p>
        </w:tc>
        <w:tc>
          <w:tcPr>
            <w:tcW w:w="992" w:type="dxa"/>
            <w:tcBorders>
              <w:top w:val="nil"/>
              <w:left w:val="nil"/>
              <w:bottom w:val="single" w:sz="4" w:space="0" w:color="auto"/>
              <w:right w:val="single" w:sz="4" w:space="0" w:color="auto"/>
            </w:tcBorders>
            <w:shd w:val="clear" w:color="auto" w:fill="auto"/>
            <w:vAlign w:val="center"/>
            <w:hideMark/>
          </w:tcPr>
          <w:p w:rsidR="005E365B" w:rsidRPr="00154F26" w:rsidRDefault="005E365B"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2011</w:t>
            </w:r>
          </w:p>
        </w:tc>
        <w:tc>
          <w:tcPr>
            <w:tcW w:w="993" w:type="dxa"/>
            <w:tcBorders>
              <w:top w:val="nil"/>
              <w:left w:val="nil"/>
              <w:bottom w:val="single" w:sz="4" w:space="0" w:color="auto"/>
              <w:right w:val="single" w:sz="4" w:space="0" w:color="auto"/>
            </w:tcBorders>
            <w:shd w:val="clear" w:color="auto" w:fill="auto"/>
            <w:vAlign w:val="center"/>
            <w:hideMark/>
          </w:tcPr>
          <w:p w:rsidR="005E365B" w:rsidRPr="00154F26" w:rsidRDefault="005E365B"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2012</w:t>
            </w:r>
          </w:p>
        </w:tc>
        <w:tc>
          <w:tcPr>
            <w:tcW w:w="992" w:type="dxa"/>
            <w:tcBorders>
              <w:top w:val="nil"/>
              <w:left w:val="nil"/>
              <w:bottom w:val="single" w:sz="4" w:space="0" w:color="auto"/>
              <w:right w:val="single" w:sz="4" w:space="0" w:color="auto"/>
            </w:tcBorders>
            <w:shd w:val="clear" w:color="auto" w:fill="auto"/>
            <w:vAlign w:val="center"/>
            <w:hideMark/>
          </w:tcPr>
          <w:p w:rsidR="005E365B" w:rsidRPr="00154F26" w:rsidRDefault="005E365B"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2013</w:t>
            </w:r>
          </w:p>
        </w:tc>
        <w:tc>
          <w:tcPr>
            <w:tcW w:w="992" w:type="dxa"/>
            <w:tcBorders>
              <w:top w:val="nil"/>
              <w:left w:val="nil"/>
              <w:bottom w:val="single" w:sz="4" w:space="0" w:color="auto"/>
              <w:right w:val="single" w:sz="4" w:space="0" w:color="auto"/>
            </w:tcBorders>
            <w:shd w:val="clear" w:color="auto" w:fill="auto"/>
            <w:vAlign w:val="center"/>
            <w:hideMark/>
          </w:tcPr>
          <w:p w:rsidR="005E365B" w:rsidRPr="00154F26" w:rsidRDefault="005E365B"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2013</w:t>
            </w:r>
          </w:p>
        </w:tc>
      </w:tr>
      <w:tr w:rsidR="005E365B" w:rsidRPr="00154F26" w:rsidTr="005E365B">
        <w:trPr>
          <w:cantSplit/>
          <w:trHeight w:val="315"/>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 xml:space="preserve">Ввод в действие жилых домов, площадь жилых помещений, </w:t>
            </w:r>
          </w:p>
          <w:p w:rsidR="005E365B" w:rsidRPr="00154F26" w:rsidRDefault="005E365B"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тыс. кв. м</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9,035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10,933</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13,387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16,907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1044,2</w:t>
            </w:r>
          </w:p>
        </w:tc>
      </w:tr>
      <w:tr w:rsidR="005E365B" w:rsidRPr="00154F26" w:rsidTr="005E365B">
        <w:trPr>
          <w:cantSplit/>
          <w:trHeight w:val="315"/>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tcPr>
          <w:p w:rsidR="005E365B" w:rsidRPr="00154F26" w:rsidRDefault="005E365B"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Ввод жилых домов за год в расчёте на одного жителя, кв. м/чел</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0,45</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0,54</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0,67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0,84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0,66</w:t>
            </w:r>
          </w:p>
        </w:tc>
      </w:tr>
      <w:tr w:rsidR="005E365B" w:rsidRPr="00154F26" w:rsidTr="005E365B">
        <w:trPr>
          <w:cantSplit/>
          <w:trHeight w:val="630"/>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Обеспеченность жилыми помещениями в среднем на одного жителя, кв. м</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22,7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18,8</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18,9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19,3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19,6</w:t>
            </w:r>
          </w:p>
        </w:tc>
      </w:tr>
      <w:tr w:rsidR="005E365B" w:rsidRPr="00154F26" w:rsidTr="005E365B">
        <w:trPr>
          <w:cantSplit/>
          <w:trHeight w:val="315"/>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Общая площадь жилищного фонда, тыс. кв. м</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371,7</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375,4</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381,1</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387,1</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31 300</w:t>
            </w:r>
          </w:p>
        </w:tc>
      </w:tr>
      <w:tr w:rsidR="005E365B" w:rsidRPr="00154F26" w:rsidTr="005E365B">
        <w:trPr>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в том числе:</w:t>
            </w:r>
          </w:p>
        </w:tc>
        <w:tc>
          <w:tcPr>
            <w:tcW w:w="993" w:type="dxa"/>
            <w:vMerge/>
            <w:tcBorders>
              <w:top w:val="nil"/>
              <w:left w:val="single" w:sz="4" w:space="0" w:color="auto"/>
              <w:bottom w:val="single" w:sz="4" w:space="0" w:color="auto"/>
              <w:right w:val="single" w:sz="4" w:space="0" w:color="auto"/>
            </w:tcBorders>
            <w:vAlign w:val="center"/>
            <w:hideMark/>
          </w:tcPr>
          <w:p w:rsidR="005E365B" w:rsidRPr="00154F26" w:rsidRDefault="005E365B" w:rsidP="00C212A6">
            <w:pPr>
              <w:spacing w:after="0" w:line="360" w:lineRule="auto"/>
              <w:rPr>
                <w:rFonts w:ascii="Times New Roman" w:eastAsia="Times New Roman" w:hAnsi="Times New Roman"/>
                <w:color w:val="000000" w:themeColor="text1"/>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5E365B" w:rsidRPr="00154F26" w:rsidRDefault="005E365B" w:rsidP="00C212A6">
            <w:pPr>
              <w:spacing w:after="0" w:line="360" w:lineRule="auto"/>
              <w:rPr>
                <w:rFonts w:ascii="Times New Roman" w:eastAsia="Times New Roman" w:hAnsi="Times New Roman"/>
                <w:color w:val="000000" w:themeColor="text1"/>
                <w:sz w:val="28"/>
                <w:szCs w:val="28"/>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5E365B" w:rsidRPr="00154F26" w:rsidRDefault="005E365B" w:rsidP="00C212A6">
            <w:pPr>
              <w:spacing w:after="0" w:line="360" w:lineRule="auto"/>
              <w:rPr>
                <w:rFonts w:ascii="Times New Roman" w:eastAsia="Times New Roman" w:hAnsi="Times New Roman"/>
                <w:color w:val="000000" w:themeColor="text1"/>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5E365B" w:rsidRPr="00154F26" w:rsidRDefault="005E365B" w:rsidP="00C212A6">
            <w:pPr>
              <w:spacing w:after="0" w:line="360" w:lineRule="auto"/>
              <w:rPr>
                <w:rFonts w:ascii="Times New Roman" w:eastAsia="Times New Roman" w:hAnsi="Times New Roman"/>
                <w:color w:val="000000" w:themeColor="text1"/>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5E365B" w:rsidRPr="00154F26" w:rsidRDefault="005E365B" w:rsidP="00C212A6">
            <w:pPr>
              <w:spacing w:after="0" w:line="360" w:lineRule="auto"/>
              <w:rPr>
                <w:rFonts w:ascii="Times New Roman" w:eastAsia="Times New Roman" w:hAnsi="Times New Roman"/>
                <w:color w:val="000000" w:themeColor="text1"/>
                <w:sz w:val="28"/>
                <w:szCs w:val="28"/>
                <w:lang w:eastAsia="ru-RU"/>
              </w:rPr>
            </w:pPr>
          </w:p>
        </w:tc>
      </w:tr>
      <w:tr w:rsidR="005E365B" w:rsidRPr="00154F26" w:rsidTr="005E365B">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ветхое и аварийное жилье, тыс. кв. м</w:t>
            </w:r>
          </w:p>
        </w:tc>
        <w:tc>
          <w:tcPr>
            <w:tcW w:w="993" w:type="dxa"/>
            <w:tcBorders>
              <w:top w:val="nil"/>
              <w:left w:val="nil"/>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55,665</w:t>
            </w:r>
          </w:p>
        </w:tc>
        <w:tc>
          <w:tcPr>
            <w:tcW w:w="992" w:type="dxa"/>
            <w:tcBorders>
              <w:top w:val="nil"/>
              <w:left w:val="nil"/>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60,82</w:t>
            </w:r>
          </w:p>
        </w:tc>
        <w:tc>
          <w:tcPr>
            <w:tcW w:w="993" w:type="dxa"/>
            <w:tcBorders>
              <w:top w:val="nil"/>
              <w:left w:val="nil"/>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53,35</w:t>
            </w:r>
          </w:p>
        </w:tc>
        <w:tc>
          <w:tcPr>
            <w:tcW w:w="992" w:type="dxa"/>
            <w:tcBorders>
              <w:top w:val="nil"/>
              <w:left w:val="nil"/>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51,8</w:t>
            </w:r>
          </w:p>
        </w:tc>
        <w:tc>
          <w:tcPr>
            <w:tcW w:w="992" w:type="dxa"/>
            <w:tcBorders>
              <w:top w:val="nil"/>
              <w:left w:val="nil"/>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2 100</w:t>
            </w:r>
          </w:p>
        </w:tc>
      </w:tr>
      <w:tr w:rsidR="005E365B" w:rsidRPr="00154F26" w:rsidTr="005E365B">
        <w:trPr>
          <w:cantSplit/>
          <w:trHeight w:val="630"/>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5E365B" w:rsidRPr="00154F26" w:rsidRDefault="005E365B" w:rsidP="00686DFD">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lastRenderedPageBreak/>
              <w:t>Доля ветхого и аварийного жилья в общем объеме жилищного фонда, в %</w:t>
            </w:r>
          </w:p>
        </w:tc>
        <w:tc>
          <w:tcPr>
            <w:tcW w:w="993" w:type="dxa"/>
            <w:tcBorders>
              <w:top w:val="nil"/>
              <w:left w:val="nil"/>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15</w:t>
            </w:r>
          </w:p>
        </w:tc>
        <w:tc>
          <w:tcPr>
            <w:tcW w:w="992" w:type="dxa"/>
            <w:tcBorders>
              <w:top w:val="nil"/>
              <w:left w:val="nil"/>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16,2</w:t>
            </w:r>
          </w:p>
        </w:tc>
        <w:tc>
          <w:tcPr>
            <w:tcW w:w="993" w:type="dxa"/>
            <w:tcBorders>
              <w:top w:val="nil"/>
              <w:left w:val="nil"/>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14</w:t>
            </w:r>
          </w:p>
        </w:tc>
        <w:tc>
          <w:tcPr>
            <w:tcW w:w="992" w:type="dxa"/>
            <w:tcBorders>
              <w:top w:val="nil"/>
              <w:left w:val="nil"/>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13,4</w:t>
            </w:r>
          </w:p>
        </w:tc>
        <w:tc>
          <w:tcPr>
            <w:tcW w:w="992" w:type="dxa"/>
            <w:tcBorders>
              <w:top w:val="nil"/>
              <w:left w:val="nil"/>
              <w:bottom w:val="single" w:sz="4" w:space="0" w:color="auto"/>
              <w:right w:val="single" w:sz="4" w:space="0" w:color="auto"/>
            </w:tcBorders>
            <w:shd w:val="clear" w:color="000000" w:fill="FFFFFF"/>
            <w:vAlign w:val="center"/>
            <w:hideMark/>
          </w:tcPr>
          <w:p w:rsidR="005E365B" w:rsidRPr="00154F26" w:rsidRDefault="005E365B"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6,8</w:t>
            </w:r>
          </w:p>
        </w:tc>
      </w:tr>
    </w:tbl>
    <w:p w:rsidR="005E365B" w:rsidRPr="00154F26" w:rsidRDefault="005E365B" w:rsidP="00C212A6">
      <w:pPr>
        <w:widowControl w:val="0"/>
        <w:autoSpaceDE w:val="0"/>
        <w:autoSpaceDN w:val="0"/>
        <w:adjustRightInd w:val="0"/>
        <w:spacing w:after="0" w:line="360" w:lineRule="auto"/>
        <w:ind w:firstLine="708"/>
        <w:jc w:val="both"/>
        <w:rPr>
          <w:rFonts w:ascii="Times New Roman" w:eastAsia="Times New Roman" w:hAnsi="Times New Roman"/>
          <w:color w:val="000000" w:themeColor="text1"/>
          <w:sz w:val="28"/>
          <w:szCs w:val="28"/>
          <w:lang w:eastAsia="ru-RU"/>
        </w:rPr>
      </w:pPr>
    </w:p>
    <w:p w:rsidR="005E365B" w:rsidRPr="00154F26" w:rsidRDefault="005E365B" w:rsidP="00C212A6">
      <w:pPr>
        <w:widowControl w:val="0"/>
        <w:autoSpaceDE w:val="0"/>
        <w:autoSpaceDN w:val="0"/>
        <w:adjustRightInd w:val="0"/>
        <w:spacing w:after="0" w:line="360" w:lineRule="auto"/>
        <w:ind w:firstLine="708"/>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 xml:space="preserve">Фактический ввод жилья на территории района в 2013 году составил 16,9 тыс. кв. м, что на 13,4 % больше планового, </w:t>
      </w:r>
      <w:r w:rsidRPr="00154F26">
        <w:rPr>
          <w:rFonts w:ascii="Times New Roman" w:hAnsi="Times New Roman"/>
          <w:color w:val="000000" w:themeColor="text1"/>
          <w:sz w:val="28"/>
          <w:szCs w:val="28"/>
        </w:rPr>
        <w:t>согласованного с Департаментом строительства автономного округа</w:t>
      </w:r>
      <w:r w:rsidRPr="00154F26">
        <w:rPr>
          <w:rFonts w:ascii="Times New Roman" w:eastAsia="Times New Roman" w:hAnsi="Times New Roman"/>
          <w:color w:val="000000" w:themeColor="text1"/>
          <w:sz w:val="28"/>
          <w:szCs w:val="28"/>
          <w:lang w:eastAsia="ru-RU"/>
        </w:rPr>
        <w:t xml:space="preserve"> (согласно плану-графику, был предусмотрен </w:t>
      </w:r>
      <w:r w:rsidRPr="00154F26">
        <w:rPr>
          <w:rFonts w:ascii="Times New Roman" w:hAnsi="Times New Roman"/>
          <w:color w:val="000000" w:themeColor="text1"/>
          <w:sz w:val="28"/>
          <w:szCs w:val="28"/>
        </w:rPr>
        <w:t>ввод в эксплуатацию жилых домов в Ханты-Мансийском районе в объеме 14,9 тыс. кв. м.</w:t>
      </w:r>
      <w:r w:rsidRPr="00154F26">
        <w:rPr>
          <w:rFonts w:ascii="Times New Roman" w:eastAsia="Times New Roman" w:hAnsi="Times New Roman"/>
          <w:color w:val="000000" w:themeColor="text1"/>
          <w:sz w:val="28"/>
          <w:szCs w:val="28"/>
          <w:lang w:eastAsia="ru-RU"/>
        </w:rPr>
        <w:t xml:space="preserve">) </w:t>
      </w:r>
    </w:p>
    <w:p w:rsidR="005E365B" w:rsidRPr="00154F26" w:rsidRDefault="005E365B" w:rsidP="00C212A6">
      <w:pPr>
        <w:widowControl w:val="0"/>
        <w:autoSpaceDE w:val="0"/>
        <w:autoSpaceDN w:val="0"/>
        <w:adjustRightInd w:val="0"/>
        <w:spacing w:after="0" w:line="360" w:lineRule="auto"/>
        <w:ind w:firstLine="708"/>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Фактический ввод жилья на территории района в 2013 году на 3,52 тыс. кв. м больше, чем в 2012 году.</w:t>
      </w:r>
    </w:p>
    <w:p w:rsidR="005E365B" w:rsidRPr="00154F26" w:rsidRDefault="005E365B" w:rsidP="00C212A6">
      <w:pPr>
        <w:widowControl w:val="0"/>
        <w:autoSpaceDE w:val="0"/>
        <w:autoSpaceDN w:val="0"/>
        <w:adjustRightInd w:val="0"/>
        <w:spacing w:after="0" w:line="360" w:lineRule="auto"/>
        <w:ind w:firstLine="708"/>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rPr>
        <w:t>Строительство многоквартирных домов составило 14,550 тыс. кв. м или 86 % от общего объема введенного жилья, и превышает показатель 2012 года на 6,962 тыс. кв. м или 91,8 %.</w:t>
      </w:r>
    </w:p>
    <w:p w:rsidR="005E365B" w:rsidRPr="00154F26" w:rsidRDefault="005E365B" w:rsidP="00C212A6">
      <w:pPr>
        <w:widowControl w:val="0"/>
        <w:autoSpaceDE w:val="0"/>
        <w:autoSpaceDN w:val="0"/>
        <w:adjustRightInd w:val="0"/>
        <w:spacing w:after="0" w:line="360" w:lineRule="auto"/>
        <w:ind w:firstLine="708"/>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Для увеличения жилищного строительства на территории муниципального образования администрацией района осуществлялось приобретение жилых помещений и предоставление мер государственной и муниципальной поддержки через соответствующие целевые программы.</w:t>
      </w:r>
    </w:p>
    <w:p w:rsidR="00F45D42" w:rsidRPr="00154F26" w:rsidRDefault="00F45D42" w:rsidP="00C212A6">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В рамках целевой программы района «Переселение жителей из населенных пунктов с низкой плотностью населения и труднодоступных местностей Ханты-Мансийского района (</w:t>
      </w:r>
      <w:proofErr w:type="spellStart"/>
      <w:r w:rsidRPr="00154F26">
        <w:rPr>
          <w:rFonts w:ascii="Times New Roman" w:eastAsia="Times New Roman" w:hAnsi="Times New Roman"/>
          <w:sz w:val="28"/>
          <w:szCs w:val="28"/>
          <w:lang w:eastAsia="ru-RU"/>
        </w:rPr>
        <w:t>с.Базьяны</w:t>
      </w:r>
      <w:proofErr w:type="spellEnd"/>
      <w:r w:rsidRPr="00154F26">
        <w:rPr>
          <w:rFonts w:ascii="Times New Roman" w:eastAsia="Times New Roman" w:hAnsi="Times New Roman"/>
          <w:sz w:val="28"/>
          <w:szCs w:val="28"/>
          <w:lang w:eastAsia="ru-RU"/>
        </w:rPr>
        <w:t xml:space="preserve">, </w:t>
      </w:r>
      <w:proofErr w:type="spellStart"/>
      <w:r w:rsidRPr="00154F26">
        <w:rPr>
          <w:rFonts w:ascii="Times New Roman" w:eastAsia="Times New Roman" w:hAnsi="Times New Roman"/>
          <w:sz w:val="28"/>
          <w:szCs w:val="28"/>
          <w:lang w:eastAsia="ru-RU"/>
        </w:rPr>
        <w:t>д.Сухорукова</w:t>
      </w:r>
      <w:proofErr w:type="spellEnd"/>
      <w:r w:rsidRPr="00154F26">
        <w:rPr>
          <w:rFonts w:ascii="Times New Roman" w:eastAsia="Times New Roman" w:hAnsi="Times New Roman"/>
          <w:sz w:val="28"/>
          <w:szCs w:val="28"/>
          <w:lang w:eastAsia="ru-RU"/>
        </w:rPr>
        <w:t xml:space="preserve">) на 2012-2013 годы» в 2013 выданы субсидии для приобретения жилых помещений </w:t>
      </w:r>
      <w:r w:rsidR="00C846B7" w:rsidRPr="00154F26">
        <w:rPr>
          <w:rFonts w:ascii="Times New Roman" w:eastAsia="Times New Roman" w:hAnsi="Times New Roman"/>
          <w:sz w:val="28"/>
          <w:szCs w:val="28"/>
          <w:lang w:eastAsia="ru-RU"/>
        </w:rPr>
        <w:t>12</w:t>
      </w:r>
      <w:r w:rsidRPr="00154F26">
        <w:rPr>
          <w:rFonts w:ascii="Times New Roman" w:eastAsia="Times New Roman" w:hAnsi="Times New Roman"/>
          <w:sz w:val="28"/>
          <w:szCs w:val="28"/>
          <w:lang w:eastAsia="ru-RU"/>
        </w:rPr>
        <w:t xml:space="preserve"> семьям, проживающим в с. </w:t>
      </w:r>
      <w:proofErr w:type="spellStart"/>
      <w:r w:rsidRPr="00154F26">
        <w:rPr>
          <w:rFonts w:ascii="Times New Roman" w:eastAsia="Times New Roman" w:hAnsi="Times New Roman"/>
          <w:sz w:val="28"/>
          <w:szCs w:val="28"/>
          <w:lang w:eastAsia="ru-RU"/>
        </w:rPr>
        <w:t>Базьяны</w:t>
      </w:r>
      <w:proofErr w:type="spellEnd"/>
      <w:r w:rsidRPr="00154F26">
        <w:rPr>
          <w:rFonts w:ascii="Times New Roman" w:eastAsia="Times New Roman" w:hAnsi="Times New Roman"/>
          <w:sz w:val="28"/>
          <w:szCs w:val="28"/>
          <w:lang w:eastAsia="ru-RU"/>
        </w:rPr>
        <w:t xml:space="preserve">, также выплачена выкупная стоимость 2-м собственникам жилых помещений, проживающим в д. Сухорукова. </w:t>
      </w:r>
    </w:p>
    <w:p w:rsidR="005E365B" w:rsidRPr="00154F26" w:rsidRDefault="005E365B" w:rsidP="00C212A6">
      <w:pPr>
        <w:widowControl w:val="0"/>
        <w:autoSpaceDE w:val="0"/>
        <w:autoSpaceDN w:val="0"/>
        <w:adjustRightInd w:val="0"/>
        <w:spacing w:after="0" w:line="360" w:lineRule="auto"/>
        <w:ind w:firstLine="708"/>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В рамках целевой программы района «Комплексное развитие жилищного строительства на территории Ханты-Мансийского района на 2011–2013 годы» были заключены договоры купли-продажи, по которым приобретено 206 квартир на сумму 484,4 млн. рублей в 10 сельских поселениях района.</w:t>
      </w:r>
    </w:p>
    <w:p w:rsidR="005E365B" w:rsidRPr="00154F26" w:rsidRDefault="005E365B" w:rsidP="00C212A6">
      <w:pPr>
        <w:widowControl w:val="0"/>
        <w:tabs>
          <w:tab w:val="left" w:pos="1134"/>
        </w:tabs>
        <w:spacing w:after="0" w:line="360" w:lineRule="auto"/>
        <w:ind w:firstLine="709"/>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 xml:space="preserve">В рамках программы администрацией района денежные средства </w:t>
      </w:r>
      <w:r w:rsidRPr="00154F26">
        <w:rPr>
          <w:rFonts w:ascii="Times New Roman" w:eastAsia="Times New Roman" w:hAnsi="Times New Roman"/>
          <w:color w:val="000000" w:themeColor="text1"/>
          <w:sz w:val="28"/>
          <w:szCs w:val="28"/>
          <w:lang w:eastAsia="ru-RU"/>
        </w:rPr>
        <w:lastRenderedPageBreak/>
        <w:t xml:space="preserve">направлены: на строительство инженерных сетей и сетей наружного водопровода в с. </w:t>
      </w:r>
      <w:proofErr w:type="spellStart"/>
      <w:r w:rsidRPr="00154F26">
        <w:rPr>
          <w:rFonts w:ascii="Times New Roman" w:eastAsia="Times New Roman" w:hAnsi="Times New Roman"/>
          <w:color w:val="000000" w:themeColor="text1"/>
          <w:sz w:val="28"/>
          <w:szCs w:val="28"/>
          <w:lang w:eastAsia="ru-RU"/>
        </w:rPr>
        <w:t>Кышик</w:t>
      </w:r>
      <w:proofErr w:type="spellEnd"/>
      <w:r w:rsidRPr="00154F26">
        <w:rPr>
          <w:rFonts w:ascii="Times New Roman" w:eastAsia="Times New Roman" w:hAnsi="Times New Roman"/>
          <w:color w:val="000000" w:themeColor="text1"/>
          <w:sz w:val="28"/>
          <w:szCs w:val="28"/>
          <w:lang w:eastAsia="ru-RU"/>
        </w:rPr>
        <w:t xml:space="preserve">; строительство наружных электрических сетей 0,4 кВт для жилых домов в с. </w:t>
      </w:r>
      <w:proofErr w:type="spellStart"/>
      <w:r w:rsidRPr="00154F26">
        <w:rPr>
          <w:rFonts w:ascii="Times New Roman" w:eastAsia="Times New Roman" w:hAnsi="Times New Roman"/>
          <w:color w:val="000000" w:themeColor="text1"/>
          <w:sz w:val="28"/>
          <w:szCs w:val="28"/>
          <w:lang w:eastAsia="ru-RU"/>
        </w:rPr>
        <w:t>Батово</w:t>
      </w:r>
      <w:proofErr w:type="spellEnd"/>
      <w:r w:rsidRPr="00154F26">
        <w:rPr>
          <w:rFonts w:ascii="Times New Roman" w:eastAsia="Times New Roman" w:hAnsi="Times New Roman"/>
          <w:color w:val="000000" w:themeColor="text1"/>
          <w:sz w:val="28"/>
          <w:szCs w:val="28"/>
          <w:lang w:eastAsia="ru-RU"/>
        </w:rPr>
        <w:t xml:space="preserve"> и д. </w:t>
      </w:r>
      <w:proofErr w:type="spellStart"/>
      <w:r w:rsidRPr="00154F26">
        <w:rPr>
          <w:rFonts w:ascii="Times New Roman" w:eastAsia="Times New Roman" w:hAnsi="Times New Roman"/>
          <w:color w:val="000000" w:themeColor="text1"/>
          <w:sz w:val="28"/>
          <w:szCs w:val="28"/>
          <w:lang w:eastAsia="ru-RU"/>
        </w:rPr>
        <w:t>Шапша</w:t>
      </w:r>
      <w:proofErr w:type="spellEnd"/>
      <w:r w:rsidRPr="00154F26">
        <w:rPr>
          <w:rFonts w:ascii="Times New Roman" w:eastAsia="Times New Roman" w:hAnsi="Times New Roman"/>
          <w:color w:val="000000" w:themeColor="text1"/>
          <w:sz w:val="28"/>
          <w:szCs w:val="28"/>
          <w:lang w:eastAsia="ru-RU"/>
        </w:rPr>
        <w:t xml:space="preserve">; технологическое подключение 8-ми квартирного жилого дома в с. </w:t>
      </w:r>
      <w:proofErr w:type="spellStart"/>
      <w:r w:rsidRPr="00154F26">
        <w:rPr>
          <w:rFonts w:ascii="Times New Roman" w:eastAsia="Times New Roman" w:hAnsi="Times New Roman"/>
          <w:color w:val="000000" w:themeColor="text1"/>
          <w:sz w:val="28"/>
          <w:szCs w:val="28"/>
          <w:lang w:eastAsia="ru-RU"/>
        </w:rPr>
        <w:t>Селиярово</w:t>
      </w:r>
      <w:proofErr w:type="spellEnd"/>
      <w:r w:rsidRPr="00154F26">
        <w:rPr>
          <w:rFonts w:ascii="Times New Roman" w:eastAsia="Times New Roman" w:hAnsi="Times New Roman"/>
          <w:color w:val="000000" w:themeColor="text1"/>
          <w:sz w:val="28"/>
          <w:szCs w:val="28"/>
          <w:lang w:eastAsia="ru-RU"/>
        </w:rPr>
        <w:t xml:space="preserve">; проведена подготовка земельных участков под строительство многоквартирных жилых домов в с. </w:t>
      </w:r>
      <w:proofErr w:type="spellStart"/>
      <w:r w:rsidRPr="00154F26">
        <w:rPr>
          <w:rFonts w:ascii="Times New Roman" w:eastAsia="Times New Roman" w:hAnsi="Times New Roman"/>
          <w:color w:val="000000" w:themeColor="text1"/>
          <w:sz w:val="28"/>
          <w:szCs w:val="28"/>
          <w:lang w:eastAsia="ru-RU"/>
        </w:rPr>
        <w:t>Кышик</w:t>
      </w:r>
      <w:proofErr w:type="spellEnd"/>
      <w:r w:rsidRPr="00154F26">
        <w:rPr>
          <w:rFonts w:ascii="Times New Roman" w:eastAsia="Times New Roman" w:hAnsi="Times New Roman"/>
          <w:color w:val="000000" w:themeColor="text1"/>
          <w:sz w:val="28"/>
          <w:szCs w:val="28"/>
          <w:lang w:eastAsia="ru-RU"/>
        </w:rPr>
        <w:t xml:space="preserve">, п. </w:t>
      </w:r>
      <w:proofErr w:type="spellStart"/>
      <w:r w:rsidRPr="00154F26">
        <w:rPr>
          <w:rFonts w:ascii="Times New Roman" w:eastAsia="Times New Roman" w:hAnsi="Times New Roman"/>
          <w:color w:val="000000" w:themeColor="text1"/>
          <w:sz w:val="28"/>
          <w:szCs w:val="28"/>
          <w:lang w:eastAsia="ru-RU"/>
        </w:rPr>
        <w:t>Луговской</w:t>
      </w:r>
      <w:proofErr w:type="spellEnd"/>
      <w:r w:rsidRPr="00154F26">
        <w:rPr>
          <w:rFonts w:ascii="Times New Roman" w:eastAsia="Times New Roman" w:hAnsi="Times New Roman"/>
          <w:color w:val="000000" w:themeColor="text1"/>
          <w:sz w:val="28"/>
          <w:szCs w:val="28"/>
          <w:lang w:eastAsia="ru-RU"/>
        </w:rPr>
        <w:t xml:space="preserve">, с. </w:t>
      </w:r>
      <w:proofErr w:type="spellStart"/>
      <w:r w:rsidRPr="00154F26">
        <w:rPr>
          <w:rFonts w:ascii="Times New Roman" w:eastAsia="Times New Roman" w:hAnsi="Times New Roman"/>
          <w:color w:val="000000" w:themeColor="text1"/>
          <w:sz w:val="28"/>
          <w:szCs w:val="28"/>
          <w:lang w:eastAsia="ru-RU"/>
        </w:rPr>
        <w:t>Цингалы</w:t>
      </w:r>
      <w:proofErr w:type="spellEnd"/>
      <w:r w:rsidRPr="00154F26">
        <w:rPr>
          <w:rFonts w:ascii="Times New Roman" w:eastAsia="Times New Roman" w:hAnsi="Times New Roman"/>
          <w:color w:val="000000" w:themeColor="text1"/>
          <w:sz w:val="28"/>
          <w:szCs w:val="28"/>
          <w:lang w:eastAsia="ru-RU"/>
        </w:rPr>
        <w:t xml:space="preserve">, п. </w:t>
      </w:r>
      <w:proofErr w:type="spellStart"/>
      <w:r w:rsidRPr="00154F26">
        <w:rPr>
          <w:rFonts w:ascii="Times New Roman" w:eastAsia="Times New Roman" w:hAnsi="Times New Roman"/>
          <w:color w:val="000000" w:themeColor="text1"/>
          <w:sz w:val="28"/>
          <w:szCs w:val="28"/>
          <w:lang w:eastAsia="ru-RU"/>
        </w:rPr>
        <w:t>Красноленинский</w:t>
      </w:r>
      <w:proofErr w:type="spellEnd"/>
      <w:r w:rsidRPr="00154F26">
        <w:rPr>
          <w:rFonts w:ascii="Times New Roman" w:eastAsia="Times New Roman" w:hAnsi="Times New Roman"/>
          <w:color w:val="000000" w:themeColor="text1"/>
          <w:sz w:val="28"/>
          <w:szCs w:val="28"/>
          <w:lang w:eastAsia="ru-RU"/>
        </w:rPr>
        <w:t>.</w:t>
      </w:r>
    </w:p>
    <w:p w:rsidR="005E365B" w:rsidRPr="00154F26" w:rsidRDefault="005E365B" w:rsidP="00C212A6">
      <w:pPr>
        <w:spacing w:after="0" w:line="360" w:lineRule="auto"/>
        <w:ind w:firstLine="567"/>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 рамках подпрограммы района «Доступное жилье – молодым» и подпрограммы «Обеспечение жильем молодых семей» федеральной целевой программы «Жилище на 2011 - 2015 годы» 25-ти молодым семьям были предоставлены субсидии на строительство и приобретение собственного жилья: 2012 год – 13 семей, 2011 год – 6 семей.</w:t>
      </w:r>
    </w:p>
    <w:p w:rsidR="005E365B" w:rsidRPr="00154F26" w:rsidRDefault="005E365B" w:rsidP="00C212A6">
      <w:pPr>
        <w:autoSpaceDE w:val="0"/>
        <w:autoSpaceDN w:val="0"/>
        <w:adjustRightInd w:val="0"/>
        <w:spacing w:after="0" w:line="360" w:lineRule="auto"/>
        <w:ind w:firstLine="540"/>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 рамках исполнения постановления Правительства автономного округа от 10 октября 2006 года №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в 2013 году были предоставлены 4 субсидии ветеранам боевых действий на общую сумму 2,8 млн. рублей.</w:t>
      </w:r>
    </w:p>
    <w:p w:rsidR="005E365B" w:rsidRPr="00154F26" w:rsidRDefault="005E365B" w:rsidP="00C212A6">
      <w:pPr>
        <w:autoSpaceDE w:val="0"/>
        <w:autoSpaceDN w:val="0"/>
        <w:adjustRightInd w:val="0"/>
        <w:spacing w:after="0" w:line="360" w:lineRule="auto"/>
        <w:ind w:firstLine="540"/>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По целевой программе автономного округа «Улучшение жилищных условий населения Ханты-Мансийского автономного округа-Югры на    2011-2013 </w:t>
      </w:r>
      <w:proofErr w:type="spellStart"/>
      <w:r w:rsidRPr="00154F26">
        <w:rPr>
          <w:rFonts w:ascii="Times New Roman" w:hAnsi="Times New Roman"/>
          <w:color w:val="000000" w:themeColor="text1"/>
          <w:sz w:val="28"/>
          <w:szCs w:val="28"/>
        </w:rPr>
        <w:t>гг</w:t>
      </w:r>
      <w:proofErr w:type="spellEnd"/>
      <w:r w:rsidRPr="00154F26">
        <w:rPr>
          <w:rFonts w:ascii="Times New Roman" w:hAnsi="Times New Roman"/>
          <w:color w:val="000000" w:themeColor="text1"/>
          <w:sz w:val="28"/>
          <w:szCs w:val="28"/>
        </w:rPr>
        <w:t xml:space="preserve"> и на период до 2015 г.» (подпрограмма «Обеспечение жильём граждан, выезжающих из Ханты-Мансийского автономного округа-Югры в субъекты Российской Федерации, не относящиеся к районам Крайнего Севера и приравненных к ним местностям») в 2013 году жилищные субсидии на приобретение жилья получили 6 граждан из 69 участников.</w:t>
      </w:r>
    </w:p>
    <w:p w:rsidR="005E365B" w:rsidRPr="00154F26" w:rsidRDefault="005E365B" w:rsidP="00C212A6">
      <w:pPr>
        <w:pStyle w:val="a4"/>
        <w:spacing w:after="0" w:line="360" w:lineRule="auto"/>
        <w:ind w:left="0"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Объем незавершенного строительства по состоянию на 01.01.2014 года составил 654,7 млн. рублей, что выше уровня прошлого года на 0,3% (2012 – 652,7 млн. рублей). </w:t>
      </w:r>
    </w:p>
    <w:p w:rsidR="005E365B" w:rsidRPr="00154F26" w:rsidRDefault="005E365B" w:rsidP="00C212A6">
      <w:pPr>
        <w:pStyle w:val="a4"/>
        <w:spacing w:after="0" w:line="360" w:lineRule="auto"/>
        <w:ind w:left="0"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Рост объемов незавершенного строительства обусловлен заключением в 2013 году долгосрочных контрактов. В 2014 прогнозируется аналогичная </w:t>
      </w:r>
      <w:r w:rsidRPr="00154F26">
        <w:rPr>
          <w:rFonts w:ascii="Times New Roman" w:hAnsi="Times New Roman"/>
          <w:color w:val="000000" w:themeColor="text1"/>
          <w:sz w:val="28"/>
          <w:szCs w:val="28"/>
        </w:rPr>
        <w:lastRenderedPageBreak/>
        <w:t>динамика по причине начала строительства крупных объектов, ввод которых назначен на 2015 – 2016 годы.</w:t>
      </w:r>
    </w:p>
    <w:p w:rsidR="00250C34" w:rsidRPr="00154F26" w:rsidRDefault="00250C34" w:rsidP="00C212A6">
      <w:pPr>
        <w:widowControl w:val="0"/>
        <w:autoSpaceDE w:val="0"/>
        <w:spacing w:after="0" w:line="360" w:lineRule="auto"/>
        <w:ind w:firstLine="709"/>
        <w:jc w:val="both"/>
        <w:rPr>
          <w:rFonts w:ascii="Times New Roman" w:hAnsi="Times New Roman"/>
          <w:b/>
          <w:i/>
          <w:color w:val="000000" w:themeColor="text1"/>
          <w:sz w:val="28"/>
          <w:szCs w:val="28"/>
          <w:u w:val="single"/>
        </w:rPr>
      </w:pPr>
      <w:r w:rsidRPr="00154F26">
        <w:rPr>
          <w:rFonts w:ascii="Times New Roman" w:hAnsi="Times New Roman"/>
          <w:b/>
          <w:i/>
          <w:color w:val="000000" w:themeColor="text1"/>
          <w:sz w:val="28"/>
          <w:szCs w:val="28"/>
          <w:u w:val="single"/>
        </w:rPr>
        <w:t xml:space="preserve">2.1.5. В области образования, культуры, охраны здоровья населения. </w:t>
      </w:r>
    </w:p>
    <w:p w:rsidR="00250C34" w:rsidRPr="00154F26" w:rsidRDefault="00250C34" w:rsidP="00C212A6">
      <w:pPr>
        <w:pStyle w:val="a4"/>
        <w:widowControl w:val="0"/>
        <w:numPr>
          <w:ilvl w:val="3"/>
          <w:numId w:val="11"/>
        </w:numPr>
        <w:tabs>
          <w:tab w:val="left" w:pos="0"/>
        </w:tabs>
        <w:suppressAutoHyphens/>
        <w:autoSpaceDE w:val="0"/>
        <w:spacing w:after="0" w:line="360" w:lineRule="auto"/>
        <w:ind w:left="0" w:firstLine="567"/>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Организует на территории Ханты-Мансийского района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Ханты-Мансийского автономного округа-Югры</w:t>
      </w:r>
    </w:p>
    <w:p w:rsidR="002B435A" w:rsidRPr="00154F26" w:rsidRDefault="00871E89" w:rsidP="00C212A6">
      <w:pPr>
        <w:widowControl w:val="0"/>
        <w:tabs>
          <w:tab w:val="left" w:pos="0"/>
        </w:tabs>
        <w:suppressAutoHyphens/>
        <w:autoSpaceDE w:val="0"/>
        <w:spacing w:after="0" w:line="360" w:lineRule="auto"/>
        <w:jc w:val="both"/>
        <w:rPr>
          <w:rFonts w:ascii="Times New Roman" w:hAnsi="Times New Roman"/>
          <w:sz w:val="28"/>
          <w:szCs w:val="28"/>
        </w:rPr>
      </w:pPr>
      <w:r w:rsidRPr="00154F26">
        <w:rPr>
          <w:rFonts w:ascii="Times New Roman" w:hAnsi="Times New Roman"/>
          <w:spacing w:val="-6"/>
          <w:sz w:val="28"/>
          <w:szCs w:val="28"/>
        </w:rPr>
        <w:tab/>
      </w:r>
      <w:r w:rsidR="002B435A" w:rsidRPr="00154F26">
        <w:rPr>
          <w:rFonts w:ascii="Times New Roman" w:hAnsi="Times New Roman"/>
          <w:spacing w:val="-6"/>
          <w:sz w:val="28"/>
          <w:szCs w:val="28"/>
        </w:rPr>
        <w:t>В Ханты-Мансийском районе   осуществляют деятельность образовательные учрежде</w:t>
      </w:r>
      <w:r w:rsidR="002B435A" w:rsidRPr="00154F26">
        <w:rPr>
          <w:rFonts w:ascii="Times New Roman" w:hAnsi="Times New Roman"/>
          <w:spacing w:val="-4"/>
          <w:sz w:val="28"/>
          <w:szCs w:val="28"/>
        </w:rPr>
        <w:t>ния разных типов и видов, ориентированные на удовлетво</w:t>
      </w:r>
      <w:r w:rsidR="002B435A" w:rsidRPr="00154F26">
        <w:rPr>
          <w:rFonts w:ascii="Times New Roman" w:hAnsi="Times New Roman"/>
          <w:spacing w:val="-6"/>
          <w:sz w:val="28"/>
          <w:szCs w:val="28"/>
        </w:rPr>
        <w:t xml:space="preserve">рение потребностей, запросов и интересов </w:t>
      </w:r>
      <w:r w:rsidR="002B435A" w:rsidRPr="00154F26">
        <w:rPr>
          <w:rFonts w:ascii="Times New Roman" w:hAnsi="Times New Roman"/>
          <w:sz w:val="28"/>
          <w:szCs w:val="28"/>
        </w:rPr>
        <w:t>потребителей, способных обеспечить равный доступ детей к получению качественного образования.</w:t>
      </w:r>
    </w:p>
    <w:p w:rsidR="002B435A" w:rsidRPr="00154F26" w:rsidRDefault="002B435A"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Районная система образования </w:t>
      </w:r>
      <w:r w:rsidRPr="00154F26">
        <w:rPr>
          <w:rFonts w:ascii="Times New Roman" w:hAnsi="Times New Roman"/>
          <w:snapToGrid w:val="0"/>
          <w:sz w:val="28"/>
          <w:szCs w:val="28"/>
        </w:rPr>
        <w:t xml:space="preserve">включает в себя </w:t>
      </w:r>
      <w:r w:rsidRPr="00154F26">
        <w:rPr>
          <w:rFonts w:ascii="Times New Roman" w:hAnsi="Times New Roman"/>
          <w:sz w:val="28"/>
          <w:szCs w:val="28"/>
        </w:rPr>
        <w:t>46 образовательных учреждений: 23 школы (3 – бюджетных, 20 – казенных, в том числе 3 общеобразовательных учреждения с группой дошкольного образования), 22 детских дошкольных учреждения, 1 бюджетное учреждение дополнительного образования детей.</w:t>
      </w:r>
    </w:p>
    <w:p w:rsidR="002B435A" w:rsidRPr="00154F26" w:rsidRDefault="002B435A" w:rsidP="00C212A6">
      <w:pPr>
        <w:spacing w:after="0" w:line="360" w:lineRule="auto"/>
        <w:ind w:right="282" w:firstLine="709"/>
        <w:jc w:val="both"/>
        <w:rPr>
          <w:rFonts w:ascii="Times New Roman" w:hAnsi="Times New Roman"/>
          <w:sz w:val="28"/>
          <w:szCs w:val="28"/>
        </w:rPr>
      </w:pPr>
      <w:r w:rsidRPr="00154F26">
        <w:rPr>
          <w:rFonts w:ascii="Times New Roman" w:hAnsi="Times New Roman"/>
          <w:sz w:val="28"/>
          <w:szCs w:val="28"/>
        </w:rPr>
        <w:t xml:space="preserve">Одна из задач </w:t>
      </w:r>
      <w:r w:rsidRPr="00154F26">
        <w:rPr>
          <w:rFonts w:ascii="Times New Roman" w:hAnsi="Times New Roman"/>
          <w:b/>
          <w:i/>
          <w:sz w:val="28"/>
          <w:szCs w:val="28"/>
        </w:rPr>
        <w:t>дошкольного образования</w:t>
      </w:r>
      <w:r w:rsidRPr="00154F26">
        <w:rPr>
          <w:rFonts w:ascii="Times New Roman" w:hAnsi="Times New Roman"/>
          <w:sz w:val="28"/>
          <w:szCs w:val="28"/>
        </w:rPr>
        <w:t xml:space="preserve"> – обеспечение государственных гарантий доступного и качественного образования воспитанников. Сеть дошкольного образования представлена 22 муниципальными дошкольными образовательными учреждениями 63 группами полного дня, 5 дошкольными группами в структуре общеобразовательного учреждения: СОШ </w:t>
      </w:r>
      <w:proofErr w:type="spellStart"/>
      <w:r w:rsidRPr="00154F26">
        <w:rPr>
          <w:rFonts w:ascii="Times New Roman" w:hAnsi="Times New Roman"/>
          <w:sz w:val="28"/>
          <w:szCs w:val="28"/>
        </w:rPr>
        <w:t>с.Нялинское</w:t>
      </w:r>
      <w:proofErr w:type="spellEnd"/>
      <w:r w:rsidRPr="00154F26">
        <w:rPr>
          <w:rFonts w:ascii="Times New Roman" w:hAnsi="Times New Roman"/>
          <w:sz w:val="28"/>
          <w:szCs w:val="28"/>
        </w:rPr>
        <w:t xml:space="preserve">, </w:t>
      </w:r>
      <w:proofErr w:type="spellStart"/>
      <w:r w:rsidRPr="00154F26">
        <w:rPr>
          <w:rFonts w:ascii="Times New Roman" w:hAnsi="Times New Roman"/>
          <w:sz w:val="28"/>
          <w:szCs w:val="28"/>
        </w:rPr>
        <w:t>с.Елизарово</w:t>
      </w:r>
      <w:proofErr w:type="spellEnd"/>
      <w:r w:rsidRPr="00154F26">
        <w:rPr>
          <w:rFonts w:ascii="Times New Roman" w:hAnsi="Times New Roman"/>
          <w:sz w:val="28"/>
          <w:szCs w:val="28"/>
        </w:rPr>
        <w:t xml:space="preserve">, </w:t>
      </w:r>
      <w:proofErr w:type="spellStart"/>
      <w:r w:rsidRPr="00154F26">
        <w:rPr>
          <w:rFonts w:ascii="Times New Roman" w:hAnsi="Times New Roman"/>
          <w:sz w:val="28"/>
          <w:szCs w:val="28"/>
        </w:rPr>
        <w:t>п.Кирпичный</w:t>
      </w:r>
      <w:proofErr w:type="spellEnd"/>
      <w:r w:rsidRPr="00154F26">
        <w:rPr>
          <w:rFonts w:ascii="Times New Roman" w:hAnsi="Times New Roman"/>
          <w:sz w:val="28"/>
          <w:szCs w:val="28"/>
        </w:rPr>
        <w:t>.</w:t>
      </w:r>
    </w:p>
    <w:p w:rsidR="002B435A" w:rsidRPr="00154F26" w:rsidRDefault="002B435A" w:rsidP="00C212A6">
      <w:pPr>
        <w:spacing w:after="0" w:line="360" w:lineRule="auto"/>
        <w:ind w:right="282" w:firstLine="709"/>
        <w:jc w:val="both"/>
        <w:rPr>
          <w:rFonts w:ascii="Times New Roman" w:hAnsi="Times New Roman"/>
          <w:sz w:val="28"/>
          <w:szCs w:val="28"/>
        </w:rPr>
      </w:pPr>
      <w:r w:rsidRPr="00154F26">
        <w:rPr>
          <w:rFonts w:ascii="Times New Roman" w:hAnsi="Times New Roman"/>
          <w:sz w:val="28"/>
          <w:szCs w:val="28"/>
        </w:rPr>
        <w:t>Услугами дошкольного образования охвачено 1044 детей в возрасте от 1,6 до 7 лет (2012 год – 1065), что составляет 91,8 % от общего числа заявителей (2012 год – 79,1%).</w:t>
      </w:r>
    </w:p>
    <w:p w:rsidR="002B435A" w:rsidRPr="00154F26" w:rsidRDefault="002B435A" w:rsidP="00C212A6">
      <w:pPr>
        <w:spacing w:after="0" w:line="360" w:lineRule="auto"/>
        <w:ind w:right="282" w:firstLine="709"/>
        <w:jc w:val="both"/>
        <w:rPr>
          <w:rFonts w:ascii="Times New Roman" w:hAnsi="Times New Roman"/>
          <w:sz w:val="28"/>
          <w:szCs w:val="28"/>
        </w:rPr>
      </w:pPr>
      <w:r w:rsidRPr="00154F26">
        <w:rPr>
          <w:rFonts w:ascii="Times New Roman" w:hAnsi="Times New Roman"/>
          <w:sz w:val="28"/>
          <w:szCs w:val="28"/>
        </w:rPr>
        <w:lastRenderedPageBreak/>
        <w:t xml:space="preserve">На 31.12.2013 года в очереди на получение места в детский сад зарегистрировано 113 ребенка возраста от 1,5 до 6 лет, что составляет 8,2%. За аналогичный период 2012 года в очереди на получение места в детский сад было зарегистрировано 152 детей, в возрасте от 1,5 до 6 лет. Уменьшение произошло на 74 %. </w:t>
      </w:r>
    </w:p>
    <w:p w:rsidR="002B435A" w:rsidRPr="00154F26" w:rsidRDefault="002B435A" w:rsidP="00C212A6">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Охват детей дошкольным образованием от 3 до 7 лет, включая вариативную форму (группа кратковременного пребывания в д. Ярки на 15 мест), составляет 100%. Администрацией района предприняты следующие меры, направленные на ликвидацию очереди:</w:t>
      </w:r>
    </w:p>
    <w:p w:rsidR="002B435A" w:rsidRPr="00154F26" w:rsidRDefault="002B435A" w:rsidP="00C212A6">
      <w:pPr>
        <w:pStyle w:val="a4"/>
        <w:numPr>
          <w:ilvl w:val="0"/>
          <w:numId w:val="32"/>
        </w:numPr>
        <w:tabs>
          <w:tab w:val="left" w:pos="1134"/>
        </w:tabs>
        <w:spacing w:after="0" w:line="360" w:lineRule="auto"/>
        <w:ind w:right="282"/>
        <w:jc w:val="both"/>
        <w:rPr>
          <w:rFonts w:ascii="Times New Roman" w:hAnsi="Times New Roman"/>
          <w:b/>
          <w:sz w:val="28"/>
          <w:szCs w:val="28"/>
        </w:rPr>
      </w:pPr>
      <w:r w:rsidRPr="00154F26">
        <w:rPr>
          <w:rFonts w:ascii="Times New Roman" w:hAnsi="Times New Roman"/>
          <w:sz w:val="28"/>
          <w:szCs w:val="28"/>
        </w:rPr>
        <w:t xml:space="preserve">разработана и утверждена приказом комитета по образованию поэтапная программа («дорожная карта») ликвидации очередности в дошкольных учреждениях для детей от 3 до 7 лет с учетом уровня </w:t>
      </w:r>
      <w:proofErr w:type="spellStart"/>
      <w:r w:rsidRPr="00154F26">
        <w:rPr>
          <w:rFonts w:ascii="Times New Roman" w:hAnsi="Times New Roman"/>
          <w:sz w:val="28"/>
          <w:szCs w:val="28"/>
        </w:rPr>
        <w:t>затратности</w:t>
      </w:r>
      <w:proofErr w:type="spellEnd"/>
      <w:r w:rsidRPr="00154F26">
        <w:rPr>
          <w:rFonts w:ascii="Times New Roman" w:hAnsi="Times New Roman"/>
          <w:sz w:val="28"/>
          <w:szCs w:val="28"/>
        </w:rPr>
        <w:t xml:space="preserve"> мероприятий на 2012-2015 годы.</w:t>
      </w:r>
    </w:p>
    <w:p w:rsidR="002B435A" w:rsidRPr="00154F26" w:rsidRDefault="002B435A" w:rsidP="00C212A6">
      <w:pPr>
        <w:pStyle w:val="a4"/>
        <w:numPr>
          <w:ilvl w:val="0"/>
          <w:numId w:val="32"/>
        </w:numPr>
        <w:tabs>
          <w:tab w:val="left" w:pos="1134"/>
        </w:tabs>
        <w:spacing w:after="0" w:line="360" w:lineRule="auto"/>
        <w:ind w:right="282"/>
        <w:jc w:val="both"/>
        <w:rPr>
          <w:rFonts w:ascii="Times New Roman" w:hAnsi="Times New Roman"/>
          <w:b/>
          <w:sz w:val="28"/>
          <w:szCs w:val="28"/>
        </w:rPr>
      </w:pPr>
      <w:r w:rsidRPr="00154F26">
        <w:rPr>
          <w:rFonts w:ascii="Times New Roman" w:hAnsi="Times New Roman"/>
          <w:sz w:val="28"/>
          <w:szCs w:val="28"/>
        </w:rPr>
        <w:t xml:space="preserve">открыта группа кратковременного пребывания в МКДОУ ХМР «Детский сад «Ягодка» </w:t>
      </w:r>
      <w:proofErr w:type="spellStart"/>
      <w:r w:rsidRPr="00154F26">
        <w:rPr>
          <w:rFonts w:ascii="Times New Roman" w:hAnsi="Times New Roman"/>
          <w:sz w:val="28"/>
          <w:szCs w:val="28"/>
        </w:rPr>
        <w:t>с.Кышик</w:t>
      </w:r>
      <w:proofErr w:type="spellEnd"/>
      <w:r w:rsidRPr="00154F26">
        <w:rPr>
          <w:rFonts w:ascii="Times New Roman" w:hAnsi="Times New Roman"/>
          <w:sz w:val="28"/>
          <w:szCs w:val="28"/>
        </w:rPr>
        <w:t>», мощностью 5 мест для детей 2-3 лет.</w:t>
      </w:r>
    </w:p>
    <w:p w:rsidR="002B435A" w:rsidRPr="00154F26" w:rsidRDefault="00686DFD" w:rsidP="00C212A6">
      <w:pPr>
        <w:pStyle w:val="a4"/>
        <w:numPr>
          <w:ilvl w:val="0"/>
          <w:numId w:val="32"/>
        </w:numPr>
        <w:tabs>
          <w:tab w:val="left" w:pos="1134"/>
        </w:tabs>
        <w:spacing w:after="0" w:line="360" w:lineRule="auto"/>
        <w:ind w:right="282"/>
        <w:jc w:val="both"/>
        <w:rPr>
          <w:rFonts w:ascii="Times New Roman" w:hAnsi="Times New Roman"/>
          <w:b/>
          <w:sz w:val="28"/>
          <w:szCs w:val="28"/>
        </w:rPr>
      </w:pPr>
      <w:r w:rsidRPr="00154F26">
        <w:rPr>
          <w:rFonts w:ascii="Times New Roman" w:hAnsi="Times New Roman"/>
          <w:sz w:val="28"/>
          <w:szCs w:val="28"/>
        </w:rPr>
        <w:t>р</w:t>
      </w:r>
      <w:r w:rsidR="002B435A" w:rsidRPr="00154F26">
        <w:rPr>
          <w:rFonts w:ascii="Times New Roman" w:hAnsi="Times New Roman"/>
          <w:sz w:val="28"/>
          <w:szCs w:val="28"/>
        </w:rPr>
        <w:t>еализован</w:t>
      </w:r>
      <w:r w:rsidRPr="00154F26">
        <w:rPr>
          <w:rFonts w:ascii="Times New Roman" w:hAnsi="Times New Roman"/>
          <w:sz w:val="28"/>
          <w:szCs w:val="28"/>
        </w:rPr>
        <w:t xml:space="preserve"> </w:t>
      </w:r>
      <w:r w:rsidR="002B435A" w:rsidRPr="00154F26">
        <w:rPr>
          <w:rFonts w:ascii="Times New Roman" w:hAnsi="Times New Roman"/>
          <w:sz w:val="28"/>
          <w:szCs w:val="28"/>
        </w:rPr>
        <w:t xml:space="preserve">план  по привлечению субъектов малого предпринимательства в сферу дошкольного образования в д.Ярки для организации разновозрастной группы по присмотру и уходу за детьми от 1,6 до 5 лет, мощностью до 15 мест, с режимом работы 10 часов (с 08.00 до 18.00). </w:t>
      </w:r>
    </w:p>
    <w:p w:rsidR="002B435A" w:rsidRPr="00154F26" w:rsidRDefault="002B435A" w:rsidP="00C212A6">
      <w:pPr>
        <w:widowControl w:val="0"/>
        <w:autoSpaceDE w:val="0"/>
        <w:autoSpaceDN w:val="0"/>
        <w:adjustRightInd w:val="0"/>
        <w:spacing w:after="0" w:line="360" w:lineRule="auto"/>
        <w:ind w:firstLine="708"/>
        <w:jc w:val="both"/>
        <w:rPr>
          <w:rFonts w:ascii="Times New Roman" w:eastAsia="Times New Roman" w:hAnsi="Times New Roman"/>
          <w:sz w:val="28"/>
          <w:szCs w:val="28"/>
        </w:rPr>
      </w:pPr>
      <w:r w:rsidRPr="00154F26">
        <w:rPr>
          <w:rFonts w:ascii="Times New Roman" w:eastAsia="Times New Roman" w:hAnsi="Times New Roman"/>
          <w:sz w:val="28"/>
          <w:szCs w:val="28"/>
          <w:lang w:eastAsia="ru-RU"/>
        </w:rPr>
        <w:t xml:space="preserve">Для построения взаимодействия с семьями воспитанников, в целях осуществления полноценного развития каждого ребенка в девяти детских садах района созданы клубы для родителей, воспитывающих детей раннего и дошкольного возраста на дому (п. Горноправдинск (в 2-х детских садах), </w:t>
      </w:r>
      <w:proofErr w:type="spellStart"/>
      <w:r w:rsidRPr="00154F26">
        <w:rPr>
          <w:rFonts w:ascii="Times New Roman" w:eastAsia="Times New Roman" w:hAnsi="Times New Roman"/>
          <w:sz w:val="28"/>
          <w:szCs w:val="28"/>
          <w:lang w:eastAsia="ru-RU"/>
        </w:rPr>
        <w:t>д.Шапша</w:t>
      </w:r>
      <w:proofErr w:type="spellEnd"/>
      <w:r w:rsidRPr="00154F26">
        <w:rPr>
          <w:rFonts w:ascii="Times New Roman" w:eastAsia="Times New Roman" w:hAnsi="Times New Roman"/>
          <w:sz w:val="28"/>
          <w:szCs w:val="28"/>
          <w:lang w:eastAsia="ru-RU"/>
        </w:rPr>
        <w:t xml:space="preserve">, </w:t>
      </w:r>
      <w:proofErr w:type="spellStart"/>
      <w:r w:rsidRPr="00154F26">
        <w:rPr>
          <w:rFonts w:ascii="Times New Roman" w:eastAsia="Times New Roman" w:hAnsi="Times New Roman"/>
          <w:sz w:val="28"/>
          <w:szCs w:val="28"/>
          <w:lang w:eastAsia="ru-RU"/>
        </w:rPr>
        <w:t>п.Сибирский</w:t>
      </w:r>
      <w:proofErr w:type="spellEnd"/>
      <w:r w:rsidRPr="00154F26">
        <w:rPr>
          <w:rFonts w:ascii="Times New Roman" w:eastAsia="Times New Roman" w:hAnsi="Times New Roman"/>
          <w:sz w:val="28"/>
          <w:szCs w:val="28"/>
          <w:lang w:eastAsia="ru-RU"/>
        </w:rPr>
        <w:t xml:space="preserve">, </w:t>
      </w:r>
      <w:proofErr w:type="spellStart"/>
      <w:r w:rsidRPr="00154F26">
        <w:rPr>
          <w:rFonts w:ascii="Times New Roman" w:eastAsia="Times New Roman" w:hAnsi="Times New Roman"/>
          <w:sz w:val="28"/>
          <w:szCs w:val="28"/>
          <w:lang w:eastAsia="ru-RU"/>
        </w:rPr>
        <w:t>п.Урманный</w:t>
      </w:r>
      <w:proofErr w:type="spellEnd"/>
      <w:r w:rsidRPr="00154F26">
        <w:rPr>
          <w:rFonts w:ascii="Times New Roman" w:eastAsia="Times New Roman" w:hAnsi="Times New Roman"/>
          <w:sz w:val="28"/>
          <w:szCs w:val="28"/>
          <w:lang w:eastAsia="ru-RU"/>
        </w:rPr>
        <w:t xml:space="preserve">, </w:t>
      </w:r>
      <w:proofErr w:type="spellStart"/>
      <w:r w:rsidRPr="00154F26">
        <w:rPr>
          <w:rFonts w:ascii="Times New Roman" w:eastAsia="Times New Roman" w:hAnsi="Times New Roman"/>
          <w:sz w:val="28"/>
          <w:szCs w:val="28"/>
          <w:lang w:eastAsia="ru-RU"/>
        </w:rPr>
        <w:t>д.Согом</w:t>
      </w:r>
      <w:proofErr w:type="spellEnd"/>
      <w:r w:rsidRPr="00154F26">
        <w:rPr>
          <w:rFonts w:ascii="Times New Roman" w:eastAsia="Times New Roman" w:hAnsi="Times New Roman"/>
          <w:sz w:val="28"/>
          <w:szCs w:val="28"/>
          <w:lang w:eastAsia="ru-RU"/>
        </w:rPr>
        <w:t xml:space="preserve">, </w:t>
      </w:r>
      <w:proofErr w:type="spellStart"/>
      <w:r w:rsidRPr="00154F26">
        <w:rPr>
          <w:rFonts w:ascii="Times New Roman" w:eastAsia="Times New Roman" w:hAnsi="Times New Roman"/>
          <w:sz w:val="28"/>
          <w:szCs w:val="28"/>
          <w:lang w:eastAsia="ru-RU"/>
        </w:rPr>
        <w:t>д.Ярки</w:t>
      </w:r>
      <w:proofErr w:type="spellEnd"/>
      <w:r w:rsidRPr="00154F26">
        <w:rPr>
          <w:rFonts w:ascii="Times New Roman" w:eastAsia="Times New Roman" w:hAnsi="Times New Roman"/>
          <w:sz w:val="28"/>
          <w:szCs w:val="28"/>
          <w:lang w:eastAsia="ru-RU"/>
        </w:rPr>
        <w:t xml:space="preserve">, </w:t>
      </w:r>
      <w:proofErr w:type="spellStart"/>
      <w:r w:rsidRPr="00154F26">
        <w:rPr>
          <w:rFonts w:ascii="Times New Roman" w:eastAsia="Times New Roman" w:hAnsi="Times New Roman"/>
          <w:sz w:val="28"/>
          <w:szCs w:val="28"/>
          <w:lang w:eastAsia="ru-RU"/>
        </w:rPr>
        <w:t>с.Кышик</w:t>
      </w:r>
      <w:proofErr w:type="spellEnd"/>
      <w:r w:rsidRPr="00154F26">
        <w:rPr>
          <w:rFonts w:ascii="Times New Roman" w:eastAsia="Times New Roman" w:hAnsi="Times New Roman"/>
          <w:sz w:val="28"/>
          <w:szCs w:val="28"/>
          <w:lang w:eastAsia="ru-RU"/>
        </w:rPr>
        <w:t xml:space="preserve">,   </w:t>
      </w:r>
      <w:proofErr w:type="spellStart"/>
      <w:r w:rsidRPr="00154F26">
        <w:rPr>
          <w:rFonts w:ascii="Times New Roman" w:eastAsia="Times New Roman" w:hAnsi="Times New Roman"/>
          <w:sz w:val="28"/>
          <w:szCs w:val="28"/>
          <w:lang w:eastAsia="ru-RU"/>
        </w:rPr>
        <w:t>с.Нялинское</w:t>
      </w:r>
      <w:proofErr w:type="spellEnd"/>
      <w:r w:rsidRPr="00154F26">
        <w:rPr>
          <w:rFonts w:ascii="Times New Roman" w:eastAsia="Times New Roman" w:hAnsi="Times New Roman"/>
          <w:sz w:val="28"/>
          <w:szCs w:val="28"/>
          <w:lang w:eastAsia="ru-RU"/>
        </w:rPr>
        <w:t xml:space="preserve">), проведены семинары «Ум на кончинах пальцев», «О здоровье всерьёз», организована музыкально-развлекательная программа с участием детей и родителей «Мы танцуем и поем – вместе весело живем», </w:t>
      </w:r>
      <w:r w:rsidRPr="00154F26">
        <w:rPr>
          <w:rFonts w:ascii="Times New Roman" w:eastAsia="Times New Roman" w:hAnsi="Times New Roman"/>
          <w:sz w:val="28"/>
          <w:szCs w:val="28"/>
        </w:rPr>
        <w:t xml:space="preserve">проведен конкурс детского художественного творчества «Солнышко в ладошке» для </w:t>
      </w:r>
      <w:r w:rsidRPr="00154F26">
        <w:rPr>
          <w:rFonts w:ascii="Times New Roman" w:eastAsia="Times New Roman" w:hAnsi="Times New Roman"/>
          <w:sz w:val="28"/>
          <w:szCs w:val="28"/>
        </w:rPr>
        <w:lastRenderedPageBreak/>
        <w:t>детей от 3 до 7 лет, посещающих дошкольные образовательные учреждения района.</w:t>
      </w:r>
    </w:p>
    <w:p w:rsidR="002B435A" w:rsidRPr="00154F26" w:rsidRDefault="002B435A" w:rsidP="00C212A6">
      <w:pPr>
        <w:widowControl w:val="0"/>
        <w:spacing w:after="0" w:line="360" w:lineRule="auto"/>
        <w:ind w:firstLine="851"/>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Детские сады района на 100% обеспечены программно-методическим материалом.</w:t>
      </w:r>
    </w:p>
    <w:p w:rsidR="002B435A" w:rsidRPr="00154F26" w:rsidRDefault="002B435A"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В 2013 году в 23 муниципальных общеобразовательных учреждениях получали </w:t>
      </w:r>
      <w:r w:rsidRPr="00154F26">
        <w:rPr>
          <w:rFonts w:ascii="Times New Roman" w:hAnsi="Times New Roman"/>
          <w:b/>
          <w:sz w:val="28"/>
          <w:szCs w:val="28"/>
        </w:rPr>
        <w:t>общее образование</w:t>
      </w:r>
      <w:r w:rsidRPr="00154F26">
        <w:rPr>
          <w:rFonts w:ascii="Times New Roman" w:hAnsi="Times New Roman"/>
          <w:sz w:val="28"/>
          <w:szCs w:val="28"/>
        </w:rPr>
        <w:t xml:space="preserve"> 2026 учащихся, в том числе 1976 учащихся дневного обучения и 50 учащихся учебно-консультационных пунктов (УКП). </w:t>
      </w:r>
    </w:p>
    <w:p w:rsidR="002B435A" w:rsidRPr="00154F26" w:rsidRDefault="002B435A"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По результатам фактического учета детей, показатель охвата детей в возрасте 7 – 18 лет общим образованием остается стабильным и составляет 2024 учащихся (99,6 %). По данным учета 7 </w:t>
      </w:r>
      <w:r w:rsidR="000F2F7D" w:rsidRPr="00154F26">
        <w:rPr>
          <w:rFonts w:ascii="Times New Roman" w:hAnsi="Times New Roman"/>
          <w:sz w:val="28"/>
          <w:szCs w:val="28"/>
        </w:rPr>
        <w:t xml:space="preserve">детей </w:t>
      </w:r>
      <w:r w:rsidRPr="00154F26">
        <w:rPr>
          <w:rFonts w:ascii="Times New Roman" w:hAnsi="Times New Roman"/>
          <w:sz w:val="28"/>
          <w:szCs w:val="28"/>
        </w:rPr>
        <w:t>(0,4%) в возрасте 6,5 - 18 лет не обучаются в образовательных учреждениях по заключению психолого-медико-педагогической комиссии (2012 год – 0,3%, 2011 год – 0,5%).</w:t>
      </w:r>
    </w:p>
    <w:p w:rsidR="002B435A" w:rsidRPr="00154F26" w:rsidRDefault="002B435A" w:rsidP="00C212A6">
      <w:pPr>
        <w:spacing w:after="0" w:line="360" w:lineRule="auto"/>
        <w:ind w:firstLine="708"/>
        <w:jc w:val="both"/>
        <w:rPr>
          <w:rFonts w:ascii="Times New Roman" w:hAnsi="Times New Roman"/>
          <w:sz w:val="28"/>
          <w:szCs w:val="28"/>
        </w:rPr>
      </w:pPr>
      <w:r w:rsidRPr="00154F26">
        <w:rPr>
          <w:rFonts w:ascii="Times New Roman" w:hAnsi="Times New Roman"/>
          <w:bCs/>
          <w:iCs/>
          <w:sz w:val="28"/>
          <w:szCs w:val="28"/>
        </w:rPr>
        <w:t>Дистанционным образованием охвачен 1 ребёнок – инвалид 10 класса п.Сибирский (0,05%). Охват детей с ограниченными возможностями здоровья</w:t>
      </w:r>
      <w:r w:rsidRPr="00154F26">
        <w:rPr>
          <w:rFonts w:ascii="Times New Roman" w:hAnsi="Times New Roman"/>
          <w:sz w:val="28"/>
          <w:szCs w:val="28"/>
        </w:rPr>
        <w:t xml:space="preserve"> в возрасте 7-18 лет общим образованием в течение 3 лет составляет 100 % (2013 год – 53 ребёнка, 2012 год – 49, 2011 год – 47).</w:t>
      </w:r>
    </w:p>
    <w:p w:rsidR="002B435A" w:rsidRPr="00154F26" w:rsidRDefault="002B435A" w:rsidP="00C212A6">
      <w:pPr>
        <w:widowControl w:val="0"/>
        <w:spacing w:after="0" w:line="360" w:lineRule="auto"/>
        <w:ind w:firstLine="708"/>
        <w:jc w:val="both"/>
        <w:rPr>
          <w:rFonts w:ascii="Times New Roman" w:hAnsi="Times New Roman"/>
          <w:sz w:val="28"/>
          <w:szCs w:val="28"/>
        </w:rPr>
      </w:pPr>
      <w:r w:rsidRPr="00154F26">
        <w:rPr>
          <w:rFonts w:ascii="Times New Roman" w:hAnsi="Times New Roman"/>
          <w:sz w:val="28"/>
          <w:szCs w:val="28"/>
        </w:rPr>
        <w:t>Вариативность образования в районе достигается за счет открытия в общеобразовательных учреждениях профильных классов. На 32,3% увеличилось количество учащихся, охваченных профильным обучением, с 8,9% в 2012 году до 41% в 2013 году, что позволило повысить процент качества общего образования до 46% (2012 год -  45,7%, 2011 год – 45,6%).</w:t>
      </w:r>
    </w:p>
    <w:p w:rsidR="002B435A" w:rsidRPr="00154F26" w:rsidRDefault="002B435A" w:rsidP="00C212A6">
      <w:pPr>
        <w:widowControl w:val="0"/>
        <w:autoSpaceDE w:val="0"/>
        <w:autoSpaceDN w:val="0"/>
        <w:adjustRightInd w:val="0"/>
        <w:spacing w:after="0" w:line="360" w:lineRule="auto"/>
        <w:ind w:firstLine="851"/>
        <w:jc w:val="both"/>
        <w:rPr>
          <w:rFonts w:ascii="Times New Roman" w:hAnsi="Times New Roman"/>
          <w:sz w:val="28"/>
          <w:szCs w:val="28"/>
        </w:rPr>
      </w:pPr>
      <w:r w:rsidRPr="00154F26">
        <w:rPr>
          <w:rFonts w:ascii="Times New Roman" w:hAnsi="Times New Roman"/>
          <w:sz w:val="28"/>
          <w:szCs w:val="28"/>
        </w:rPr>
        <w:t xml:space="preserve">По результатам Единого государственного экзамена 2013 года в общем рейтинге муниципалитетов автономного округа Ханты-Мансийский район занимает 10 позицию по математике (2012 год - 11 позиция) и 20 позицию по русскому языку (2012 год - 22 позиция). </w:t>
      </w:r>
      <w:r w:rsidRPr="00154F26">
        <w:rPr>
          <w:rFonts w:ascii="Times New Roman" w:hAnsi="Times New Roman"/>
          <w:spacing w:val="1"/>
          <w:sz w:val="28"/>
          <w:szCs w:val="28"/>
        </w:rPr>
        <w:t xml:space="preserve">Выше и на уровне среднего балла по округу результаты сдачи ЕГЭ по 5 предметам (биология, химия, история, математика, география). </w:t>
      </w:r>
      <w:r w:rsidRPr="00154F26">
        <w:rPr>
          <w:rFonts w:ascii="Times New Roman" w:hAnsi="Times New Roman"/>
          <w:sz w:val="28"/>
          <w:szCs w:val="28"/>
        </w:rPr>
        <w:t xml:space="preserve"> </w:t>
      </w:r>
    </w:p>
    <w:p w:rsidR="002B435A" w:rsidRPr="00154F26" w:rsidRDefault="002B435A" w:rsidP="00C212A6">
      <w:pPr>
        <w:widowControl w:val="0"/>
        <w:autoSpaceDE w:val="0"/>
        <w:autoSpaceDN w:val="0"/>
        <w:adjustRightInd w:val="0"/>
        <w:spacing w:after="0" w:line="360" w:lineRule="auto"/>
        <w:ind w:firstLine="851"/>
        <w:jc w:val="center"/>
        <w:rPr>
          <w:rFonts w:ascii="Times New Roman" w:hAnsi="Times New Roman"/>
          <w:sz w:val="28"/>
          <w:szCs w:val="28"/>
        </w:rPr>
      </w:pPr>
      <w:r w:rsidRPr="00154F26">
        <w:rPr>
          <w:rFonts w:ascii="Times New Roman" w:hAnsi="Times New Roman"/>
          <w:sz w:val="28"/>
          <w:szCs w:val="28"/>
        </w:rPr>
        <w:t>Сравнительные значения результатов сдачи ЕГЭ</w:t>
      </w:r>
    </w:p>
    <w:tbl>
      <w:tblPr>
        <w:tblStyle w:val="affb"/>
        <w:tblW w:w="0" w:type="auto"/>
        <w:tblLook w:val="04A0" w:firstRow="1" w:lastRow="0" w:firstColumn="1" w:lastColumn="0" w:noHBand="0" w:noVBand="1"/>
      </w:tblPr>
      <w:tblGrid>
        <w:gridCol w:w="1914"/>
        <w:gridCol w:w="1914"/>
        <w:gridCol w:w="1914"/>
        <w:gridCol w:w="1914"/>
        <w:gridCol w:w="1915"/>
      </w:tblGrid>
      <w:tr w:rsidR="002B435A" w:rsidRPr="00154F26" w:rsidTr="00673255">
        <w:tc>
          <w:tcPr>
            <w:tcW w:w="1914" w:type="dxa"/>
            <w:vMerge w:val="restart"/>
          </w:tcPr>
          <w:p w:rsidR="002B435A" w:rsidRPr="00154F26" w:rsidRDefault="002B435A" w:rsidP="00C212A6">
            <w:pPr>
              <w:widowControl w:val="0"/>
              <w:autoSpaceDE w:val="0"/>
              <w:autoSpaceDN w:val="0"/>
              <w:adjustRightInd w:val="0"/>
              <w:spacing w:line="360" w:lineRule="auto"/>
              <w:jc w:val="center"/>
              <w:rPr>
                <w:rFonts w:ascii="Times New Roman" w:hAnsi="Times New Roman"/>
                <w:b/>
                <w:sz w:val="28"/>
                <w:szCs w:val="28"/>
              </w:rPr>
            </w:pPr>
            <w:r w:rsidRPr="00154F26">
              <w:rPr>
                <w:rFonts w:ascii="Times New Roman" w:hAnsi="Times New Roman"/>
                <w:b/>
                <w:sz w:val="28"/>
                <w:szCs w:val="28"/>
              </w:rPr>
              <w:lastRenderedPageBreak/>
              <w:t>Предметы</w:t>
            </w:r>
          </w:p>
        </w:tc>
        <w:tc>
          <w:tcPr>
            <w:tcW w:w="3828" w:type="dxa"/>
            <w:gridSpan w:val="2"/>
          </w:tcPr>
          <w:p w:rsidR="002B435A" w:rsidRPr="00154F26" w:rsidRDefault="002B435A" w:rsidP="00C212A6">
            <w:pPr>
              <w:widowControl w:val="0"/>
              <w:autoSpaceDE w:val="0"/>
              <w:autoSpaceDN w:val="0"/>
              <w:adjustRightInd w:val="0"/>
              <w:spacing w:line="360" w:lineRule="auto"/>
              <w:jc w:val="center"/>
              <w:rPr>
                <w:rFonts w:ascii="Times New Roman" w:hAnsi="Times New Roman"/>
                <w:b/>
                <w:sz w:val="28"/>
                <w:szCs w:val="28"/>
              </w:rPr>
            </w:pPr>
            <w:r w:rsidRPr="00154F26">
              <w:rPr>
                <w:rFonts w:ascii="Times New Roman" w:hAnsi="Times New Roman"/>
                <w:b/>
                <w:sz w:val="28"/>
                <w:szCs w:val="28"/>
              </w:rPr>
              <w:t>2012 год</w:t>
            </w:r>
          </w:p>
        </w:tc>
        <w:tc>
          <w:tcPr>
            <w:tcW w:w="3829" w:type="dxa"/>
            <w:gridSpan w:val="2"/>
          </w:tcPr>
          <w:p w:rsidR="002B435A" w:rsidRPr="00154F26" w:rsidRDefault="002B435A" w:rsidP="00C212A6">
            <w:pPr>
              <w:widowControl w:val="0"/>
              <w:autoSpaceDE w:val="0"/>
              <w:autoSpaceDN w:val="0"/>
              <w:adjustRightInd w:val="0"/>
              <w:spacing w:line="360" w:lineRule="auto"/>
              <w:jc w:val="center"/>
              <w:rPr>
                <w:rFonts w:ascii="Times New Roman" w:hAnsi="Times New Roman"/>
                <w:b/>
                <w:sz w:val="28"/>
                <w:szCs w:val="28"/>
              </w:rPr>
            </w:pPr>
            <w:r w:rsidRPr="00154F26">
              <w:rPr>
                <w:rFonts w:ascii="Times New Roman" w:hAnsi="Times New Roman"/>
                <w:b/>
                <w:sz w:val="28"/>
                <w:szCs w:val="28"/>
              </w:rPr>
              <w:t>20</w:t>
            </w:r>
            <w:r w:rsidR="00D92224" w:rsidRPr="00154F26">
              <w:rPr>
                <w:rFonts w:ascii="Times New Roman" w:hAnsi="Times New Roman"/>
                <w:b/>
                <w:sz w:val="28"/>
                <w:szCs w:val="28"/>
              </w:rPr>
              <w:t>1</w:t>
            </w:r>
            <w:r w:rsidRPr="00154F26">
              <w:rPr>
                <w:rFonts w:ascii="Times New Roman" w:hAnsi="Times New Roman"/>
                <w:b/>
                <w:sz w:val="28"/>
                <w:szCs w:val="28"/>
              </w:rPr>
              <w:t>3 год</w:t>
            </w:r>
          </w:p>
        </w:tc>
      </w:tr>
      <w:tr w:rsidR="002B435A" w:rsidRPr="00154F26" w:rsidTr="00673255">
        <w:tc>
          <w:tcPr>
            <w:tcW w:w="1914" w:type="dxa"/>
            <w:vMerge/>
          </w:tcPr>
          <w:p w:rsidR="002B435A" w:rsidRPr="00154F26" w:rsidRDefault="002B435A" w:rsidP="00C212A6">
            <w:pPr>
              <w:widowControl w:val="0"/>
              <w:autoSpaceDE w:val="0"/>
              <w:autoSpaceDN w:val="0"/>
              <w:adjustRightInd w:val="0"/>
              <w:spacing w:line="360" w:lineRule="auto"/>
              <w:jc w:val="center"/>
              <w:rPr>
                <w:rFonts w:ascii="Times New Roman" w:hAnsi="Times New Roman"/>
                <w:b/>
                <w:sz w:val="28"/>
                <w:szCs w:val="28"/>
              </w:rPr>
            </w:pPr>
          </w:p>
        </w:tc>
        <w:tc>
          <w:tcPr>
            <w:tcW w:w="1914" w:type="dxa"/>
          </w:tcPr>
          <w:p w:rsidR="002B435A" w:rsidRPr="00154F26" w:rsidRDefault="002B435A" w:rsidP="00C212A6">
            <w:pPr>
              <w:widowControl w:val="0"/>
              <w:autoSpaceDE w:val="0"/>
              <w:autoSpaceDN w:val="0"/>
              <w:adjustRightInd w:val="0"/>
              <w:spacing w:line="360" w:lineRule="auto"/>
              <w:jc w:val="center"/>
              <w:rPr>
                <w:rFonts w:ascii="Times New Roman" w:hAnsi="Times New Roman"/>
                <w:b/>
                <w:sz w:val="28"/>
                <w:szCs w:val="28"/>
              </w:rPr>
            </w:pPr>
            <w:r w:rsidRPr="00154F26">
              <w:rPr>
                <w:rFonts w:ascii="Times New Roman" w:hAnsi="Times New Roman"/>
                <w:b/>
                <w:sz w:val="28"/>
                <w:szCs w:val="28"/>
              </w:rPr>
              <w:t>район</w:t>
            </w:r>
          </w:p>
        </w:tc>
        <w:tc>
          <w:tcPr>
            <w:tcW w:w="1914" w:type="dxa"/>
          </w:tcPr>
          <w:p w:rsidR="002B435A" w:rsidRPr="00154F26" w:rsidRDefault="002B435A" w:rsidP="00C212A6">
            <w:pPr>
              <w:widowControl w:val="0"/>
              <w:autoSpaceDE w:val="0"/>
              <w:autoSpaceDN w:val="0"/>
              <w:adjustRightInd w:val="0"/>
              <w:spacing w:line="360" w:lineRule="auto"/>
              <w:jc w:val="center"/>
              <w:rPr>
                <w:rFonts w:ascii="Times New Roman" w:hAnsi="Times New Roman"/>
                <w:b/>
                <w:sz w:val="28"/>
                <w:szCs w:val="28"/>
              </w:rPr>
            </w:pPr>
            <w:r w:rsidRPr="00154F26">
              <w:rPr>
                <w:rFonts w:ascii="Times New Roman" w:hAnsi="Times New Roman"/>
                <w:b/>
                <w:sz w:val="28"/>
                <w:szCs w:val="28"/>
              </w:rPr>
              <w:t>округ</w:t>
            </w:r>
          </w:p>
        </w:tc>
        <w:tc>
          <w:tcPr>
            <w:tcW w:w="1914" w:type="dxa"/>
          </w:tcPr>
          <w:p w:rsidR="002B435A" w:rsidRPr="00154F26" w:rsidRDefault="002B435A" w:rsidP="00C212A6">
            <w:pPr>
              <w:widowControl w:val="0"/>
              <w:autoSpaceDE w:val="0"/>
              <w:autoSpaceDN w:val="0"/>
              <w:adjustRightInd w:val="0"/>
              <w:spacing w:line="360" w:lineRule="auto"/>
              <w:jc w:val="center"/>
              <w:rPr>
                <w:rFonts w:ascii="Times New Roman" w:hAnsi="Times New Roman"/>
                <w:b/>
                <w:sz w:val="28"/>
                <w:szCs w:val="28"/>
              </w:rPr>
            </w:pPr>
            <w:r w:rsidRPr="00154F26">
              <w:rPr>
                <w:rFonts w:ascii="Times New Roman" w:hAnsi="Times New Roman"/>
                <w:b/>
                <w:sz w:val="28"/>
                <w:szCs w:val="28"/>
              </w:rPr>
              <w:t>район</w:t>
            </w:r>
          </w:p>
        </w:tc>
        <w:tc>
          <w:tcPr>
            <w:tcW w:w="1915" w:type="dxa"/>
          </w:tcPr>
          <w:p w:rsidR="002B435A" w:rsidRPr="00154F26" w:rsidRDefault="002B435A" w:rsidP="00C212A6">
            <w:pPr>
              <w:widowControl w:val="0"/>
              <w:autoSpaceDE w:val="0"/>
              <w:autoSpaceDN w:val="0"/>
              <w:adjustRightInd w:val="0"/>
              <w:spacing w:line="360" w:lineRule="auto"/>
              <w:jc w:val="center"/>
              <w:rPr>
                <w:rFonts w:ascii="Times New Roman" w:hAnsi="Times New Roman"/>
                <w:b/>
                <w:sz w:val="28"/>
                <w:szCs w:val="28"/>
              </w:rPr>
            </w:pPr>
            <w:r w:rsidRPr="00154F26">
              <w:rPr>
                <w:rFonts w:ascii="Times New Roman" w:hAnsi="Times New Roman"/>
                <w:b/>
                <w:sz w:val="28"/>
                <w:szCs w:val="28"/>
              </w:rPr>
              <w:t>округ</w:t>
            </w:r>
          </w:p>
        </w:tc>
      </w:tr>
      <w:tr w:rsidR="002B435A" w:rsidRPr="00154F26" w:rsidTr="00673255">
        <w:tc>
          <w:tcPr>
            <w:tcW w:w="1914" w:type="dxa"/>
          </w:tcPr>
          <w:p w:rsidR="002B435A" w:rsidRPr="00154F26" w:rsidRDefault="002B435A" w:rsidP="00C212A6">
            <w:pPr>
              <w:widowControl w:val="0"/>
              <w:autoSpaceDE w:val="0"/>
              <w:autoSpaceDN w:val="0"/>
              <w:adjustRightInd w:val="0"/>
              <w:spacing w:line="360" w:lineRule="auto"/>
              <w:jc w:val="both"/>
              <w:rPr>
                <w:rFonts w:ascii="Times New Roman" w:hAnsi="Times New Roman"/>
                <w:sz w:val="28"/>
                <w:szCs w:val="28"/>
              </w:rPr>
            </w:pPr>
            <w:r w:rsidRPr="00154F26">
              <w:rPr>
                <w:rFonts w:ascii="Times New Roman" w:hAnsi="Times New Roman"/>
                <w:sz w:val="28"/>
                <w:szCs w:val="28"/>
              </w:rPr>
              <w:t>биология</w:t>
            </w:r>
          </w:p>
        </w:tc>
        <w:tc>
          <w:tcPr>
            <w:tcW w:w="1914"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50,6</w:t>
            </w:r>
          </w:p>
        </w:tc>
        <w:tc>
          <w:tcPr>
            <w:tcW w:w="1914"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53,6</w:t>
            </w:r>
          </w:p>
        </w:tc>
        <w:tc>
          <w:tcPr>
            <w:tcW w:w="1914"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64,25</w:t>
            </w:r>
          </w:p>
        </w:tc>
        <w:tc>
          <w:tcPr>
            <w:tcW w:w="1915"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56,49</w:t>
            </w:r>
          </w:p>
        </w:tc>
      </w:tr>
      <w:tr w:rsidR="002B435A" w:rsidRPr="00154F26" w:rsidTr="00673255">
        <w:tc>
          <w:tcPr>
            <w:tcW w:w="1914" w:type="dxa"/>
          </w:tcPr>
          <w:p w:rsidR="002B435A" w:rsidRPr="00154F26" w:rsidRDefault="002B435A" w:rsidP="00C212A6">
            <w:pPr>
              <w:widowControl w:val="0"/>
              <w:autoSpaceDE w:val="0"/>
              <w:autoSpaceDN w:val="0"/>
              <w:adjustRightInd w:val="0"/>
              <w:spacing w:line="360" w:lineRule="auto"/>
              <w:jc w:val="both"/>
              <w:rPr>
                <w:rFonts w:ascii="Times New Roman" w:hAnsi="Times New Roman"/>
                <w:sz w:val="28"/>
                <w:szCs w:val="28"/>
              </w:rPr>
            </w:pPr>
            <w:r w:rsidRPr="00154F26">
              <w:rPr>
                <w:rFonts w:ascii="Times New Roman" w:hAnsi="Times New Roman"/>
                <w:sz w:val="28"/>
                <w:szCs w:val="28"/>
              </w:rPr>
              <w:t>химия</w:t>
            </w:r>
          </w:p>
        </w:tc>
        <w:tc>
          <w:tcPr>
            <w:tcW w:w="1914"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59,7</w:t>
            </w:r>
          </w:p>
        </w:tc>
        <w:tc>
          <w:tcPr>
            <w:tcW w:w="1914"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56,5</w:t>
            </w:r>
          </w:p>
        </w:tc>
        <w:tc>
          <w:tcPr>
            <w:tcW w:w="1914"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79,27</w:t>
            </w:r>
          </w:p>
        </w:tc>
        <w:tc>
          <w:tcPr>
            <w:tcW w:w="1915"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72,37</w:t>
            </w:r>
          </w:p>
        </w:tc>
      </w:tr>
      <w:tr w:rsidR="002B435A" w:rsidRPr="00154F26" w:rsidTr="00673255">
        <w:tc>
          <w:tcPr>
            <w:tcW w:w="1914" w:type="dxa"/>
          </w:tcPr>
          <w:p w:rsidR="002B435A" w:rsidRPr="00154F26" w:rsidRDefault="002B435A" w:rsidP="00C212A6">
            <w:pPr>
              <w:widowControl w:val="0"/>
              <w:autoSpaceDE w:val="0"/>
              <w:autoSpaceDN w:val="0"/>
              <w:adjustRightInd w:val="0"/>
              <w:spacing w:line="360" w:lineRule="auto"/>
              <w:jc w:val="both"/>
              <w:rPr>
                <w:rFonts w:ascii="Times New Roman" w:hAnsi="Times New Roman"/>
                <w:sz w:val="28"/>
                <w:szCs w:val="28"/>
              </w:rPr>
            </w:pPr>
            <w:r w:rsidRPr="00154F26">
              <w:rPr>
                <w:rFonts w:ascii="Times New Roman" w:hAnsi="Times New Roman"/>
                <w:sz w:val="28"/>
                <w:szCs w:val="28"/>
              </w:rPr>
              <w:t>история</w:t>
            </w:r>
          </w:p>
        </w:tc>
        <w:tc>
          <w:tcPr>
            <w:tcW w:w="1914"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57,3</w:t>
            </w:r>
          </w:p>
        </w:tc>
        <w:tc>
          <w:tcPr>
            <w:tcW w:w="1914"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54,0</w:t>
            </w:r>
          </w:p>
        </w:tc>
        <w:tc>
          <w:tcPr>
            <w:tcW w:w="1914"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65,67</w:t>
            </w:r>
          </w:p>
        </w:tc>
        <w:tc>
          <w:tcPr>
            <w:tcW w:w="1915"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60,58</w:t>
            </w:r>
          </w:p>
        </w:tc>
      </w:tr>
      <w:tr w:rsidR="002B435A" w:rsidRPr="00154F26" w:rsidTr="00673255">
        <w:tc>
          <w:tcPr>
            <w:tcW w:w="1914" w:type="dxa"/>
          </w:tcPr>
          <w:p w:rsidR="002B435A" w:rsidRPr="00154F26" w:rsidRDefault="002B435A" w:rsidP="00C212A6">
            <w:pPr>
              <w:widowControl w:val="0"/>
              <w:autoSpaceDE w:val="0"/>
              <w:autoSpaceDN w:val="0"/>
              <w:adjustRightInd w:val="0"/>
              <w:spacing w:line="360" w:lineRule="auto"/>
              <w:jc w:val="both"/>
              <w:rPr>
                <w:rFonts w:ascii="Times New Roman" w:hAnsi="Times New Roman"/>
                <w:sz w:val="28"/>
                <w:szCs w:val="28"/>
              </w:rPr>
            </w:pPr>
            <w:r w:rsidRPr="00154F26">
              <w:rPr>
                <w:rFonts w:ascii="Times New Roman" w:hAnsi="Times New Roman"/>
                <w:sz w:val="28"/>
                <w:szCs w:val="28"/>
              </w:rPr>
              <w:t>математика</w:t>
            </w:r>
          </w:p>
        </w:tc>
        <w:tc>
          <w:tcPr>
            <w:tcW w:w="1914"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46,2</w:t>
            </w:r>
          </w:p>
        </w:tc>
        <w:tc>
          <w:tcPr>
            <w:tcW w:w="1914"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43,6</w:t>
            </w:r>
          </w:p>
        </w:tc>
        <w:tc>
          <w:tcPr>
            <w:tcW w:w="1914"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51,04</w:t>
            </w:r>
          </w:p>
        </w:tc>
        <w:tc>
          <w:tcPr>
            <w:tcW w:w="1915"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50,51</w:t>
            </w:r>
          </w:p>
        </w:tc>
      </w:tr>
      <w:tr w:rsidR="002B435A" w:rsidRPr="00154F26" w:rsidTr="00673255">
        <w:tc>
          <w:tcPr>
            <w:tcW w:w="1914" w:type="dxa"/>
          </w:tcPr>
          <w:p w:rsidR="002B435A" w:rsidRPr="00154F26" w:rsidRDefault="002B435A" w:rsidP="00C212A6">
            <w:pPr>
              <w:widowControl w:val="0"/>
              <w:autoSpaceDE w:val="0"/>
              <w:autoSpaceDN w:val="0"/>
              <w:adjustRightInd w:val="0"/>
              <w:spacing w:line="360" w:lineRule="auto"/>
              <w:jc w:val="both"/>
              <w:rPr>
                <w:rFonts w:ascii="Times New Roman" w:hAnsi="Times New Roman"/>
                <w:sz w:val="28"/>
                <w:szCs w:val="28"/>
              </w:rPr>
            </w:pPr>
            <w:r w:rsidRPr="00154F26">
              <w:rPr>
                <w:rFonts w:ascii="Times New Roman" w:hAnsi="Times New Roman"/>
                <w:sz w:val="28"/>
                <w:szCs w:val="28"/>
              </w:rPr>
              <w:t>география</w:t>
            </w:r>
          </w:p>
        </w:tc>
        <w:tc>
          <w:tcPr>
            <w:tcW w:w="1914"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57,3</w:t>
            </w:r>
          </w:p>
        </w:tc>
        <w:tc>
          <w:tcPr>
            <w:tcW w:w="1914"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60,2</w:t>
            </w:r>
          </w:p>
        </w:tc>
        <w:tc>
          <w:tcPr>
            <w:tcW w:w="1914"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70,72</w:t>
            </w:r>
          </w:p>
        </w:tc>
        <w:tc>
          <w:tcPr>
            <w:tcW w:w="1915"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70,79</w:t>
            </w:r>
          </w:p>
        </w:tc>
      </w:tr>
    </w:tbl>
    <w:p w:rsidR="002B435A" w:rsidRPr="00154F26" w:rsidRDefault="002B435A" w:rsidP="00C212A6">
      <w:pPr>
        <w:widowControl w:val="0"/>
        <w:autoSpaceDE w:val="0"/>
        <w:autoSpaceDN w:val="0"/>
        <w:adjustRightInd w:val="0"/>
        <w:spacing w:after="0" w:line="360" w:lineRule="auto"/>
        <w:ind w:firstLine="851"/>
        <w:jc w:val="both"/>
        <w:rPr>
          <w:rFonts w:ascii="Times New Roman" w:hAnsi="Times New Roman"/>
          <w:sz w:val="28"/>
          <w:szCs w:val="28"/>
        </w:rPr>
      </w:pPr>
    </w:p>
    <w:p w:rsidR="002B435A" w:rsidRPr="00154F26" w:rsidRDefault="002B435A" w:rsidP="00C212A6">
      <w:pPr>
        <w:widowControl w:val="0"/>
        <w:autoSpaceDE w:val="0"/>
        <w:autoSpaceDN w:val="0"/>
        <w:adjustRightInd w:val="0"/>
        <w:spacing w:after="0" w:line="360" w:lineRule="auto"/>
        <w:ind w:firstLine="851"/>
        <w:jc w:val="both"/>
        <w:rPr>
          <w:rFonts w:ascii="Times New Roman" w:hAnsi="Times New Roman"/>
          <w:sz w:val="28"/>
          <w:szCs w:val="28"/>
        </w:rPr>
      </w:pPr>
      <w:r w:rsidRPr="00154F26">
        <w:rPr>
          <w:rFonts w:ascii="Times New Roman" w:hAnsi="Times New Roman"/>
          <w:sz w:val="28"/>
          <w:szCs w:val="28"/>
        </w:rPr>
        <w:t>Повысили районный средний балл по 10 предметам (история, русский язык, информатика, биология, математика, физика, литература, обществознание, химия, география):</w:t>
      </w:r>
    </w:p>
    <w:p w:rsidR="002B435A" w:rsidRPr="00154F26" w:rsidRDefault="002B435A" w:rsidP="00C212A6">
      <w:pPr>
        <w:widowControl w:val="0"/>
        <w:autoSpaceDE w:val="0"/>
        <w:autoSpaceDN w:val="0"/>
        <w:adjustRightInd w:val="0"/>
        <w:spacing w:after="0" w:line="360" w:lineRule="auto"/>
        <w:ind w:firstLine="851"/>
        <w:jc w:val="center"/>
        <w:rPr>
          <w:rFonts w:ascii="Times New Roman" w:hAnsi="Times New Roman"/>
          <w:sz w:val="28"/>
          <w:szCs w:val="28"/>
        </w:rPr>
      </w:pPr>
      <w:r w:rsidRPr="00154F26">
        <w:rPr>
          <w:rFonts w:ascii="Times New Roman" w:hAnsi="Times New Roman"/>
          <w:sz w:val="28"/>
          <w:szCs w:val="28"/>
        </w:rPr>
        <w:t>Сравнительные значения результатов сдачи ЕГЭ</w:t>
      </w:r>
    </w:p>
    <w:tbl>
      <w:tblPr>
        <w:tblStyle w:val="affb"/>
        <w:tblW w:w="9606" w:type="dxa"/>
        <w:tblLook w:val="04A0" w:firstRow="1" w:lastRow="0" w:firstColumn="1" w:lastColumn="0" w:noHBand="0" w:noVBand="1"/>
      </w:tblPr>
      <w:tblGrid>
        <w:gridCol w:w="3794"/>
        <w:gridCol w:w="2693"/>
        <w:gridCol w:w="3119"/>
      </w:tblGrid>
      <w:tr w:rsidR="002B435A" w:rsidRPr="00154F26" w:rsidTr="00673255">
        <w:trPr>
          <w:trHeight w:val="407"/>
        </w:trPr>
        <w:tc>
          <w:tcPr>
            <w:tcW w:w="3794" w:type="dxa"/>
          </w:tcPr>
          <w:p w:rsidR="002B435A" w:rsidRPr="00154F26" w:rsidRDefault="002B435A" w:rsidP="00C212A6">
            <w:pPr>
              <w:widowControl w:val="0"/>
              <w:autoSpaceDE w:val="0"/>
              <w:autoSpaceDN w:val="0"/>
              <w:adjustRightInd w:val="0"/>
              <w:spacing w:line="360" w:lineRule="auto"/>
              <w:jc w:val="center"/>
              <w:rPr>
                <w:rFonts w:ascii="Times New Roman" w:hAnsi="Times New Roman"/>
                <w:b/>
                <w:sz w:val="28"/>
                <w:szCs w:val="28"/>
              </w:rPr>
            </w:pPr>
            <w:r w:rsidRPr="00154F26">
              <w:rPr>
                <w:rFonts w:ascii="Times New Roman" w:hAnsi="Times New Roman"/>
                <w:b/>
                <w:sz w:val="28"/>
                <w:szCs w:val="28"/>
              </w:rPr>
              <w:t>Предметы</w:t>
            </w:r>
          </w:p>
        </w:tc>
        <w:tc>
          <w:tcPr>
            <w:tcW w:w="2693" w:type="dxa"/>
          </w:tcPr>
          <w:p w:rsidR="002B435A" w:rsidRPr="00154F26" w:rsidRDefault="002B435A" w:rsidP="00C212A6">
            <w:pPr>
              <w:widowControl w:val="0"/>
              <w:autoSpaceDE w:val="0"/>
              <w:autoSpaceDN w:val="0"/>
              <w:adjustRightInd w:val="0"/>
              <w:spacing w:line="360" w:lineRule="auto"/>
              <w:jc w:val="center"/>
              <w:rPr>
                <w:rFonts w:ascii="Times New Roman" w:hAnsi="Times New Roman"/>
                <w:b/>
                <w:sz w:val="28"/>
                <w:szCs w:val="28"/>
              </w:rPr>
            </w:pPr>
            <w:r w:rsidRPr="00154F26">
              <w:rPr>
                <w:rFonts w:ascii="Times New Roman" w:hAnsi="Times New Roman"/>
                <w:b/>
                <w:sz w:val="28"/>
                <w:szCs w:val="28"/>
              </w:rPr>
              <w:t>2012 год</w:t>
            </w:r>
          </w:p>
        </w:tc>
        <w:tc>
          <w:tcPr>
            <w:tcW w:w="3119" w:type="dxa"/>
          </w:tcPr>
          <w:p w:rsidR="002B435A" w:rsidRPr="00154F26" w:rsidRDefault="002B435A" w:rsidP="00C212A6">
            <w:pPr>
              <w:widowControl w:val="0"/>
              <w:autoSpaceDE w:val="0"/>
              <w:autoSpaceDN w:val="0"/>
              <w:adjustRightInd w:val="0"/>
              <w:spacing w:line="360" w:lineRule="auto"/>
              <w:jc w:val="center"/>
              <w:rPr>
                <w:rFonts w:ascii="Times New Roman" w:hAnsi="Times New Roman"/>
                <w:b/>
                <w:sz w:val="28"/>
                <w:szCs w:val="28"/>
              </w:rPr>
            </w:pPr>
            <w:r w:rsidRPr="00154F26">
              <w:rPr>
                <w:rFonts w:ascii="Times New Roman" w:hAnsi="Times New Roman"/>
                <w:b/>
                <w:sz w:val="28"/>
                <w:szCs w:val="28"/>
              </w:rPr>
              <w:t>2013 год</w:t>
            </w:r>
          </w:p>
        </w:tc>
      </w:tr>
      <w:tr w:rsidR="002B435A" w:rsidRPr="00154F26" w:rsidTr="00673255">
        <w:tc>
          <w:tcPr>
            <w:tcW w:w="3794" w:type="dxa"/>
          </w:tcPr>
          <w:p w:rsidR="002B435A" w:rsidRPr="00154F26" w:rsidRDefault="002B435A" w:rsidP="00C212A6">
            <w:pPr>
              <w:widowControl w:val="0"/>
              <w:autoSpaceDE w:val="0"/>
              <w:autoSpaceDN w:val="0"/>
              <w:adjustRightInd w:val="0"/>
              <w:spacing w:line="360" w:lineRule="auto"/>
              <w:jc w:val="both"/>
              <w:rPr>
                <w:rFonts w:ascii="Times New Roman" w:hAnsi="Times New Roman"/>
                <w:sz w:val="28"/>
                <w:szCs w:val="28"/>
              </w:rPr>
            </w:pPr>
            <w:r w:rsidRPr="00154F26">
              <w:rPr>
                <w:rFonts w:ascii="Times New Roman" w:hAnsi="Times New Roman"/>
                <w:sz w:val="28"/>
                <w:szCs w:val="28"/>
              </w:rPr>
              <w:t>математика</w:t>
            </w:r>
          </w:p>
        </w:tc>
        <w:tc>
          <w:tcPr>
            <w:tcW w:w="2693"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46,2</w:t>
            </w:r>
          </w:p>
        </w:tc>
        <w:tc>
          <w:tcPr>
            <w:tcW w:w="3119"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51,04</w:t>
            </w:r>
          </w:p>
        </w:tc>
      </w:tr>
      <w:tr w:rsidR="002B435A" w:rsidRPr="00154F26" w:rsidTr="00673255">
        <w:tc>
          <w:tcPr>
            <w:tcW w:w="3794" w:type="dxa"/>
          </w:tcPr>
          <w:p w:rsidR="002B435A" w:rsidRPr="00154F26" w:rsidRDefault="002B435A" w:rsidP="00C212A6">
            <w:pPr>
              <w:widowControl w:val="0"/>
              <w:autoSpaceDE w:val="0"/>
              <w:autoSpaceDN w:val="0"/>
              <w:adjustRightInd w:val="0"/>
              <w:spacing w:line="360" w:lineRule="auto"/>
              <w:jc w:val="both"/>
              <w:rPr>
                <w:rFonts w:ascii="Times New Roman" w:hAnsi="Times New Roman"/>
                <w:sz w:val="28"/>
                <w:szCs w:val="28"/>
              </w:rPr>
            </w:pPr>
            <w:r w:rsidRPr="00154F26">
              <w:rPr>
                <w:rFonts w:ascii="Times New Roman" w:hAnsi="Times New Roman"/>
                <w:sz w:val="28"/>
                <w:szCs w:val="28"/>
              </w:rPr>
              <w:t>русский язык</w:t>
            </w:r>
          </w:p>
        </w:tc>
        <w:tc>
          <w:tcPr>
            <w:tcW w:w="2693"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58,3</w:t>
            </w:r>
          </w:p>
        </w:tc>
        <w:tc>
          <w:tcPr>
            <w:tcW w:w="3119"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64,03</w:t>
            </w:r>
          </w:p>
        </w:tc>
      </w:tr>
      <w:tr w:rsidR="002B435A" w:rsidRPr="00154F26" w:rsidTr="00673255">
        <w:tc>
          <w:tcPr>
            <w:tcW w:w="3794" w:type="dxa"/>
          </w:tcPr>
          <w:p w:rsidR="002B435A" w:rsidRPr="00154F26" w:rsidRDefault="002B435A" w:rsidP="00C212A6">
            <w:pPr>
              <w:widowControl w:val="0"/>
              <w:autoSpaceDE w:val="0"/>
              <w:autoSpaceDN w:val="0"/>
              <w:adjustRightInd w:val="0"/>
              <w:spacing w:line="360" w:lineRule="auto"/>
              <w:jc w:val="both"/>
              <w:rPr>
                <w:rFonts w:ascii="Times New Roman" w:hAnsi="Times New Roman"/>
                <w:sz w:val="28"/>
                <w:szCs w:val="28"/>
              </w:rPr>
            </w:pPr>
            <w:r w:rsidRPr="00154F26">
              <w:rPr>
                <w:rFonts w:ascii="Times New Roman" w:hAnsi="Times New Roman"/>
                <w:sz w:val="28"/>
                <w:szCs w:val="28"/>
              </w:rPr>
              <w:t>биология</w:t>
            </w:r>
          </w:p>
        </w:tc>
        <w:tc>
          <w:tcPr>
            <w:tcW w:w="2693"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50,6</w:t>
            </w:r>
          </w:p>
        </w:tc>
        <w:tc>
          <w:tcPr>
            <w:tcW w:w="3119"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64,25</w:t>
            </w:r>
          </w:p>
        </w:tc>
      </w:tr>
      <w:tr w:rsidR="002B435A" w:rsidRPr="00154F26" w:rsidTr="00673255">
        <w:tc>
          <w:tcPr>
            <w:tcW w:w="3794" w:type="dxa"/>
          </w:tcPr>
          <w:p w:rsidR="002B435A" w:rsidRPr="00154F26" w:rsidRDefault="002B435A" w:rsidP="00C212A6">
            <w:pPr>
              <w:widowControl w:val="0"/>
              <w:autoSpaceDE w:val="0"/>
              <w:autoSpaceDN w:val="0"/>
              <w:adjustRightInd w:val="0"/>
              <w:spacing w:line="360" w:lineRule="auto"/>
              <w:jc w:val="both"/>
              <w:rPr>
                <w:rFonts w:ascii="Times New Roman" w:hAnsi="Times New Roman"/>
                <w:sz w:val="28"/>
                <w:szCs w:val="28"/>
              </w:rPr>
            </w:pPr>
            <w:r w:rsidRPr="00154F26">
              <w:rPr>
                <w:rFonts w:ascii="Times New Roman" w:hAnsi="Times New Roman"/>
                <w:sz w:val="28"/>
                <w:szCs w:val="28"/>
              </w:rPr>
              <w:t>химия</w:t>
            </w:r>
          </w:p>
        </w:tc>
        <w:tc>
          <w:tcPr>
            <w:tcW w:w="2693"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59,7</w:t>
            </w:r>
          </w:p>
        </w:tc>
        <w:tc>
          <w:tcPr>
            <w:tcW w:w="3119"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79,27</w:t>
            </w:r>
          </w:p>
        </w:tc>
      </w:tr>
      <w:tr w:rsidR="002B435A" w:rsidRPr="00154F26" w:rsidTr="00673255">
        <w:tc>
          <w:tcPr>
            <w:tcW w:w="3794" w:type="dxa"/>
          </w:tcPr>
          <w:p w:rsidR="002B435A" w:rsidRPr="00154F26" w:rsidRDefault="002B435A" w:rsidP="00C212A6">
            <w:pPr>
              <w:widowControl w:val="0"/>
              <w:autoSpaceDE w:val="0"/>
              <w:autoSpaceDN w:val="0"/>
              <w:adjustRightInd w:val="0"/>
              <w:spacing w:line="360" w:lineRule="auto"/>
              <w:jc w:val="both"/>
              <w:rPr>
                <w:rFonts w:ascii="Times New Roman" w:hAnsi="Times New Roman"/>
                <w:sz w:val="28"/>
                <w:szCs w:val="28"/>
              </w:rPr>
            </w:pPr>
            <w:r w:rsidRPr="00154F26">
              <w:rPr>
                <w:rFonts w:ascii="Times New Roman" w:hAnsi="Times New Roman"/>
                <w:sz w:val="28"/>
                <w:szCs w:val="28"/>
              </w:rPr>
              <w:t>история</w:t>
            </w:r>
          </w:p>
        </w:tc>
        <w:tc>
          <w:tcPr>
            <w:tcW w:w="2693"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57,3</w:t>
            </w:r>
          </w:p>
        </w:tc>
        <w:tc>
          <w:tcPr>
            <w:tcW w:w="3119"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65,67</w:t>
            </w:r>
          </w:p>
        </w:tc>
      </w:tr>
      <w:tr w:rsidR="002B435A" w:rsidRPr="00154F26" w:rsidTr="00673255">
        <w:tc>
          <w:tcPr>
            <w:tcW w:w="3794" w:type="dxa"/>
          </w:tcPr>
          <w:p w:rsidR="002B435A" w:rsidRPr="00154F26" w:rsidRDefault="002B435A" w:rsidP="00C212A6">
            <w:pPr>
              <w:widowControl w:val="0"/>
              <w:autoSpaceDE w:val="0"/>
              <w:autoSpaceDN w:val="0"/>
              <w:adjustRightInd w:val="0"/>
              <w:spacing w:line="360" w:lineRule="auto"/>
              <w:jc w:val="both"/>
              <w:rPr>
                <w:rFonts w:ascii="Times New Roman" w:hAnsi="Times New Roman"/>
                <w:sz w:val="28"/>
                <w:szCs w:val="28"/>
              </w:rPr>
            </w:pPr>
            <w:r w:rsidRPr="00154F26">
              <w:rPr>
                <w:rFonts w:ascii="Times New Roman" w:hAnsi="Times New Roman"/>
                <w:sz w:val="28"/>
                <w:szCs w:val="28"/>
              </w:rPr>
              <w:t>информатика и ИКТ</w:t>
            </w:r>
          </w:p>
        </w:tc>
        <w:tc>
          <w:tcPr>
            <w:tcW w:w="2693"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49,5</w:t>
            </w:r>
          </w:p>
        </w:tc>
        <w:tc>
          <w:tcPr>
            <w:tcW w:w="3119"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65,11</w:t>
            </w:r>
          </w:p>
        </w:tc>
      </w:tr>
      <w:tr w:rsidR="002B435A" w:rsidRPr="00154F26" w:rsidTr="00673255">
        <w:tc>
          <w:tcPr>
            <w:tcW w:w="3794" w:type="dxa"/>
          </w:tcPr>
          <w:p w:rsidR="002B435A" w:rsidRPr="00154F26" w:rsidRDefault="002B435A" w:rsidP="00C212A6">
            <w:pPr>
              <w:widowControl w:val="0"/>
              <w:autoSpaceDE w:val="0"/>
              <w:autoSpaceDN w:val="0"/>
              <w:adjustRightInd w:val="0"/>
              <w:spacing w:line="360" w:lineRule="auto"/>
              <w:jc w:val="both"/>
              <w:rPr>
                <w:rFonts w:ascii="Times New Roman" w:hAnsi="Times New Roman"/>
                <w:sz w:val="28"/>
                <w:szCs w:val="28"/>
              </w:rPr>
            </w:pPr>
            <w:r w:rsidRPr="00154F26">
              <w:rPr>
                <w:rFonts w:ascii="Times New Roman" w:hAnsi="Times New Roman"/>
                <w:sz w:val="28"/>
                <w:szCs w:val="28"/>
              </w:rPr>
              <w:t>география</w:t>
            </w:r>
          </w:p>
        </w:tc>
        <w:tc>
          <w:tcPr>
            <w:tcW w:w="2693"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57,3</w:t>
            </w:r>
          </w:p>
        </w:tc>
        <w:tc>
          <w:tcPr>
            <w:tcW w:w="3119"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70,72</w:t>
            </w:r>
          </w:p>
        </w:tc>
      </w:tr>
      <w:tr w:rsidR="002B435A" w:rsidRPr="00154F26" w:rsidTr="00673255">
        <w:tc>
          <w:tcPr>
            <w:tcW w:w="3794" w:type="dxa"/>
          </w:tcPr>
          <w:p w:rsidR="002B435A" w:rsidRPr="00154F26" w:rsidRDefault="002B435A" w:rsidP="00C212A6">
            <w:pPr>
              <w:widowControl w:val="0"/>
              <w:autoSpaceDE w:val="0"/>
              <w:autoSpaceDN w:val="0"/>
              <w:adjustRightInd w:val="0"/>
              <w:spacing w:line="360" w:lineRule="auto"/>
              <w:jc w:val="both"/>
              <w:rPr>
                <w:rFonts w:ascii="Times New Roman" w:hAnsi="Times New Roman"/>
                <w:sz w:val="28"/>
                <w:szCs w:val="28"/>
              </w:rPr>
            </w:pPr>
            <w:r w:rsidRPr="00154F26">
              <w:rPr>
                <w:rFonts w:ascii="Times New Roman" w:hAnsi="Times New Roman"/>
                <w:sz w:val="28"/>
                <w:szCs w:val="28"/>
              </w:rPr>
              <w:t>физика</w:t>
            </w:r>
          </w:p>
        </w:tc>
        <w:tc>
          <w:tcPr>
            <w:tcW w:w="2693"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47,0</w:t>
            </w:r>
          </w:p>
        </w:tc>
        <w:tc>
          <w:tcPr>
            <w:tcW w:w="3119"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52,33</w:t>
            </w:r>
          </w:p>
        </w:tc>
      </w:tr>
      <w:tr w:rsidR="002B435A" w:rsidRPr="00154F26" w:rsidTr="00673255">
        <w:tc>
          <w:tcPr>
            <w:tcW w:w="3794" w:type="dxa"/>
          </w:tcPr>
          <w:p w:rsidR="002B435A" w:rsidRPr="00154F26" w:rsidRDefault="002B435A" w:rsidP="00C212A6">
            <w:pPr>
              <w:widowControl w:val="0"/>
              <w:autoSpaceDE w:val="0"/>
              <w:autoSpaceDN w:val="0"/>
              <w:adjustRightInd w:val="0"/>
              <w:spacing w:line="360" w:lineRule="auto"/>
              <w:jc w:val="both"/>
              <w:rPr>
                <w:rFonts w:ascii="Times New Roman" w:hAnsi="Times New Roman"/>
                <w:sz w:val="28"/>
                <w:szCs w:val="28"/>
              </w:rPr>
            </w:pPr>
            <w:r w:rsidRPr="00154F26">
              <w:rPr>
                <w:rFonts w:ascii="Times New Roman" w:hAnsi="Times New Roman"/>
                <w:sz w:val="28"/>
                <w:szCs w:val="28"/>
              </w:rPr>
              <w:t>литература</w:t>
            </w:r>
          </w:p>
        </w:tc>
        <w:tc>
          <w:tcPr>
            <w:tcW w:w="2693"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58,7</w:t>
            </w:r>
          </w:p>
        </w:tc>
        <w:tc>
          <w:tcPr>
            <w:tcW w:w="3119"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64,67</w:t>
            </w:r>
          </w:p>
        </w:tc>
      </w:tr>
      <w:tr w:rsidR="002B435A" w:rsidRPr="00154F26" w:rsidTr="00673255">
        <w:tc>
          <w:tcPr>
            <w:tcW w:w="3794" w:type="dxa"/>
          </w:tcPr>
          <w:p w:rsidR="002B435A" w:rsidRPr="00154F26" w:rsidRDefault="002B435A" w:rsidP="00C212A6">
            <w:pPr>
              <w:widowControl w:val="0"/>
              <w:autoSpaceDE w:val="0"/>
              <w:autoSpaceDN w:val="0"/>
              <w:adjustRightInd w:val="0"/>
              <w:spacing w:line="360" w:lineRule="auto"/>
              <w:jc w:val="both"/>
              <w:rPr>
                <w:rFonts w:ascii="Times New Roman" w:hAnsi="Times New Roman"/>
                <w:sz w:val="28"/>
                <w:szCs w:val="28"/>
              </w:rPr>
            </w:pPr>
            <w:r w:rsidRPr="00154F26">
              <w:rPr>
                <w:rFonts w:ascii="Times New Roman" w:hAnsi="Times New Roman"/>
                <w:sz w:val="28"/>
                <w:szCs w:val="28"/>
              </w:rPr>
              <w:t>обществознание</w:t>
            </w:r>
          </w:p>
        </w:tc>
        <w:tc>
          <w:tcPr>
            <w:tcW w:w="2693"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52,3</w:t>
            </w:r>
          </w:p>
        </w:tc>
        <w:tc>
          <w:tcPr>
            <w:tcW w:w="3119" w:type="dxa"/>
          </w:tcPr>
          <w:p w:rsidR="002B435A" w:rsidRPr="00154F26" w:rsidRDefault="002B435A" w:rsidP="00C212A6">
            <w:pPr>
              <w:widowControl w:val="0"/>
              <w:autoSpaceDE w:val="0"/>
              <w:autoSpaceDN w:val="0"/>
              <w:adjustRightInd w:val="0"/>
              <w:spacing w:line="360" w:lineRule="auto"/>
              <w:jc w:val="center"/>
              <w:rPr>
                <w:rFonts w:ascii="Times New Roman" w:hAnsi="Times New Roman"/>
                <w:sz w:val="28"/>
                <w:szCs w:val="28"/>
              </w:rPr>
            </w:pPr>
            <w:r w:rsidRPr="00154F26">
              <w:rPr>
                <w:rFonts w:ascii="Times New Roman" w:hAnsi="Times New Roman"/>
                <w:sz w:val="28"/>
                <w:szCs w:val="28"/>
              </w:rPr>
              <w:t>65,50</w:t>
            </w:r>
          </w:p>
        </w:tc>
      </w:tr>
    </w:tbl>
    <w:p w:rsidR="002B435A" w:rsidRPr="00154F26" w:rsidRDefault="002B435A" w:rsidP="00C212A6">
      <w:pPr>
        <w:widowControl w:val="0"/>
        <w:autoSpaceDE w:val="0"/>
        <w:autoSpaceDN w:val="0"/>
        <w:adjustRightInd w:val="0"/>
        <w:spacing w:after="0" w:line="360" w:lineRule="auto"/>
        <w:ind w:firstLine="851"/>
        <w:jc w:val="both"/>
        <w:rPr>
          <w:rFonts w:ascii="Times New Roman" w:hAnsi="Times New Roman"/>
          <w:sz w:val="28"/>
          <w:szCs w:val="28"/>
        </w:rPr>
      </w:pPr>
    </w:p>
    <w:p w:rsidR="002B435A" w:rsidRPr="00154F26" w:rsidRDefault="002B435A" w:rsidP="00C212A6">
      <w:pPr>
        <w:widowControl w:val="0"/>
        <w:autoSpaceDE w:val="0"/>
        <w:autoSpaceDN w:val="0"/>
        <w:adjustRightInd w:val="0"/>
        <w:spacing w:after="0" w:line="360" w:lineRule="auto"/>
        <w:ind w:firstLine="851"/>
        <w:jc w:val="both"/>
        <w:rPr>
          <w:rFonts w:ascii="Times New Roman" w:hAnsi="Times New Roman"/>
          <w:sz w:val="28"/>
          <w:szCs w:val="28"/>
        </w:rPr>
      </w:pPr>
      <w:r w:rsidRPr="00154F26">
        <w:rPr>
          <w:rFonts w:ascii="Times New Roman" w:hAnsi="Times New Roman"/>
          <w:bCs/>
          <w:iCs/>
          <w:sz w:val="28"/>
          <w:szCs w:val="28"/>
        </w:rPr>
        <w:t xml:space="preserve">По результатам итоговой аттестации в 2013 года </w:t>
      </w:r>
      <w:r w:rsidRPr="00154F26">
        <w:rPr>
          <w:rFonts w:ascii="Times New Roman" w:hAnsi="Times New Roman"/>
          <w:sz w:val="28"/>
          <w:szCs w:val="28"/>
        </w:rPr>
        <w:t>100% выпускников получили аттестаты о среднем общем образовании (2012 год - 98,8%), 18 выпускникам вручены гранты Главы района и Губернатора ХМАО-Югры за отличную учебу, а также золотые и серебряные медали, что на 3,7% выше уровня 2012 года.</w:t>
      </w:r>
    </w:p>
    <w:p w:rsidR="002B435A" w:rsidRPr="00154F26" w:rsidRDefault="002B435A" w:rsidP="00C212A6">
      <w:pPr>
        <w:spacing w:after="0" w:line="360" w:lineRule="auto"/>
        <w:ind w:firstLine="567"/>
        <w:jc w:val="both"/>
        <w:rPr>
          <w:rFonts w:ascii="Times New Roman" w:hAnsi="Times New Roman"/>
          <w:sz w:val="28"/>
          <w:szCs w:val="28"/>
        </w:rPr>
      </w:pPr>
      <w:r w:rsidRPr="00154F26">
        <w:rPr>
          <w:rFonts w:ascii="Times New Roman" w:hAnsi="Times New Roman"/>
          <w:sz w:val="28"/>
          <w:szCs w:val="28"/>
        </w:rPr>
        <w:lastRenderedPageBreak/>
        <w:t xml:space="preserve">В 2013 году по новым федеральным государственным образовательным стандартам начального общего образования обучалось 654 учащихся 1-3 классов (80,19 % в общей численности учащихся начальных классов, 2012 год - 53,89%). </w:t>
      </w:r>
      <w:r w:rsidRPr="00154F26">
        <w:rPr>
          <w:rFonts w:ascii="Times New Roman" w:hAnsi="Times New Roman"/>
          <w:bCs/>
          <w:sz w:val="28"/>
          <w:szCs w:val="28"/>
        </w:rPr>
        <w:t xml:space="preserve">Внеурочной деятельностью учащиеся в классах начальной школы охвачены в среднем 8 часов в неделю через объединения дополнительного образования, группы продлённого дня и </w:t>
      </w:r>
      <w:r w:rsidRPr="00154F26">
        <w:rPr>
          <w:rFonts w:ascii="Times New Roman" w:hAnsi="Times New Roman"/>
          <w:sz w:val="28"/>
          <w:szCs w:val="28"/>
        </w:rPr>
        <w:t xml:space="preserve">психолого-педагогическое сопровождение. По итогам мониторинга готовности общеобразовательных учреждений к введению новых стандартов </w:t>
      </w:r>
      <w:r w:rsidRPr="00154F26">
        <w:rPr>
          <w:rFonts w:ascii="Times New Roman" w:hAnsi="Times New Roman"/>
          <w:bCs/>
          <w:sz w:val="28"/>
          <w:szCs w:val="28"/>
        </w:rPr>
        <w:t>100% руководителей, заместителей руководителей, учителей начальных классов прошли соответствующую курсовую переподготовку, к</w:t>
      </w:r>
      <w:r w:rsidRPr="00154F26">
        <w:rPr>
          <w:rFonts w:ascii="Times New Roman" w:hAnsi="Times New Roman"/>
          <w:sz w:val="28"/>
          <w:szCs w:val="28"/>
        </w:rPr>
        <w:t xml:space="preserve">абинеты начальных классов обеспечены интерактивными досками и мультимедийной техникой на 94,04%, (2012 год – 86,24%) учебным оборудованием для практических работ на 85,84 % (2012 год – 84,5%), учебниками на 100%. </w:t>
      </w:r>
    </w:p>
    <w:p w:rsidR="002B435A" w:rsidRPr="00154F26" w:rsidRDefault="002B435A" w:rsidP="00C212A6">
      <w:pPr>
        <w:spacing w:after="0" w:line="360" w:lineRule="auto"/>
        <w:ind w:firstLine="709"/>
        <w:jc w:val="both"/>
        <w:rPr>
          <w:rFonts w:ascii="Times New Roman" w:hAnsi="Times New Roman"/>
          <w:sz w:val="28"/>
          <w:szCs w:val="28"/>
        </w:rPr>
      </w:pPr>
      <w:r w:rsidRPr="00154F26">
        <w:rPr>
          <w:rFonts w:ascii="Times New Roman" w:hAnsi="Times New Roman"/>
          <w:snapToGrid w:val="0"/>
          <w:sz w:val="28"/>
          <w:szCs w:val="28"/>
        </w:rPr>
        <w:t xml:space="preserve">В рамках реализации целевой программы «Новая школа Ханты-Мансийского района на 2011-2013 годы и на период до 2015 года» для эффективной организации учебного процесса </w:t>
      </w:r>
      <w:r w:rsidRPr="00154F26">
        <w:rPr>
          <w:rFonts w:ascii="Times New Roman" w:hAnsi="Times New Roman"/>
          <w:bCs/>
          <w:sz w:val="28"/>
          <w:szCs w:val="28"/>
        </w:rPr>
        <w:t xml:space="preserve">приобретены: </w:t>
      </w:r>
      <w:r w:rsidRPr="00154F26">
        <w:rPr>
          <w:rFonts w:ascii="Times New Roman" w:hAnsi="Times New Roman"/>
          <w:sz w:val="28"/>
          <w:szCs w:val="28"/>
        </w:rPr>
        <w:t xml:space="preserve">14 интерактивных досок (увеличена доля образовательных учреждений, имеющих интерактивные доски на 2%), комплекты учебных кабинетов   для МКОУ ХМР СОШ с. </w:t>
      </w:r>
      <w:proofErr w:type="spellStart"/>
      <w:r w:rsidRPr="00154F26">
        <w:rPr>
          <w:rFonts w:ascii="Times New Roman" w:hAnsi="Times New Roman"/>
          <w:sz w:val="28"/>
          <w:szCs w:val="28"/>
        </w:rPr>
        <w:t>Кышик</w:t>
      </w:r>
      <w:proofErr w:type="spellEnd"/>
      <w:r w:rsidRPr="00154F26">
        <w:rPr>
          <w:rFonts w:ascii="Times New Roman" w:hAnsi="Times New Roman"/>
          <w:sz w:val="28"/>
          <w:szCs w:val="28"/>
        </w:rPr>
        <w:t xml:space="preserve">, МКОУ ХМР СОШ </w:t>
      </w:r>
      <w:proofErr w:type="spellStart"/>
      <w:r w:rsidRPr="00154F26">
        <w:rPr>
          <w:rFonts w:ascii="Times New Roman" w:hAnsi="Times New Roman"/>
          <w:sz w:val="28"/>
          <w:szCs w:val="28"/>
        </w:rPr>
        <w:t>с.Батово</w:t>
      </w:r>
      <w:proofErr w:type="spellEnd"/>
      <w:r w:rsidRPr="00154F26">
        <w:rPr>
          <w:rFonts w:ascii="Times New Roman" w:hAnsi="Times New Roman"/>
          <w:sz w:val="28"/>
          <w:szCs w:val="28"/>
        </w:rPr>
        <w:t xml:space="preserve"> (увеличена доля образовательных учреждений, имеющих современные оборудованные кабинеты   на 7,7%),  </w:t>
      </w:r>
    </w:p>
    <w:p w:rsidR="002B435A" w:rsidRPr="00154F26" w:rsidRDefault="002B435A"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В 2013 году с целью развития инновационных процессов увеличилось число учреждений, </w:t>
      </w:r>
      <w:r w:rsidR="000F2F7D" w:rsidRPr="00154F26">
        <w:rPr>
          <w:rFonts w:ascii="Times New Roman" w:hAnsi="Times New Roman"/>
          <w:sz w:val="28"/>
          <w:szCs w:val="28"/>
        </w:rPr>
        <w:t>имеющих инновационные площадки</w:t>
      </w:r>
      <w:r w:rsidRPr="00154F26">
        <w:rPr>
          <w:rFonts w:ascii="Times New Roman" w:hAnsi="Times New Roman"/>
          <w:sz w:val="28"/>
          <w:szCs w:val="28"/>
        </w:rPr>
        <w:t xml:space="preserve"> на 18,5%: в районе действует 10 методических площадок в 8 школах, что составляет 34,8% от общего количества образовательных учреждений, это на 31,1 % больше по сравнению с 2012 годом и выше запланированного показателя на 12,6%.</w:t>
      </w:r>
    </w:p>
    <w:p w:rsidR="002B435A" w:rsidRPr="00154F26" w:rsidRDefault="002B435A"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В районе после окончания 9 класса 62% выпускников решили получить среднее общее образование в общеобразовательных учреждениях (2012 год – 57%). На востребованные в районе специальности поступили 64 выпускника. В 2013 году заключено 6 договоров на целевое обучение по специальностям: </w:t>
      </w:r>
      <w:r w:rsidRPr="00154F26">
        <w:rPr>
          <w:rFonts w:ascii="Times New Roman" w:hAnsi="Times New Roman"/>
          <w:sz w:val="28"/>
          <w:szCs w:val="28"/>
        </w:rPr>
        <w:lastRenderedPageBreak/>
        <w:t>«Дошкольное образование» («Ханты-Мансийский технолого-педагогический колледж») - 2 человека (п.Сибирский, с.Селиярово); «Лечебное дело» - 3 человека (2 человека – п.Горноправдинск, 1 человек – п.Луговской), «Информатика и вычислительная техника» (ЮГУ) - 1 человек (п.Горноправдинск).</w:t>
      </w:r>
    </w:p>
    <w:p w:rsidR="002B435A" w:rsidRPr="00154F26" w:rsidRDefault="002B435A"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Произошло повышение уровня удовлетворенности населения качеством общего образования на 2,5% с 83,5% в 2012 году до 86% в 2013 году.</w:t>
      </w:r>
    </w:p>
    <w:p w:rsidR="002B435A" w:rsidRPr="00154F26" w:rsidRDefault="002B435A" w:rsidP="00C212A6">
      <w:pPr>
        <w:shd w:val="clear" w:color="auto" w:fill="FFFFFF"/>
        <w:spacing w:after="0" w:line="360" w:lineRule="auto"/>
        <w:ind w:firstLine="709"/>
        <w:jc w:val="both"/>
        <w:rPr>
          <w:rFonts w:ascii="Times New Roman" w:hAnsi="Times New Roman"/>
          <w:sz w:val="28"/>
          <w:szCs w:val="28"/>
        </w:rPr>
      </w:pPr>
      <w:r w:rsidRPr="00154F26">
        <w:rPr>
          <w:rFonts w:ascii="Times New Roman" w:hAnsi="Times New Roman"/>
          <w:sz w:val="28"/>
          <w:szCs w:val="28"/>
        </w:rPr>
        <w:t>Образовательные учреждения укомплектованы педагогическими кадрами на 100% (</w:t>
      </w:r>
      <w:r w:rsidRPr="00154F26">
        <w:rPr>
          <w:rFonts w:ascii="Times New Roman" w:eastAsia="Times New Roman" w:hAnsi="Times New Roman"/>
          <w:sz w:val="28"/>
          <w:szCs w:val="28"/>
          <w:lang w:eastAsia="ru-RU"/>
        </w:rPr>
        <w:t>384 педагога)</w:t>
      </w:r>
      <w:r w:rsidRPr="00154F26">
        <w:rPr>
          <w:rFonts w:ascii="Times New Roman" w:hAnsi="Times New Roman"/>
          <w:sz w:val="28"/>
          <w:szCs w:val="28"/>
        </w:rPr>
        <w:t>. В 2013 году вырос процент педагогов, прошедших аттестацию на высшую и первую категории и составил 22,76% (2012 год - 9,97%), на соответствие занимаемой должности – 15,74 % (2012 год – 6,3%). Увеличилась доля педагогических работников, прошедших курсы повышения квалификации на 7,9% (2012 год – 67,45%).</w:t>
      </w:r>
    </w:p>
    <w:p w:rsidR="002B435A" w:rsidRPr="00154F26" w:rsidRDefault="002B435A" w:rsidP="00C212A6">
      <w:pPr>
        <w:spacing w:after="0" w:line="360" w:lineRule="auto"/>
        <w:jc w:val="both"/>
        <w:rPr>
          <w:rFonts w:ascii="Times New Roman" w:hAnsi="Times New Roman"/>
          <w:sz w:val="28"/>
          <w:szCs w:val="28"/>
        </w:rPr>
      </w:pPr>
      <w:r w:rsidRPr="00154F26">
        <w:rPr>
          <w:rFonts w:ascii="Times New Roman" w:hAnsi="Times New Roman"/>
          <w:sz w:val="28"/>
          <w:szCs w:val="28"/>
        </w:rPr>
        <w:t xml:space="preserve">      В 2013 г</w:t>
      </w:r>
      <w:r w:rsidR="00686DFD" w:rsidRPr="00154F26">
        <w:rPr>
          <w:rFonts w:ascii="Times New Roman" w:hAnsi="Times New Roman"/>
          <w:sz w:val="28"/>
          <w:szCs w:val="28"/>
        </w:rPr>
        <w:t>.</w:t>
      </w:r>
      <w:r w:rsidRPr="00154F26">
        <w:rPr>
          <w:rFonts w:ascii="Times New Roman" w:hAnsi="Times New Roman"/>
          <w:sz w:val="28"/>
          <w:szCs w:val="28"/>
        </w:rPr>
        <w:t xml:space="preserve"> работникам образовательных учреждений предоставлено 39 квартир, это на 17 больше чем в 2012 г.</w:t>
      </w:r>
    </w:p>
    <w:p w:rsidR="002B435A" w:rsidRPr="00154F26" w:rsidRDefault="002B435A" w:rsidP="00C212A6">
      <w:pPr>
        <w:spacing w:after="0" w:line="360" w:lineRule="auto"/>
        <w:ind w:firstLine="284"/>
        <w:jc w:val="both"/>
        <w:rPr>
          <w:rFonts w:ascii="Times New Roman" w:hAnsi="Times New Roman"/>
          <w:i/>
          <w:sz w:val="28"/>
          <w:szCs w:val="28"/>
        </w:rPr>
      </w:pPr>
      <w:r w:rsidRPr="00154F26">
        <w:rPr>
          <w:rFonts w:ascii="Times New Roman" w:hAnsi="Times New Roman"/>
          <w:i/>
          <w:sz w:val="28"/>
          <w:szCs w:val="28"/>
        </w:rPr>
        <w:t>Обеспечивает права детей-инвалидов на воспитание, обучение и образование</w:t>
      </w:r>
    </w:p>
    <w:p w:rsidR="002B435A" w:rsidRPr="00154F26" w:rsidRDefault="002B435A" w:rsidP="00C212A6">
      <w:pPr>
        <w:spacing w:after="0" w:line="360" w:lineRule="auto"/>
        <w:ind w:firstLine="284"/>
        <w:jc w:val="both"/>
        <w:rPr>
          <w:rFonts w:ascii="Times New Roman" w:hAnsi="Times New Roman"/>
          <w:sz w:val="28"/>
          <w:szCs w:val="28"/>
        </w:rPr>
      </w:pPr>
      <w:r w:rsidRPr="00154F26">
        <w:rPr>
          <w:rFonts w:ascii="Times New Roman" w:hAnsi="Times New Roman"/>
          <w:sz w:val="28"/>
          <w:szCs w:val="28"/>
        </w:rPr>
        <w:t xml:space="preserve">Охват общим и специальным образованием детей с ограниченными возможностями здоровья составляет 100%. В 2013 году в районе 53 ребенка-инвалида дошкольного и школьного возраста (2012 год – 49, 2011 год – 47). В районе созданы необходимые условия, позволяющие всем детям данной категории получить соответствующее образование. Из 53 детей-инвалидов: </w:t>
      </w:r>
    </w:p>
    <w:p w:rsidR="002B435A" w:rsidRPr="00154F26" w:rsidRDefault="002B435A" w:rsidP="00C212A6">
      <w:pPr>
        <w:numPr>
          <w:ilvl w:val="0"/>
          <w:numId w:val="33"/>
        </w:numPr>
        <w:tabs>
          <w:tab w:val="clear" w:pos="1068"/>
          <w:tab w:val="num" w:pos="644"/>
          <w:tab w:val="num" w:pos="720"/>
        </w:tabs>
        <w:autoSpaceDN w:val="0"/>
        <w:spacing w:after="0" w:line="360" w:lineRule="auto"/>
        <w:ind w:left="644"/>
        <w:jc w:val="both"/>
        <w:rPr>
          <w:rFonts w:ascii="Times New Roman" w:hAnsi="Times New Roman"/>
          <w:sz w:val="28"/>
          <w:szCs w:val="28"/>
        </w:rPr>
      </w:pPr>
      <w:r w:rsidRPr="00154F26">
        <w:rPr>
          <w:rFonts w:ascii="Times New Roman" w:hAnsi="Times New Roman"/>
          <w:sz w:val="28"/>
          <w:szCs w:val="28"/>
        </w:rPr>
        <w:t>обучаемых детей-инвалидов школьного возраста 26 (1,3% от общего числа школьников, в  прошлом учебном году 1,3 %);</w:t>
      </w:r>
    </w:p>
    <w:p w:rsidR="002B435A" w:rsidRPr="00154F26" w:rsidRDefault="002B435A" w:rsidP="00C212A6">
      <w:pPr>
        <w:numPr>
          <w:ilvl w:val="0"/>
          <w:numId w:val="33"/>
        </w:numPr>
        <w:tabs>
          <w:tab w:val="clear" w:pos="1068"/>
          <w:tab w:val="num" w:pos="644"/>
          <w:tab w:val="num" w:pos="720"/>
        </w:tabs>
        <w:autoSpaceDN w:val="0"/>
        <w:spacing w:after="0" w:line="360" w:lineRule="auto"/>
        <w:ind w:left="644"/>
        <w:jc w:val="both"/>
        <w:rPr>
          <w:rFonts w:ascii="Times New Roman" w:hAnsi="Times New Roman"/>
          <w:sz w:val="28"/>
          <w:szCs w:val="28"/>
        </w:rPr>
      </w:pPr>
      <w:r w:rsidRPr="00154F26">
        <w:rPr>
          <w:rFonts w:ascii="Times New Roman" w:hAnsi="Times New Roman"/>
          <w:sz w:val="28"/>
          <w:szCs w:val="28"/>
        </w:rPr>
        <w:t>детей дошкольного возраста 20 (1,9%  от общего числа дошкольников, в сравнении с прошлым учебным годом больше на 0,2 %);</w:t>
      </w:r>
    </w:p>
    <w:p w:rsidR="002B435A" w:rsidRPr="00154F26" w:rsidRDefault="002B435A" w:rsidP="00C212A6">
      <w:pPr>
        <w:numPr>
          <w:ilvl w:val="0"/>
          <w:numId w:val="33"/>
        </w:numPr>
        <w:tabs>
          <w:tab w:val="clear" w:pos="1068"/>
          <w:tab w:val="num" w:pos="644"/>
          <w:tab w:val="num" w:pos="720"/>
        </w:tabs>
        <w:autoSpaceDN w:val="0"/>
        <w:spacing w:after="0" w:line="360" w:lineRule="auto"/>
        <w:ind w:left="644"/>
        <w:jc w:val="both"/>
        <w:rPr>
          <w:rFonts w:ascii="Times New Roman" w:hAnsi="Times New Roman"/>
          <w:sz w:val="28"/>
          <w:szCs w:val="28"/>
        </w:rPr>
      </w:pPr>
      <w:r w:rsidRPr="00154F26">
        <w:rPr>
          <w:rFonts w:ascii="Times New Roman" w:hAnsi="Times New Roman"/>
          <w:sz w:val="28"/>
          <w:szCs w:val="28"/>
        </w:rPr>
        <w:t>по   медицинским  показаниям   не   получают  образование  7  детей –  инвалидов (0,4% от общего числа детей школьного возраста, в сравнении с прошлым учебным годом больше на 0,1 %).</w:t>
      </w:r>
    </w:p>
    <w:p w:rsidR="002B435A" w:rsidRPr="00154F26" w:rsidRDefault="002B435A" w:rsidP="00C212A6">
      <w:pPr>
        <w:spacing w:after="0" w:line="360" w:lineRule="auto"/>
        <w:ind w:firstLine="284"/>
        <w:jc w:val="both"/>
        <w:rPr>
          <w:rFonts w:ascii="Times New Roman" w:hAnsi="Times New Roman"/>
          <w:sz w:val="28"/>
          <w:szCs w:val="28"/>
        </w:rPr>
      </w:pPr>
      <w:r w:rsidRPr="00154F26">
        <w:rPr>
          <w:rFonts w:ascii="Times New Roman" w:hAnsi="Times New Roman"/>
          <w:sz w:val="28"/>
          <w:szCs w:val="28"/>
        </w:rPr>
        <w:lastRenderedPageBreak/>
        <w:t>Дошкольным образованием охвачено 7 детей-инвалидов (35% от общего числа детей – инвалидов дошкольного возраста, в сравнении с прошлым учебным годом меньше на 20,5%).</w:t>
      </w:r>
    </w:p>
    <w:p w:rsidR="002B435A" w:rsidRPr="00154F26" w:rsidRDefault="002B435A" w:rsidP="00C212A6">
      <w:pPr>
        <w:spacing w:after="0" w:line="360" w:lineRule="auto"/>
        <w:ind w:firstLine="709"/>
        <w:jc w:val="both"/>
        <w:rPr>
          <w:rFonts w:ascii="Times New Roman" w:hAnsi="Times New Roman"/>
          <w:b/>
          <w:bCs/>
          <w:iCs/>
          <w:sz w:val="28"/>
          <w:szCs w:val="28"/>
        </w:rPr>
      </w:pPr>
      <w:r w:rsidRPr="00154F26">
        <w:rPr>
          <w:rFonts w:ascii="Times New Roman" w:hAnsi="Times New Roman"/>
          <w:sz w:val="28"/>
          <w:szCs w:val="28"/>
        </w:rPr>
        <w:t xml:space="preserve">Дети-инвалиды, которые по состоянию здоровья временно или постоянно не могут посещать общеобразовательные учреждения, обучаются по индивидуальной программе на дому. Основанием для организации обучения на дому ребёнка – инвалида являются заключение медицинской организации и в письменной форме обращение родителей (законных представителей). </w:t>
      </w:r>
      <w:r w:rsidRPr="00154F26">
        <w:rPr>
          <w:rFonts w:ascii="Times New Roman" w:eastAsia="Times New Roman" w:hAnsi="Times New Roman"/>
          <w:sz w:val="28"/>
          <w:szCs w:val="28"/>
        </w:rPr>
        <w:t xml:space="preserve">В 2013 году организовано обучение 16 детей-инвалидов по индивидуальной программе на дому (2012 год - 14, 2011 год – 11), </w:t>
      </w:r>
      <w:r w:rsidRPr="00154F26">
        <w:rPr>
          <w:rFonts w:ascii="Times New Roman" w:hAnsi="Times New Roman"/>
          <w:sz w:val="28"/>
          <w:szCs w:val="28"/>
        </w:rPr>
        <w:t xml:space="preserve">специальным образованием охвачено - 10 детей-инвалидов (100 % детей данной категории). </w:t>
      </w:r>
    </w:p>
    <w:p w:rsidR="002B435A" w:rsidRPr="00154F26" w:rsidRDefault="002B435A" w:rsidP="00C212A6">
      <w:pPr>
        <w:spacing w:after="0" w:line="360" w:lineRule="auto"/>
        <w:ind w:firstLine="284"/>
        <w:jc w:val="both"/>
        <w:rPr>
          <w:rFonts w:ascii="Times New Roman" w:hAnsi="Times New Roman"/>
          <w:sz w:val="28"/>
          <w:szCs w:val="28"/>
        </w:rPr>
      </w:pPr>
      <w:r w:rsidRPr="00154F26">
        <w:rPr>
          <w:rFonts w:ascii="Times New Roman" w:eastAsia="Times New Roman" w:hAnsi="Times New Roman"/>
          <w:sz w:val="28"/>
          <w:szCs w:val="28"/>
        </w:rPr>
        <w:t xml:space="preserve"> </w:t>
      </w:r>
      <w:r w:rsidRPr="00154F26">
        <w:rPr>
          <w:rFonts w:ascii="Times New Roman" w:hAnsi="Times New Roman"/>
          <w:sz w:val="28"/>
          <w:szCs w:val="28"/>
        </w:rPr>
        <w:t>Дистанционное образование организовано для 1 ребёнка-инвалида (2012 год – 1).</w:t>
      </w:r>
    </w:p>
    <w:p w:rsidR="002B435A" w:rsidRPr="00154F26" w:rsidRDefault="002B435A"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В 46 образовательных учреждениях района имеется беспрепятственный доступ для инвалидов и других маломобильных групп населения – специальные подъездные пути, пандусы. В рамках реализации муниципальной долгосрочной целевой программы «Формирование доступной среды для инвалидов и других маломобильных групп населения в Ханты-Мансийском районе на 2012-2015 годы» в 2013 году выделены денежные средства на строительство, ремонт пандусов, поручней и крылец для 3 образовательных учреждений района. </w:t>
      </w:r>
    </w:p>
    <w:p w:rsidR="002B435A" w:rsidRPr="00154F26" w:rsidRDefault="002B435A" w:rsidP="00C212A6">
      <w:pPr>
        <w:spacing w:after="0" w:line="360" w:lineRule="auto"/>
        <w:ind w:firstLine="709"/>
        <w:jc w:val="both"/>
        <w:rPr>
          <w:rFonts w:ascii="Times New Roman" w:hAnsi="Times New Roman"/>
          <w:i/>
          <w:sz w:val="28"/>
          <w:szCs w:val="28"/>
        </w:rPr>
      </w:pPr>
      <w:r w:rsidRPr="00154F26">
        <w:rPr>
          <w:rFonts w:ascii="Times New Roman" w:hAnsi="Times New Roman"/>
          <w:sz w:val="28"/>
          <w:szCs w:val="28"/>
        </w:rPr>
        <w:t>Для детей-инвалидов приобретено оборудование для развития общей и мелкой моторики, тренажёры для развития зрительного восприятия, дидактические игры, спортивные тренажёры на сумму: 2013 год – 1</w:t>
      </w:r>
      <w:r w:rsidR="00BA04BE">
        <w:rPr>
          <w:rFonts w:ascii="Times New Roman" w:hAnsi="Times New Roman"/>
          <w:sz w:val="28"/>
          <w:szCs w:val="28"/>
        </w:rPr>
        <w:t> </w:t>
      </w:r>
      <w:r w:rsidRPr="00154F26">
        <w:rPr>
          <w:rFonts w:ascii="Times New Roman" w:hAnsi="Times New Roman"/>
          <w:sz w:val="28"/>
          <w:szCs w:val="28"/>
        </w:rPr>
        <w:t>383</w:t>
      </w:r>
      <w:r w:rsidR="00BA04BE">
        <w:rPr>
          <w:rFonts w:ascii="Times New Roman" w:hAnsi="Times New Roman"/>
          <w:sz w:val="28"/>
          <w:szCs w:val="28"/>
        </w:rPr>
        <w:t>,</w:t>
      </w:r>
      <w:r w:rsidRPr="00154F26">
        <w:rPr>
          <w:rFonts w:ascii="Times New Roman" w:hAnsi="Times New Roman"/>
          <w:sz w:val="28"/>
          <w:szCs w:val="28"/>
        </w:rPr>
        <w:t>6</w:t>
      </w:r>
      <w:r w:rsidR="00BA04BE">
        <w:rPr>
          <w:rFonts w:ascii="Times New Roman" w:hAnsi="Times New Roman"/>
          <w:sz w:val="28"/>
          <w:szCs w:val="28"/>
        </w:rPr>
        <w:t xml:space="preserve"> тыс.</w:t>
      </w:r>
      <w:r w:rsidRPr="00154F26">
        <w:rPr>
          <w:rFonts w:ascii="Times New Roman" w:hAnsi="Times New Roman"/>
          <w:sz w:val="28"/>
          <w:szCs w:val="28"/>
        </w:rPr>
        <w:t xml:space="preserve"> рублей; 2012 год - 2</w:t>
      </w:r>
      <w:r w:rsidR="00BA04BE">
        <w:rPr>
          <w:rFonts w:ascii="Times New Roman" w:hAnsi="Times New Roman"/>
          <w:sz w:val="28"/>
          <w:szCs w:val="28"/>
        </w:rPr>
        <w:t> </w:t>
      </w:r>
      <w:r w:rsidRPr="00154F26">
        <w:rPr>
          <w:rFonts w:ascii="Times New Roman" w:hAnsi="Times New Roman"/>
          <w:sz w:val="28"/>
          <w:szCs w:val="28"/>
        </w:rPr>
        <w:t>062</w:t>
      </w:r>
      <w:r w:rsidR="00BA04BE">
        <w:rPr>
          <w:rFonts w:ascii="Times New Roman" w:hAnsi="Times New Roman"/>
          <w:sz w:val="28"/>
          <w:szCs w:val="28"/>
        </w:rPr>
        <w:t>,0 тыс.</w:t>
      </w:r>
      <w:r w:rsidRPr="00154F26">
        <w:rPr>
          <w:rFonts w:ascii="Times New Roman" w:hAnsi="Times New Roman"/>
          <w:sz w:val="28"/>
          <w:szCs w:val="28"/>
        </w:rPr>
        <w:t xml:space="preserve"> рублей; 2011 год – 355</w:t>
      </w:r>
      <w:r w:rsidR="00BA04BE">
        <w:rPr>
          <w:rFonts w:ascii="Times New Roman" w:hAnsi="Times New Roman"/>
          <w:sz w:val="28"/>
          <w:szCs w:val="28"/>
        </w:rPr>
        <w:t>,</w:t>
      </w:r>
      <w:r w:rsidRPr="00154F26">
        <w:rPr>
          <w:rFonts w:ascii="Times New Roman" w:hAnsi="Times New Roman"/>
          <w:sz w:val="28"/>
          <w:szCs w:val="28"/>
        </w:rPr>
        <w:t>0</w:t>
      </w:r>
      <w:r w:rsidR="00BA04BE">
        <w:rPr>
          <w:rFonts w:ascii="Times New Roman" w:hAnsi="Times New Roman"/>
          <w:sz w:val="28"/>
          <w:szCs w:val="28"/>
        </w:rPr>
        <w:t xml:space="preserve"> тыс.</w:t>
      </w:r>
      <w:r w:rsidRPr="00154F26">
        <w:rPr>
          <w:rFonts w:ascii="Times New Roman" w:hAnsi="Times New Roman"/>
          <w:sz w:val="28"/>
          <w:szCs w:val="28"/>
        </w:rPr>
        <w:t xml:space="preserve"> рублей.</w:t>
      </w:r>
    </w:p>
    <w:p w:rsidR="00250C34" w:rsidRPr="00154F26" w:rsidRDefault="00250C34" w:rsidP="00C212A6">
      <w:pPr>
        <w:pStyle w:val="a4"/>
        <w:widowControl w:val="0"/>
        <w:numPr>
          <w:ilvl w:val="3"/>
          <w:numId w:val="11"/>
        </w:numPr>
        <w:tabs>
          <w:tab w:val="left" w:pos="0"/>
          <w:tab w:val="left" w:pos="567"/>
        </w:tabs>
        <w:suppressAutoHyphens/>
        <w:autoSpaceDE w:val="0"/>
        <w:spacing w:after="0" w:line="360" w:lineRule="auto"/>
        <w:ind w:left="0" w:firstLine="567"/>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 xml:space="preserve">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Ханты-Мансийского района.</w:t>
      </w:r>
    </w:p>
    <w:p w:rsidR="00250C34" w:rsidRPr="00154F26" w:rsidRDefault="00250C34" w:rsidP="00C212A6">
      <w:pPr>
        <w:spacing w:after="0" w:line="360" w:lineRule="auto"/>
        <w:ind w:firstLine="567"/>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lastRenderedPageBreak/>
        <w:t xml:space="preserve">В районе функционируют три учреждения в сфере дополнительного образования: центр детский (подростковый) п. </w:t>
      </w:r>
      <w:proofErr w:type="spellStart"/>
      <w:r w:rsidRPr="00154F26">
        <w:rPr>
          <w:rFonts w:ascii="Times New Roman" w:hAnsi="Times New Roman"/>
          <w:color w:val="000000" w:themeColor="text1"/>
          <w:sz w:val="28"/>
          <w:szCs w:val="28"/>
        </w:rPr>
        <w:t>Луговской</w:t>
      </w:r>
      <w:proofErr w:type="spellEnd"/>
      <w:r w:rsidRPr="00154F26">
        <w:rPr>
          <w:rFonts w:ascii="Times New Roman" w:hAnsi="Times New Roman"/>
          <w:color w:val="000000" w:themeColor="text1"/>
          <w:sz w:val="28"/>
          <w:szCs w:val="28"/>
        </w:rPr>
        <w:t xml:space="preserve"> (далее - ЦДП), детская музыкальная школа (далее - ДМШ), детская юношеская спортивная школа (далее - ДЮСШ). </w:t>
      </w:r>
    </w:p>
    <w:p w:rsidR="002B435A" w:rsidRPr="00154F26" w:rsidRDefault="00250C34" w:rsidP="00C212A6">
      <w:pPr>
        <w:spacing w:after="0" w:line="360" w:lineRule="auto"/>
        <w:ind w:firstLine="567"/>
        <w:jc w:val="both"/>
        <w:rPr>
          <w:rFonts w:ascii="Times New Roman" w:hAnsi="Times New Roman"/>
          <w:sz w:val="28"/>
          <w:szCs w:val="28"/>
        </w:rPr>
      </w:pPr>
      <w:r w:rsidRPr="00154F26">
        <w:rPr>
          <w:rFonts w:ascii="Times New Roman" w:hAnsi="Times New Roman"/>
          <w:sz w:val="28"/>
          <w:szCs w:val="28"/>
        </w:rPr>
        <w:t xml:space="preserve">Дополнительное образование </w:t>
      </w:r>
      <w:r w:rsidRPr="00154F26">
        <w:rPr>
          <w:rFonts w:ascii="Times New Roman" w:hAnsi="Times New Roman"/>
          <w:b/>
          <w:i/>
          <w:sz w:val="28"/>
          <w:szCs w:val="28"/>
        </w:rPr>
        <w:t>в сфере образования</w:t>
      </w:r>
      <w:r w:rsidRPr="00154F26">
        <w:rPr>
          <w:rFonts w:ascii="Times New Roman" w:hAnsi="Times New Roman"/>
          <w:sz w:val="28"/>
          <w:szCs w:val="28"/>
        </w:rPr>
        <w:t xml:space="preserve"> оказывает</w:t>
      </w:r>
      <w:r w:rsidRPr="00154F26">
        <w:rPr>
          <w:rFonts w:ascii="Times New Roman" w:hAnsi="Times New Roman"/>
          <w:b/>
          <w:sz w:val="28"/>
          <w:szCs w:val="28"/>
        </w:rPr>
        <w:t xml:space="preserve"> </w:t>
      </w:r>
      <w:r w:rsidRPr="00154F26">
        <w:rPr>
          <w:rStyle w:val="FontStyle26"/>
          <w:b w:val="0"/>
          <w:sz w:val="28"/>
          <w:szCs w:val="28"/>
        </w:rPr>
        <w:t xml:space="preserve">муниципальное казенное образовательное учреждение дополнительного образования детей «Центр детский (подростковый) п. </w:t>
      </w:r>
      <w:proofErr w:type="spellStart"/>
      <w:r w:rsidRPr="00154F26">
        <w:rPr>
          <w:rStyle w:val="FontStyle26"/>
          <w:b w:val="0"/>
          <w:sz w:val="28"/>
          <w:szCs w:val="28"/>
        </w:rPr>
        <w:t>Луговской</w:t>
      </w:r>
      <w:proofErr w:type="spellEnd"/>
      <w:r w:rsidRPr="00154F26">
        <w:rPr>
          <w:rStyle w:val="FontStyle26"/>
          <w:b w:val="0"/>
          <w:sz w:val="28"/>
          <w:szCs w:val="28"/>
        </w:rPr>
        <w:t xml:space="preserve"> со структурным подразделением в </w:t>
      </w:r>
      <w:proofErr w:type="spellStart"/>
      <w:r w:rsidRPr="00154F26">
        <w:rPr>
          <w:rStyle w:val="FontStyle26"/>
          <w:b w:val="0"/>
          <w:sz w:val="28"/>
          <w:szCs w:val="28"/>
        </w:rPr>
        <w:t>п.Горноправдинске</w:t>
      </w:r>
      <w:proofErr w:type="spellEnd"/>
      <w:r w:rsidRPr="00154F26">
        <w:rPr>
          <w:rStyle w:val="FontStyle26"/>
          <w:b w:val="0"/>
          <w:sz w:val="28"/>
          <w:szCs w:val="28"/>
        </w:rPr>
        <w:t xml:space="preserve">. </w:t>
      </w:r>
      <w:r w:rsidR="002B435A" w:rsidRPr="00154F26">
        <w:rPr>
          <w:rFonts w:ascii="Times New Roman" w:hAnsi="Times New Roman"/>
          <w:sz w:val="28"/>
          <w:szCs w:val="28"/>
        </w:rPr>
        <w:t>Н</w:t>
      </w:r>
      <w:r w:rsidR="002B435A" w:rsidRPr="00154F26">
        <w:rPr>
          <w:rStyle w:val="FontStyle26"/>
          <w:b w:val="0"/>
          <w:sz w:val="28"/>
          <w:szCs w:val="28"/>
        </w:rPr>
        <w:t>а базе 23 школ и           2 дошкольных образовательных учреждений педагогами дополнительного образования реализуются 133 программы (2012 год – 129) с общим охватом 2 526 детей (2012 год – 2 110) по о</w:t>
      </w:r>
      <w:r w:rsidR="002B435A" w:rsidRPr="00154F26">
        <w:rPr>
          <w:rFonts w:ascii="Times New Roman" w:hAnsi="Times New Roman"/>
          <w:sz w:val="28"/>
          <w:szCs w:val="28"/>
        </w:rPr>
        <w:t xml:space="preserve">сновным направлениям деятельности, в том числе детей от 5 до 9 лет -  628 (24,9%), учащихся от 10 до 14 лет – 973 (38,5%), учащихся от 15 до 17 лет – 925 (36,6 %).  </w:t>
      </w:r>
    </w:p>
    <w:p w:rsidR="002B435A" w:rsidRPr="00154F26" w:rsidRDefault="002B435A" w:rsidP="00C212A6">
      <w:pPr>
        <w:shd w:val="clear" w:color="auto" w:fill="FFFFFF"/>
        <w:spacing w:after="0" w:line="360" w:lineRule="auto"/>
        <w:ind w:firstLine="709"/>
        <w:jc w:val="both"/>
        <w:rPr>
          <w:rFonts w:ascii="Times New Roman" w:hAnsi="Times New Roman"/>
          <w:sz w:val="28"/>
          <w:szCs w:val="28"/>
        </w:rPr>
      </w:pPr>
      <w:r w:rsidRPr="00154F26">
        <w:rPr>
          <w:rFonts w:ascii="Times New Roman" w:eastAsia="Times New Roman" w:hAnsi="Times New Roman"/>
          <w:sz w:val="28"/>
          <w:szCs w:val="28"/>
          <w:lang w:eastAsia="ru-RU"/>
        </w:rPr>
        <w:t xml:space="preserve">В муниципальном образовании разработаны и реализуются модели взаимодействия учреждений дополнительного и общего образования по созданию условий для построения индивидуальной траектории развития одаренных детей. Увеличивается число учащихся, принимающих участие в очном этапе научно-практической конференции «Шаг в будущее». В 2013 году таких участников стало - </w:t>
      </w:r>
      <w:r w:rsidRPr="00154F26">
        <w:rPr>
          <w:rFonts w:ascii="Times New Roman" w:hAnsi="Times New Roman"/>
          <w:sz w:val="28"/>
          <w:szCs w:val="28"/>
        </w:rPr>
        <w:t xml:space="preserve">56 из 14 учреждений (2012 год – 34 участника из 8 школ). </w:t>
      </w:r>
    </w:p>
    <w:p w:rsidR="002B435A" w:rsidRPr="00154F26" w:rsidRDefault="002B435A" w:rsidP="00C212A6">
      <w:pPr>
        <w:widowControl w:val="0"/>
        <w:spacing w:after="0" w:line="360" w:lineRule="auto"/>
        <w:ind w:firstLine="708"/>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С целью формирования у молодого поколения активной гражданской позиции, социализации учащихся образовательных учреждений, стимулирования интереса к решению важных проблем общества, повышения правовой культуры на территории района организованы акции «Я – Гражданин России», «Права ребенка в новом веке», «Право и Я», «Предпринимательство сегодня». </w:t>
      </w:r>
    </w:p>
    <w:p w:rsidR="002B435A" w:rsidRPr="00154F26" w:rsidRDefault="002B435A"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В рамках муниципальной долгосрочной целевой программы «Дети Ханты-Мансийского района на 2011-2013 годы и на плановый период до 2015 года» в 2013 году организован ряд мероприятий для учащихся школ: </w:t>
      </w:r>
    </w:p>
    <w:p w:rsidR="002B435A" w:rsidRPr="00154F26" w:rsidRDefault="002B435A" w:rsidP="00C212A6">
      <w:pPr>
        <w:pStyle w:val="a4"/>
        <w:numPr>
          <w:ilvl w:val="0"/>
          <w:numId w:val="16"/>
        </w:numPr>
        <w:spacing w:after="0" w:line="360" w:lineRule="auto"/>
        <w:jc w:val="both"/>
        <w:rPr>
          <w:rFonts w:ascii="Times New Roman" w:hAnsi="Times New Roman"/>
          <w:sz w:val="28"/>
          <w:szCs w:val="28"/>
        </w:rPr>
      </w:pPr>
      <w:r w:rsidRPr="00154F26">
        <w:rPr>
          <w:rFonts w:ascii="Times New Roman" w:hAnsi="Times New Roman"/>
          <w:sz w:val="28"/>
          <w:szCs w:val="28"/>
        </w:rPr>
        <w:lastRenderedPageBreak/>
        <w:t xml:space="preserve">направленных на развитие и совершенствование системы интеллектуальных, творческих и спортивных состязаний по выявлению и развитию задатков и способностей детей через районные конкурсы «Ученик года», «Интерактивная мозаика», конкурс «Лучший школьный сайт», «Солнышко в ладошках» с участием более 50% образовательных учреждений в разных номинациях; </w:t>
      </w:r>
    </w:p>
    <w:p w:rsidR="002B435A" w:rsidRPr="00154F26" w:rsidRDefault="002B435A" w:rsidP="00C212A6">
      <w:pPr>
        <w:pStyle w:val="a4"/>
        <w:numPr>
          <w:ilvl w:val="0"/>
          <w:numId w:val="16"/>
        </w:numPr>
        <w:spacing w:after="0" w:line="360" w:lineRule="auto"/>
        <w:jc w:val="both"/>
        <w:rPr>
          <w:rFonts w:ascii="Times New Roman" w:hAnsi="Times New Roman"/>
          <w:sz w:val="28"/>
          <w:szCs w:val="28"/>
        </w:rPr>
      </w:pPr>
      <w:r w:rsidRPr="00154F26">
        <w:rPr>
          <w:rFonts w:ascii="Times New Roman" w:hAnsi="Times New Roman"/>
          <w:sz w:val="28"/>
          <w:szCs w:val="28"/>
        </w:rPr>
        <w:t xml:space="preserve">на базе средней школы </w:t>
      </w:r>
      <w:proofErr w:type="spellStart"/>
      <w:r w:rsidRPr="00154F26">
        <w:rPr>
          <w:rFonts w:ascii="Times New Roman" w:hAnsi="Times New Roman"/>
          <w:sz w:val="28"/>
          <w:szCs w:val="28"/>
        </w:rPr>
        <w:t>д.Шапша</w:t>
      </w:r>
      <w:proofErr w:type="spellEnd"/>
      <w:r w:rsidRPr="00154F26">
        <w:rPr>
          <w:rFonts w:ascii="Times New Roman" w:hAnsi="Times New Roman"/>
          <w:sz w:val="28"/>
          <w:szCs w:val="28"/>
        </w:rPr>
        <w:t xml:space="preserve"> открыто инфраструктурное подразделение экологического направления. Результатом деятельности стало: </w:t>
      </w:r>
      <w:r w:rsidRPr="00154F26">
        <w:rPr>
          <w:rFonts w:ascii="Times New Roman" w:hAnsi="Times New Roman"/>
          <w:sz w:val="28"/>
          <w:szCs w:val="28"/>
          <w:lang w:val="en-US"/>
        </w:rPr>
        <w:t>I</w:t>
      </w:r>
      <w:r w:rsidRPr="00154F26">
        <w:rPr>
          <w:rFonts w:ascii="Times New Roman" w:hAnsi="Times New Roman"/>
          <w:sz w:val="28"/>
          <w:szCs w:val="28"/>
        </w:rPr>
        <w:t xml:space="preserve"> место в окружном «Слете юных натуралистов» (номинация «Живой уголок»); </w:t>
      </w:r>
      <w:r w:rsidRPr="00154F26">
        <w:rPr>
          <w:rFonts w:ascii="Times New Roman" w:hAnsi="Times New Roman"/>
          <w:sz w:val="28"/>
          <w:szCs w:val="28"/>
          <w:lang w:val="en-US"/>
        </w:rPr>
        <w:t>I</w:t>
      </w:r>
      <w:r w:rsidRPr="00154F26">
        <w:rPr>
          <w:rFonts w:ascii="Times New Roman" w:hAnsi="Times New Roman"/>
          <w:sz w:val="28"/>
          <w:szCs w:val="28"/>
        </w:rPr>
        <w:t xml:space="preserve"> место в окружной туристической олимпиаде «</w:t>
      </w:r>
      <w:proofErr w:type="spellStart"/>
      <w:r w:rsidRPr="00154F26">
        <w:rPr>
          <w:rFonts w:ascii="Times New Roman" w:hAnsi="Times New Roman"/>
          <w:sz w:val="28"/>
          <w:szCs w:val="28"/>
        </w:rPr>
        <w:t>Туристика</w:t>
      </w:r>
      <w:proofErr w:type="spellEnd"/>
      <w:r w:rsidRPr="00154F26">
        <w:rPr>
          <w:rFonts w:ascii="Times New Roman" w:hAnsi="Times New Roman"/>
          <w:sz w:val="28"/>
          <w:szCs w:val="28"/>
        </w:rPr>
        <w:t>»; ежегодное участие в окружной экологической акции «Спасти и сохранить»;</w:t>
      </w:r>
    </w:p>
    <w:p w:rsidR="002B435A" w:rsidRPr="00154F26" w:rsidRDefault="002B435A" w:rsidP="00C212A6">
      <w:pPr>
        <w:pStyle w:val="a4"/>
        <w:numPr>
          <w:ilvl w:val="0"/>
          <w:numId w:val="16"/>
        </w:numPr>
        <w:spacing w:after="0" w:line="360" w:lineRule="auto"/>
        <w:jc w:val="both"/>
        <w:rPr>
          <w:rFonts w:ascii="Times New Roman" w:hAnsi="Times New Roman"/>
          <w:sz w:val="28"/>
          <w:szCs w:val="28"/>
        </w:rPr>
      </w:pPr>
      <w:r w:rsidRPr="00154F26">
        <w:rPr>
          <w:rFonts w:ascii="Times New Roman" w:hAnsi="Times New Roman"/>
          <w:sz w:val="28"/>
          <w:szCs w:val="28"/>
        </w:rPr>
        <w:t xml:space="preserve">с целью пропаганды научных знаний активно поддерживается участие учащихся 9-11 классов в региональном этапе Всероссийской олимпиады школьников. В региональном этапе приняли участие 27 учащихся 9-11 классов из 10 общеобразовательных учреждений по 16 предметам. Наиболее высокие результаты учащиеся показали по следующим предметам: история - 5 место (СОШ п.Сибирский), экология - 13 место (СОШ п. </w:t>
      </w:r>
      <w:proofErr w:type="spellStart"/>
      <w:r w:rsidRPr="00154F26">
        <w:rPr>
          <w:rFonts w:ascii="Times New Roman" w:hAnsi="Times New Roman"/>
          <w:sz w:val="28"/>
          <w:szCs w:val="28"/>
        </w:rPr>
        <w:t>Луговской</w:t>
      </w:r>
      <w:proofErr w:type="spellEnd"/>
      <w:r w:rsidRPr="00154F26">
        <w:rPr>
          <w:rFonts w:ascii="Times New Roman" w:hAnsi="Times New Roman"/>
          <w:sz w:val="28"/>
          <w:szCs w:val="28"/>
        </w:rPr>
        <w:t xml:space="preserve">), биология - 16 место (СОШ с. </w:t>
      </w:r>
      <w:proofErr w:type="spellStart"/>
      <w:r w:rsidRPr="00154F26">
        <w:rPr>
          <w:rFonts w:ascii="Times New Roman" w:hAnsi="Times New Roman"/>
          <w:sz w:val="28"/>
          <w:szCs w:val="28"/>
        </w:rPr>
        <w:t>Батово</w:t>
      </w:r>
      <w:proofErr w:type="spellEnd"/>
      <w:r w:rsidRPr="00154F26">
        <w:rPr>
          <w:rFonts w:ascii="Times New Roman" w:hAnsi="Times New Roman"/>
          <w:sz w:val="28"/>
          <w:szCs w:val="28"/>
        </w:rPr>
        <w:t>);</w:t>
      </w:r>
    </w:p>
    <w:p w:rsidR="002B435A" w:rsidRPr="00154F26" w:rsidRDefault="002B435A" w:rsidP="00C212A6">
      <w:pPr>
        <w:pStyle w:val="a4"/>
        <w:numPr>
          <w:ilvl w:val="0"/>
          <w:numId w:val="16"/>
        </w:numPr>
        <w:spacing w:after="0" w:line="360" w:lineRule="auto"/>
        <w:jc w:val="both"/>
        <w:rPr>
          <w:rFonts w:ascii="Times New Roman" w:hAnsi="Times New Roman"/>
          <w:sz w:val="28"/>
          <w:szCs w:val="28"/>
        </w:rPr>
      </w:pPr>
      <w:r w:rsidRPr="00154F26">
        <w:rPr>
          <w:rFonts w:ascii="Times New Roman" w:hAnsi="Times New Roman"/>
          <w:sz w:val="28"/>
          <w:szCs w:val="28"/>
        </w:rPr>
        <w:t xml:space="preserve">повысился процент участия в Олимпиаде младших школьников. Так, на муниципальном этапе олимпиады в 2013 году приняли участие 233 учащихся (2012 год – 169), в том числе победителей и призеров в 2013 году – 45 (2012 год – 33).  Положительная тенденция по подготовке одаренных учащихся к олимпиадам наблюдается в школах п. Горноправдинск, д. Белогорье, п. </w:t>
      </w:r>
      <w:proofErr w:type="spellStart"/>
      <w:r w:rsidRPr="00154F26">
        <w:rPr>
          <w:rFonts w:ascii="Times New Roman" w:hAnsi="Times New Roman"/>
          <w:sz w:val="28"/>
          <w:szCs w:val="28"/>
        </w:rPr>
        <w:t>Луговской</w:t>
      </w:r>
      <w:proofErr w:type="spellEnd"/>
      <w:r w:rsidRPr="00154F26">
        <w:rPr>
          <w:rFonts w:ascii="Times New Roman" w:hAnsi="Times New Roman"/>
          <w:sz w:val="28"/>
          <w:szCs w:val="28"/>
        </w:rPr>
        <w:t xml:space="preserve">, д. </w:t>
      </w:r>
      <w:proofErr w:type="spellStart"/>
      <w:r w:rsidRPr="00154F26">
        <w:rPr>
          <w:rFonts w:ascii="Times New Roman" w:hAnsi="Times New Roman"/>
          <w:sz w:val="28"/>
          <w:szCs w:val="28"/>
        </w:rPr>
        <w:t>Шапша</w:t>
      </w:r>
      <w:proofErr w:type="spellEnd"/>
      <w:r w:rsidRPr="00154F26">
        <w:rPr>
          <w:rFonts w:ascii="Times New Roman" w:hAnsi="Times New Roman"/>
          <w:sz w:val="28"/>
          <w:szCs w:val="28"/>
        </w:rPr>
        <w:t>, п. Кедровый;</w:t>
      </w:r>
    </w:p>
    <w:p w:rsidR="002B435A" w:rsidRPr="00154F26" w:rsidRDefault="002B435A" w:rsidP="00C212A6">
      <w:pPr>
        <w:pStyle w:val="a4"/>
        <w:numPr>
          <w:ilvl w:val="0"/>
          <w:numId w:val="16"/>
        </w:numPr>
        <w:shd w:val="clear" w:color="auto" w:fill="FFFFFF"/>
        <w:spacing w:after="0" w:line="360" w:lineRule="auto"/>
        <w:jc w:val="both"/>
        <w:rPr>
          <w:rFonts w:ascii="Times New Roman" w:hAnsi="Times New Roman"/>
          <w:sz w:val="28"/>
          <w:szCs w:val="28"/>
        </w:rPr>
      </w:pPr>
      <w:r w:rsidRPr="00154F26">
        <w:rPr>
          <w:rFonts w:ascii="Times New Roman" w:hAnsi="Times New Roman"/>
          <w:sz w:val="28"/>
          <w:szCs w:val="28"/>
        </w:rPr>
        <w:t>в рамках построения индивидуальной траектории развития одаренных детей 20 учащихся общеобразовательных учреждений Ханты-Мансийского района впервые в 2013 году приняли участие в работе 2 сессий районной физико-математической школы.</w:t>
      </w:r>
    </w:p>
    <w:p w:rsidR="00A77255" w:rsidRPr="00154F26" w:rsidRDefault="00A77255" w:rsidP="00C212A6">
      <w:pPr>
        <w:spacing w:after="0" w:line="360" w:lineRule="auto"/>
        <w:ind w:firstLine="567"/>
        <w:jc w:val="both"/>
        <w:rPr>
          <w:rFonts w:ascii="Times New Roman" w:hAnsi="Times New Roman"/>
          <w:sz w:val="28"/>
          <w:szCs w:val="28"/>
        </w:rPr>
      </w:pPr>
      <w:r w:rsidRPr="00154F26">
        <w:rPr>
          <w:rFonts w:ascii="Times New Roman" w:hAnsi="Times New Roman"/>
          <w:sz w:val="28"/>
          <w:szCs w:val="28"/>
        </w:rPr>
        <w:lastRenderedPageBreak/>
        <w:t xml:space="preserve">Дополнительное образование </w:t>
      </w:r>
      <w:r w:rsidRPr="00154F26">
        <w:rPr>
          <w:rFonts w:ascii="Times New Roman" w:hAnsi="Times New Roman"/>
          <w:b/>
          <w:i/>
          <w:sz w:val="28"/>
          <w:szCs w:val="28"/>
        </w:rPr>
        <w:t>в сфере культуры</w:t>
      </w:r>
      <w:r w:rsidRPr="00154F26">
        <w:rPr>
          <w:rFonts w:ascii="Times New Roman" w:hAnsi="Times New Roman"/>
          <w:sz w:val="28"/>
          <w:szCs w:val="28"/>
        </w:rPr>
        <w:t xml:space="preserve"> в 2013 году осуществляло муниципальное бюджетное образовательное учреждение дополнительного образования детей «Детская музыкальная школа». </w:t>
      </w:r>
    </w:p>
    <w:p w:rsidR="00A77255" w:rsidRPr="00154F26" w:rsidRDefault="00A77255" w:rsidP="00C212A6">
      <w:pPr>
        <w:spacing w:after="0" w:line="360" w:lineRule="auto"/>
        <w:ind w:firstLine="567"/>
        <w:jc w:val="both"/>
        <w:rPr>
          <w:rFonts w:ascii="Times New Roman" w:hAnsi="Times New Roman"/>
          <w:sz w:val="28"/>
          <w:szCs w:val="28"/>
        </w:rPr>
      </w:pPr>
      <w:r w:rsidRPr="00154F26">
        <w:rPr>
          <w:rFonts w:ascii="Times New Roman" w:hAnsi="Times New Roman"/>
          <w:sz w:val="28"/>
          <w:szCs w:val="28"/>
        </w:rPr>
        <w:t xml:space="preserve">В 2013 году открыто два отделения школы в с. Цингалы и с. </w:t>
      </w:r>
      <w:proofErr w:type="spellStart"/>
      <w:r w:rsidRPr="00154F26">
        <w:rPr>
          <w:rFonts w:ascii="Times New Roman" w:hAnsi="Times New Roman"/>
          <w:sz w:val="28"/>
          <w:szCs w:val="28"/>
        </w:rPr>
        <w:t>Кышик</w:t>
      </w:r>
      <w:proofErr w:type="spellEnd"/>
      <w:r w:rsidRPr="00154F26">
        <w:rPr>
          <w:rFonts w:ascii="Times New Roman" w:hAnsi="Times New Roman"/>
          <w:sz w:val="28"/>
          <w:szCs w:val="28"/>
        </w:rPr>
        <w:t>. Увеличен контингент учащихся на 21% (до 158 человек), 24 первоклассника начали обучение по новым предпрофессиональным общеобразовательным программам, внедренным в соответствии с рекомендациями Министерства культуры РФ.</w:t>
      </w:r>
    </w:p>
    <w:p w:rsidR="00A77255" w:rsidRPr="00154F26" w:rsidRDefault="00A77255" w:rsidP="00C212A6">
      <w:pPr>
        <w:spacing w:after="0" w:line="360" w:lineRule="auto"/>
        <w:ind w:firstLine="567"/>
        <w:jc w:val="both"/>
        <w:rPr>
          <w:rFonts w:ascii="Times New Roman" w:hAnsi="Times New Roman"/>
          <w:spacing w:val="11"/>
          <w:sz w:val="28"/>
          <w:szCs w:val="28"/>
        </w:rPr>
      </w:pPr>
      <w:r w:rsidRPr="00154F26">
        <w:rPr>
          <w:rFonts w:ascii="Times New Roman" w:hAnsi="Times New Roman"/>
          <w:sz w:val="28"/>
          <w:szCs w:val="28"/>
        </w:rPr>
        <w:t xml:space="preserve">Одним из направлений </w:t>
      </w:r>
      <w:r w:rsidRPr="00154F26">
        <w:rPr>
          <w:rFonts w:ascii="Times New Roman" w:hAnsi="Times New Roman"/>
          <w:bCs/>
          <w:sz w:val="28"/>
          <w:szCs w:val="28"/>
        </w:rPr>
        <w:t>воспитательной</w:t>
      </w:r>
      <w:r w:rsidRPr="00154F26">
        <w:rPr>
          <w:rFonts w:ascii="Times New Roman" w:hAnsi="Times New Roman"/>
          <w:sz w:val="28"/>
          <w:szCs w:val="28"/>
        </w:rPr>
        <w:t xml:space="preserve"> </w:t>
      </w:r>
      <w:r w:rsidRPr="00154F26">
        <w:rPr>
          <w:rFonts w:ascii="Times New Roman" w:hAnsi="Times New Roman"/>
          <w:bCs/>
          <w:sz w:val="28"/>
          <w:szCs w:val="28"/>
        </w:rPr>
        <w:t>работы школы</w:t>
      </w:r>
      <w:r w:rsidRPr="00154F26">
        <w:rPr>
          <w:rFonts w:ascii="Times New Roman" w:hAnsi="Times New Roman"/>
          <w:sz w:val="28"/>
          <w:szCs w:val="28"/>
        </w:rPr>
        <w:t xml:space="preserve"> является</w:t>
      </w:r>
      <w:r w:rsidRPr="00154F26">
        <w:rPr>
          <w:rFonts w:ascii="Times New Roman" w:hAnsi="Times New Roman"/>
          <w:spacing w:val="-1"/>
          <w:sz w:val="28"/>
          <w:szCs w:val="28"/>
        </w:rPr>
        <w:t xml:space="preserve"> организация концертной деятельности учащихся,</w:t>
      </w:r>
      <w:r w:rsidRPr="00154F26">
        <w:rPr>
          <w:rFonts w:ascii="Times New Roman" w:hAnsi="Times New Roman"/>
          <w:sz w:val="28"/>
          <w:szCs w:val="28"/>
        </w:rPr>
        <w:t xml:space="preserve"> в 2013 году организовано </w:t>
      </w:r>
      <w:r w:rsidRPr="00154F26">
        <w:rPr>
          <w:rFonts w:ascii="Times New Roman" w:hAnsi="Times New Roman"/>
          <w:spacing w:val="-1"/>
          <w:sz w:val="28"/>
          <w:szCs w:val="28"/>
        </w:rPr>
        <w:t>48 выступлений детей для населения района</w:t>
      </w:r>
      <w:r w:rsidRPr="00154F26">
        <w:rPr>
          <w:rFonts w:ascii="Times New Roman" w:hAnsi="Times New Roman"/>
          <w:spacing w:val="11"/>
          <w:sz w:val="28"/>
          <w:szCs w:val="28"/>
        </w:rPr>
        <w:t xml:space="preserve">, что на 24 больше по сравнению с 2012 годом. </w:t>
      </w:r>
    </w:p>
    <w:p w:rsidR="00A77255" w:rsidRPr="00154F26" w:rsidRDefault="00A77255" w:rsidP="00C212A6">
      <w:pPr>
        <w:spacing w:after="0" w:line="360" w:lineRule="auto"/>
        <w:ind w:firstLine="567"/>
        <w:jc w:val="both"/>
        <w:rPr>
          <w:rFonts w:ascii="Times New Roman" w:hAnsi="Times New Roman"/>
          <w:spacing w:val="8"/>
          <w:sz w:val="28"/>
          <w:szCs w:val="28"/>
        </w:rPr>
      </w:pPr>
      <w:r w:rsidRPr="00154F26">
        <w:rPr>
          <w:rFonts w:ascii="Times New Roman" w:hAnsi="Times New Roman"/>
          <w:spacing w:val="8"/>
          <w:sz w:val="28"/>
          <w:szCs w:val="28"/>
        </w:rPr>
        <w:t>Итоги деятельности учебного года:</w:t>
      </w:r>
    </w:p>
    <w:p w:rsidR="00A77255" w:rsidRPr="00154F26" w:rsidRDefault="00A77255" w:rsidP="00C212A6">
      <w:pPr>
        <w:spacing w:after="0" w:line="360" w:lineRule="auto"/>
        <w:ind w:firstLine="567"/>
        <w:jc w:val="both"/>
        <w:rPr>
          <w:rFonts w:ascii="Times New Roman" w:hAnsi="Times New Roman"/>
          <w:spacing w:val="2"/>
          <w:sz w:val="28"/>
          <w:szCs w:val="28"/>
        </w:rPr>
      </w:pPr>
      <w:r w:rsidRPr="00154F26">
        <w:rPr>
          <w:rFonts w:ascii="Times New Roman" w:hAnsi="Times New Roman"/>
          <w:spacing w:val="2"/>
          <w:sz w:val="28"/>
          <w:szCs w:val="28"/>
        </w:rPr>
        <w:t xml:space="preserve">Качественная успеваемость учащихся возросла на 2% и составляет 70,4%. </w:t>
      </w:r>
    </w:p>
    <w:p w:rsidR="00A77255" w:rsidRPr="00154F26" w:rsidRDefault="00A77255" w:rsidP="00C212A6">
      <w:pPr>
        <w:spacing w:after="0" w:line="360" w:lineRule="auto"/>
        <w:ind w:firstLine="567"/>
        <w:jc w:val="both"/>
        <w:rPr>
          <w:rFonts w:ascii="Times New Roman" w:hAnsi="Times New Roman"/>
          <w:spacing w:val="-1"/>
          <w:sz w:val="28"/>
          <w:szCs w:val="28"/>
        </w:rPr>
      </w:pPr>
      <w:r w:rsidRPr="00154F26">
        <w:rPr>
          <w:rFonts w:ascii="Times New Roman" w:hAnsi="Times New Roman"/>
          <w:spacing w:val="2"/>
          <w:sz w:val="28"/>
          <w:szCs w:val="28"/>
        </w:rPr>
        <w:t>Общая успеваемость по школе сохранена на уровне 100%.</w:t>
      </w:r>
    </w:p>
    <w:p w:rsidR="00A77255" w:rsidRPr="00154F26" w:rsidRDefault="00A77255" w:rsidP="00C212A6">
      <w:pPr>
        <w:spacing w:after="0" w:line="360" w:lineRule="auto"/>
        <w:ind w:firstLine="567"/>
        <w:jc w:val="both"/>
        <w:rPr>
          <w:rFonts w:ascii="Times New Roman" w:hAnsi="Times New Roman"/>
          <w:sz w:val="28"/>
          <w:szCs w:val="28"/>
        </w:rPr>
      </w:pPr>
      <w:r w:rsidRPr="00154F26">
        <w:rPr>
          <w:rFonts w:ascii="Times New Roman" w:hAnsi="Times New Roman"/>
          <w:bCs/>
          <w:sz w:val="28"/>
          <w:szCs w:val="28"/>
        </w:rPr>
        <w:t xml:space="preserve">В рамках реализации </w:t>
      </w:r>
      <w:r w:rsidRPr="00154F26">
        <w:rPr>
          <w:rFonts w:ascii="Times New Roman" w:hAnsi="Times New Roman"/>
          <w:sz w:val="28"/>
          <w:szCs w:val="28"/>
        </w:rPr>
        <w:t>долгосрочной муниципальной целевой программы «Комплексное развитие культуры и искусства в Ханты - Мансийском районе на 2011-2013 годы»:</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приобретено музыкальное оборудование и инструменты в количестве 7 единиц (д</w:t>
      </w:r>
      <w:r w:rsidRPr="00154F26">
        <w:rPr>
          <w:rFonts w:ascii="Times New Roman" w:hAnsi="Times New Roman"/>
          <w:bCs/>
          <w:sz w:val="28"/>
          <w:szCs w:val="28"/>
        </w:rPr>
        <w:t>оля обновленного парка музыкальных инструментов от общего количества музыкальных инструментов увеличена на 28,6%).</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организовано участие 60 учащихся школы в четырех мероприятиях окружного уровня. Дуэт пианистов из отделения </w:t>
      </w:r>
      <w:proofErr w:type="spellStart"/>
      <w:r w:rsidRPr="00154F26">
        <w:rPr>
          <w:rFonts w:ascii="Times New Roman" w:hAnsi="Times New Roman"/>
          <w:sz w:val="28"/>
          <w:szCs w:val="28"/>
        </w:rPr>
        <w:t>п.Горноправдинска</w:t>
      </w:r>
      <w:proofErr w:type="spellEnd"/>
      <w:r w:rsidRPr="00154F26">
        <w:rPr>
          <w:rFonts w:ascii="Times New Roman" w:hAnsi="Times New Roman"/>
          <w:sz w:val="28"/>
          <w:szCs w:val="28"/>
        </w:rPr>
        <w:t xml:space="preserve"> (</w:t>
      </w:r>
      <w:proofErr w:type="spellStart"/>
      <w:r w:rsidRPr="00154F26">
        <w:rPr>
          <w:rFonts w:ascii="Times New Roman" w:hAnsi="Times New Roman"/>
          <w:sz w:val="28"/>
          <w:szCs w:val="28"/>
        </w:rPr>
        <w:t>Баязитов</w:t>
      </w:r>
      <w:proofErr w:type="spellEnd"/>
      <w:r w:rsidRPr="00154F26">
        <w:rPr>
          <w:rFonts w:ascii="Times New Roman" w:hAnsi="Times New Roman"/>
          <w:sz w:val="28"/>
          <w:szCs w:val="28"/>
        </w:rPr>
        <w:t xml:space="preserve"> Святослав, Николаев Михаил) стал победителем </w:t>
      </w:r>
      <w:r w:rsidRPr="00154F26">
        <w:rPr>
          <w:rFonts w:ascii="Times New Roman" w:hAnsi="Times New Roman"/>
          <w:sz w:val="28"/>
          <w:szCs w:val="28"/>
          <w:lang w:val="en-US"/>
        </w:rPr>
        <w:t>I</w:t>
      </w:r>
      <w:r w:rsidRPr="00154F26">
        <w:rPr>
          <w:rFonts w:ascii="Times New Roman" w:hAnsi="Times New Roman"/>
          <w:sz w:val="28"/>
          <w:szCs w:val="28"/>
        </w:rPr>
        <w:t xml:space="preserve"> Окружного конкурса фортепианных ансамблей «Планета детства – Планета музыки» в г. </w:t>
      </w:r>
      <w:proofErr w:type="spellStart"/>
      <w:r w:rsidRPr="00154F26">
        <w:rPr>
          <w:rFonts w:ascii="Times New Roman" w:hAnsi="Times New Roman"/>
          <w:sz w:val="28"/>
          <w:szCs w:val="28"/>
        </w:rPr>
        <w:t>Югорске</w:t>
      </w:r>
      <w:proofErr w:type="spellEnd"/>
      <w:r w:rsidRPr="00154F26">
        <w:rPr>
          <w:rFonts w:ascii="Times New Roman" w:hAnsi="Times New Roman"/>
          <w:sz w:val="28"/>
          <w:szCs w:val="28"/>
        </w:rPr>
        <w:t xml:space="preserve">, заняв </w:t>
      </w:r>
      <w:r w:rsidRPr="00154F26">
        <w:rPr>
          <w:rFonts w:ascii="Times New Roman" w:hAnsi="Times New Roman"/>
          <w:kern w:val="36"/>
          <w:sz w:val="28"/>
          <w:szCs w:val="28"/>
        </w:rPr>
        <w:t>3 место.</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Объем финансирования учреждения в 2013 </w:t>
      </w:r>
      <w:r w:rsidR="00BA04BE">
        <w:rPr>
          <w:rFonts w:ascii="Times New Roman" w:hAnsi="Times New Roman"/>
          <w:sz w:val="28"/>
          <w:szCs w:val="28"/>
        </w:rPr>
        <w:t>году составил 17 919,7 тыс. рублей</w:t>
      </w:r>
      <w:r w:rsidRPr="00154F26">
        <w:rPr>
          <w:rFonts w:ascii="Times New Roman" w:hAnsi="Times New Roman"/>
          <w:sz w:val="28"/>
          <w:szCs w:val="28"/>
        </w:rPr>
        <w:t>, кассовое исполнение 15 459,6. Объем привлеченных внебюджетных средств за отчетный год составил 96,3 тыс. рублей.</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lastRenderedPageBreak/>
        <w:t>Анкетирование жителей района на предмет удовлетворенности качеством предоставления услуг Детской музыкальной школы показал 100% положительный результат.</w:t>
      </w:r>
    </w:p>
    <w:p w:rsidR="00A77255" w:rsidRPr="00154F26" w:rsidRDefault="00A77255" w:rsidP="00C212A6">
      <w:pPr>
        <w:spacing w:after="0" w:line="360" w:lineRule="auto"/>
        <w:ind w:firstLine="539"/>
        <w:jc w:val="both"/>
        <w:rPr>
          <w:rFonts w:ascii="Times New Roman" w:hAnsi="Times New Roman"/>
          <w:spacing w:val="3"/>
          <w:sz w:val="28"/>
          <w:szCs w:val="28"/>
        </w:rPr>
      </w:pPr>
      <w:r w:rsidRPr="00154F26">
        <w:rPr>
          <w:rFonts w:ascii="Times New Roman" w:hAnsi="Times New Roman"/>
          <w:spacing w:val="3"/>
          <w:sz w:val="28"/>
          <w:szCs w:val="28"/>
        </w:rPr>
        <w:t xml:space="preserve">Услуги дополнительного образования </w:t>
      </w:r>
      <w:r w:rsidRPr="00154F26">
        <w:rPr>
          <w:rFonts w:ascii="Times New Roman" w:hAnsi="Times New Roman"/>
          <w:b/>
          <w:i/>
          <w:spacing w:val="3"/>
          <w:sz w:val="28"/>
          <w:szCs w:val="28"/>
        </w:rPr>
        <w:t>в сфере физической культуры и спорта</w:t>
      </w:r>
      <w:r w:rsidRPr="00154F26">
        <w:rPr>
          <w:rFonts w:ascii="Times New Roman" w:hAnsi="Times New Roman"/>
          <w:spacing w:val="3"/>
          <w:sz w:val="28"/>
          <w:szCs w:val="28"/>
        </w:rPr>
        <w:t xml:space="preserve"> предоставляет муниципальное бюджетное учреждение дополнительного образования детей «Детско-юношеская спортивная школа» в 12 отделениях по 6 видам спорта. </w:t>
      </w:r>
    </w:p>
    <w:p w:rsidR="00A77255" w:rsidRPr="00154F26" w:rsidRDefault="00A77255" w:rsidP="00C212A6">
      <w:pPr>
        <w:spacing w:after="0" w:line="360" w:lineRule="auto"/>
        <w:ind w:firstLine="540"/>
        <w:jc w:val="both"/>
        <w:rPr>
          <w:rFonts w:ascii="Times New Roman" w:hAnsi="Times New Roman"/>
          <w:sz w:val="28"/>
          <w:szCs w:val="28"/>
        </w:rPr>
      </w:pPr>
      <w:r w:rsidRPr="00154F26">
        <w:rPr>
          <w:rFonts w:ascii="Times New Roman" w:hAnsi="Times New Roman"/>
          <w:sz w:val="28"/>
          <w:szCs w:val="28"/>
        </w:rPr>
        <w:t>Рост числа детского населения, пользующегося услугами дополнительного образования в области «Физическая культура и спорт» на профессиональном уровне с 608 чел. – в 2012 году до 735 чел. – в 2013 году, обусловлен открытием 6 новых отделений ДЮСШ в отчетном году.</w:t>
      </w:r>
    </w:p>
    <w:p w:rsidR="00A77255" w:rsidRPr="00154F26" w:rsidRDefault="00A77255" w:rsidP="00C212A6">
      <w:pPr>
        <w:spacing w:after="0" w:line="360" w:lineRule="auto"/>
        <w:ind w:firstLine="540"/>
        <w:jc w:val="both"/>
        <w:rPr>
          <w:rFonts w:ascii="Times New Roman" w:hAnsi="Times New Roman"/>
          <w:sz w:val="28"/>
          <w:szCs w:val="28"/>
        </w:rPr>
      </w:pPr>
      <w:r w:rsidRPr="00154F26">
        <w:rPr>
          <w:rFonts w:ascii="Times New Roman" w:hAnsi="Times New Roman"/>
          <w:sz w:val="28"/>
          <w:szCs w:val="28"/>
        </w:rPr>
        <w:t>В 2013 году воспитанники детско-юношеской спортивной школы приняли участие:</w:t>
      </w:r>
    </w:p>
    <w:p w:rsidR="00A77255" w:rsidRPr="00154F26" w:rsidRDefault="00A77255" w:rsidP="00C212A6">
      <w:pPr>
        <w:spacing w:after="0" w:line="360" w:lineRule="auto"/>
        <w:ind w:firstLine="540"/>
        <w:jc w:val="both"/>
        <w:rPr>
          <w:rFonts w:ascii="Times New Roman" w:hAnsi="Times New Roman"/>
          <w:sz w:val="28"/>
          <w:szCs w:val="28"/>
        </w:rPr>
      </w:pPr>
      <w:r w:rsidRPr="00154F26">
        <w:rPr>
          <w:rFonts w:ascii="Times New Roman" w:hAnsi="Times New Roman"/>
          <w:sz w:val="28"/>
          <w:szCs w:val="28"/>
        </w:rPr>
        <w:t xml:space="preserve"> в 36 окружных соревнованиях (в 2012 году – в 33 соревнованиях), завоевали  45 медалей, из них 10 золотых, 12 серебряных  и 23 бронзовых медалей.</w:t>
      </w:r>
    </w:p>
    <w:p w:rsidR="00A77255" w:rsidRPr="00154F26" w:rsidRDefault="00A77255" w:rsidP="00C212A6">
      <w:pPr>
        <w:spacing w:after="0" w:line="360" w:lineRule="auto"/>
        <w:ind w:firstLine="540"/>
        <w:jc w:val="both"/>
        <w:rPr>
          <w:rFonts w:ascii="Times New Roman" w:hAnsi="Times New Roman"/>
          <w:sz w:val="28"/>
          <w:szCs w:val="28"/>
        </w:rPr>
      </w:pPr>
      <w:r w:rsidRPr="00154F26">
        <w:rPr>
          <w:rFonts w:ascii="Times New Roman" w:hAnsi="Times New Roman"/>
          <w:sz w:val="28"/>
          <w:szCs w:val="28"/>
        </w:rPr>
        <w:t>в 9 учебно-тренировочных сборах (показатель аналогичен 2012 году), охвачено 183 воспитанника ДЮСШ (154 воспитанника в 2012 году).</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По итогам участия в соревнованиях различного уровня в 2013 году спортсменам ДЮСШ присвоено 57 спортивных разрядов (в 2012 году – 10).</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В целях улучшения качества предоставляемых услуг в сфере физической культуры и спорта в 2013 году приняты следующие меры:</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разработан и внедрен Стандарт качества предоставления услуг;</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-информация о предоставлении услуги размещена на портале государственных и муниципальных услуг;</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-организован социологический опрос жителей Ханты-Мансийского района в форме анкетирования по определению степени удовлетворенности качеством предоставления муниципальных услуг учреждением. Степень удовлетворенности по итогам 2013 года составила 68 %.</w:t>
      </w:r>
    </w:p>
    <w:p w:rsidR="00250C34" w:rsidRPr="00154F26" w:rsidRDefault="00250C34" w:rsidP="00C212A6">
      <w:pPr>
        <w:pStyle w:val="a4"/>
        <w:widowControl w:val="0"/>
        <w:numPr>
          <w:ilvl w:val="3"/>
          <w:numId w:val="11"/>
        </w:numPr>
        <w:tabs>
          <w:tab w:val="left" w:pos="900"/>
        </w:tabs>
        <w:suppressAutoHyphens/>
        <w:autoSpaceDE w:val="0"/>
        <w:spacing w:after="0" w:line="360" w:lineRule="auto"/>
        <w:ind w:left="0" w:firstLine="567"/>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 xml:space="preserve">Создает, реорганизует и ликвидирует муниципальные </w:t>
      </w:r>
      <w:r w:rsidRPr="00154F26">
        <w:rPr>
          <w:rFonts w:ascii="Times New Roman" w:hAnsi="Times New Roman"/>
          <w:i/>
          <w:color w:val="000000" w:themeColor="text1"/>
          <w:sz w:val="28"/>
          <w:szCs w:val="28"/>
        </w:rPr>
        <w:lastRenderedPageBreak/>
        <w:t>образовательные учреждения.</w:t>
      </w:r>
    </w:p>
    <w:tbl>
      <w:tblPr>
        <w:tblW w:w="9752" w:type="dxa"/>
        <w:tblInd w:w="-5" w:type="dxa"/>
        <w:tblLayout w:type="fixed"/>
        <w:tblLook w:val="04A0" w:firstRow="1" w:lastRow="0" w:firstColumn="1" w:lastColumn="0" w:noHBand="0" w:noVBand="1"/>
      </w:tblPr>
      <w:tblGrid>
        <w:gridCol w:w="4224"/>
        <w:gridCol w:w="1134"/>
        <w:gridCol w:w="1134"/>
        <w:gridCol w:w="992"/>
        <w:gridCol w:w="1134"/>
        <w:gridCol w:w="1134"/>
      </w:tblGrid>
      <w:tr w:rsidR="00250C34" w:rsidRPr="00154F26" w:rsidTr="00250C34">
        <w:trPr>
          <w:cantSplit/>
          <w:trHeight w:val="300"/>
        </w:trPr>
        <w:tc>
          <w:tcPr>
            <w:tcW w:w="4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Показатели</w:t>
            </w:r>
          </w:p>
        </w:tc>
        <w:tc>
          <w:tcPr>
            <w:tcW w:w="4394" w:type="dxa"/>
            <w:gridSpan w:val="4"/>
            <w:tcBorders>
              <w:top w:val="single" w:sz="4" w:space="0" w:color="auto"/>
              <w:left w:val="nil"/>
              <w:bottom w:val="single" w:sz="4" w:space="0" w:color="auto"/>
              <w:right w:val="single" w:sz="4" w:space="0" w:color="auto"/>
            </w:tcBorders>
            <w:shd w:val="clear" w:color="auto" w:fill="auto"/>
            <w:vAlign w:val="bottom"/>
            <w:hideMark/>
          </w:tcPr>
          <w:p w:rsidR="00250C34" w:rsidRPr="00154F26" w:rsidRDefault="00250C3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Ханты-Мансийский район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0C34" w:rsidRPr="00154F26" w:rsidRDefault="00250C3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 xml:space="preserve">Югра </w:t>
            </w:r>
          </w:p>
        </w:tc>
      </w:tr>
      <w:tr w:rsidR="00250C34" w:rsidRPr="00154F26" w:rsidTr="00250C34">
        <w:trPr>
          <w:trHeight w:val="315"/>
        </w:trPr>
        <w:tc>
          <w:tcPr>
            <w:tcW w:w="4224" w:type="dxa"/>
            <w:vMerge/>
            <w:tcBorders>
              <w:top w:val="single" w:sz="4" w:space="0" w:color="auto"/>
              <w:left w:val="single" w:sz="4" w:space="0" w:color="auto"/>
              <w:bottom w:val="single" w:sz="4" w:space="0" w:color="auto"/>
              <w:right w:val="single" w:sz="4" w:space="0" w:color="auto"/>
            </w:tcBorders>
            <w:vAlign w:val="center"/>
            <w:hideMark/>
          </w:tcPr>
          <w:p w:rsidR="00250C34" w:rsidRPr="00154F26" w:rsidRDefault="00250C34" w:rsidP="00C212A6">
            <w:pPr>
              <w:spacing w:after="0" w:line="360" w:lineRule="auto"/>
              <w:rPr>
                <w:rFonts w:ascii="Times New Roman" w:eastAsia="Times New Roman" w:hAnsi="Times New Roman"/>
                <w:bCs/>
                <w:color w:val="000000" w:themeColor="text1"/>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2010</w:t>
            </w:r>
          </w:p>
        </w:tc>
        <w:tc>
          <w:tcPr>
            <w:tcW w:w="1134"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2011</w:t>
            </w:r>
          </w:p>
        </w:tc>
        <w:tc>
          <w:tcPr>
            <w:tcW w:w="992"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2012</w:t>
            </w:r>
          </w:p>
        </w:tc>
        <w:tc>
          <w:tcPr>
            <w:tcW w:w="1134"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250C34" w:rsidRPr="00154F26" w:rsidRDefault="00250C34" w:rsidP="00C212A6">
            <w:pPr>
              <w:spacing w:after="0" w:line="360" w:lineRule="auto"/>
              <w:jc w:val="center"/>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2013</w:t>
            </w:r>
          </w:p>
        </w:tc>
      </w:tr>
      <w:tr w:rsidR="00250C34" w:rsidRPr="00154F26" w:rsidTr="00250C34">
        <w:trPr>
          <w:cantSplit/>
          <w:trHeight w:val="315"/>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Введено в эксплуатацию объектов</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26</w:t>
            </w:r>
          </w:p>
        </w:tc>
      </w:tr>
      <w:tr w:rsidR="00250C34" w:rsidRPr="00154F26" w:rsidTr="00250C34">
        <w:trPr>
          <w:trHeight w:val="315"/>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в том числе:</w:t>
            </w:r>
          </w:p>
        </w:tc>
        <w:tc>
          <w:tcPr>
            <w:tcW w:w="1134" w:type="dxa"/>
            <w:vMerge/>
            <w:tcBorders>
              <w:top w:val="nil"/>
              <w:left w:val="single" w:sz="4" w:space="0" w:color="auto"/>
              <w:bottom w:val="single" w:sz="4" w:space="0" w:color="auto"/>
              <w:right w:val="single" w:sz="4" w:space="0" w:color="auto"/>
            </w:tcBorders>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p>
        </w:tc>
      </w:tr>
      <w:tr w:rsidR="00250C34" w:rsidRPr="00154F26" w:rsidTr="00250C34">
        <w:trPr>
          <w:cantSplit/>
          <w:trHeight w:val="315"/>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детских садов, единиц/мест</w:t>
            </w:r>
          </w:p>
        </w:tc>
        <w:tc>
          <w:tcPr>
            <w:tcW w:w="1134" w:type="dxa"/>
            <w:tcBorders>
              <w:top w:val="nil"/>
              <w:left w:val="nil"/>
              <w:bottom w:val="single" w:sz="4" w:space="0" w:color="auto"/>
              <w:right w:val="single" w:sz="4" w:space="0" w:color="auto"/>
            </w:tcBorders>
            <w:shd w:val="clear" w:color="000000" w:fill="FFFFFF"/>
            <w:vAlign w:val="center"/>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1/45</w:t>
            </w:r>
          </w:p>
        </w:tc>
        <w:tc>
          <w:tcPr>
            <w:tcW w:w="1134" w:type="dxa"/>
            <w:tcBorders>
              <w:top w:val="nil"/>
              <w:left w:val="nil"/>
              <w:bottom w:val="single" w:sz="4" w:space="0" w:color="auto"/>
              <w:right w:val="single" w:sz="4" w:space="0" w:color="auto"/>
            </w:tcBorders>
            <w:shd w:val="clear" w:color="000000" w:fill="FFFFFF"/>
            <w:vAlign w:val="center"/>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1/260</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19/4175</w:t>
            </w:r>
          </w:p>
        </w:tc>
      </w:tr>
      <w:tr w:rsidR="00250C34" w:rsidRPr="00154F26" w:rsidTr="00250C34">
        <w:trPr>
          <w:cantSplit/>
          <w:trHeight w:val="315"/>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общеобразовательных школ, единиц/мест</w:t>
            </w:r>
          </w:p>
        </w:tc>
        <w:tc>
          <w:tcPr>
            <w:tcW w:w="1134" w:type="dxa"/>
            <w:tcBorders>
              <w:top w:val="nil"/>
              <w:left w:val="nil"/>
              <w:bottom w:val="single" w:sz="4" w:space="0" w:color="auto"/>
              <w:right w:val="single" w:sz="4" w:space="0" w:color="auto"/>
            </w:tcBorders>
            <w:shd w:val="clear" w:color="000000" w:fill="FFFFFF"/>
            <w:vAlign w:val="center"/>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1/200</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1/80</w:t>
            </w:r>
          </w:p>
        </w:tc>
        <w:tc>
          <w:tcPr>
            <w:tcW w:w="1134" w:type="dxa"/>
            <w:tcBorders>
              <w:top w:val="nil"/>
              <w:left w:val="nil"/>
              <w:bottom w:val="single" w:sz="4" w:space="0" w:color="auto"/>
              <w:right w:val="single" w:sz="4" w:space="0" w:color="auto"/>
            </w:tcBorders>
            <w:shd w:val="clear" w:color="000000" w:fill="FFFFFF"/>
            <w:vAlign w:val="center"/>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4/2325</w:t>
            </w:r>
          </w:p>
        </w:tc>
      </w:tr>
      <w:tr w:rsidR="00250C34" w:rsidRPr="00154F26" w:rsidTr="00250C34">
        <w:trPr>
          <w:cantSplit/>
          <w:trHeight w:val="630"/>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Уровень обеспеченности дневными общеобразовательными учреждениями, в процентах к нормативу (норматив – 90%)</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192</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225</w:t>
            </w:r>
          </w:p>
        </w:tc>
        <w:tc>
          <w:tcPr>
            <w:tcW w:w="992"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238</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238</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99</w:t>
            </w:r>
          </w:p>
        </w:tc>
      </w:tr>
      <w:tr w:rsidR="00250C34" w:rsidRPr="00154F26" w:rsidTr="00250C34">
        <w:trPr>
          <w:cantSplit/>
          <w:trHeight w:val="630"/>
        </w:trPr>
        <w:tc>
          <w:tcPr>
            <w:tcW w:w="4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Нормативное значение наполняемости классов, рекомендованное значение на селе, человек</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12,4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12,4</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25</w:t>
            </w:r>
          </w:p>
        </w:tc>
      </w:tr>
      <w:tr w:rsidR="00250C34" w:rsidRPr="00154F26" w:rsidTr="00250C34">
        <w:trPr>
          <w:cantSplit/>
          <w:trHeight w:val="630"/>
        </w:trPr>
        <w:tc>
          <w:tcPr>
            <w:tcW w:w="4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Уровень обеспеченности дошкольными образовательными учреждениями, в процентах к нормативу (норматив - 70%)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106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87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92 </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92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73</w:t>
            </w:r>
          </w:p>
        </w:tc>
      </w:tr>
      <w:tr w:rsidR="00250C34" w:rsidRPr="00154F26" w:rsidTr="00250C34">
        <w:trPr>
          <w:cantSplit/>
          <w:trHeight w:val="630"/>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Охват детей дошкольными образовательными услугами, в % от численности детей дошкольного возраста</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71</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77,6</w:t>
            </w:r>
          </w:p>
        </w:tc>
        <w:tc>
          <w:tcPr>
            <w:tcW w:w="992"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100</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84,9</w:t>
            </w:r>
          </w:p>
        </w:tc>
      </w:tr>
      <w:tr w:rsidR="00250C34" w:rsidRPr="00154F26" w:rsidTr="00250C34">
        <w:trPr>
          <w:cantSplit/>
          <w:trHeight w:val="630"/>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lastRenderedPageBreak/>
              <w:t>Средняя заработная плата в отрасли, в т.ч. по отдельным категориям работников, рублей:</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23 855</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28 812</w:t>
            </w:r>
          </w:p>
        </w:tc>
        <w:tc>
          <w:tcPr>
            <w:tcW w:w="992"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35 226</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44 726</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43 638</w:t>
            </w:r>
          </w:p>
        </w:tc>
      </w:tr>
      <w:tr w:rsidR="00250C34" w:rsidRPr="00154F26" w:rsidTr="00250C34">
        <w:trPr>
          <w:cantSplit/>
          <w:trHeight w:val="315"/>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педагогические работники общеобразовательных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36 092</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43 714</w:t>
            </w:r>
          </w:p>
        </w:tc>
        <w:tc>
          <w:tcPr>
            <w:tcW w:w="992"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58 276</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62 429</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57 598</w:t>
            </w:r>
          </w:p>
        </w:tc>
      </w:tr>
      <w:tr w:rsidR="00250C34" w:rsidRPr="00154F26" w:rsidTr="00250C34">
        <w:trPr>
          <w:cantSplit/>
          <w:trHeight w:val="315"/>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педагогические работники дошкольных учреждений</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16 289</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22 725</w:t>
            </w:r>
          </w:p>
        </w:tc>
        <w:tc>
          <w:tcPr>
            <w:tcW w:w="992"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28 822</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44775</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47 687</w:t>
            </w:r>
          </w:p>
        </w:tc>
      </w:tr>
      <w:tr w:rsidR="00250C34" w:rsidRPr="00154F26" w:rsidTr="00250C34">
        <w:trPr>
          <w:cantSplit/>
          <w:trHeight w:val="630"/>
        </w:trPr>
        <w:tc>
          <w:tcPr>
            <w:tcW w:w="4224" w:type="dxa"/>
            <w:tcBorders>
              <w:top w:val="nil"/>
              <w:left w:val="single" w:sz="4" w:space="0" w:color="auto"/>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Объем расходов консолидированного бюджета в сфере «Образование» на 1 жителя, всего, тыс. рублей</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48,12</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51,16</w:t>
            </w:r>
          </w:p>
        </w:tc>
        <w:tc>
          <w:tcPr>
            <w:tcW w:w="992"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60,02</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70,2</w:t>
            </w:r>
          </w:p>
        </w:tc>
        <w:tc>
          <w:tcPr>
            <w:tcW w:w="1134" w:type="dxa"/>
            <w:tcBorders>
              <w:top w:val="nil"/>
              <w:left w:val="nil"/>
              <w:bottom w:val="single" w:sz="4" w:space="0" w:color="auto"/>
              <w:right w:val="single" w:sz="4" w:space="0" w:color="auto"/>
            </w:tcBorders>
            <w:shd w:val="clear" w:color="000000" w:fill="FFFFFF"/>
            <w:vAlign w:val="center"/>
            <w:hideMark/>
          </w:tcPr>
          <w:p w:rsidR="00250C34" w:rsidRPr="00154F26" w:rsidRDefault="00250C34" w:rsidP="00C212A6">
            <w:pPr>
              <w:spacing w:after="0" w:line="360" w:lineRule="auto"/>
              <w:jc w:val="center"/>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 40,6</w:t>
            </w:r>
          </w:p>
        </w:tc>
      </w:tr>
    </w:tbl>
    <w:p w:rsidR="00D76E5A" w:rsidRPr="00154F26" w:rsidRDefault="00D76E5A" w:rsidP="00C212A6">
      <w:pPr>
        <w:spacing w:after="0" w:line="360" w:lineRule="auto"/>
        <w:ind w:right="-284" w:firstLine="708"/>
        <w:jc w:val="both"/>
        <w:rPr>
          <w:rFonts w:ascii="Times New Roman" w:hAnsi="Times New Roman"/>
          <w:sz w:val="28"/>
          <w:szCs w:val="28"/>
        </w:rPr>
      </w:pPr>
      <w:r w:rsidRPr="00154F26">
        <w:rPr>
          <w:rFonts w:ascii="Times New Roman" w:eastAsia="Times New Roman" w:hAnsi="Times New Roman"/>
          <w:sz w:val="28"/>
          <w:szCs w:val="28"/>
        </w:rPr>
        <w:t xml:space="preserve">В 2013 г </w:t>
      </w:r>
      <w:r w:rsidRPr="00154F26">
        <w:rPr>
          <w:rFonts w:ascii="Times New Roman" w:hAnsi="Times New Roman"/>
          <w:sz w:val="28"/>
          <w:szCs w:val="28"/>
        </w:rPr>
        <w:t>сеть образовательных учреждений Ханты-Мансийского района была оптимизирована в рамках плана основных мероприятий по улучшению социально-экономического положения района, утвержденного распоряжением администрации Ханты-Мансийского района от 04.07.2011 № 586-р путем   реорганизации образовательных учреждений.</w:t>
      </w:r>
    </w:p>
    <w:p w:rsidR="00D76E5A" w:rsidRPr="00154F26" w:rsidRDefault="00D76E5A" w:rsidP="00C212A6">
      <w:pPr>
        <w:spacing w:after="0" w:line="360" w:lineRule="auto"/>
        <w:ind w:right="-284" w:firstLine="708"/>
        <w:jc w:val="both"/>
        <w:rPr>
          <w:rFonts w:ascii="Times New Roman" w:hAnsi="Times New Roman"/>
          <w:sz w:val="28"/>
          <w:szCs w:val="28"/>
        </w:rPr>
      </w:pPr>
      <w:r w:rsidRPr="00154F26">
        <w:rPr>
          <w:rFonts w:ascii="Times New Roman" w:hAnsi="Times New Roman"/>
          <w:sz w:val="28"/>
          <w:szCs w:val="28"/>
        </w:rPr>
        <w:t xml:space="preserve">В соответствии с распоряжением администрации Ханты-Мансийского района от 14.08.2012 №  912-р, учредителем принято решение о реорганизации муниципального казенного общеобразовательного учреждения Ханты-Мансийского района «Средняя общеобразовательная  школа д. </w:t>
      </w:r>
      <w:proofErr w:type="spellStart"/>
      <w:r w:rsidRPr="00154F26">
        <w:rPr>
          <w:rFonts w:ascii="Times New Roman" w:hAnsi="Times New Roman"/>
          <w:sz w:val="28"/>
          <w:szCs w:val="28"/>
        </w:rPr>
        <w:t>Шапша</w:t>
      </w:r>
      <w:proofErr w:type="spellEnd"/>
      <w:r w:rsidRPr="00154F26">
        <w:rPr>
          <w:rFonts w:ascii="Times New Roman" w:hAnsi="Times New Roman"/>
          <w:sz w:val="28"/>
          <w:szCs w:val="28"/>
        </w:rPr>
        <w:t>» путем присоединения к нему муниципального казенного общеобразовательного учреждения Ханты-Мансийского района «Начальная о</w:t>
      </w:r>
      <w:r w:rsidRPr="00154F26">
        <w:rPr>
          <w:rFonts w:ascii="Times New Roman" w:hAnsi="Times New Roman"/>
          <w:bCs/>
          <w:sz w:val="28"/>
          <w:szCs w:val="28"/>
        </w:rPr>
        <w:t>бщеобразовательная школа</w:t>
      </w:r>
      <w:r w:rsidRPr="00154F26">
        <w:rPr>
          <w:rFonts w:ascii="Times New Roman" w:hAnsi="Times New Roman"/>
          <w:sz w:val="28"/>
          <w:szCs w:val="28"/>
        </w:rPr>
        <w:t xml:space="preserve"> с. </w:t>
      </w:r>
      <w:proofErr w:type="spellStart"/>
      <w:r w:rsidRPr="00154F26">
        <w:rPr>
          <w:rFonts w:ascii="Times New Roman" w:hAnsi="Times New Roman"/>
          <w:sz w:val="28"/>
          <w:szCs w:val="28"/>
        </w:rPr>
        <w:t>Зенково</w:t>
      </w:r>
      <w:proofErr w:type="spellEnd"/>
      <w:r w:rsidRPr="00154F26">
        <w:rPr>
          <w:rFonts w:ascii="Times New Roman" w:hAnsi="Times New Roman"/>
          <w:sz w:val="28"/>
          <w:szCs w:val="28"/>
        </w:rPr>
        <w:t xml:space="preserve">», принимая во внимание  положительное  заключение экспертной комиссии последствий принятия решения о реорганизации от 23.07.2012. </w:t>
      </w:r>
    </w:p>
    <w:p w:rsidR="00D76E5A" w:rsidRPr="00154F26" w:rsidRDefault="00D76E5A" w:rsidP="00C212A6">
      <w:pPr>
        <w:spacing w:after="0" w:line="360" w:lineRule="auto"/>
        <w:ind w:right="-284" w:firstLine="567"/>
        <w:jc w:val="both"/>
        <w:rPr>
          <w:rFonts w:ascii="Times New Roman" w:hAnsi="Times New Roman"/>
          <w:sz w:val="28"/>
          <w:szCs w:val="28"/>
        </w:rPr>
      </w:pPr>
      <w:r w:rsidRPr="00154F26">
        <w:rPr>
          <w:rFonts w:ascii="Times New Roman" w:hAnsi="Times New Roman"/>
          <w:sz w:val="28"/>
          <w:szCs w:val="28"/>
        </w:rPr>
        <w:t xml:space="preserve">Кроме того, в соответствии с распоряжениями администрации Ханты-Мансийского района от 01.11.2012 №№ 1200-р, 1202-р принято решение о реорганизации средних общеобразовательных школ п. Кирпичный, с. Елизарово путем присоединения к ним начальных школ – детских садов п. </w:t>
      </w:r>
      <w:r w:rsidRPr="00154F26">
        <w:rPr>
          <w:rFonts w:ascii="Times New Roman" w:hAnsi="Times New Roman"/>
          <w:sz w:val="28"/>
          <w:szCs w:val="28"/>
        </w:rPr>
        <w:lastRenderedPageBreak/>
        <w:t>Кирпичный, с. Елизарово, учитывая положительное заключение экспертной комиссии последствий принятия решения о реорганизации от 04.10.2012.</w:t>
      </w:r>
    </w:p>
    <w:p w:rsidR="00250C34" w:rsidRPr="00154F26" w:rsidRDefault="00250C34" w:rsidP="00C212A6">
      <w:pPr>
        <w:pStyle w:val="af7"/>
        <w:widowControl w:val="0"/>
        <w:numPr>
          <w:ilvl w:val="3"/>
          <w:numId w:val="11"/>
        </w:numPr>
        <w:tabs>
          <w:tab w:val="left" w:pos="0"/>
        </w:tabs>
        <w:suppressAutoHyphens/>
        <w:snapToGrid w:val="0"/>
        <w:spacing w:after="0" w:line="360" w:lineRule="auto"/>
        <w:ind w:left="0" w:firstLine="567"/>
        <w:jc w:val="both"/>
        <w:rPr>
          <w:i/>
          <w:color w:val="000000" w:themeColor="text1"/>
          <w:sz w:val="28"/>
          <w:szCs w:val="28"/>
        </w:rPr>
      </w:pPr>
      <w:r w:rsidRPr="00154F26">
        <w:rPr>
          <w:i/>
          <w:color w:val="000000" w:themeColor="text1"/>
          <w:sz w:val="28"/>
          <w:szCs w:val="28"/>
        </w:rPr>
        <w:t>Обеспечивает содержание зданий и сооружений муниципальных образовательных учреждений, обустройство прилегающих к ним территорий</w:t>
      </w:r>
    </w:p>
    <w:p w:rsidR="00250C34" w:rsidRPr="00154F26" w:rsidRDefault="00250C34" w:rsidP="00C212A6">
      <w:pPr>
        <w:spacing w:after="0" w:line="360" w:lineRule="auto"/>
        <w:ind w:right="-1"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 целом по району учащиеся обучаются в помещениях, имеющих необходимые условия, соответствующие требованиям санитарных норм и правил.</w:t>
      </w:r>
    </w:p>
    <w:p w:rsidR="00250C34" w:rsidRPr="00154F26" w:rsidRDefault="00250C34" w:rsidP="00C212A6">
      <w:pPr>
        <w:spacing w:after="0" w:line="360" w:lineRule="auto"/>
        <w:ind w:right="282"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Дошкольные учреждения района располагаются в зданиях:</w:t>
      </w:r>
    </w:p>
    <w:p w:rsidR="00250C34" w:rsidRPr="00154F26" w:rsidRDefault="00250C34" w:rsidP="00C212A6">
      <w:pPr>
        <w:pStyle w:val="a4"/>
        <w:numPr>
          <w:ilvl w:val="0"/>
          <w:numId w:val="13"/>
        </w:numPr>
        <w:tabs>
          <w:tab w:val="left" w:pos="1134"/>
        </w:tabs>
        <w:spacing w:after="0" w:line="360" w:lineRule="auto"/>
        <w:ind w:left="0" w:right="282"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капитального исполнения - 45%, в том числе 5% - новостроек;</w:t>
      </w:r>
    </w:p>
    <w:p w:rsidR="00250C34" w:rsidRPr="00154F26" w:rsidRDefault="00250C34" w:rsidP="00C212A6">
      <w:pPr>
        <w:pStyle w:val="a4"/>
        <w:numPr>
          <w:ilvl w:val="0"/>
          <w:numId w:val="13"/>
        </w:numPr>
        <w:tabs>
          <w:tab w:val="left" w:pos="1134"/>
        </w:tabs>
        <w:spacing w:after="0" w:line="360" w:lineRule="auto"/>
        <w:ind w:left="0" w:right="282"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деревянного исполнения- 55%;</w:t>
      </w:r>
    </w:p>
    <w:p w:rsidR="00250C34" w:rsidRPr="00154F26" w:rsidRDefault="00250C34" w:rsidP="00C212A6">
      <w:pPr>
        <w:tabs>
          <w:tab w:val="left" w:pos="0"/>
        </w:tabs>
        <w:spacing w:after="0" w:line="360" w:lineRule="auto"/>
        <w:ind w:right="282"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Общеобразовательные учреждения:</w:t>
      </w:r>
    </w:p>
    <w:p w:rsidR="00250C34" w:rsidRPr="00154F26" w:rsidRDefault="00250C34" w:rsidP="00C212A6">
      <w:pPr>
        <w:pStyle w:val="a4"/>
        <w:numPr>
          <w:ilvl w:val="0"/>
          <w:numId w:val="13"/>
        </w:numPr>
        <w:tabs>
          <w:tab w:val="left" w:pos="1134"/>
        </w:tabs>
        <w:spacing w:after="0" w:line="360" w:lineRule="auto"/>
        <w:ind w:left="0" w:right="282"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капитального исполнения - 62%;</w:t>
      </w:r>
    </w:p>
    <w:p w:rsidR="00250C34" w:rsidRPr="00154F26" w:rsidRDefault="00250C34" w:rsidP="00C212A6">
      <w:pPr>
        <w:pStyle w:val="a4"/>
        <w:numPr>
          <w:ilvl w:val="0"/>
          <w:numId w:val="13"/>
        </w:numPr>
        <w:tabs>
          <w:tab w:val="left" w:pos="1134"/>
        </w:tabs>
        <w:spacing w:after="0" w:line="360" w:lineRule="auto"/>
        <w:ind w:left="0" w:right="282"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деревянного исполнения - 38% .</w:t>
      </w:r>
    </w:p>
    <w:p w:rsidR="00250C34" w:rsidRPr="00154F26" w:rsidRDefault="00250C34" w:rsidP="00C212A6">
      <w:pPr>
        <w:spacing w:after="0" w:line="360" w:lineRule="auto"/>
        <w:ind w:right="-1"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 рамках долгосрочной муниципальной целевой программы «Новая школа Ханты-Мансийского района на 2011-2013 годы и на период до 2015 года» в 2013 году значительно улучшена материально-техническая база муниципальных образовательных учреждений:</w:t>
      </w:r>
    </w:p>
    <w:p w:rsidR="00250C34" w:rsidRPr="00154F26" w:rsidRDefault="00250C34" w:rsidP="00C212A6">
      <w:pPr>
        <w:pStyle w:val="a4"/>
        <w:numPr>
          <w:ilvl w:val="0"/>
          <w:numId w:val="8"/>
        </w:numPr>
        <w:tabs>
          <w:tab w:val="left" w:pos="1134"/>
        </w:tabs>
        <w:spacing w:after="0" w:line="360" w:lineRule="auto"/>
        <w:ind w:left="0" w:right="-1"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введено в эксплуатацию здание «Детский сад п. Горноправдинск на 260 мест»;</w:t>
      </w:r>
    </w:p>
    <w:p w:rsidR="00250C34" w:rsidRPr="00154F26" w:rsidRDefault="00250C34" w:rsidP="00C212A6">
      <w:pPr>
        <w:pStyle w:val="a4"/>
        <w:numPr>
          <w:ilvl w:val="0"/>
          <w:numId w:val="8"/>
        </w:numPr>
        <w:tabs>
          <w:tab w:val="left" w:pos="1134"/>
        </w:tabs>
        <w:spacing w:after="0" w:line="360" w:lineRule="auto"/>
        <w:ind w:left="0" w:right="-1"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 ведутся работы по реконструкции здания МКОУ ХМР «ООШ д. </w:t>
      </w:r>
      <w:proofErr w:type="spellStart"/>
      <w:r w:rsidRPr="00154F26">
        <w:rPr>
          <w:rFonts w:ascii="Times New Roman" w:hAnsi="Times New Roman"/>
          <w:color w:val="000000" w:themeColor="text1"/>
          <w:sz w:val="28"/>
          <w:szCs w:val="28"/>
        </w:rPr>
        <w:t>Ягурьях</w:t>
      </w:r>
      <w:proofErr w:type="spellEnd"/>
      <w:r w:rsidRPr="00154F26">
        <w:rPr>
          <w:rFonts w:ascii="Times New Roman" w:hAnsi="Times New Roman"/>
          <w:color w:val="000000" w:themeColor="text1"/>
          <w:sz w:val="28"/>
          <w:szCs w:val="28"/>
        </w:rPr>
        <w:t xml:space="preserve">» со строительством </w:t>
      </w:r>
      <w:proofErr w:type="spellStart"/>
      <w:r w:rsidRPr="00154F26">
        <w:rPr>
          <w:rFonts w:ascii="Times New Roman" w:hAnsi="Times New Roman"/>
          <w:color w:val="000000" w:themeColor="text1"/>
          <w:sz w:val="28"/>
          <w:szCs w:val="28"/>
        </w:rPr>
        <w:t>пристроя</w:t>
      </w:r>
      <w:proofErr w:type="spellEnd"/>
      <w:r w:rsidRPr="00154F26">
        <w:rPr>
          <w:rFonts w:ascii="Times New Roman" w:hAnsi="Times New Roman"/>
          <w:color w:val="000000" w:themeColor="text1"/>
          <w:sz w:val="28"/>
          <w:szCs w:val="28"/>
        </w:rPr>
        <w:t xml:space="preserve"> для размещения детского сада;</w:t>
      </w:r>
    </w:p>
    <w:p w:rsidR="00250C34" w:rsidRPr="00154F26" w:rsidRDefault="00250C34" w:rsidP="00C212A6">
      <w:pPr>
        <w:numPr>
          <w:ilvl w:val="0"/>
          <w:numId w:val="8"/>
        </w:numPr>
        <w:tabs>
          <w:tab w:val="left" w:pos="1134"/>
        </w:tabs>
        <w:spacing w:after="0" w:line="360" w:lineRule="auto"/>
        <w:ind w:left="0" w:right="-1" w:firstLine="709"/>
        <w:contextualSpacing/>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проведены капитальные ремонты в 7 (15%) образовательных организациях, что обеспечило дальнейшее укрепление комплексной безопасности образовательного процесса и приведение в соответствие строительным нормам;</w:t>
      </w:r>
    </w:p>
    <w:p w:rsidR="00250C34" w:rsidRPr="00154F26" w:rsidRDefault="00250C34" w:rsidP="00C212A6">
      <w:pPr>
        <w:pStyle w:val="msonormalcxspmiddlecxspmiddle"/>
        <w:numPr>
          <w:ilvl w:val="0"/>
          <w:numId w:val="8"/>
        </w:numPr>
        <w:tabs>
          <w:tab w:val="left" w:pos="1134"/>
        </w:tabs>
        <w:spacing w:before="0" w:beforeAutospacing="0" w:after="0" w:afterAutospacing="0" w:line="360" w:lineRule="auto"/>
        <w:ind w:left="0" w:right="-1" w:firstLine="709"/>
        <w:contextualSpacing/>
        <w:jc w:val="both"/>
        <w:rPr>
          <w:color w:val="000000" w:themeColor="text1"/>
          <w:sz w:val="28"/>
          <w:szCs w:val="28"/>
        </w:rPr>
      </w:pPr>
      <w:r w:rsidRPr="00154F26">
        <w:rPr>
          <w:color w:val="000000" w:themeColor="text1"/>
          <w:sz w:val="28"/>
          <w:szCs w:val="28"/>
        </w:rPr>
        <w:t>в ходе подготовки к новому 2013-2014 учебному году проведены текущие ремонты в 46 (100%) образовательных организациях, все образовательные учреждения приняты надзорными органами без замечаний;</w:t>
      </w:r>
    </w:p>
    <w:p w:rsidR="00250C34" w:rsidRPr="00154F26" w:rsidRDefault="00250C34" w:rsidP="00C212A6">
      <w:pPr>
        <w:pStyle w:val="msonormalcxspmiddlecxspmiddle"/>
        <w:numPr>
          <w:ilvl w:val="0"/>
          <w:numId w:val="8"/>
        </w:numPr>
        <w:tabs>
          <w:tab w:val="left" w:pos="1134"/>
        </w:tabs>
        <w:spacing w:before="0" w:beforeAutospacing="0" w:after="0" w:afterAutospacing="0" w:line="360" w:lineRule="auto"/>
        <w:ind w:left="0" w:right="-1" w:firstLine="709"/>
        <w:contextualSpacing/>
        <w:jc w:val="both"/>
        <w:rPr>
          <w:color w:val="000000" w:themeColor="text1"/>
          <w:sz w:val="28"/>
          <w:szCs w:val="28"/>
        </w:rPr>
      </w:pPr>
      <w:r w:rsidRPr="00154F26">
        <w:rPr>
          <w:color w:val="000000" w:themeColor="text1"/>
          <w:sz w:val="28"/>
          <w:szCs w:val="28"/>
        </w:rPr>
        <w:lastRenderedPageBreak/>
        <w:t>в 15 (33%) образовательных организациях проведены мероприятия по благоустройству территории;</w:t>
      </w:r>
    </w:p>
    <w:p w:rsidR="00250C34" w:rsidRPr="00154F26" w:rsidRDefault="00250C34" w:rsidP="00C212A6">
      <w:pPr>
        <w:numPr>
          <w:ilvl w:val="0"/>
          <w:numId w:val="8"/>
        </w:numPr>
        <w:tabs>
          <w:tab w:val="left" w:pos="1134"/>
        </w:tabs>
        <w:spacing w:after="0" w:line="360" w:lineRule="auto"/>
        <w:ind w:left="0" w:right="-1" w:firstLine="709"/>
        <w:contextualSpacing/>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дополнительно, в 3-х учреждениях проведены мероприятия по укреплению антитеррористической безопасности: произведено доукомплектование систем видеонаблюдения;</w:t>
      </w:r>
    </w:p>
    <w:p w:rsidR="00250C34" w:rsidRPr="00154F26" w:rsidRDefault="00250C34" w:rsidP="00C212A6">
      <w:pPr>
        <w:numPr>
          <w:ilvl w:val="0"/>
          <w:numId w:val="8"/>
        </w:numPr>
        <w:tabs>
          <w:tab w:val="left" w:pos="1134"/>
        </w:tabs>
        <w:spacing w:after="0" w:line="360" w:lineRule="auto"/>
        <w:ind w:left="0" w:right="-1" w:firstLine="709"/>
        <w:contextualSpacing/>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проведена работа по укреплению пожарной безопасности (разработана техническая документация на системы автоматических пожарных сигнализаций и оповещения людей о пожаре в 35 (76%) организациях; выполнены испытания и измерения электрооборудования в 46 учреждениях (100%); в 18 зданиях (39%) произведен ремонт систем автоматической пожарной сигнализации);</w:t>
      </w:r>
    </w:p>
    <w:p w:rsidR="00250C34" w:rsidRPr="00154F26" w:rsidRDefault="00250C34" w:rsidP="00C212A6">
      <w:pPr>
        <w:numPr>
          <w:ilvl w:val="0"/>
          <w:numId w:val="8"/>
        </w:numPr>
        <w:tabs>
          <w:tab w:val="left" w:pos="709"/>
          <w:tab w:val="left" w:pos="1276"/>
        </w:tabs>
        <w:spacing w:after="0" w:line="360" w:lineRule="auto"/>
        <w:ind w:left="0" w:right="-1" w:firstLine="709"/>
        <w:contextualSpacing/>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с целью обеспечения комплексной безопасности образовательного процесса, устранены 32 замечания </w:t>
      </w:r>
      <w:proofErr w:type="spellStart"/>
      <w:r w:rsidRPr="00154F26">
        <w:rPr>
          <w:rFonts w:ascii="Times New Roman" w:hAnsi="Times New Roman"/>
          <w:color w:val="000000" w:themeColor="text1"/>
          <w:sz w:val="28"/>
          <w:szCs w:val="28"/>
        </w:rPr>
        <w:t>Госпожнадзора</w:t>
      </w:r>
      <w:proofErr w:type="spellEnd"/>
      <w:r w:rsidRPr="00154F26">
        <w:rPr>
          <w:rFonts w:ascii="Times New Roman" w:hAnsi="Times New Roman"/>
          <w:color w:val="000000" w:themeColor="text1"/>
          <w:sz w:val="28"/>
          <w:szCs w:val="28"/>
        </w:rPr>
        <w:t xml:space="preserve"> и 99 замечаний </w:t>
      </w:r>
      <w:proofErr w:type="spellStart"/>
      <w:r w:rsidRPr="00154F26">
        <w:rPr>
          <w:rFonts w:ascii="Times New Roman" w:hAnsi="Times New Roman"/>
          <w:color w:val="000000" w:themeColor="text1"/>
          <w:sz w:val="28"/>
          <w:szCs w:val="28"/>
        </w:rPr>
        <w:t>Роспотребнадзора</w:t>
      </w:r>
      <w:proofErr w:type="spellEnd"/>
      <w:r w:rsidRPr="00154F26">
        <w:rPr>
          <w:rFonts w:ascii="Times New Roman" w:hAnsi="Times New Roman"/>
          <w:color w:val="000000" w:themeColor="text1"/>
          <w:sz w:val="28"/>
          <w:szCs w:val="28"/>
        </w:rPr>
        <w:t>. Пункты предписаний надзорных органов в</w:t>
      </w:r>
      <w:r w:rsidR="00D76E5A" w:rsidRPr="00154F26">
        <w:rPr>
          <w:rFonts w:ascii="Times New Roman" w:hAnsi="Times New Roman"/>
          <w:color w:val="000000" w:themeColor="text1"/>
          <w:sz w:val="28"/>
          <w:szCs w:val="28"/>
        </w:rPr>
        <w:t xml:space="preserve"> течение года устранены на 100%.</w:t>
      </w:r>
    </w:p>
    <w:p w:rsidR="00250C34" w:rsidRPr="00154F26" w:rsidRDefault="00250C34" w:rsidP="00C212A6">
      <w:pPr>
        <w:pStyle w:val="a4"/>
        <w:widowControl w:val="0"/>
        <w:numPr>
          <w:ilvl w:val="3"/>
          <w:numId w:val="11"/>
        </w:numPr>
        <w:tabs>
          <w:tab w:val="left" w:pos="0"/>
        </w:tabs>
        <w:suppressAutoHyphens/>
        <w:autoSpaceDE w:val="0"/>
        <w:spacing w:after="0" w:line="360" w:lineRule="auto"/>
        <w:ind w:left="0" w:firstLine="567"/>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Ведет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D76E5A" w:rsidRPr="00154F26" w:rsidRDefault="00D76E5A" w:rsidP="00C212A6">
      <w:pPr>
        <w:spacing w:after="0" w:line="360" w:lineRule="auto"/>
        <w:ind w:firstLine="567"/>
        <w:jc w:val="both"/>
        <w:rPr>
          <w:rFonts w:ascii="Times New Roman" w:hAnsi="Times New Roman"/>
          <w:sz w:val="28"/>
          <w:szCs w:val="28"/>
        </w:rPr>
      </w:pPr>
      <w:r w:rsidRPr="00154F26">
        <w:rPr>
          <w:rFonts w:ascii="Times New Roman" w:hAnsi="Times New Roman"/>
          <w:sz w:val="28"/>
          <w:szCs w:val="28"/>
        </w:rPr>
        <w:t>В целях обеспечения реализации прав граждан на получение общедоступного и бесплатного начального общего, основного общего, среднего общего образования действует Постановление администрации Ханты-Мансийского района «Об утверждении Положения об организации учёта детей, подлежащих обязательному обучению в образовательных учреждениях, реализующих общеобразовательные программы» от 10.01.2012 №3.</w:t>
      </w:r>
    </w:p>
    <w:p w:rsidR="00D76E5A" w:rsidRPr="00154F26" w:rsidRDefault="00D76E5A" w:rsidP="00C212A6">
      <w:pPr>
        <w:spacing w:after="0" w:line="360" w:lineRule="auto"/>
        <w:ind w:firstLine="567"/>
        <w:jc w:val="both"/>
        <w:rPr>
          <w:rFonts w:ascii="Times New Roman" w:hAnsi="Times New Roman"/>
          <w:sz w:val="28"/>
          <w:szCs w:val="28"/>
        </w:rPr>
      </w:pPr>
      <w:r w:rsidRPr="00154F26">
        <w:rPr>
          <w:rFonts w:ascii="Times New Roman" w:hAnsi="Times New Roman"/>
          <w:sz w:val="28"/>
          <w:szCs w:val="28"/>
        </w:rPr>
        <w:t xml:space="preserve">Комитетом по образованию администрации района ежеквартально осуществляется проверка данных об учащихся, подлежащих обучению в общеобразовательных учреждениях, с данными фактического списочного учёта учащихся. В рамках контроля за качественным предоставлением муниципальных услуг в сфере образования Комитетом по образованию в </w:t>
      </w:r>
      <w:r w:rsidRPr="00154F26">
        <w:rPr>
          <w:rFonts w:ascii="Times New Roman" w:hAnsi="Times New Roman"/>
          <w:sz w:val="28"/>
          <w:szCs w:val="28"/>
        </w:rPr>
        <w:lastRenderedPageBreak/>
        <w:t xml:space="preserve">2013 году не было зарегистрировано ни одного необоснованного отчисления учащегося из школы, отказа от приема детей на обучение в общеобразовательные учреждения района. </w:t>
      </w:r>
    </w:p>
    <w:p w:rsidR="00D76E5A" w:rsidRPr="00154F26" w:rsidRDefault="00D76E5A" w:rsidP="00C212A6">
      <w:pPr>
        <w:pStyle w:val="af7"/>
        <w:spacing w:after="0" w:line="360" w:lineRule="auto"/>
        <w:ind w:left="0" w:firstLine="567"/>
        <w:jc w:val="both"/>
        <w:rPr>
          <w:sz w:val="28"/>
          <w:szCs w:val="28"/>
        </w:rPr>
      </w:pPr>
      <w:r w:rsidRPr="00154F26">
        <w:rPr>
          <w:sz w:val="28"/>
          <w:szCs w:val="28"/>
        </w:rPr>
        <w:t xml:space="preserve">На протяжении 2013 года все дети (2026 детей), подлежащие обязательному обучению в общеобразовательных учреждениях района, посещали занятия. </w:t>
      </w:r>
    </w:p>
    <w:p w:rsidR="00250C34" w:rsidRPr="00154F26" w:rsidRDefault="00250C34" w:rsidP="00C212A6">
      <w:pPr>
        <w:pStyle w:val="ConsNormal"/>
        <w:widowControl/>
        <w:numPr>
          <w:ilvl w:val="3"/>
          <w:numId w:val="11"/>
        </w:numPr>
        <w:tabs>
          <w:tab w:val="left" w:pos="900"/>
        </w:tabs>
        <w:suppressAutoHyphens/>
        <w:autoSpaceDN/>
        <w:adjustRightInd/>
        <w:spacing w:line="360" w:lineRule="auto"/>
        <w:ind w:left="0" w:firstLine="567"/>
        <w:jc w:val="both"/>
        <w:rPr>
          <w:rFonts w:ascii="Times New Roman" w:hAnsi="Times New Roman" w:cs="Times New Roman"/>
          <w:i/>
          <w:color w:val="000000" w:themeColor="text1"/>
          <w:sz w:val="28"/>
          <w:szCs w:val="28"/>
        </w:rPr>
      </w:pPr>
      <w:r w:rsidRPr="00154F26">
        <w:rPr>
          <w:rFonts w:ascii="Times New Roman" w:hAnsi="Times New Roman" w:cs="Times New Roman"/>
          <w:i/>
          <w:color w:val="000000" w:themeColor="text1"/>
          <w:sz w:val="28"/>
          <w:szCs w:val="28"/>
        </w:rPr>
        <w:t xml:space="preserve">Организует отдых детей в каникулярное время </w:t>
      </w:r>
    </w:p>
    <w:p w:rsidR="00A77255" w:rsidRPr="00154F26" w:rsidRDefault="00250C34" w:rsidP="00C212A6">
      <w:pPr>
        <w:spacing w:after="0" w:line="360" w:lineRule="auto"/>
        <w:jc w:val="both"/>
        <w:rPr>
          <w:rFonts w:ascii="Times New Roman" w:hAnsi="Times New Roman"/>
          <w:sz w:val="28"/>
          <w:szCs w:val="28"/>
        </w:rPr>
      </w:pPr>
      <w:r w:rsidRPr="00154F26">
        <w:rPr>
          <w:rFonts w:ascii="Times New Roman" w:hAnsi="Times New Roman"/>
          <w:sz w:val="28"/>
          <w:szCs w:val="28"/>
        </w:rPr>
        <w:tab/>
      </w:r>
      <w:r w:rsidR="00A77255" w:rsidRPr="00154F26">
        <w:rPr>
          <w:rFonts w:ascii="Times New Roman" w:hAnsi="Times New Roman"/>
          <w:sz w:val="28"/>
          <w:szCs w:val="28"/>
        </w:rPr>
        <w:t>В районе действует межведомственная комиссия по организации отдыха, оздоровления, занятости детей, подростков и молодежи Ханты-Мансийского района. В 2013 году было организовано и проведено      8 заеданий комиссии, в том числе 1 расширенное заседание с участием глав сельских поселений, представителей надзорных органов, 2 – внеплановые.</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В 2013 году на реализацию мероприятий по организации отдыха и оздоровления детей из бюджета автономного округа и бюджета муниципального образования выделены денежные средства в размере 22 796,8 тыс. рублей, что больше по сравнению с 2012 годом на 12 %                          (в 2012 году –  20 078,2 тыс. рублей).</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В период детской оздоровительной кампании 2013 года в Ханты-Мансийском районе организована деятельность:</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25 лагерей с дневным пребыванием детей (в 2012 году – 25 лагерей) с охватом 937 детей (в 2012 году 847 детей), что составляет 34 % детей от общей численности детей школьного возраста, проживающих в Ханты-Мансийском районе;</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3 палаточных лагеря (в 2012 году – 3 лагеря) с охватом отдыхом и оздоровлением 209 детей (в 2012 году – 130 детей), что составляет 7 % детей от общей численности детей школьного возраста, проживающих в Ханты-Мансийском районе;</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26 дворовых площадок при учреждениях культуры и досуга (в 2012 году-26 учреждений) с охватом организованными формами отдыха 700 детей и подростков района (в 2012 году-700 чел.), что составляет 28 % от общей </w:t>
      </w:r>
      <w:r w:rsidRPr="00154F26">
        <w:rPr>
          <w:rFonts w:ascii="Times New Roman" w:hAnsi="Times New Roman"/>
          <w:sz w:val="28"/>
          <w:szCs w:val="28"/>
        </w:rPr>
        <w:lastRenderedPageBreak/>
        <w:t>численности детей школьного возраста, проживающих в Ханты-Мансийском районе;</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23 трудовых экологических отрядов с охватом временной </w:t>
      </w:r>
      <w:proofErr w:type="spellStart"/>
      <w:r w:rsidRPr="00154F26">
        <w:rPr>
          <w:rFonts w:ascii="Times New Roman" w:hAnsi="Times New Roman"/>
          <w:sz w:val="28"/>
          <w:szCs w:val="28"/>
        </w:rPr>
        <w:t>трудозанятостью</w:t>
      </w:r>
      <w:proofErr w:type="spellEnd"/>
      <w:r w:rsidRPr="00154F26">
        <w:rPr>
          <w:rFonts w:ascii="Times New Roman" w:hAnsi="Times New Roman"/>
          <w:sz w:val="28"/>
          <w:szCs w:val="28"/>
        </w:rPr>
        <w:t xml:space="preserve"> 546 несовершеннолетних (в 2012 году-504 чел.), что составляет 22 % от общей численности детей школьного возраста, проживающих в Ханты-Мансийском районе, из них 174 несовершеннолетних, нуждающихся в особой заботе государства;</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В детские оздоровительные учреждения, расположенные в климатически благоприятных регионах России, направлено на отдых и оздоровление 203 детей (в 2012 году – 213 детей), что составляет 8 % от общей численности детей школьного возраста, проживающих в Ханты-Мансийском районе. Направления отдыха: Краснодарский край (г. Анапа), республика Черногория, республика Болгария.</w:t>
      </w:r>
    </w:p>
    <w:p w:rsidR="00A77255" w:rsidRPr="00154F26" w:rsidRDefault="00A77255"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Для качественного информирования жителей на официальном сайте администрации района в рубрике «Социальная сфера» организована работа страницы «Организация отдыха, оздоровления, занятости детей, подростков и молодежи», размещен информационный буклет по работе лагерей различных типов, «дворовых» площадок, социальные паспорта лагерей, объявления и т.д. Распространены </w:t>
      </w:r>
      <w:proofErr w:type="spellStart"/>
      <w:r w:rsidRPr="00154F26">
        <w:rPr>
          <w:rFonts w:ascii="Times New Roman" w:hAnsi="Times New Roman"/>
          <w:sz w:val="28"/>
          <w:szCs w:val="28"/>
        </w:rPr>
        <w:t>флаеры</w:t>
      </w:r>
      <w:proofErr w:type="spellEnd"/>
      <w:r w:rsidRPr="00154F26">
        <w:rPr>
          <w:rFonts w:ascii="Times New Roman" w:hAnsi="Times New Roman"/>
          <w:sz w:val="28"/>
          <w:szCs w:val="28"/>
        </w:rPr>
        <w:t xml:space="preserve"> о работе «горячей линии», работе профильных палаточных лагерей.</w:t>
      </w:r>
    </w:p>
    <w:p w:rsidR="00250C34" w:rsidRPr="00154F26" w:rsidRDefault="00250C34" w:rsidP="00C212A6">
      <w:pPr>
        <w:spacing w:after="0" w:line="360" w:lineRule="auto"/>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2.1.5.7. Участвует в осуществлении деятельности по опеке и попечительству</w:t>
      </w:r>
    </w:p>
    <w:p w:rsidR="00250C34" w:rsidRPr="00154F26" w:rsidRDefault="00250C34" w:rsidP="00C212A6">
      <w:pPr>
        <w:widowControl w:val="0"/>
        <w:autoSpaceDE w:val="0"/>
        <w:spacing w:after="0" w:line="360" w:lineRule="auto"/>
        <w:ind w:firstLine="540"/>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В соответствии с законами Ханты-Мансийского автономного округа – Югры от 22.12.2008 № 148-оз «Об организации и осуществлении деятельности по опеке и попечительству на территории Ханты-Мансийского автономного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часть отдельных государственных полномочий в области опеки и попечительства  </w:t>
      </w:r>
      <w:r w:rsidRPr="00154F26">
        <w:rPr>
          <w:rFonts w:ascii="Times New Roman" w:hAnsi="Times New Roman"/>
          <w:color w:val="000000" w:themeColor="text1"/>
          <w:sz w:val="28"/>
          <w:szCs w:val="28"/>
        </w:rPr>
        <w:lastRenderedPageBreak/>
        <w:t xml:space="preserve">переданы для исполнения управлению опеки и попечительства администрации Ханты-Мансийского района.  </w:t>
      </w:r>
    </w:p>
    <w:p w:rsidR="00250C34" w:rsidRPr="00154F26" w:rsidRDefault="00250C34" w:rsidP="00C212A6">
      <w:pPr>
        <w:widowControl w:val="0"/>
        <w:autoSpaceDE w:val="0"/>
        <w:spacing w:after="0" w:line="360" w:lineRule="auto"/>
        <w:ind w:firstLine="540"/>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Следовательно, подробная информация по данному п</w:t>
      </w:r>
      <w:r w:rsidR="00686DFD" w:rsidRPr="00154F26">
        <w:rPr>
          <w:rFonts w:ascii="Times New Roman" w:hAnsi="Times New Roman"/>
          <w:color w:val="000000" w:themeColor="text1"/>
          <w:sz w:val="28"/>
          <w:szCs w:val="28"/>
        </w:rPr>
        <w:t xml:space="preserve">олномочию изложена в пункте 2.3 </w:t>
      </w:r>
      <w:r w:rsidRPr="00154F26">
        <w:rPr>
          <w:rFonts w:ascii="Times New Roman" w:hAnsi="Times New Roman"/>
          <w:color w:val="000000" w:themeColor="text1"/>
          <w:sz w:val="28"/>
          <w:szCs w:val="28"/>
        </w:rPr>
        <w:t>раздела 2. «Осуществление отдельных государственных полномочий».</w:t>
      </w:r>
    </w:p>
    <w:p w:rsidR="00250C34" w:rsidRPr="00154F26" w:rsidRDefault="00250C34" w:rsidP="00C212A6">
      <w:pPr>
        <w:widowControl w:val="0"/>
        <w:autoSpaceDE w:val="0"/>
        <w:spacing w:after="0" w:line="360" w:lineRule="auto"/>
        <w:ind w:firstLine="540"/>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2.1.5.8.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A77255" w:rsidRPr="00154F26" w:rsidRDefault="00A77255" w:rsidP="00C212A6">
      <w:pPr>
        <w:spacing w:after="0" w:line="360" w:lineRule="auto"/>
        <w:ind w:firstLine="709"/>
        <w:contextualSpacing/>
        <w:jc w:val="center"/>
        <w:rPr>
          <w:rFonts w:ascii="Times New Roman" w:hAnsi="Times New Roman"/>
          <w:sz w:val="28"/>
          <w:szCs w:val="28"/>
        </w:rPr>
      </w:pPr>
      <w:r w:rsidRPr="00154F26">
        <w:rPr>
          <w:rFonts w:ascii="Times New Roman" w:hAnsi="Times New Roman"/>
          <w:sz w:val="28"/>
          <w:szCs w:val="28"/>
        </w:rPr>
        <w:t>Демографические показатели Ханты-Мансийского района</w:t>
      </w:r>
    </w:p>
    <w:tbl>
      <w:tblPr>
        <w:tblW w:w="9469" w:type="dxa"/>
        <w:tblInd w:w="-5" w:type="dxa"/>
        <w:tblLayout w:type="fixed"/>
        <w:tblLook w:val="04A0" w:firstRow="1" w:lastRow="0" w:firstColumn="1" w:lastColumn="0" w:noHBand="0" w:noVBand="1"/>
      </w:tblPr>
      <w:tblGrid>
        <w:gridCol w:w="4082"/>
        <w:gridCol w:w="1134"/>
        <w:gridCol w:w="1134"/>
        <w:gridCol w:w="993"/>
        <w:gridCol w:w="992"/>
        <w:gridCol w:w="1134"/>
      </w:tblGrid>
      <w:tr w:rsidR="00A77255" w:rsidRPr="00154F26" w:rsidTr="00A77255">
        <w:trPr>
          <w:cantSplit/>
          <w:trHeight w:val="300"/>
        </w:trPr>
        <w:tc>
          <w:tcPr>
            <w:tcW w:w="4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Показатели</w:t>
            </w:r>
          </w:p>
        </w:tc>
        <w:tc>
          <w:tcPr>
            <w:tcW w:w="4253" w:type="dxa"/>
            <w:gridSpan w:val="4"/>
            <w:tcBorders>
              <w:top w:val="single" w:sz="4" w:space="0" w:color="auto"/>
              <w:left w:val="nil"/>
              <w:bottom w:val="single" w:sz="4" w:space="0" w:color="auto"/>
              <w:right w:val="single" w:sz="4" w:space="0" w:color="auto"/>
            </w:tcBorders>
            <w:shd w:val="clear" w:color="auto" w:fill="auto"/>
            <w:vAlign w:val="bottom"/>
            <w:hideMark/>
          </w:tcPr>
          <w:p w:rsidR="00A77255" w:rsidRPr="00154F26" w:rsidRDefault="00A77255"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Ханты-Мансийский район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77255" w:rsidRPr="00154F26" w:rsidRDefault="00A77255"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 xml:space="preserve">Югра </w:t>
            </w:r>
          </w:p>
        </w:tc>
      </w:tr>
      <w:tr w:rsidR="00A77255" w:rsidRPr="00154F26" w:rsidTr="00A77255">
        <w:trPr>
          <w:trHeight w:val="315"/>
        </w:trPr>
        <w:tc>
          <w:tcPr>
            <w:tcW w:w="4082" w:type="dxa"/>
            <w:vMerge/>
            <w:tcBorders>
              <w:top w:val="single" w:sz="4" w:space="0" w:color="auto"/>
              <w:left w:val="single" w:sz="4" w:space="0" w:color="auto"/>
              <w:bottom w:val="single" w:sz="4" w:space="0" w:color="auto"/>
              <w:right w:val="single" w:sz="4" w:space="0" w:color="auto"/>
            </w:tcBorders>
            <w:vAlign w:val="center"/>
            <w:hideMark/>
          </w:tcPr>
          <w:p w:rsidR="00A77255" w:rsidRPr="00154F26" w:rsidRDefault="00A77255" w:rsidP="00C212A6">
            <w:pPr>
              <w:spacing w:after="0" w:line="360" w:lineRule="auto"/>
              <w:rPr>
                <w:rFonts w:ascii="Times New Roman" w:eastAsia="Times New Roman" w:hAnsi="Times New Roman"/>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2010</w:t>
            </w:r>
          </w:p>
        </w:tc>
        <w:tc>
          <w:tcPr>
            <w:tcW w:w="1134"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2011</w:t>
            </w:r>
          </w:p>
        </w:tc>
        <w:tc>
          <w:tcPr>
            <w:tcW w:w="993"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2012</w:t>
            </w:r>
          </w:p>
        </w:tc>
        <w:tc>
          <w:tcPr>
            <w:tcW w:w="992"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2013</w:t>
            </w:r>
          </w:p>
        </w:tc>
      </w:tr>
      <w:tr w:rsidR="00A77255" w:rsidRPr="00154F26" w:rsidTr="00A77255">
        <w:trPr>
          <w:cantSplit/>
          <w:trHeight w:val="630"/>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Численность постоянного населения (среднегодовая), тысяч человек</w:t>
            </w:r>
          </w:p>
        </w:tc>
        <w:tc>
          <w:tcPr>
            <w:tcW w:w="1134"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19,431</w:t>
            </w:r>
          </w:p>
        </w:tc>
        <w:tc>
          <w:tcPr>
            <w:tcW w:w="1134"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20,138</w:t>
            </w:r>
          </w:p>
        </w:tc>
        <w:tc>
          <w:tcPr>
            <w:tcW w:w="993"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20,094</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77255" w:rsidRPr="00154F26" w:rsidRDefault="00A77255" w:rsidP="007650D9">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20,05</w:t>
            </w:r>
            <w:r w:rsidR="007650D9" w:rsidRPr="00154F26">
              <w:rPr>
                <w:rFonts w:ascii="Times New Roman" w:eastAsia="Times New Roman" w:hAnsi="Times New Roman"/>
                <w:sz w:val="28"/>
                <w:szCs w:val="28"/>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1590,7</w:t>
            </w:r>
          </w:p>
        </w:tc>
      </w:tr>
      <w:tr w:rsidR="00A77255" w:rsidRPr="00154F26" w:rsidTr="00A77255">
        <w:trPr>
          <w:cantSplit/>
          <w:trHeight w:val="315"/>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Численность родившихся, человек</w:t>
            </w:r>
          </w:p>
        </w:tc>
        <w:tc>
          <w:tcPr>
            <w:tcW w:w="1134"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281</w:t>
            </w:r>
          </w:p>
        </w:tc>
        <w:tc>
          <w:tcPr>
            <w:tcW w:w="1134"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264</w:t>
            </w:r>
          </w:p>
        </w:tc>
        <w:tc>
          <w:tcPr>
            <w:tcW w:w="993"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327</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304</w:t>
            </w:r>
          </w:p>
        </w:tc>
        <w:tc>
          <w:tcPr>
            <w:tcW w:w="1134"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27 876</w:t>
            </w:r>
          </w:p>
        </w:tc>
      </w:tr>
      <w:tr w:rsidR="00A77255" w:rsidRPr="00154F26" w:rsidTr="00A77255">
        <w:trPr>
          <w:cantSplit/>
          <w:trHeight w:val="315"/>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Коэффициент рождаемости, число родившихся на 1000 населения</w:t>
            </w:r>
          </w:p>
        </w:tc>
        <w:tc>
          <w:tcPr>
            <w:tcW w:w="1134"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14,5</w:t>
            </w:r>
          </w:p>
        </w:tc>
        <w:tc>
          <w:tcPr>
            <w:tcW w:w="1134"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9,7</w:t>
            </w:r>
          </w:p>
        </w:tc>
        <w:tc>
          <w:tcPr>
            <w:tcW w:w="993"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16,3</w:t>
            </w:r>
          </w:p>
        </w:tc>
        <w:tc>
          <w:tcPr>
            <w:tcW w:w="992"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15,2</w:t>
            </w:r>
          </w:p>
        </w:tc>
        <w:tc>
          <w:tcPr>
            <w:tcW w:w="1134"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17,7</w:t>
            </w:r>
          </w:p>
        </w:tc>
      </w:tr>
      <w:tr w:rsidR="00A77255" w:rsidRPr="00154F26" w:rsidTr="00A77255">
        <w:trPr>
          <w:cantSplit/>
          <w:trHeight w:val="315"/>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Численность умерших, человек</w:t>
            </w:r>
          </w:p>
        </w:tc>
        <w:tc>
          <w:tcPr>
            <w:tcW w:w="1134"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197</w:t>
            </w:r>
          </w:p>
        </w:tc>
        <w:tc>
          <w:tcPr>
            <w:tcW w:w="1134"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200</w:t>
            </w:r>
          </w:p>
        </w:tc>
        <w:tc>
          <w:tcPr>
            <w:tcW w:w="993"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194</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187</w:t>
            </w:r>
          </w:p>
        </w:tc>
        <w:tc>
          <w:tcPr>
            <w:tcW w:w="1134"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10 020</w:t>
            </w:r>
          </w:p>
        </w:tc>
      </w:tr>
      <w:tr w:rsidR="00A77255" w:rsidRPr="00154F26" w:rsidTr="00A77255">
        <w:trPr>
          <w:cantSplit/>
          <w:trHeight w:val="315"/>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lastRenderedPageBreak/>
              <w:t>Коэффициент смертности, число умерших на 1000 населения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8,3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9,7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6,3</w:t>
            </w:r>
          </w:p>
        </w:tc>
      </w:tr>
      <w:tr w:rsidR="00A77255" w:rsidRPr="00154F26" w:rsidTr="00A77255">
        <w:trPr>
          <w:cantSplit/>
          <w:trHeight w:val="315"/>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A77255" w:rsidRPr="00154F26" w:rsidRDefault="00A77255" w:rsidP="00686DFD">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Естественный прирост населения, человек</w:t>
            </w:r>
          </w:p>
        </w:tc>
        <w:tc>
          <w:tcPr>
            <w:tcW w:w="1134"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84</w:t>
            </w:r>
          </w:p>
        </w:tc>
        <w:tc>
          <w:tcPr>
            <w:tcW w:w="1134"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64</w:t>
            </w:r>
          </w:p>
        </w:tc>
        <w:tc>
          <w:tcPr>
            <w:tcW w:w="993"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133</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117</w:t>
            </w:r>
          </w:p>
        </w:tc>
        <w:tc>
          <w:tcPr>
            <w:tcW w:w="1134"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17 856</w:t>
            </w:r>
          </w:p>
        </w:tc>
      </w:tr>
      <w:tr w:rsidR="00A77255" w:rsidRPr="00154F26" w:rsidTr="00A77255">
        <w:trPr>
          <w:cantSplit/>
          <w:trHeight w:val="315"/>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Коэффициент естественного прироста, на 1000 населения</w:t>
            </w:r>
          </w:p>
        </w:tc>
        <w:tc>
          <w:tcPr>
            <w:tcW w:w="1134"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4,3</w:t>
            </w:r>
          </w:p>
        </w:tc>
        <w:tc>
          <w:tcPr>
            <w:tcW w:w="1134"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3,2</w:t>
            </w:r>
          </w:p>
        </w:tc>
        <w:tc>
          <w:tcPr>
            <w:tcW w:w="993"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6,6</w:t>
            </w:r>
          </w:p>
        </w:tc>
        <w:tc>
          <w:tcPr>
            <w:tcW w:w="992"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5,8</w:t>
            </w:r>
          </w:p>
        </w:tc>
        <w:tc>
          <w:tcPr>
            <w:tcW w:w="1134"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11,4</w:t>
            </w:r>
          </w:p>
        </w:tc>
      </w:tr>
      <w:tr w:rsidR="00A77255" w:rsidRPr="00154F26" w:rsidTr="00A77255">
        <w:trPr>
          <w:cantSplit/>
          <w:trHeight w:val="315"/>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Миграционный прирост (отток) населения, человек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643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-176</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-157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- 4 478</w:t>
            </w:r>
          </w:p>
        </w:tc>
      </w:tr>
      <w:tr w:rsidR="00A77255" w:rsidRPr="00154F26" w:rsidTr="00A77255">
        <w:trPr>
          <w:cantSplit/>
          <w:trHeight w:val="315"/>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Коэффициент миграционного прироста, на 10 тыс. населения</w:t>
            </w:r>
          </w:p>
        </w:tc>
        <w:tc>
          <w:tcPr>
            <w:tcW w:w="1134"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3,19</w:t>
            </w:r>
          </w:p>
        </w:tc>
        <w:tc>
          <w:tcPr>
            <w:tcW w:w="993"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77255" w:rsidRPr="00154F26" w:rsidRDefault="00A7725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-29,0</w:t>
            </w:r>
          </w:p>
        </w:tc>
      </w:tr>
    </w:tbl>
    <w:p w:rsidR="00A77255" w:rsidRPr="00154F26" w:rsidRDefault="00A77255" w:rsidP="00C212A6">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Администрация района продолжила в 2013 году работу по организации на территории района первичной медико-санитарной помощи в амбулаторно-поликлинических, стационарно-поликлинических и больничных учреждениях, скорой медицинской помощи, медицинской помощи женщинам в период беременности, во</w:t>
      </w:r>
      <w:r w:rsidR="00686DFD" w:rsidRPr="00154F26">
        <w:rPr>
          <w:rFonts w:ascii="Times New Roman" w:eastAsia="Times New Roman" w:hAnsi="Times New Roman"/>
          <w:sz w:val="28"/>
          <w:szCs w:val="28"/>
          <w:lang w:eastAsia="ru-RU"/>
        </w:rPr>
        <w:t xml:space="preserve"> </w:t>
      </w:r>
      <w:r w:rsidRPr="00154F26">
        <w:rPr>
          <w:rFonts w:ascii="Times New Roman" w:eastAsia="Times New Roman" w:hAnsi="Times New Roman"/>
          <w:sz w:val="28"/>
          <w:szCs w:val="28"/>
          <w:lang w:eastAsia="ru-RU"/>
        </w:rPr>
        <w:t>время и после родов.</w:t>
      </w:r>
    </w:p>
    <w:p w:rsidR="00A77255" w:rsidRPr="00154F26" w:rsidRDefault="00A77255" w:rsidP="00C212A6">
      <w:pPr>
        <w:spacing w:after="0" w:line="360" w:lineRule="auto"/>
        <w:ind w:firstLine="708"/>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В 2013 году на территории Ханты-Мансийского района функционировало 5 учреждений здравоохранения. </w:t>
      </w:r>
    </w:p>
    <w:p w:rsidR="00A77255" w:rsidRPr="00154F26" w:rsidRDefault="00A77255" w:rsidP="00C212A6">
      <w:pPr>
        <w:spacing w:after="0" w:line="360" w:lineRule="auto"/>
        <w:ind w:firstLine="708"/>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В соответствии с распоряжением Правительства Ханты-Мансийского автономного округа – Югры от 22.12.2012 № 762-рп «О принятии в 2013 году в государственную собственность Ханты-Мансийского автономного округа – Югры медицинских организаций муниципальной системы здравоохранения Ханты-Мансийского округа – Югры» а так же распоряжения администрации Ханты-Мансийского района от 10.10.2013 года №1619-р «О передаче в государственную собственность Ханты-Мансийского автономного округа – Югры медицинских организаций системы здравоохранения Ханты-Мансийского района» в 2013 году велась работа по передаче медицинских организаций системы здравоохранения района в собственность  автономного округа.</w:t>
      </w:r>
    </w:p>
    <w:p w:rsidR="00A77255" w:rsidRPr="00154F26" w:rsidRDefault="00A77255" w:rsidP="00C212A6">
      <w:pPr>
        <w:widowControl w:val="0"/>
        <w:autoSpaceDE w:val="0"/>
        <w:autoSpaceDN w:val="0"/>
        <w:adjustRightInd w:val="0"/>
        <w:spacing w:after="0" w:line="360" w:lineRule="auto"/>
        <w:ind w:firstLine="540"/>
        <w:jc w:val="both"/>
        <w:rPr>
          <w:rFonts w:ascii="Times New Roman" w:hAnsi="Times New Roman"/>
          <w:sz w:val="28"/>
          <w:szCs w:val="28"/>
        </w:rPr>
      </w:pPr>
      <w:r w:rsidRPr="00154F26">
        <w:rPr>
          <w:rFonts w:ascii="Times New Roman" w:hAnsi="Times New Roman"/>
          <w:sz w:val="28"/>
          <w:szCs w:val="28"/>
        </w:rPr>
        <w:t xml:space="preserve">В целях привлечения медицинских работников и фармацевтических </w:t>
      </w:r>
      <w:r w:rsidRPr="00154F26">
        <w:rPr>
          <w:rFonts w:ascii="Times New Roman" w:hAnsi="Times New Roman"/>
          <w:sz w:val="28"/>
          <w:szCs w:val="28"/>
        </w:rPr>
        <w:lastRenderedPageBreak/>
        <w:t>работников для работы в медицинских организациях Ханты-Мансийского района проведена работа по обеспечению врачебными кадрами учреждений здравоохранения и составила 19,4 на 10 тыс. населения (норматив – 41), средними медработниками – 116,9 на 10 тыс. населения (норматив – 114,3). Укомплектованность врачебными кадрами составила 81,4%, коэффициент совместительства – 1,26; укомплектованность средними медработниками – 92,2%, коэффициент совместительства – 1,07.</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eastAsia="Times New Roman" w:hAnsi="Times New Roman"/>
          <w:sz w:val="28"/>
          <w:szCs w:val="28"/>
          <w:lang w:eastAsia="ru-RU"/>
        </w:rPr>
        <w:t>К</w:t>
      </w:r>
      <w:r w:rsidRPr="00154F26">
        <w:rPr>
          <w:rFonts w:ascii="Times New Roman" w:hAnsi="Times New Roman"/>
          <w:sz w:val="28"/>
          <w:szCs w:val="28"/>
        </w:rPr>
        <w:t xml:space="preserve">оличество жителей района, работающих в сфере здравоохранения в отчетном году составило 495 человек (2012 год – 518 человека), из них врачей – 49 человек (2012 год – 39 человек), среднего медицинского персонала – 226 человек (2012 год – 235 человека), младшего медицинского персонала – 106 человек, прочего – 114 человек. </w:t>
      </w:r>
    </w:p>
    <w:p w:rsidR="00A77255" w:rsidRPr="00154F26" w:rsidRDefault="00A77255" w:rsidP="00C212A6">
      <w:pPr>
        <w:pStyle w:val="a4"/>
        <w:spacing w:after="0" w:line="360" w:lineRule="auto"/>
        <w:ind w:left="0" w:firstLine="709"/>
        <w:jc w:val="both"/>
        <w:rPr>
          <w:rFonts w:ascii="Times New Roman" w:hAnsi="Times New Roman"/>
          <w:sz w:val="28"/>
          <w:szCs w:val="28"/>
        </w:rPr>
      </w:pPr>
      <w:r w:rsidRPr="00154F26">
        <w:rPr>
          <w:rFonts w:ascii="Times New Roman" w:hAnsi="Times New Roman"/>
          <w:sz w:val="28"/>
          <w:szCs w:val="28"/>
        </w:rPr>
        <w:t xml:space="preserve">Консолидированный бюджет системы здравоохранения в 2013 году составил 226,9 млн. рублей, в том числе за счет средств местного бюджета – 97,1 млн. рублей. Объем средств ОМС, полученных учреждениями за реализацию программы государственных гарантий в 2013 году, составил 255,4 млн. рублей, что выше уровня 2012 года на 30,9%. </w:t>
      </w:r>
    </w:p>
    <w:p w:rsidR="00A77255" w:rsidRPr="00154F26" w:rsidRDefault="00A77255" w:rsidP="00C212A6">
      <w:pPr>
        <w:autoSpaceDE w:val="0"/>
        <w:autoSpaceDN w:val="0"/>
        <w:adjustRightInd w:val="0"/>
        <w:spacing w:after="0" w:line="360" w:lineRule="auto"/>
        <w:ind w:firstLine="708"/>
        <w:jc w:val="both"/>
        <w:rPr>
          <w:rFonts w:ascii="Times New Roman" w:hAnsi="Times New Roman"/>
          <w:sz w:val="28"/>
          <w:szCs w:val="28"/>
        </w:rPr>
      </w:pPr>
      <w:r w:rsidRPr="00154F26">
        <w:rPr>
          <w:rFonts w:ascii="Times New Roman" w:hAnsi="Times New Roman"/>
          <w:sz w:val="28"/>
          <w:szCs w:val="28"/>
        </w:rPr>
        <w:t>Муниципальным учреждениям Ханты-Мансийского района на исполнение муниципального задания на 2013 год предусмотрено 85,9 млн. рублей (средства бюджета Ханты-Мансийского автономного округа – Югры и средства бюджета Ханты-Мансийского района), исполнено 69,6 млн. рублей или 80,9%.</w:t>
      </w:r>
    </w:p>
    <w:p w:rsidR="00A77255" w:rsidRPr="00154F26" w:rsidRDefault="00A77255"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По результатам проведенной ежегодной дополнительной диспансеризации работающего населения на территории района число лиц с </w:t>
      </w:r>
      <w:r w:rsidRPr="00154F26">
        <w:rPr>
          <w:rFonts w:ascii="Times New Roman" w:hAnsi="Times New Roman"/>
          <w:sz w:val="28"/>
          <w:szCs w:val="28"/>
          <w:lang w:val="en-US"/>
        </w:rPr>
        <w:t>I</w:t>
      </w:r>
      <w:r w:rsidRPr="00154F26">
        <w:rPr>
          <w:rFonts w:ascii="Times New Roman" w:hAnsi="Times New Roman"/>
          <w:sz w:val="28"/>
          <w:szCs w:val="28"/>
        </w:rPr>
        <w:t>-</w:t>
      </w:r>
      <w:r w:rsidRPr="00154F26">
        <w:rPr>
          <w:rFonts w:ascii="Times New Roman" w:hAnsi="Times New Roman"/>
          <w:sz w:val="28"/>
          <w:szCs w:val="28"/>
          <w:lang w:val="en-US"/>
        </w:rPr>
        <w:t>II</w:t>
      </w:r>
      <w:r w:rsidRPr="00154F26">
        <w:rPr>
          <w:rFonts w:ascii="Times New Roman" w:hAnsi="Times New Roman"/>
          <w:sz w:val="28"/>
          <w:szCs w:val="28"/>
        </w:rPr>
        <w:t xml:space="preserve"> группами здоровья выросло на 22,1% и составило 55,9% от общего количества лиц, прошедших дополнительную диспансеризацию. </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В 2013 году на территории Ханты-Мансийского района насчитывалось 823 федеральных и 2657 региональных </w:t>
      </w:r>
      <w:proofErr w:type="spellStart"/>
      <w:r w:rsidRPr="00154F26">
        <w:rPr>
          <w:rFonts w:ascii="Times New Roman" w:hAnsi="Times New Roman"/>
          <w:sz w:val="28"/>
          <w:szCs w:val="28"/>
        </w:rPr>
        <w:t>льготополучателей</w:t>
      </w:r>
      <w:proofErr w:type="spellEnd"/>
      <w:r w:rsidRPr="00154F26">
        <w:rPr>
          <w:rFonts w:ascii="Times New Roman" w:hAnsi="Times New Roman"/>
          <w:sz w:val="28"/>
          <w:szCs w:val="28"/>
        </w:rPr>
        <w:t xml:space="preserve">. По итогам 2013 года за лекарственными средствами обратились 594 (72 %) федеральных </w:t>
      </w:r>
      <w:proofErr w:type="spellStart"/>
      <w:r w:rsidRPr="00154F26">
        <w:rPr>
          <w:rFonts w:ascii="Times New Roman" w:hAnsi="Times New Roman"/>
          <w:sz w:val="28"/>
          <w:szCs w:val="28"/>
        </w:rPr>
        <w:t>льготополучателя</w:t>
      </w:r>
      <w:proofErr w:type="spellEnd"/>
      <w:r w:rsidRPr="00154F26">
        <w:rPr>
          <w:rFonts w:ascii="Times New Roman" w:hAnsi="Times New Roman"/>
          <w:sz w:val="28"/>
          <w:szCs w:val="28"/>
        </w:rPr>
        <w:t xml:space="preserve"> и 2 457 (92,5%) - региональных.  Обеспечение населения </w:t>
      </w:r>
      <w:r w:rsidRPr="00154F26">
        <w:rPr>
          <w:rFonts w:ascii="Times New Roman" w:hAnsi="Times New Roman"/>
          <w:sz w:val="28"/>
          <w:szCs w:val="28"/>
        </w:rPr>
        <w:lastRenderedPageBreak/>
        <w:t xml:space="preserve">района лекарственными средствами и изделиями медицинского назначения осуществляют 5 аптек, расположенных в 4 населённых пунктах района (п. Горноправдинск, п. Кедровый, п. </w:t>
      </w:r>
      <w:proofErr w:type="spellStart"/>
      <w:r w:rsidRPr="00154F26">
        <w:rPr>
          <w:rFonts w:ascii="Times New Roman" w:hAnsi="Times New Roman"/>
          <w:sz w:val="28"/>
          <w:szCs w:val="28"/>
        </w:rPr>
        <w:t>Луговской</w:t>
      </w:r>
      <w:proofErr w:type="spellEnd"/>
      <w:r w:rsidRPr="00154F26">
        <w:rPr>
          <w:rFonts w:ascii="Times New Roman" w:hAnsi="Times New Roman"/>
          <w:sz w:val="28"/>
          <w:szCs w:val="28"/>
        </w:rPr>
        <w:t xml:space="preserve">, </w:t>
      </w:r>
      <w:proofErr w:type="spellStart"/>
      <w:r w:rsidRPr="00154F26">
        <w:rPr>
          <w:rFonts w:ascii="Times New Roman" w:hAnsi="Times New Roman"/>
          <w:sz w:val="28"/>
          <w:szCs w:val="28"/>
        </w:rPr>
        <w:t>п.Урманный</w:t>
      </w:r>
      <w:proofErr w:type="spellEnd"/>
      <w:r w:rsidRPr="00154F26">
        <w:rPr>
          <w:rFonts w:ascii="Times New Roman" w:hAnsi="Times New Roman"/>
          <w:sz w:val="28"/>
          <w:szCs w:val="28"/>
        </w:rPr>
        <w:t xml:space="preserve">) и в        г. Ханты-Мансийске -  ОАО «Ханты-Мансийская районная аптека».   </w:t>
      </w:r>
      <w:r w:rsidRPr="00154F26">
        <w:rPr>
          <w:rFonts w:ascii="Times New Roman" w:hAnsi="Times New Roman"/>
          <w:sz w:val="28"/>
          <w:szCs w:val="28"/>
        </w:rPr>
        <w:tab/>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В населённых пунктах, не имеющих аптек (п. </w:t>
      </w:r>
      <w:proofErr w:type="spellStart"/>
      <w:r w:rsidRPr="00154F26">
        <w:rPr>
          <w:rFonts w:ascii="Times New Roman" w:hAnsi="Times New Roman"/>
          <w:sz w:val="28"/>
          <w:szCs w:val="28"/>
        </w:rPr>
        <w:t>Кышик</w:t>
      </w:r>
      <w:proofErr w:type="spellEnd"/>
      <w:r w:rsidRPr="00154F26">
        <w:rPr>
          <w:rFonts w:ascii="Times New Roman" w:hAnsi="Times New Roman"/>
          <w:sz w:val="28"/>
          <w:szCs w:val="28"/>
        </w:rPr>
        <w:t xml:space="preserve">, с. </w:t>
      </w:r>
      <w:proofErr w:type="spellStart"/>
      <w:r w:rsidRPr="00154F26">
        <w:rPr>
          <w:rFonts w:ascii="Times New Roman" w:hAnsi="Times New Roman"/>
          <w:sz w:val="28"/>
          <w:szCs w:val="28"/>
        </w:rPr>
        <w:t>Зенково</w:t>
      </w:r>
      <w:proofErr w:type="spellEnd"/>
      <w:r w:rsidRPr="00154F26">
        <w:rPr>
          <w:rFonts w:ascii="Times New Roman" w:hAnsi="Times New Roman"/>
          <w:sz w:val="28"/>
          <w:szCs w:val="28"/>
        </w:rPr>
        <w:t xml:space="preserve">, п. </w:t>
      </w:r>
      <w:proofErr w:type="spellStart"/>
      <w:r w:rsidRPr="00154F26">
        <w:rPr>
          <w:rFonts w:ascii="Times New Roman" w:hAnsi="Times New Roman"/>
          <w:sz w:val="28"/>
          <w:szCs w:val="28"/>
        </w:rPr>
        <w:t>Батово</w:t>
      </w:r>
      <w:proofErr w:type="spellEnd"/>
      <w:r w:rsidRPr="00154F26">
        <w:rPr>
          <w:rFonts w:ascii="Times New Roman" w:hAnsi="Times New Roman"/>
          <w:sz w:val="28"/>
          <w:szCs w:val="28"/>
        </w:rPr>
        <w:t xml:space="preserve">, с. </w:t>
      </w:r>
      <w:proofErr w:type="spellStart"/>
      <w:r w:rsidRPr="00154F26">
        <w:rPr>
          <w:rFonts w:ascii="Times New Roman" w:hAnsi="Times New Roman"/>
          <w:sz w:val="28"/>
          <w:szCs w:val="28"/>
        </w:rPr>
        <w:t>Селиярово</w:t>
      </w:r>
      <w:proofErr w:type="spellEnd"/>
      <w:r w:rsidRPr="00154F26">
        <w:rPr>
          <w:rFonts w:ascii="Times New Roman" w:hAnsi="Times New Roman"/>
          <w:sz w:val="28"/>
          <w:szCs w:val="28"/>
        </w:rPr>
        <w:t xml:space="preserve">, д. Белогорье, п. Бобровский, с. Елизарово, с. Троица, с. Тюли, п. </w:t>
      </w:r>
      <w:proofErr w:type="spellStart"/>
      <w:r w:rsidRPr="00154F26">
        <w:rPr>
          <w:rFonts w:ascii="Times New Roman" w:hAnsi="Times New Roman"/>
          <w:sz w:val="28"/>
          <w:szCs w:val="28"/>
        </w:rPr>
        <w:t>Пырьях</w:t>
      </w:r>
      <w:proofErr w:type="spellEnd"/>
      <w:r w:rsidRPr="00154F26">
        <w:rPr>
          <w:rFonts w:ascii="Times New Roman" w:hAnsi="Times New Roman"/>
          <w:sz w:val="28"/>
          <w:szCs w:val="28"/>
        </w:rPr>
        <w:t xml:space="preserve">, д. Ярки, д. </w:t>
      </w:r>
      <w:proofErr w:type="spellStart"/>
      <w:r w:rsidRPr="00154F26">
        <w:rPr>
          <w:rFonts w:ascii="Times New Roman" w:hAnsi="Times New Roman"/>
          <w:sz w:val="28"/>
          <w:szCs w:val="28"/>
        </w:rPr>
        <w:t>Согом</w:t>
      </w:r>
      <w:proofErr w:type="spellEnd"/>
      <w:r w:rsidRPr="00154F26">
        <w:rPr>
          <w:rFonts w:ascii="Times New Roman" w:hAnsi="Times New Roman"/>
          <w:sz w:val="28"/>
          <w:szCs w:val="28"/>
        </w:rPr>
        <w:t xml:space="preserve">, д. </w:t>
      </w:r>
      <w:proofErr w:type="spellStart"/>
      <w:r w:rsidRPr="00154F26">
        <w:rPr>
          <w:rFonts w:ascii="Times New Roman" w:hAnsi="Times New Roman"/>
          <w:sz w:val="28"/>
          <w:szCs w:val="28"/>
        </w:rPr>
        <w:t>Шапша</w:t>
      </w:r>
      <w:proofErr w:type="spellEnd"/>
      <w:r w:rsidRPr="00154F26">
        <w:rPr>
          <w:rFonts w:ascii="Times New Roman" w:hAnsi="Times New Roman"/>
          <w:sz w:val="28"/>
          <w:szCs w:val="28"/>
        </w:rPr>
        <w:t xml:space="preserve">, д. </w:t>
      </w:r>
      <w:proofErr w:type="spellStart"/>
      <w:r w:rsidRPr="00154F26">
        <w:rPr>
          <w:rFonts w:ascii="Times New Roman" w:hAnsi="Times New Roman"/>
          <w:sz w:val="28"/>
          <w:szCs w:val="28"/>
        </w:rPr>
        <w:t>Ягурьях</w:t>
      </w:r>
      <w:proofErr w:type="spellEnd"/>
      <w:r w:rsidRPr="00154F26">
        <w:rPr>
          <w:rFonts w:ascii="Times New Roman" w:hAnsi="Times New Roman"/>
          <w:sz w:val="28"/>
          <w:szCs w:val="28"/>
        </w:rPr>
        <w:t xml:space="preserve">, с. </w:t>
      </w:r>
      <w:proofErr w:type="spellStart"/>
      <w:r w:rsidRPr="00154F26">
        <w:rPr>
          <w:rFonts w:ascii="Times New Roman" w:hAnsi="Times New Roman"/>
          <w:sz w:val="28"/>
          <w:szCs w:val="28"/>
        </w:rPr>
        <w:t>Реполово</w:t>
      </w:r>
      <w:proofErr w:type="spellEnd"/>
      <w:r w:rsidRPr="00154F26">
        <w:rPr>
          <w:rFonts w:ascii="Times New Roman" w:hAnsi="Times New Roman"/>
          <w:sz w:val="28"/>
          <w:szCs w:val="28"/>
        </w:rPr>
        <w:t xml:space="preserve">, с. </w:t>
      </w:r>
      <w:proofErr w:type="spellStart"/>
      <w:r w:rsidRPr="00154F26">
        <w:rPr>
          <w:rFonts w:ascii="Times New Roman" w:hAnsi="Times New Roman"/>
          <w:sz w:val="28"/>
          <w:szCs w:val="28"/>
        </w:rPr>
        <w:t>Нялинское</w:t>
      </w:r>
      <w:proofErr w:type="spellEnd"/>
      <w:r w:rsidRPr="00154F26">
        <w:rPr>
          <w:rFonts w:ascii="Times New Roman" w:hAnsi="Times New Roman"/>
          <w:sz w:val="28"/>
          <w:szCs w:val="28"/>
        </w:rPr>
        <w:t xml:space="preserve">, п. Сибирский, п. </w:t>
      </w:r>
      <w:proofErr w:type="spellStart"/>
      <w:r w:rsidRPr="00154F26">
        <w:rPr>
          <w:rFonts w:ascii="Times New Roman" w:hAnsi="Times New Roman"/>
          <w:sz w:val="28"/>
          <w:szCs w:val="28"/>
        </w:rPr>
        <w:t>Выкатной</w:t>
      </w:r>
      <w:proofErr w:type="spellEnd"/>
      <w:r w:rsidRPr="00154F26">
        <w:rPr>
          <w:rFonts w:ascii="Times New Roman" w:hAnsi="Times New Roman"/>
          <w:sz w:val="28"/>
          <w:szCs w:val="28"/>
        </w:rPr>
        <w:t xml:space="preserve">), реализация лекарственных средств проводится медицинскими работниками в лицензированных аптечных пунктах в соответствии с Федеральным законом от 12.04.2010 № 61 – ФЗ «Об обращении лекарственных средств». </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В сфере здравоохранения в 2013 году реализовывал</w:t>
      </w:r>
      <w:r w:rsidR="00D90F4C" w:rsidRPr="00154F26">
        <w:rPr>
          <w:rFonts w:ascii="Times New Roman" w:hAnsi="Times New Roman"/>
          <w:sz w:val="28"/>
          <w:szCs w:val="28"/>
        </w:rPr>
        <w:t>ась д</w:t>
      </w:r>
      <w:r w:rsidRPr="00154F26">
        <w:rPr>
          <w:rFonts w:ascii="Times New Roman" w:hAnsi="Times New Roman"/>
          <w:sz w:val="28"/>
          <w:szCs w:val="28"/>
        </w:rPr>
        <w:t>олгосрочн</w:t>
      </w:r>
      <w:r w:rsidR="00D90F4C" w:rsidRPr="00154F26">
        <w:rPr>
          <w:rFonts w:ascii="Times New Roman" w:hAnsi="Times New Roman"/>
          <w:sz w:val="28"/>
          <w:szCs w:val="28"/>
        </w:rPr>
        <w:t>ая</w:t>
      </w:r>
      <w:r w:rsidRPr="00154F26">
        <w:rPr>
          <w:rFonts w:ascii="Times New Roman" w:hAnsi="Times New Roman"/>
          <w:sz w:val="28"/>
          <w:szCs w:val="28"/>
        </w:rPr>
        <w:t xml:space="preserve"> муниципальн</w:t>
      </w:r>
      <w:r w:rsidR="00D90F4C" w:rsidRPr="00154F26">
        <w:rPr>
          <w:rFonts w:ascii="Times New Roman" w:hAnsi="Times New Roman"/>
          <w:sz w:val="28"/>
          <w:szCs w:val="28"/>
        </w:rPr>
        <w:t>ая</w:t>
      </w:r>
      <w:r w:rsidRPr="00154F26">
        <w:rPr>
          <w:rFonts w:ascii="Times New Roman" w:hAnsi="Times New Roman"/>
          <w:sz w:val="28"/>
          <w:szCs w:val="28"/>
        </w:rPr>
        <w:t xml:space="preserve"> целев</w:t>
      </w:r>
      <w:r w:rsidR="00D90F4C" w:rsidRPr="00154F26">
        <w:rPr>
          <w:rFonts w:ascii="Times New Roman" w:hAnsi="Times New Roman"/>
          <w:sz w:val="28"/>
          <w:szCs w:val="28"/>
        </w:rPr>
        <w:t>ая</w:t>
      </w:r>
      <w:r w:rsidRPr="00154F26">
        <w:rPr>
          <w:rFonts w:ascii="Times New Roman" w:hAnsi="Times New Roman"/>
          <w:sz w:val="28"/>
          <w:szCs w:val="28"/>
        </w:rPr>
        <w:t xml:space="preserve"> </w:t>
      </w:r>
      <w:r w:rsidR="00D90F4C" w:rsidRPr="00154F26">
        <w:rPr>
          <w:rFonts w:ascii="Times New Roman" w:hAnsi="Times New Roman"/>
          <w:sz w:val="28"/>
          <w:szCs w:val="28"/>
        </w:rPr>
        <w:t>п</w:t>
      </w:r>
      <w:r w:rsidRPr="00154F26">
        <w:rPr>
          <w:rFonts w:ascii="Times New Roman" w:hAnsi="Times New Roman"/>
          <w:sz w:val="28"/>
          <w:szCs w:val="28"/>
        </w:rPr>
        <w:t>рограмм</w:t>
      </w:r>
      <w:r w:rsidR="00D90F4C" w:rsidRPr="00154F26">
        <w:rPr>
          <w:rFonts w:ascii="Times New Roman" w:hAnsi="Times New Roman"/>
          <w:sz w:val="28"/>
          <w:szCs w:val="28"/>
        </w:rPr>
        <w:t xml:space="preserve">а </w:t>
      </w:r>
      <w:r w:rsidRPr="00154F26">
        <w:rPr>
          <w:rFonts w:ascii="Times New Roman" w:hAnsi="Times New Roman"/>
          <w:sz w:val="28"/>
          <w:szCs w:val="28"/>
        </w:rPr>
        <w:t>«Современное здравоохранение Ханты-Мансийского района» на 2011-2013 годы и на период до 2015 года» с объемом финансирования в 2013 году 28</w:t>
      </w:r>
      <w:r w:rsidR="004D0BB3" w:rsidRPr="00154F26">
        <w:rPr>
          <w:rFonts w:ascii="Times New Roman" w:hAnsi="Times New Roman"/>
          <w:sz w:val="28"/>
          <w:szCs w:val="28"/>
        </w:rPr>
        <w:t>,</w:t>
      </w:r>
      <w:r w:rsidRPr="00154F26">
        <w:rPr>
          <w:rFonts w:ascii="Times New Roman" w:hAnsi="Times New Roman"/>
          <w:sz w:val="28"/>
          <w:szCs w:val="28"/>
        </w:rPr>
        <w:t xml:space="preserve">6 </w:t>
      </w:r>
      <w:r w:rsidR="004D0BB3" w:rsidRPr="00154F26">
        <w:rPr>
          <w:rFonts w:ascii="Times New Roman" w:hAnsi="Times New Roman"/>
          <w:sz w:val="28"/>
          <w:szCs w:val="28"/>
        </w:rPr>
        <w:t>млн</w:t>
      </w:r>
      <w:r w:rsidRPr="00154F26">
        <w:rPr>
          <w:rFonts w:ascii="Times New Roman" w:hAnsi="Times New Roman"/>
          <w:sz w:val="28"/>
          <w:szCs w:val="28"/>
        </w:rPr>
        <w:t xml:space="preserve">.рублей. Исполнение программы – 100%. </w:t>
      </w:r>
    </w:p>
    <w:p w:rsidR="00666FD6" w:rsidRPr="00154F26" w:rsidRDefault="00666FD6"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В течение отчетного периода денежные средства были направлены на:</w:t>
      </w:r>
    </w:p>
    <w:p w:rsidR="00666FD6" w:rsidRPr="00154F26" w:rsidRDefault="00666FD6"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выполнение капитальных ремонтов учреждений здравоохранения: МБУЗ </w:t>
      </w:r>
      <w:proofErr w:type="spellStart"/>
      <w:r w:rsidRPr="00154F26">
        <w:rPr>
          <w:rFonts w:ascii="Times New Roman" w:eastAsia="Times New Roman" w:hAnsi="Times New Roman"/>
          <w:sz w:val="28"/>
          <w:szCs w:val="28"/>
          <w:lang w:eastAsia="ru-RU"/>
        </w:rPr>
        <w:t>Горноправдинская</w:t>
      </w:r>
      <w:proofErr w:type="spellEnd"/>
      <w:r w:rsidRPr="00154F26">
        <w:rPr>
          <w:rFonts w:ascii="Times New Roman" w:eastAsia="Times New Roman" w:hAnsi="Times New Roman"/>
          <w:sz w:val="28"/>
          <w:szCs w:val="28"/>
          <w:lang w:eastAsia="ru-RU"/>
        </w:rPr>
        <w:t xml:space="preserve"> участковая больница, МБУЗ «</w:t>
      </w:r>
      <w:proofErr w:type="spellStart"/>
      <w:r w:rsidRPr="00154F26">
        <w:rPr>
          <w:rFonts w:ascii="Times New Roman" w:eastAsia="Times New Roman" w:hAnsi="Times New Roman"/>
          <w:sz w:val="28"/>
          <w:szCs w:val="28"/>
          <w:lang w:eastAsia="ru-RU"/>
        </w:rPr>
        <w:t>Кедровкая</w:t>
      </w:r>
      <w:proofErr w:type="spellEnd"/>
      <w:r w:rsidRPr="00154F26">
        <w:rPr>
          <w:rFonts w:ascii="Times New Roman" w:eastAsia="Times New Roman" w:hAnsi="Times New Roman"/>
          <w:sz w:val="28"/>
          <w:szCs w:val="28"/>
          <w:lang w:eastAsia="ru-RU"/>
        </w:rPr>
        <w:t xml:space="preserve"> участковая больница», МКУЗ «</w:t>
      </w:r>
      <w:proofErr w:type="spellStart"/>
      <w:r w:rsidRPr="00154F26">
        <w:rPr>
          <w:rFonts w:ascii="Times New Roman" w:eastAsia="Times New Roman" w:hAnsi="Times New Roman"/>
          <w:sz w:val="28"/>
          <w:szCs w:val="28"/>
          <w:lang w:eastAsia="ru-RU"/>
        </w:rPr>
        <w:t>Кышиковкая</w:t>
      </w:r>
      <w:proofErr w:type="spellEnd"/>
      <w:r w:rsidRPr="00154F26">
        <w:rPr>
          <w:rFonts w:ascii="Times New Roman" w:eastAsia="Times New Roman" w:hAnsi="Times New Roman"/>
          <w:sz w:val="28"/>
          <w:szCs w:val="28"/>
          <w:lang w:eastAsia="ru-RU"/>
        </w:rPr>
        <w:t xml:space="preserve"> участковая больница», МБУЗ «</w:t>
      </w:r>
      <w:proofErr w:type="spellStart"/>
      <w:r w:rsidRPr="00154F26">
        <w:rPr>
          <w:rFonts w:ascii="Times New Roman" w:eastAsia="Times New Roman" w:hAnsi="Times New Roman"/>
          <w:sz w:val="28"/>
          <w:szCs w:val="28"/>
          <w:lang w:eastAsia="ru-RU"/>
        </w:rPr>
        <w:t>Луговская</w:t>
      </w:r>
      <w:proofErr w:type="spellEnd"/>
      <w:r w:rsidRPr="00154F26">
        <w:rPr>
          <w:rFonts w:ascii="Times New Roman" w:eastAsia="Times New Roman" w:hAnsi="Times New Roman"/>
          <w:sz w:val="28"/>
          <w:szCs w:val="28"/>
          <w:lang w:eastAsia="ru-RU"/>
        </w:rPr>
        <w:t xml:space="preserve"> участковая больница»; фельдшерско-акушерских  пунктов  с. Троица, д. </w:t>
      </w:r>
      <w:proofErr w:type="spellStart"/>
      <w:r w:rsidRPr="00154F26">
        <w:rPr>
          <w:rFonts w:ascii="Times New Roman" w:eastAsia="Times New Roman" w:hAnsi="Times New Roman"/>
          <w:sz w:val="28"/>
          <w:szCs w:val="28"/>
          <w:lang w:eastAsia="ru-RU"/>
        </w:rPr>
        <w:t>Согом</w:t>
      </w:r>
      <w:proofErr w:type="spellEnd"/>
      <w:r w:rsidRPr="00154F26">
        <w:rPr>
          <w:rFonts w:ascii="Times New Roman" w:eastAsia="Times New Roman" w:hAnsi="Times New Roman"/>
          <w:sz w:val="28"/>
          <w:szCs w:val="28"/>
          <w:lang w:eastAsia="ru-RU"/>
        </w:rPr>
        <w:t xml:space="preserve">, с. </w:t>
      </w:r>
      <w:proofErr w:type="spellStart"/>
      <w:r w:rsidRPr="00154F26">
        <w:rPr>
          <w:rFonts w:ascii="Times New Roman" w:eastAsia="Times New Roman" w:hAnsi="Times New Roman"/>
          <w:sz w:val="28"/>
          <w:szCs w:val="28"/>
          <w:lang w:eastAsia="ru-RU"/>
        </w:rPr>
        <w:t>Цингалы</w:t>
      </w:r>
      <w:proofErr w:type="spellEnd"/>
      <w:r w:rsidRPr="00154F26">
        <w:rPr>
          <w:rFonts w:ascii="Times New Roman" w:eastAsia="Times New Roman" w:hAnsi="Times New Roman"/>
          <w:sz w:val="28"/>
          <w:szCs w:val="28"/>
          <w:lang w:eastAsia="ru-RU"/>
        </w:rPr>
        <w:t xml:space="preserve">, выполнение работ по ограждению территории нового здания участковой больницы п. </w:t>
      </w:r>
      <w:proofErr w:type="spellStart"/>
      <w:r w:rsidRPr="00154F26">
        <w:rPr>
          <w:rFonts w:ascii="Times New Roman" w:eastAsia="Times New Roman" w:hAnsi="Times New Roman"/>
          <w:sz w:val="28"/>
          <w:szCs w:val="28"/>
          <w:lang w:eastAsia="ru-RU"/>
        </w:rPr>
        <w:t>Луговской</w:t>
      </w:r>
      <w:proofErr w:type="spellEnd"/>
      <w:r w:rsidRPr="00154F26">
        <w:rPr>
          <w:rFonts w:ascii="Times New Roman" w:eastAsia="Times New Roman" w:hAnsi="Times New Roman"/>
          <w:sz w:val="28"/>
          <w:szCs w:val="28"/>
          <w:lang w:eastAsia="ru-RU"/>
        </w:rPr>
        <w:t xml:space="preserve">, работ по ремонту ограждения территории фельдшерско-акушерского пункта с. </w:t>
      </w:r>
      <w:proofErr w:type="spellStart"/>
      <w:r w:rsidRPr="00154F26">
        <w:rPr>
          <w:rFonts w:ascii="Times New Roman" w:eastAsia="Times New Roman" w:hAnsi="Times New Roman"/>
          <w:sz w:val="28"/>
          <w:szCs w:val="28"/>
          <w:lang w:eastAsia="ru-RU"/>
        </w:rPr>
        <w:t>Цингалы</w:t>
      </w:r>
      <w:proofErr w:type="spellEnd"/>
      <w:r w:rsidRPr="00154F26">
        <w:rPr>
          <w:rFonts w:ascii="Times New Roman" w:eastAsia="Times New Roman" w:hAnsi="Times New Roman"/>
          <w:sz w:val="28"/>
          <w:szCs w:val="28"/>
          <w:lang w:eastAsia="ru-RU"/>
        </w:rPr>
        <w:t xml:space="preserve">, выполнение работ по благоустройству фельдшерско-акушерских пунктов д. Ярки, </w:t>
      </w:r>
      <w:proofErr w:type="spellStart"/>
      <w:r w:rsidRPr="00154F26">
        <w:rPr>
          <w:rFonts w:ascii="Times New Roman" w:eastAsia="Times New Roman" w:hAnsi="Times New Roman"/>
          <w:sz w:val="28"/>
          <w:szCs w:val="28"/>
          <w:lang w:eastAsia="ru-RU"/>
        </w:rPr>
        <w:t>с.Тюли</w:t>
      </w:r>
      <w:proofErr w:type="spellEnd"/>
      <w:r w:rsidRPr="00154F26">
        <w:rPr>
          <w:rFonts w:ascii="Times New Roman" w:eastAsia="Times New Roman" w:hAnsi="Times New Roman"/>
          <w:sz w:val="28"/>
          <w:szCs w:val="28"/>
          <w:lang w:eastAsia="ru-RU"/>
        </w:rPr>
        <w:t xml:space="preserve">, </w:t>
      </w:r>
      <w:proofErr w:type="spellStart"/>
      <w:r w:rsidRPr="00154F26">
        <w:rPr>
          <w:rFonts w:ascii="Times New Roman" w:eastAsia="Times New Roman" w:hAnsi="Times New Roman"/>
          <w:sz w:val="28"/>
          <w:szCs w:val="28"/>
          <w:lang w:eastAsia="ru-RU"/>
        </w:rPr>
        <w:t>с.Батово</w:t>
      </w:r>
      <w:proofErr w:type="spellEnd"/>
      <w:r w:rsidRPr="00154F26">
        <w:rPr>
          <w:rFonts w:ascii="Times New Roman" w:eastAsia="Times New Roman" w:hAnsi="Times New Roman"/>
          <w:sz w:val="28"/>
          <w:szCs w:val="28"/>
          <w:lang w:eastAsia="ru-RU"/>
        </w:rPr>
        <w:t xml:space="preserve">, </w:t>
      </w:r>
      <w:proofErr w:type="spellStart"/>
      <w:r w:rsidRPr="00154F26">
        <w:rPr>
          <w:rFonts w:ascii="Times New Roman" w:eastAsia="Times New Roman" w:hAnsi="Times New Roman"/>
          <w:sz w:val="28"/>
          <w:szCs w:val="28"/>
          <w:lang w:eastAsia="ru-RU"/>
        </w:rPr>
        <w:t>с.Селиярово</w:t>
      </w:r>
      <w:proofErr w:type="spellEnd"/>
      <w:r w:rsidRPr="00154F26">
        <w:rPr>
          <w:rFonts w:ascii="Times New Roman" w:eastAsia="Times New Roman" w:hAnsi="Times New Roman"/>
          <w:sz w:val="28"/>
          <w:szCs w:val="28"/>
          <w:lang w:eastAsia="ru-RU"/>
        </w:rPr>
        <w:t xml:space="preserve">, осуществление прокладки инженерных сетей к зданиям модульного типа фельдшерско-акушерским пунктов с. Тюли, с. </w:t>
      </w:r>
      <w:proofErr w:type="spellStart"/>
      <w:r w:rsidRPr="00154F26">
        <w:rPr>
          <w:rFonts w:ascii="Times New Roman" w:eastAsia="Times New Roman" w:hAnsi="Times New Roman"/>
          <w:sz w:val="28"/>
          <w:szCs w:val="28"/>
          <w:lang w:eastAsia="ru-RU"/>
        </w:rPr>
        <w:t>Батово</w:t>
      </w:r>
      <w:proofErr w:type="spellEnd"/>
      <w:r w:rsidRPr="00154F26">
        <w:rPr>
          <w:rFonts w:ascii="Times New Roman" w:eastAsia="Times New Roman" w:hAnsi="Times New Roman"/>
          <w:sz w:val="28"/>
          <w:szCs w:val="28"/>
          <w:lang w:eastAsia="ru-RU"/>
        </w:rPr>
        <w:t xml:space="preserve"> и с. </w:t>
      </w:r>
      <w:proofErr w:type="spellStart"/>
      <w:r w:rsidRPr="00154F26">
        <w:rPr>
          <w:rFonts w:ascii="Times New Roman" w:eastAsia="Times New Roman" w:hAnsi="Times New Roman"/>
          <w:sz w:val="28"/>
          <w:szCs w:val="28"/>
          <w:lang w:eastAsia="ru-RU"/>
        </w:rPr>
        <w:t>Селиярово</w:t>
      </w:r>
      <w:proofErr w:type="spellEnd"/>
      <w:r w:rsidRPr="00154F26">
        <w:rPr>
          <w:rFonts w:ascii="Times New Roman" w:eastAsia="Times New Roman" w:hAnsi="Times New Roman"/>
          <w:sz w:val="28"/>
          <w:szCs w:val="28"/>
          <w:lang w:eastAsia="ru-RU"/>
        </w:rPr>
        <w:t xml:space="preserve">, осуществление прокладки инженерных сетей к дистанционным малым группам п. </w:t>
      </w:r>
      <w:proofErr w:type="spellStart"/>
      <w:r w:rsidRPr="00154F26">
        <w:rPr>
          <w:rFonts w:ascii="Times New Roman" w:eastAsia="Times New Roman" w:hAnsi="Times New Roman"/>
          <w:sz w:val="28"/>
          <w:szCs w:val="28"/>
          <w:lang w:eastAsia="ru-RU"/>
        </w:rPr>
        <w:t>Красноленинский</w:t>
      </w:r>
      <w:proofErr w:type="spellEnd"/>
      <w:r w:rsidRPr="00154F26">
        <w:rPr>
          <w:rFonts w:ascii="Times New Roman" w:eastAsia="Times New Roman" w:hAnsi="Times New Roman"/>
          <w:sz w:val="28"/>
          <w:szCs w:val="28"/>
          <w:lang w:eastAsia="ru-RU"/>
        </w:rPr>
        <w:t xml:space="preserve">, с. </w:t>
      </w:r>
      <w:proofErr w:type="spellStart"/>
      <w:r w:rsidRPr="00154F26">
        <w:rPr>
          <w:rFonts w:ascii="Times New Roman" w:eastAsia="Times New Roman" w:hAnsi="Times New Roman"/>
          <w:sz w:val="28"/>
          <w:szCs w:val="28"/>
          <w:lang w:eastAsia="ru-RU"/>
        </w:rPr>
        <w:t>Нялинское</w:t>
      </w:r>
      <w:proofErr w:type="spellEnd"/>
      <w:r w:rsidRPr="00154F26">
        <w:rPr>
          <w:rFonts w:ascii="Times New Roman" w:eastAsia="Times New Roman" w:hAnsi="Times New Roman"/>
          <w:sz w:val="28"/>
          <w:szCs w:val="28"/>
          <w:lang w:eastAsia="ru-RU"/>
        </w:rPr>
        <w:t xml:space="preserve">, с. </w:t>
      </w:r>
      <w:proofErr w:type="spellStart"/>
      <w:r w:rsidRPr="00154F26">
        <w:rPr>
          <w:rFonts w:ascii="Times New Roman" w:eastAsia="Times New Roman" w:hAnsi="Times New Roman"/>
          <w:sz w:val="28"/>
          <w:szCs w:val="28"/>
          <w:lang w:eastAsia="ru-RU"/>
        </w:rPr>
        <w:t>Цингалы</w:t>
      </w:r>
      <w:proofErr w:type="spellEnd"/>
      <w:r w:rsidRPr="00154F26">
        <w:rPr>
          <w:rFonts w:ascii="Times New Roman" w:eastAsia="Times New Roman" w:hAnsi="Times New Roman"/>
          <w:sz w:val="28"/>
          <w:szCs w:val="28"/>
          <w:lang w:eastAsia="ru-RU"/>
        </w:rPr>
        <w:t>, с. Кедровый;</w:t>
      </w:r>
    </w:p>
    <w:p w:rsidR="00666FD6" w:rsidRPr="00154F26" w:rsidRDefault="00666FD6"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lastRenderedPageBreak/>
        <w:t>приобретение   медицинской    мебели   и   медицинского  оборудования, расходных материалов и аппаратов индивидуального контроля для выявления и профилактики социально-значимых заболеваний, лекарственных препаратов для диспансерных больных, диагностических тест-систем для диагностики инфекционных и неинфекционных заболеваний, расходных материалов по  профилактике, диагностике ВИЧ-инфекции, гепатитов «В» и «С», иммунобиологических препаратов и вакцины, наборов медицинских для оказания помощи при травмах и ЧС;</w:t>
      </w:r>
    </w:p>
    <w:p w:rsidR="00666FD6" w:rsidRPr="00154F26" w:rsidRDefault="00666FD6"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оснащение кабинетов врачей общей практики; </w:t>
      </w:r>
    </w:p>
    <w:p w:rsidR="00666FD6" w:rsidRPr="00154F26" w:rsidRDefault="00666FD6"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оплату курсов  повышения квалификации медицинского персонала; </w:t>
      </w:r>
    </w:p>
    <w:p w:rsidR="00666FD6" w:rsidRPr="00154F26" w:rsidRDefault="00666FD6"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проживание     в     пансионате     беременным     из      групп      высокого социального риска; </w:t>
      </w:r>
    </w:p>
    <w:p w:rsidR="00666FD6" w:rsidRPr="00154F26" w:rsidRDefault="00666FD6"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оплату проезда  к   месту   оказания   консультационно-диагностической помощи больным;</w:t>
      </w:r>
    </w:p>
    <w:p w:rsidR="00666FD6" w:rsidRPr="00154F26" w:rsidRDefault="00666FD6"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закупку продуктов питания для туберкулезных больных;</w:t>
      </w:r>
    </w:p>
    <w:p w:rsidR="00666FD6" w:rsidRPr="00154F26" w:rsidRDefault="00666FD6"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проведение исследования на инфекции, передаваемые через укусы насекомых;</w:t>
      </w:r>
    </w:p>
    <w:p w:rsidR="00666FD6" w:rsidRPr="00154F26" w:rsidRDefault="00666FD6"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приобретение изданий, печатной продукции, плакатов, буклетов                   для населения по профилактике инфекционных и неинфекционных  заболеваний, о здоровом образе жизни;</w:t>
      </w:r>
    </w:p>
    <w:p w:rsidR="00666FD6" w:rsidRPr="00154F26" w:rsidRDefault="00666FD6" w:rsidP="00C212A6">
      <w:pPr>
        <w:widowControl w:val="0"/>
        <w:tabs>
          <w:tab w:val="left" w:pos="1134"/>
        </w:tabs>
        <w:spacing w:after="0" w:line="360" w:lineRule="auto"/>
        <w:ind w:firstLine="709"/>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sz w:val="28"/>
          <w:szCs w:val="28"/>
          <w:lang w:eastAsia="ru-RU"/>
        </w:rPr>
        <w:t xml:space="preserve">приобретение   комплектующих   к    компьютерной     и    оргтехнике для совершенствования информатизации системы здравоохранения и </w:t>
      </w:r>
      <w:r w:rsidRPr="00154F26">
        <w:rPr>
          <w:rFonts w:ascii="Times New Roman" w:eastAsia="Times New Roman" w:hAnsi="Times New Roman"/>
          <w:color w:val="000000" w:themeColor="text1"/>
          <w:sz w:val="28"/>
          <w:szCs w:val="28"/>
          <w:lang w:eastAsia="ru-RU"/>
        </w:rPr>
        <w:t>развития телемедицинских технологий, программное обеспечение.</w:t>
      </w:r>
    </w:p>
    <w:p w:rsidR="00666FD6" w:rsidRPr="00154F26" w:rsidRDefault="00A20B35" w:rsidP="00C212A6">
      <w:pPr>
        <w:spacing w:after="0" w:line="360" w:lineRule="auto"/>
        <w:ind w:firstLine="567"/>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В рамках </w:t>
      </w:r>
      <w:r w:rsidR="00666FD6" w:rsidRPr="00154F26">
        <w:rPr>
          <w:rFonts w:ascii="Times New Roman" w:hAnsi="Times New Roman"/>
          <w:color w:val="000000" w:themeColor="text1"/>
          <w:sz w:val="28"/>
          <w:szCs w:val="28"/>
        </w:rPr>
        <w:t xml:space="preserve">программных </w:t>
      </w:r>
      <w:r w:rsidRPr="00154F26">
        <w:rPr>
          <w:rFonts w:ascii="Times New Roman" w:hAnsi="Times New Roman"/>
          <w:color w:val="000000" w:themeColor="text1"/>
          <w:sz w:val="28"/>
          <w:szCs w:val="28"/>
        </w:rPr>
        <w:t>мероприяти</w:t>
      </w:r>
      <w:r w:rsidR="00666FD6" w:rsidRPr="00154F26">
        <w:rPr>
          <w:rFonts w:ascii="Times New Roman" w:hAnsi="Times New Roman"/>
          <w:color w:val="000000" w:themeColor="text1"/>
          <w:sz w:val="28"/>
          <w:szCs w:val="28"/>
        </w:rPr>
        <w:t>й долгосрочной муниципальной программы</w:t>
      </w:r>
      <w:r w:rsidRPr="00154F26">
        <w:rPr>
          <w:rFonts w:ascii="Times New Roman" w:hAnsi="Times New Roman"/>
          <w:color w:val="000000" w:themeColor="text1"/>
          <w:sz w:val="28"/>
          <w:szCs w:val="28"/>
        </w:rPr>
        <w:t xml:space="preserve"> </w:t>
      </w:r>
      <w:r w:rsidR="00A77255" w:rsidRPr="00154F26">
        <w:rPr>
          <w:rFonts w:ascii="Times New Roman" w:hAnsi="Times New Roman"/>
          <w:color w:val="000000" w:themeColor="text1"/>
          <w:sz w:val="28"/>
          <w:szCs w:val="28"/>
        </w:rPr>
        <w:t>«Укрепление пожарной безопасности учреждений здравоохранения Ханты-Мансийского района на 2011-2013 годы» проводилось обслуживание автоматической пожарной сигнализации в учреждениях здравоохранения района. Денежные средства на обслуживание автоматической пожарной сигнализации доведены до бюджетных учреждений здравоохранения</w:t>
      </w:r>
      <w:r w:rsidR="00666FD6" w:rsidRPr="00154F26">
        <w:rPr>
          <w:rFonts w:ascii="Times New Roman" w:hAnsi="Times New Roman"/>
          <w:color w:val="000000" w:themeColor="text1"/>
          <w:sz w:val="28"/>
          <w:szCs w:val="28"/>
        </w:rPr>
        <w:t>,</w:t>
      </w:r>
      <w:r w:rsidR="00A77255" w:rsidRPr="00154F26">
        <w:rPr>
          <w:rFonts w:ascii="Times New Roman" w:hAnsi="Times New Roman"/>
          <w:color w:val="000000" w:themeColor="text1"/>
          <w:sz w:val="28"/>
          <w:szCs w:val="28"/>
        </w:rPr>
        <w:t xml:space="preserve"> согласно заключенных договоров</w:t>
      </w:r>
      <w:r w:rsidR="00666FD6" w:rsidRPr="00154F26">
        <w:rPr>
          <w:rFonts w:ascii="Times New Roman" w:hAnsi="Times New Roman"/>
          <w:color w:val="000000" w:themeColor="text1"/>
          <w:sz w:val="28"/>
          <w:szCs w:val="28"/>
        </w:rPr>
        <w:t>.</w:t>
      </w:r>
      <w:r w:rsidR="00A77255" w:rsidRPr="00154F26">
        <w:rPr>
          <w:rFonts w:ascii="Times New Roman" w:hAnsi="Times New Roman"/>
          <w:color w:val="000000" w:themeColor="text1"/>
          <w:sz w:val="28"/>
          <w:szCs w:val="28"/>
        </w:rPr>
        <w:t xml:space="preserve"> </w:t>
      </w:r>
      <w:r w:rsidR="00666FD6" w:rsidRPr="00154F26">
        <w:rPr>
          <w:rFonts w:ascii="Times New Roman" w:hAnsi="Times New Roman"/>
          <w:color w:val="000000" w:themeColor="text1"/>
          <w:sz w:val="28"/>
          <w:szCs w:val="28"/>
        </w:rPr>
        <w:t>В</w:t>
      </w:r>
      <w:r w:rsidR="00A77255" w:rsidRPr="00154F26">
        <w:rPr>
          <w:rFonts w:ascii="Times New Roman" w:hAnsi="Times New Roman"/>
          <w:color w:val="000000" w:themeColor="text1"/>
          <w:sz w:val="28"/>
          <w:szCs w:val="28"/>
        </w:rPr>
        <w:t xml:space="preserve"> МБУЗ </w:t>
      </w:r>
      <w:r w:rsidR="00A77255" w:rsidRPr="00154F26">
        <w:rPr>
          <w:rFonts w:ascii="Times New Roman" w:hAnsi="Times New Roman"/>
          <w:color w:val="000000" w:themeColor="text1"/>
          <w:sz w:val="28"/>
          <w:szCs w:val="28"/>
        </w:rPr>
        <w:lastRenderedPageBreak/>
        <w:t>«Луговская участковая больница» и МБУЗ «Сибирская участковая больница»</w:t>
      </w:r>
      <w:r w:rsidR="00666FD6" w:rsidRPr="00154F26">
        <w:rPr>
          <w:rFonts w:ascii="Times New Roman" w:hAnsi="Times New Roman"/>
          <w:color w:val="000000" w:themeColor="text1"/>
          <w:sz w:val="28"/>
          <w:szCs w:val="28"/>
        </w:rPr>
        <w:t xml:space="preserve"> осуществлена огнезащитная обработка деревянных конструкций</w:t>
      </w:r>
      <w:r w:rsidR="00A77255" w:rsidRPr="00154F26">
        <w:rPr>
          <w:rFonts w:ascii="Times New Roman" w:hAnsi="Times New Roman"/>
          <w:color w:val="000000" w:themeColor="text1"/>
          <w:sz w:val="28"/>
          <w:szCs w:val="28"/>
        </w:rPr>
        <w:t>.</w:t>
      </w:r>
      <w:r w:rsidR="00666FD6" w:rsidRPr="00154F26">
        <w:rPr>
          <w:rFonts w:ascii="Times New Roman" w:hAnsi="Times New Roman"/>
          <w:color w:val="000000" w:themeColor="text1"/>
          <w:sz w:val="28"/>
          <w:szCs w:val="28"/>
        </w:rPr>
        <w:t xml:space="preserve"> </w:t>
      </w:r>
    </w:p>
    <w:p w:rsidR="00A77255" w:rsidRPr="00154F26" w:rsidRDefault="00A77255" w:rsidP="00C212A6">
      <w:pPr>
        <w:spacing w:after="0" w:line="360" w:lineRule="auto"/>
        <w:ind w:firstLine="567"/>
        <w:jc w:val="both"/>
        <w:rPr>
          <w:rFonts w:ascii="Times New Roman" w:hAnsi="Times New Roman"/>
          <w:sz w:val="28"/>
          <w:szCs w:val="28"/>
        </w:rPr>
      </w:pPr>
      <w:r w:rsidRPr="00154F26">
        <w:rPr>
          <w:rFonts w:ascii="Times New Roman" w:hAnsi="Times New Roman"/>
          <w:sz w:val="28"/>
          <w:szCs w:val="28"/>
        </w:rPr>
        <w:t>В результате в 2013 году учреждениями здравоохранения достигнуты следующие положительные результаты (по сравнению с 2012 годом):</w:t>
      </w:r>
    </w:p>
    <w:p w:rsidR="00A77255" w:rsidRPr="00154F26" w:rsidRDefault="00A77255" w:rsidP="00C212A6">
      <w:pPr>
        <w:spacing w:after="0" w:line="360" w:lineRule="auto"/>
        <w:ind w:firstLine="708"/>
        <w:contextualSpacing/>
        <w:jc w:val="both"/>
        <w:rPr>
          <w:rFonts w:ascii="Times New Roman" w:hAnsi="Times New Roman"/>
          <w:sz w:val="28"/>
          <w:szCs w:val="28"/>
        </w:rPr>
      </w:pPr>
      <w:r w:rsidRPr="00154F26">
        <w:rPr>
          <w:rFonts w:ascii="Times New Roman" w:hAnsi="Times New Roman"/>
          <w:sz w:val="28"/>
          <w:szCs w:val="28"/>
        </w:rPr>
        <w:t>снижение общей смертности на 3,1% (2012 год – 9,6 случая на 1 тыс. среднегодового населения, 2013 год – 9,3 случаев на 1 тыс. среднегодового населения);</w:t>
      </w:r>
    </w:p>
    <w:p w:rsidR="00A77255" w:rsidRPr="00154F26" w:rsidRDefault="00A77255" w:rsidP="00C212A6">
      <w:pPr>
        <w:spacing w:after="0" w:line="360" w:lineRule="auto"/>
        <w:ind w:firstLine="708"/>
        <w:contextualSpacing/>
        <w:jc w:val="both"/>
        <w:rPr>
          <w:rFonts w:ascii="Times New Roman" w:hAnsi="Times New Roman"/>
          <w:sz w:val="28"/>
          <w:szCs w:val="28"/>
        </w:rPr>
      </w:pPr>
      <w:r w:rsidRPr="00154F26">
        <w:rPr>
          <w:rFonts w:ascii="Times New Roman" w:hAnsi="Times New Roman"/>
          <w:sz w:val="28"/>
          <w:szCs w:val="28"/>
        </w:rPr>
        <w:t>снижение смертности от болезней системы кровообращения на 9,3% (2012 год – 417,6 случаев на 100 тыс. населения, 2013 год – 378,6 случаев на 100 тыс. населения);</w:t>
      </w:r>
    </w:p>
    <w:p w:rsidR="00A77255" w:rsidRPr="00154F26" w:rsidRDefault="00A77255" w:rsidP="00C212A6">
      <w:pPr>
        <w:spacing w:after="0" w:line="360" w:lineRule="auto"/>
        <w:ind w:firstLine="708"/>
        <w:contextualSpacing/>
        <w:jc w:val="both"/>
        <w:rPr>
          <w:rFonts w:ascii="Times New Roman" w:hAnsi="Times New Roman"/>
          <w:sz w:val="28"/>
          <w:szCs w:val="28"/>
        </w:rPr>
      </w:pPr>
      <w:r w:rsidRPr="00154F26">
        <w:rPr>
          <w:rFonts w:ascii="Times New Roman" w:hAnsi="Times New Roman"/>
          <w:sz w:val="28"/>
          <w:szCs w:val="28"/>
        </w:rPr>
        <w:t>снижение смер</w:t>
      </w:r>
      <w:r w:rsidR="00686DFD" w:rsidRPr="00154F26">
        <w:rPr>
          <w:rFonts w:ascii="Times New Roman" w:hAnsi="Times New Roman"/>
          <w:sz w:val="28"/>
          <w:szCs w:val="28"/>
        </w:rPr>
        <w:t>т</w:t>
      </w:r>
      <w:r w:rsidRPr="00154F26">
        <w:rPr>
          <w:rFonts w:ascii="Times New Roman" w:hAnsi="Times New Roman"/>
          <w:sz w:val="28"/>
          <w:szCs w:val="28"/>
        </w:rPr>
        <w:t>ности от новообразований на 13,8% (2012 год – 213,7 случаев на 100 тыс. среднегодового населения, 2013 год – 184,3 случая на 100 тыс. среднегодового населения);</w:t>
      </w:r>
    </w:p>
    <w:p w:rsidR="00A77255" w:rsidRPr="00154F26" w:rsidRDefault="00A77255" w:rsidP="00C212A6">
      <w:pPr>
        <w:spacing w:after="0" w:line="360" w:lineRule="auto"/>
        <w:ind w:firstLine="708"/>
        <w:contextualSpacing/>
        <w:jc w:val="both"/>
        <w:rPr>
          <w:rFonts w:ascii="Times New Roman" w:hAnsi="Times New Roman"/>
          <w:sz w:val="28"/>
          <w:szCs w:val="28"/>
        </w:rPr>
      </w:pPr>
      <w:r w:rsidRPr="00154F26">
        <w:rPr>
          <w:rFonts w:ascii="Times New Roman" w:hAnsi="Times New Roman"/>
          <w:sz w:val="28"/>
          <w:szCs w:val="28"/>
        </w:rPr>
        <w:t>снижение смертности от травм, отравлений и некоторых других последствий воздействия внешних причин на 19,8% (2012 год – 99,4 случаев на 100 тыс. населения, 2013 год – 79,7 случаев на 100 тыс. населения);</w:t>
      </w:r>
    </w:p>
    <w:p w:rsidR="00A77255" w:rsidRPr="00154F26" w:rsidRDefault="00A77255" w:rsidP="00C212A6">
      <w:pPr>
        <w:spacing w:after="0" w:line="360" w:lineRule="auto"/>
        <w:ind w:firstLine="708"/>
        <w:contextualSpacing/>
        <w:jc w:val="both"/>
        <w:rPr>
          <w:rFonts w:ascii="Times New Roman" w:hAnsi="Times New Roman"/>
          <w:sz w:val="28"/>
          <w:szCs w:val="28"/>
        </w:rPr>
      </w:pPr>
      <w:r w:rsidRPr="00154F26">
        <w:rPr>
          <w:rFonts w:ascii="Times New Roman" w:hAnsi="Times New Roman"/>
          <w:sz w:val="28"/>
          <w:szCs w:val="28"/>
        </w:rPr>
        <w:t>снижение заболеваемости туберкулезом – на 28,4% (2012 год –               34,8 случаев на 100 тыс. населения, 2013 год – 24,9 случаев на 100 тыс. населения);</w:t>
      </w:r>
    </w:p>
    <w:p w:rsidR="00A77255" w:rsidRPr="00154F26" w:rsidRDefault="00A77255" w:rsidP="00C212A6">
      <w:pPr>
        <w:spacing w:after="0" w:line="360" w:lineRule="auto"/>
        <w:ind w:firstLine="708"/>
        <w:contextualSpacing/>
        <w:jc w:val="both"/>
        <w:rPr>
          <w:rFonts w:ascii="Times New Roman" w:hAnsi="Times New Roman"/>
          <w:sz w:val="28"/>
          <w:szCs w:val="28"/>
        </w:rPr>
      </w:pPr>
      <w:r w:rsidRPr="00154F26">
        <w:rPr>
          <w:rFonts w:ascii="Times New Roman" w:hAnsi="Times New Roman"/>
          <w:sz w:val="28"/>
          <w:szCs w:val="28"/>
        </w:rPr>
        <w:t>снижение болезненности детей в возрасте 15-17 лет на 8,7% (2012 год – 3071,0 случай на 100 тыс. среднегодового населения, 2013 год – 2804,9 случаев на 100 тыс. среднегодового населения);</w:t>
      </w:r>
    </w:p>
    <w:p w:rsidR="00A77255" w:rsidRPr="00154F26" w:rsidRDefault="00A77255" w:rsidP="00C212A6">
      <w:pPr>
        <w:spacing w:after="0" w:line="360" w:lineRule="auto"/>
        <w:ind w:firstLine="708"/>
        <w:contextualSpacing/>
        <w:jc w:val="both"/>
        <w:rPr>
          <w:rFonts w:ascii="Times New Roman" w:hAnsi="Times New Roman"/>
          <w:sz w:val="28"/>
          <w:szCs w:val="28"/>
        </w:rPr>
      </w:pPr>
      <w:r w:rsidRPr="00154F26">
        <w:rPr>
          <w:rFonts w:ascii="Times New Roman" w:hAnsi="Times New Roman"/>
          <w:sz w:val="28"/>
          <w:szCs w:val="28"/>
        </w:rPr>
        <w:t>снижение заболеваемости детей в возрасте 15-17 лет на 7,9% (2012 год – 2166,0 случай на 100 тыс. среднегодового населения, 2013 год – 1995,6 случаев на 100 тыс. среднегодового населения);</w:t>
      </w:r>
    </w:p>
    <w:p w:rsidR="00A77255" w:rsidRPr="00154F26" w:rsidRDefault="00A77255" w:rsidP="00C212A6">
      <w:pPr>
        <w:spacing w:after="0" w:line="360" w:lineRule="auto"/>
        <w:ind w:firstLine="708"/>
        <w:contextualSpacing/>
        <w:jc w:val="both"/>
        <w:rPr>
          <w:rFonts w:ascii="Times New Roman" w:hAnsi="Times New Roman"/>
          <w:sz w:val="28"/>
          <w:szCs w:val="28"/>
        </w:rPr>
      </w:pPr>
      <w:r w:rsidRPr="00154F26">
        <w:rPr>
          <w:rFonts w:ascii="Times New Roman" w:hAnsi="Times New Roman"/>
          <w:sz w:val="28"/>
          <w:szCs w:val="28"/>
        </w:rPr>
        <w:t>снижение заболеваемости взрослого населения на 8,7% (2012 год – 423,0 случай на 100 тыс. среднегодового населения, 2013 год – 386,0 случаев на 100 тыс. среднегодового населения).</w:t>
      </w:r>
    </w:p>
    <w:p w:rsidR="00A77255" w:rsidRPr="00154F26" w:rsidRDefault="00A77255"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hAnsi="Times New Roman"/>
          <w:sz w:val="28"/>
          <w:szCs w:val="28"/>
        </w:rPr>
        <w:t xml:space="preserve">С целью организации беспрепятственного доступа лиц с ограниченными возможностями в учреждения социальной сферы в 2013 году </w:t>
      </w:r>
      <w:r w:rsidRPr="00154F26">
        <w:rPr>
          <w:rFonts w:ascii="Times New Roman" w:hAnsi="Times New Roman"/>
          <w:sz w:val="28"/>
          <w:szCs w:val="28"/>
        </w:rPr>
        <w:lastRenderedPageBreak/>
        <w:t xml:space="preserve">в рамках </w:t>
      </w:r>
      <w:r w:rsidR="00D90F4C" w:rsidRPr="00154F26">
        <w:rPr>
          <w:rFonts w:ascii="Times New Roman" w:hAnsi="Times New Roman"/>
          <w:sz w:val="28"/>
          <w:szCs w:val="28"/>
        </w:rPr>
        <w:t xml:space="preserve">муниципальной </w:t>
      </w:r>
      <w:r w:rsidRPr="00154F26">
        <w:rPr>
          <w:rFonts w:ascii="Times New Roman" w:hAnsi="Times New Roman"/>
          <w:sz w:val="28"/>
          <w:szCs w:val="28"/>
        </w:rPr>
        <w:t xml:space="preserve">программы «Формирование доступной среды для инвалидов и других маломобильных групп населения в Ханты-Мансийском районе на 2012 –2015 годы» средства в объеме 1,35 млн. рублей или 99,9% от годового плана были направлены </w:t>
      </w:r>
      <w:r w:rsidRPr="00154F26">
        <w:rPr>
          <w:rFonts w:ascii="Times New Roman" w:eastAsia="Times New Roman" w:hAnsi="Times New Roman"/>
          <w:sz w:val="28"/>
          <w:szCs w:val="28"/>
          <w:lang w:eastAsia="ru-RU"/>
        </w:rPr>
        <w:t xml:space="preserve">на строительство пандусов (п. </w:t>
      </w:r>
      <w:proofErr w:type="spellStart"/>
      <w:r w:rsidRPr="00154F26">
        <w:rPr>
          <w:rFonts w:ascii="Times New Roman" w:eastAsia="Times New Roman" w:hAnsi="Times New Roman"/>
          <w:sz w:val="28"/>
          <w:szCs w:val="28"/>
          <w:lang w:eastAsia="ru-RU"/>
        </w:rPr>
        <w:t>Красноленинский</w:t>
      </w:r>
      <w:proofErr w:type="spellEnd"/>
      <w:r w:rsidRPr="00154F26">
        <w:rPr>
          <w:rFonts w:ascii="Times New Roman" w:eastAsia="Times New Roman" w:hAnsi="Times New Roman"/>
          <w:sz w:val="28"/>
          <w:szCs w:val="28"/>
          <w:lang w:eastAsia="ru-RU"/>
        </w:rPr>
        <w:t xml:space="preserve"> – средняя общеобразовательная школа, д. Белогорье – детский сад, с. Тюли – детский сад), обустройство входных групп в учреждениях здравоохранения района, обустройство ванных комнат и санитарных узлов в учреждениях здравоохранения (п. Сибирский, с. </w:t>
      </w:r>
      <w:proofErr w:type="spellStart"/>
      <w:r w:rsidRPr="00154F26">
        <w:rPr>
          <w:rFonts w:ascii="Times New Roman" w:eastAsia="Times New Roman" w:hAnsi="Times New Roman"/>
          <w:sz w:val="28"/>
          <w:szCs w:val="28"/>
          <w:lang w:eastAsia="ru-RU"/>
        </w:rPr>
        <w:t>Кышик</w:t>
      </w:r>
      <w:proofErr w:type="spellEnd"/>
      <w:r w:rsidRPr="00154F26">
        <w:rPr>
          <w:rFonts w:ascii="Times New Roman" w:eastAsia="Times New Roman" w:hAnsi="Times New Roman"/>
          <w:sz w:val="28"/>
          <w:szCs w:val="28"/>
          <w:lang w:eastAsia="ru-RU"/>
        </w:rPr>
        <w:t xml:space="preserve">, п. Горноправдинск, п. </w:t>
      </w:r>
      <w:proofErr w:type="spellStart"/>
      <w:r w:rsidRPr="00154F26">
        <w:rPr>
          <w:rFonts w:ascii="Times New Roman" w:eastAsia="Times New Roman" w:hAnsi="Times New Roman"/>
          <w:sz w:val="28"/>
          <w:szCs w:val="28"/>
          <w:lang w:eastAsia="ru-RU"/>
        </w:rPr>
        <w:t>Луговской</w:t>
      </w:r>
      <w:proofErr w:type="spellEnd"/>
      <w:r w:rsidRPr="00154F26">
        <w:rPr>
          <w:rFonts w:ascii="Times New Roman" w:eastAsia="Times New Roman" w:hAnsi="Times New Roman"/>
          <w:sz w:val="28"/>
          <w:szCs w:val="28"/>
          <w:lang w:eastAsia="ru-RU"/>
        </w:rPr>
        <w:t>), на приобретение медикаментов, витаминов для детей-инвалидов, на проезд к месту лечения и обратно по путевкам «Мать и дитя» (для семей, имеющих детей-инвалидов).</w:t>
      </w:r>
    </w:p>
    <w:p w:rsidR="00A77255" w:rsidRPr="00154F26" w:rsidRDefault="00A77255" w:rsidP="00C212A6">
      <w:pPr>
        <w:widowControl w:val="0"/>
        <w:autoSpaceDE w:val="0"/>
        <w:spacing w:after="0" w:line="360" w:lineRule="auto"/>
        <w:ind w:firstLine="539"/>
        <w:jc w:val="both"/>
        <w:rPr>
          <w:rFonts w:ascii="Times New Roman" w:hAnsi="Times New Roman"/>
          <w:i/>
          <w:sz w:val="28"/>
          <w:szCs w:val="28"/>
        </w:rPr>
      </w:pPr>
      <w:r w:rsidRPr="00154F26">
        <w:rPr>
          <w:rFonts w:ascii="Times New Roman" w:hAnsi="Times New Roman"/>
          <w:i/>
          <w:sz w:val="28"/>
          <w:szCs w:val="28"/>
        </w:rPr>
        <w:t xml:space="preserve">2.1.5.9. Организует библиотечное обслуживание населения </w:t>
      </w:r>
      <w:proofErr w:type="spellStart"/>
      <w:r w:rsidRPr="00154F26">
        <w:rPr>
          <w:rFonts w:ascii="Times New Roman" w:hAnsi="Times New Roman"/>
          <w:i/>
          <w:sz w:val="28"/>
          <w:szCs w:val="28"/>
        </w:rPr>
        <w:t>межпоселенческими</w:t>
      </w:r>
      <w:proofErr w:type="spellEnd"/>
      <w:r w:rsidRPr="00154F26">
        <w:rPr>
          <w:rFonts w:ascii="Times New Roman" w:hAnsi="Times New Roman"/>
          <w:i/>
          <w:sz w:val="28"/>
          <w:szCs w:val="28"/>
        </w:rPr>
        <w:t xml:space="preserve"> библиотеками, комплектует их библиотечные фонды и обеспечивает их сохранность.</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Библиотечное обслуживание населения района в 2013 году осуществляли две муниципальные библиотеки, имеющие статус юридического лица:</w:t>
      </w:r>
    </w:p>
    <w:p w:rsidR="00A77255" w:rsidRPr="00154F26" w:rsidRDefault="00A77255" w:rsidP="00C212A6">
      <w:pPr>
        <w:spacing w:after="0" w:line="360" w:lineRule="auto"/>
        <w:jc w:val="both"/>
        <w:rPr>
          <w:rFonts w:ascii="Times New Roman" w:hAnsi="Times New Roman"/>
          <w:sz w:val="28"/>
          <w:szCs w:val="28"/>
        </w:rPr>
      </w:pPr>
      <w:r w:rsidRPr="00154F26">
        <w:rPr>
          <w:rFonts w:ascii="Times New Roman" w:hAnsi="Times New Roman"/>
          <w:sz w:val="28"/>
          <w:szCs w:val="28"/>
        </w:rPr>
        <w:t xml:space="preserve"> </w:t>
      </w:r>
      <w:r w:rsidRPr="00154F26">
        <w:rPr>
          <w:rFonts w:ascii="Times New Roman" w:hAnsi="Times New Roman"/>
          <w:sz w:val="28"/>
          <w:szCs w:val="28"/>
        </w:rPr>
        <w:tab/>
        <w:t>муниципальное казенное учреждение Ханты-Мансийского района «Централизованная библиотечная система», в состав которой входит 22 библиотеки;</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муниципальное бюджетное учреждение культуры «Библиотечная система» сельского поселения Горноправдинск (в составе 2 библиотеки).</w:t>
      </w:r>
    </w:p>
    <w:p w:rsidR="00A77255" w:rsidRPr="00154F26" w:rsidRDefault="00A77255" w:rsidP="00C212A6">
      <w:pPr>
        <w:spacing w:after="0" w:line="360" w:lineRule="auto"/>
        <w:jc w:val="both"/>
        <w:rPr>
          <w:rFonts w:ascii="Times New Roman" w:hAnsi="Times New Roman"/>
          <w:sz w:val="28"/>
          <w:szCs w:val="28"/>
        </w:rPr>
      </w:pPr>
      <w:r w:rsidRPr="00154F26">
        <w:rPr>
          <w:rFonts w:ascii="Times New Roman" w:hAnsi="Times New Roman"/>
          <w:sz w:val="28"/>
          <w:szCs w:val="28"/>
        </w:rPr>
        <w:t xml:space="preserve">Совокупный объем фондов общедоступных библиотек района в 2013 году увеличен на 6,16 тыс. экземпляров и составил – 218,8 тыс. экземпляров. </w:t>
      </w:r>
    </w:p>
    <w:p w:rsidR="00A77255" w:rsidRPr="00154F26" w:rsidRDefault="00A77255" w:rsidP="00C212A6">
      <w:pPr>
        <w:spacing w:after="0" w:line="360" w:lineRule="auto"/>
        <w:ind w:firstLine="708"/>
        <w:jc w:val="both"/>
        <w:rPr>
          <w:rFonts w:ascii="Times New Roman" w:eastAsia="Lucida Sans Unicode" w:hAnsi="Times New Roman"/>
          <w:sz w:val="28"/>
          <w:szCs w:val="28"/>
          <w:lang w:bidi="en-US"/>
        </w:rPr>
      </w:pPr>
      <w:r w:rsidRPr="00154F26">
        <w:rPr>
          <w:rFonts w:ascii="Times New Roman" w:eastAsia="Lucida Sans Unicode" w:hAnsi="Times New Roman"/>
          <w:sz w:val="28"/>
          <w:szCs w:val="28"/>
          <w:lang w:bidi="en-US"/>
        </w:rPr>
        <w:t>Комплектование фондов библиотек осуществлялось:</w:t>
      </w:r>
    </w:p>
    <w:p w:rsidR="00A77255" w:rsidRPr="00154F26" w:rsidRDefault="00A77255" w:rsidP="00C212A6">
      <w:pPr>
        <w:spacing w:after="0" w:line="360" w:lineRule="auto"/>
        <w:ind w:firstLine="708"/>
        <w:jc w:val="both"/>
        <w:rPr>
          <w:rFonts w:ascii="Times New Roman" w:hAnsi="Times New Roman"/>
          <w:sz w:val="28"/>
          <w:szCs w:val="28"/>
          <w:lang w:bidi="en-US"/>
        </w:rPr>
      </w:pPr>
      <w:r w:rsidRPr="00154F26">
        <w:rPr>
          <w:rFonts w:ascii="Times New Roman" w:eastAsia="Lucida Sans Unicode" w:hAnsi="Times New Roman"/>
          <w:sz w:val="28"/>
          <w:szCs w:val="28"/>
          <w:lang w:bidi="en-US"/>
        </w:rPr>
        <w:t xml:space="preserve">за счет средств </w:t>
      </w:r>
      <w:r w:rsidRPr="00154F26">
        <w:rPr>
          <w:rFonts w:ascii="Times New Roman" w:hAnsi="Times New Roman"/>
          <w:bCs/>
          <w:sz w:val="28"/>
          <w:szCs w:val="28"/>
          <w:lang w:bidi="en-US"/>
        </w:rPr>
        <w:t>федерального бюджета (</w:t>
      </w:r>
      <w:r w:rsidRPr="00154F26">
        <w:rPr>
          <w:rFonts w:ascii="Times New Roman" w:hAnsi="Times New Roman"/>
          <w:sz w:val="28"/>
          <w:szCs w:val="28"/>
          <w:lang w:bidi="en-US"/>
        </w:rPr>
        <w:t>45,7 тыс. рублей);</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eastAsia="Lucida Sans Unicode" w:hAnsi="Times New Roman"/>
          <w:sz w:val="28"/>
          <w:szCs w:val="28"/>
          <w:lang w:bidi="en-US"/>
        </w:rPr>
        <w:t xml:space="preserve">за счет средств </w:t>
      </w:r>
      <w:r w:rsidRPr="00154F26">
        <w:rPr>
          <w:rFonts w:ascii="Times New Roman" w:hAnsi="Times New Roman"/>
          <w:sz w:val="28"/>
          <w:szCs w:val="28"/>
          <w:lang w:bidi="en-US"/>
        </w:rPr>
        <w:t>местного бюджета  (</w:t>
      </w:r>
      <w:r w:rsidRPr="00154F26">
        <w:rPr>
          <w:rFonts w:ascii="Times New Roman" w:hAnsi="Times New Roman"/>
          <w:sz w:val="28"/>
          <w:szCs w:val="28"/>
        </w:rPr>
        <w:t>657,22 тыс. рублей);</w:t>
      </w:r>
    </w:p>
    <w:p w:rsidR="00A77255" w:rsidRPr="00154F26" w:rsidRDefault="00A77255" w:rsidP="00C212A6">
      <w:pPr>
        <w:spacing w:after="0" w:line="360" w:lineRule="auto"/>
        <w:ind w:firstLine="708"/>
        <w:jc w:val="both"/>
        <w:rPr>
          <w:rFonts w:ascii="Times New Roman" w:eastAsia="Lucida Sans Unicode" w:hAnsi="Times New Roman"/>
          <w:sz w:val="28"/>
          <w:szCs w:val="28"/>
          <w:lang w:bidi="en-US"/>
        </w:rPr>
      </w:pPr>
      <w:r w:rsidRPr="00154F26">
        <w:rPr>
          <w:rFonts w:ascii="Times New Roman" w:eastAsia="Lucida Sans Unicode" w:hAnsi="Times New Roman"/>
          <w:sz w:val="28"/>
          <w:szCs w:val="28"/>
          <w:lang w:bidi="en-US"/>
        </w:rPr>
        <w:t xml:space="preserve">за счет передачи книг жителями района и Государственной библиотекой Югры </w:t>
      </w:r>
      <w:r w:rsidRPr="00154F26">
        <w:rPr>
          <w:rFonts w:ascii="Times New Roman" w:hAnsi="Times New Roman"/>
          <w:sz w:val="28"/>
          <w:szCs w:val="28"/>
          <w:lang w:bidi="en-US"/>
        </w:rPr>
        <w:t xml:space="preserve">(1163 </w:t>
      </w:r>
      <w:r w:rsidRPr="00154F26">
        <w:rPr>
          <w:rFonts w:ascii="Times New Roman" w:hAnsi="Times New Roman"/>
          <w:sz w:val="28"/>
          <w:szCs w:val="28"/>
        </w:rPr>
        <w:t>книги).</w:t>
      </w:r>
    </w:p>
    <w:p w:rsidR="00A77255" w:rsidRPr="00154F26" w:rsidRDefault="00A77255" w:rsidP="00C212A6">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Основные показатели деятельности библиотек за 2013 год:</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lastRenderedPageBreak/>
        <w:t xml:space="preserve">открыто отделение МКУ Ханты – Мансийского района «Централизованная библиотечная система» в с. </w:t>
      </w:r>
      <w:proofErr w:type="spellStart"/>
      <w:r w:rsidRPr="00154F26">
        <w:rPr>
          <w:rFonts w:ascii="Times New Roman" w:hAnsi="Times New Roman"/>
          <w:sz w:val="28"/>
          <w:szCs w:val="28"/>
        </w:rPr>
        <w:t>Зенково</w:t>
      </w:r>
      <w:proofErr w:type="spellEnd"/>
      <w:r w:rsidRPr="00154F26">
        <w:rPr>
          <w:rFonts w:ascii="Times New Roman" w:hAnsi="Times New Roman"/>
          <w:sz w:val="28"/>
          <w:szCs w:val="28"/>
        </w:rPr>
        <w:t>;</w:t>
      </w:r>
    </w:p>
    <w:p w:rsidR="00A77255" w:rsidRPr="00154F26" w:rsidRDefault="00A77255" w:rsidP="00C212A6">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перевыполнен норматив объемов пополнения фондов на 1000 жителей на 24% и  составляет 310 экземпляров. </w:t>
      </w:r>
    </w:p>
    <w:p w:rsidR="00A77255" w:rsidRPr="00154F26" w:rsidRDefault="00A77255" w:rsidP="00C212A6">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перевыполнен норматив </w:t>
      </w:r>
      <w:proofErr w:type="spellStart"/>
      <w:r w:rsidRPr="00154F26">
        <w:rPr>
          <w:rFonts w:ascii="Times New Roman" w:eastAsia="Times New Roman" w:hAnsi="Times New Roman"/>
          <w:sz w:val="28"/>
          <w:szCs w:val="28"/>
          <w:lang w:eastAsia="ru-RU"/>
        </w:rPr>
        <w:t>книгообеспеченности</w:t>
      </w:r>
      <w:proofErr w:type="spellEnd"/>
      <w:r w:rsidRPr="00154F26">
        <w:rPr>
          <w:rFonts w:ascii="Times New Roman" w:eastAsia="Times New Roman" w:hAnsi="Times New Roman"/>
          <w:sz w:val="28"/>
          <w:szCs w:val="28"/>
          <w:lang w:eastAsia="ru-RU"/>
        </w:rPr>
        <w:t xml:space="preserve"> жителя района на 21% и  составляет 10,9 экземпляров. </w:t>
      </w:r>
    </w:p>
    <w:p w:rsidR="00A77255" w:rsidRPr="00154F26" w:rsidRDefault="00A77255" w:rsidP="00C212A6">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увеличен совокупный объем библиографических баз данных (электронный каталог) на 13,9 тыс. записей и  составляет 34,5 тыс. записей.</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обеспечен 100% доступ библиотек к сети Интернет, впервые подключены к сети библиотеки д. </w:t>
      </w:r>
      <w:proofErr w:type="spellStart"/>
      <w:r w:rsidRPr="00154F26">
        <w:rPr>
          <w:rFonts w:ascii="Times New Roman" w:hAnsi="Times New Roman"/>
          <w:sz w:val="28"/>
          <w:szCs w:val="28"/>
        </w:rPr>
        <w:t>Ягурьях</w:t>
      </w:r>
      <w:proofErr w:type="spellEnd"/>
      <w:r w:rsidRPr="00154F26">
        <w:rPr>
          <w:rFonts w:ascii="Times New Roman" w:hAnsi="Times New Roman"/>
          <w:sz w:val="28"/>
          <w:szCs w:val="28"/>
        </w:rPr>
        <w:t xml:space="preserve"> и д. Белогорье.</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Реализация прав граждан на доступ к социально значимой информации гарантирована бесперебойной деятельностью Центров общественного доступа, действующих на базе 23 общедоступных библиотек района. </w:t>
      </w:r>
    </w:p>
    <w:p w:rsidR="00A77255" w:rsidRPr="00154F26" w:rsidRDefault="00A77255" w:rsidP="00C212A6">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Основные показатели деятельности Центров общественного доступа за 2013 год:</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увеличена сеть: открыты два Центра в д. </w:t>
      </w:r>
      <w:proofErr w:type="spellStart"/>
      <w:r w:rsidRPr="00154F26">
        <w:rPr>
          <w:rFonts w:ascii="Times New Roman" w:hAnsi="Times New Roman"/>
          <w:sz w:val="28"/>
          <w:szCs w:val="28"/>
        </w:rPr>
        <w:t>Ягурьях</w:t>
      </w:r>
      <w:proofErr w:type="spellEnd"/>
      <w:r w:rsidRPr="00154F26">
        <w:rPr>
          <w:rFonts w:ascii="Times New Roman" w:hAnsi="Times New Roman"/>
          <w:sz w:val="28"/>
          <w:szCs w:val="28"/>
        </w:rPr>
        <w:t xml:space="preserve"> и д. Белогорье;</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увеличено число зарегистрированных пользователей на 148 чел. и составляет 1122 человека;</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увеличено число посещений на 213 единиц и  составляет 5408 единиц. </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увеличено число граждан,  воспользовавшихся услугами сети Интернет на 1 060 человек и составляет 2888 человек;</w:t>
      </w:r>
    </w:p>
    <w:p w:rsidR="00A77255" w:rsidRPr="00154F26" w:rsidRDefault="00A77255" w:rsidP="00C212A6">
      <w:pPr>
        <w:spacing w:after="0" w:line="360" w:lineRule="auto"/>
        <w:ind w:firstLine="708"/>
        <w:jc w:val="both"/>
        <w:outlineLvl w:val="0"/>
        <w:rPr>
          <w:rFonts w:ascii="Times New Roman" w:hAnsi="Times New Roman"/>
          <w:sz w:val="28"/>
          <w:szCs w:val="28"/>
        </w:rPr>
      </w:pPr>
      <w:r w:rsidRPr="00154F26">
        <w:rPr>
          <w:rFonts w:ascii="Times New Roman" w:hAnsi="Times New Roman"/>
          <w:sz w:val="28"/>
          <w:szCs w:val="28"/>
        </w:rPr>
        <w:t>организовано обучение библиотекарей по программе «Эффективное использование серверов электронного Правительства». В результате создано 40 личных кабинетов на едином портале государственных и муниципальных услуг Российской Федерации (</w:t>
      </w:r>
      <w:hyperlink r:id="rId17" w:history="1">
        <w:r w:rsidRPr="00154F26">
          <w:rPr>
            <w:rStyle w:val="af0"/>
            <w:rFonts w:ascii="Times New Roman" w:hAnsi="Times New Roman"/>
            <w:color w:val="auto"/>
            <w:sz w:val="28"/>
            <w:szCs w:val="28"/>
          </w:rPr>
          <w:t>www.gosuslugi.ru</w:t>
        </w:r>
      </w:hyperlink>
      <w:r w:rsidRPr="00154F26">
        <w:rPr>
          <w:rFonts w:ascii="Times New Roman" w:hAnsi="Times New Roman"/>
          <w:sz w:val="28"/>
          <w:szCs w:val="28"/>
        </w:rPr>
        <w:t xml:space="preserve">). </w:t>
      </w:r>
    </w:p>
    <w:p w:rsidR="00A77255" w:rsidRPr="00154F26" w:rsidRDefault="00A77255" w:rsidP="00C212A6">
      <w:pPr>
        <w:widowControl w:val="0"/>
        <w:autoSpaceDE w:val="0"/>
        <w:autoSpaceDN w:val="0"/>
        <w:adjustRightInd w:val="0"/>
        <w:spacing w:after="0" w:line="360" w:lineRule="auto"/>
        <w:ind w:firstLine="708"/>
        <w:jc w:val="both"/>
        <w:rPr>
          <w:rFonts w:ascii="Times New Roman" w:eastAsia="Times New Roman" w:hAnsi="Times New Roman"/>
          <w:bCs/>
          <w:i/>
          <w:sz w:val="28"/>
          <w:szCs w:val="28"/>
          <w:lang w:eastAsia="ru-RU"/>
        </w:rPr>
      </w:pPr>
      <w:r w:rsidRPr="00154F26">
        <w:rPr>
          <w:rFonts w:ascii="Times New Roman" w:eastAsia="Times New Roman" w:hAnsi="Times New Roman"/>
          <w:sz w:val="28"/>
          <w:szCs w:val="28"/>
          <w:lang w:eastAsia="ru-RU"/>
        </w:rPr>
        <w:t>В целях стимулирования развития библиотечного дела состоялся ежегодный районный конкурс на присуждение звания «Лучшая библиотека года»</w:t>
      </w:r>
      <w:r w:rsidRPr="00154F26">
        <w:rPr>
          <w:rFonts w:ascii="Times New Roman" w:hAnsi="Times New Roman"/>
          <w:sz w:val="28"/>
          <w:szCs w:val="28"/>
        </w:rPr>
        <w:t xml:space="preserve"> (победитель - библиотека п. </w:t>
      </w:r>
      <w:proofErr w:type="spellStart"/>
      <w:r w:rsidRPr="00154F26">
        <w:rPr>
          <w:rFonts w:ascii="Times New Roman" w:hAnsi="Times New Roman"/>
          <w:sz w:val="28"/>
          <w:szCs w:val="28"/>
        </w:rPr>
        <w:t>Выкатной</w:t>
      </w:r>
      <w:proofErr w:type="spellEnd"/>
      <w:r w:rsidRPr="00154F26">
        <w:rPr>
          <w:rFonts w:ascii="Times New Roman" w:hAnsi="Times New Roman"/>
          <w:sz w:val="28"/>
          <w:szCs w:val="28"/>
        </w:rPr>
        <w:t xml:space="preserve">, библиотекарь Малютина Н.А.). </w:t>
      </w:r>
    </w:p>
    <w:p w:rsidR="00A77255" w:rsidRPr="00154F26" w:rsidRDefault="00A77255" w:rsidP="00C212A6">
      <w:pPr>
        <w:spacing w:after="0" w:line="360" w:lineRule="auto"/>
        <w:ind w:firstLine="708"/>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Финансовое обеспечение деятельности библиотек осуществляется на основании сметы расходов. В 2013 году объем бюджетных ассигнований на </w:t>
      </w:r>
      <w:r w:rsidRPr="00154F26">
        <w:rPr>
          <w:rFonts w:ascii="Times New Roman" w:eastAsia="Times New Roman" w:hAnsi="Times New Roman"/>
          <w:sz w:val="28"/>
          <w:szCs w:val="28"/>
          <w:lang w:eastAsia="ru-RU"/>
        </w:rPr>
        <w:lastRenderedPageBreak/>
        <w:t>содержание составил 22 289,3 тыс. рублей, в том числе средства окружного бюджета - 1 155,2 тыс. рублей. Средства освоены на 100%.</w:t>
      </w:r>
    </w:p>
    <w:p w:rsidR="00005409" w:rsidRPr="00154F26" w:rsidRDefault="00005409" w:rsidP="00C212A6">
      <w:pPr>
        <w:widowControl w:val="0"/>
        <w:autoSpaceDE w:val="0"/>
        <w:spacing w:after="0" w:line="360" w:lineRule="auto"/>
        <w:ind w:firstLine="540"/>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 xml:space="preserve">2.1.5.10. Формирует и содержит районный архив, включая хранение архивных фондов поселений, входящих в состав Ханты-Мансийского района </w:t>
      </w:r>
    </w:p>
    <w:p w:rsidR="00005409" w:rsidRPr="00154F26" w:rsidRDefault="00005409" w:rsidP="00C212A6">
      <w:pPr>
        <w:spacing w:after="0" w:line="360" w:lineRule="auto"/>
        <w:ind w:right="-1" w:firstLine="540"/>
        <w:jc w:val="both"/>
        <w:rPr>
          <w:rFonts w:ascii="Times New Roman" w:eastAsia="Times New Roman" w:hAnsi="Times New Roman"/>
          <w:sz w:val="28"/>
          <w:szCs w:val="28"/>
        </w:rPr>
      </w:pPr>
      <w:r w:rsidRPr="00154F26">
        <w:rPr>
          <w:rFonts w:ascii="Times New Roman" w:eastAsia="Times New Roman" w:hAnsi="Times New Roman"/>
          <w:sz w:val="28"/>
          <w:szCs w:val="28"/>
        </w:rPr>
        <w:t xml:space="preserve">В 2013 году архивный фонд района увеличился на 467 дел и составил 78 фондов, включающих 13 919 единиц хранения, в том числе 11 285 единиц хранения – документы по личному составу 49-ти ликвидированных предприятий и организаций Ханты-Мансийского района. </w:t>
      </w:r>
    </w:p>
    <w:p w:rsidR="00005409" w:rsidRPr="00154F26" w:rsidRDefault="00005409" w:rsidP="00C212A6">
      <w:pPr>
        <w:spacing w:after="0" w:line="360" w:lineRule="auto"/>
        <w:ind w:right="-1" w:firstLine="540"/>
        <w:jc w:val="both"/>
        <w:rPr>
          <w:rFonts w:ascii="Times New Roman" w:hAnsi="Times New Roman"/>
          <w:sz w:val="28"/>
          <w:szCs w:val="28"/>
        </w:rPr>
      </w:pPr>
      <w:r w:rsidRPr="00154F26">
        <w:rPr>
          <w:rFonts w:ascii="Times New Roman" w:eastAsia="Times New Roman" w:hAnsi="Times New Roman"/>
          <w:color w:val="000000"/>
          <w:sz w:val="28"/>
          <w:szCs w:val="28"/>
          <w:lang w:eastAsia="ru-RU"/>
        </w:rPr>
        <w:t>П</w:t>
      </w:r>
      <w:r w:rsidRPr="00154F26">
        <w:rPr>
          <w:rFonts w:ascii="Times New Roman" w:hAnsi="Times New Roman"/>
          <w:sz w:val="28"/>
          <w:szCs w:val="28"/>
        </w:rPr>
        <w:t>ротяженность архивных полок в хранилище районного архива в 2013 году выросла на 62% за счёт приобретения передвижных архивных стеллажей. Создан резерв площадей для хранения документов.</w:t>
      </w:r>
    </w:p>
    <w:p w:rsidR="00005409" w:rsidRPr="00154F26" w:rsidRDefault="00005409" w:rsidP="00C212A6">
      <w:pPr>
        <w:spacing w:after="0" w:line="360" w:lineRule="auto"/>
        <w:ind w:right="-1" w:firstLine="540"/>
        <w:jc w:val="both"/>
        <w:rPr>
          <w:rFonts w:ascii="Times New Roman" w:eastAsia="Times New Roman" w:hAnsi="Times New Roman"/>
          <w:sz w:val="28"/>
          <w:szCs w:val="28"/>
        </w:rPr>
      </w:pPr>
      <w:r w:rsidRPr="00154F26">
        <w:rPr>
          <w:rFonts w:ascii="Times New Roman" w:hAnsi="Times New Roman"/>
          <w:sz w:val="28"/>
          <w:szCs w:val="28"/>
          <w:lang w:eastAsia="ru-RU"/>
        </w:rPr>
        <w:t xml:space="preserve">Приоритетным направлением деятельности архивного отдела в 2013 году было предоставление информации, связанной с социальной защитой граждан, получением льгот и компенсаций. Согласно соглашению </w:t>
      </w:r>
      <w:r w:rsidRPr="00154F26">
        <w:rPr>
          <w:rFonts w:ascii="Times New Roman" w:hAnsi="Times New Roman"/>
          <w:sz w:val="28"/>
          <w:szCs w:val="28"/>
        </w:rPr>
        <w:t>с Управлением Пенсионного фонда России по городу Ханты-Мансийску</w:t>
      </w:r>
      <w:r w:rsidRPr="00154F26">
        <w:rPr>
          <w:rFonts w:ascii="Times New Roman" w:hAnsi="Times New Roman"/>
          <w:sz w:val="28"/>
          <w:szCs w:val="28"/>
          <w:lang w:eastAsia="ru-RU"/>
        </w:rPr>
        <w:t xml:space="preserve"> налажен</w:t>
      </w:r>
      <w:r w:rsidRPr="00154F26">
        <w:rPr>
          <w:rFonts w:ascii="Times New Roman" w:hAnsi="Times New Roman"/>
          <w:sz w:val="28"/>
          <w:szCs w:val="28"/>
        </w:rPr>
        <w:t xml:space="preserve"> электронный обмен информацией с Пенсионным фондом.</w:t>
      </w:r>
      <w:r w:rsidRPr="00154F26">
        <w:rPr>
          <w:rFonts w:ascii="Times New Roman" w:hAnsi="Times New Roman"/>
          <w:b/>
          <w:sz w:val="28"/>
          <w:szCs w:val="28"/>
        </w:rPr>
        <w:t xml:space="preserve"> </w:t>
      </w:r>
      <w:r w:rsidRPr="00154F26">
        <w:rPr>
          <w:rFonts w:ascii="Times New Roman" w:hAnsi="Times New Roman"/>
          <w:sz w:val="28"/>
          <w:szCs w:val="28"/>
        </w:rPr>
        <w:t>В 2013 году в архивный отдел поступил 841 запрос, что на 12% больше, чем в 2012 году. Выдано заявителям 902 архивные справки, на 69 ед. больше, чем в 2012 году.</w:t>
      </w:r>
    </w:p>
    <w:p w:rsidR="00005409" w:rsidRPr="00154F26" w:rsidRDefault="00005409" w:rsidP="00C212A6">
      <w:pPr>
        <w:autoSpaceDE w:val="0"/>
        <w:autoSpaceDN w:val="0"/>
        <w:adjustRightInd w:val="0"/>
        <w:spacing w:after="0" w:line="360" w:lineRule="auto"/>
        <w:ind w:firstLine="540"/>
        <w:jc w:val="both"/>
        <w:rPr>
          <w:rFonts w:ascii="Times New Roman" w:hAnsi="Times New Roman"/>
          <w:sz w:val="28"/>
          <w:szCs w:val="28"/>
        </w:rPr>
      </w:pPr>
      <w:r w:rsidRPr="00154F26">
        <w:rPr>
          <w:rFonts w:ascii="Times New Roman" w:hAnsi="Times New Roman"/>
          <w:sz w:val="28"/>
          <w:szCs w:val="28"/>
        </w:rPr>
        <w:t xml:space="preserve">С целью автоматизации </w:t>
      </w:r>
      <w:proofErr w:type="spellStart"/>
      <w:r w:rsidRPr="00154F26">
        <w:rPr>
          <w:rFonts w:ascii="Times New Roman" w:hAnsi="Times New Roman"/>
          <w:sz w:val="28"/>
          <w:szCs w:val="28"/>
        </w:rPr>
        <w:t>внутриархивной</w:t>
      </w:r>
      <w:proofErr w:type="spellEnd"/>
      <w:r w:rsidRPr="00154F26">
        <w:rPr>
          <w:rFonts w:ascii="Times New Roman" w:hAnsi="Times New Roman"/>
          <w:sz w:val="28"/>
          <w:szCs w:val="28"/>
        </w:rPr>
        <w:t xml:space="preserve"> деятельности, создания электронного каталога фотодокументов, учета и контроля за работой ведомственных архивов установлены тематические базы данных «</w:t>
      </w:r>
      <w:proofErr w:type="spellStart"/>
      <w:r w:rsidRPr="00154F26">
        <w:rPr>
          <w:rFonts w:ascii="Times New Roman" w:hAnsi="Times New Roman"/>
          <w:sz w:val="28"/>
          <w:szCs w:val="28"/>
        </w:rPr>
        <w:t>Фотокаталог</w:t>
      </w:r>
      <w:proofErr w:type="spellEnd"/>
      <w:r w:rsidRPr="00154F26">
        <w:rPr>
          <w:rFonts w:ascii="Times New Roman" w:hAnsi="Times New Roman"/>
          <w:sz w:val="28"/>
          <w:szCs w:val="28"/>
        </w:rPr>
        <w:t>», «Организации – источники комплектования», ПК «Учет обращений граждан и организаций».</w:t>
      </w:r>
    </w:p>
    <w:p w:rsidR="00005409" w:rsidRPr="00154F26" w:rsidRDefault="00005409" w:rsidP="00C212A6">
      <w:pPr>
        <w:pStyle w:val="ConsNormal"/>
        <w:widowControl/>
        <w:spacing w:line="360" w:lineRule="auto"/>
        <w:ind w:firstLine="539"/>
        <w:jc w:val="both"/>
        <w:rPr>
          <w:rFonts w:ascii="Times New Roman" w:hAnsi="Times New Roman" w:cs="Times New Roman"/>
          <w:i/>
          <w:color w:val="000000" w:themeColor="text1"/>
          <w:sz w:val="28"/>
          <w:szCs w:val="28"/>
        </w:rPr>
      </w:pPr>
      <w:r w:rsidRPr="00154F26">
        <w:rPr>
          <w:rFonts w:ascii="Times New Roman" w:hAnsi="Times New Roman" w:cs="Times New Roman"/>
          <w:i/>
          <w:color w:val="000000" w:themeColor="text1"/>
          <w:sz w:val="28"/>
          <w:szCs w:val="28"/>
        </w:rPr>
        <w:t>2.1.5.11. Решает вопросы о передаче архивных документов, находящихся в муниципальной собственности, в собственность Российской Федерации, Ханты-Мансийского автономного округа-Югры, иных муниципальных образований.</w:t>
      </w:r>
    </w:p>
    <w:p w:rsidR="00005409" w:rsidRPr="00154F26" w:rsidRDefault="00005409" w:rsidP="00C212A6">
      <w:pPr>
        <w:spacing w:after="0" w:line="360" w:lineRule="auto"/>
        <w:ind w:right="-283" w:firstLine="540"/>
        <w:jc w:val="both"/>
        <w:rPr>
          <w:rFonts w:ascii="Times New Roman" w:hAnsi="Times New Roman"/>
          <w:sz w:val="28"/>
          <w:szCs w:val="28"/>
        </w:rPr>
      </w:pPr>
      <w:r w:rsidRPr="00154F26">
        <w:rPr>
          <w:rFonts w:ascii="Times New Roman" w:hAnsi="Times New Roman"/>
          <w:sz w:val="28"/>
          <w:szCs w:val="28"/>
        </w:rPr>
        <w:t xml:space="preserve">В соответствии с Законом Ханты-Мансийского автономного округа – Югры от 18.10.2010 № 149-оз «О наделении органов местного самоуправления </w:t>
      </w:r>
      <w:r w:rsidRPr="00154F26">
        <w:rPr>
          <w:rFonts w:ascii="Times New Roman" w:hAnsi="Times New Roman"/>
          <w:sz w:val="28"/>
          <w:szCs w:val="28"/>
        </w:rPr>
        <w:lastRenderedPageBreak/>
        <w:t>муниципальных образований Ханты-Мансийского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и постановлением администрации Ханты-Мансийского района от 09.02.2011 № 25  «Об исполнении отдельных государственных полномочий Ханты-Мансийского автономного округа – Югры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архивный отдел определен уполномоченным</w:t>
      </w:r>
      <w:r w:rsidRPr="00154F26">
        <w:rPr>
          <w:rFonts w:ascii="Times New Roman" w:hAnsi="Times New Roman"/>
          <w:b/>
          <w:sz w:val="28"/>
          <w:szCs w:val="28"/>
        </w:rPr>
        <w:t xml:space="preserve"> </w:t>
      </w:r>
      <w:r w:rsidRPr="00154F26">
        <w:rPr>
          <w:rFonts w:ascii="Times New Roman" w:hAnsi="Times New Roman"/>
          <w:sz w:val="28"/>
          <w:szCs w:val="28"/>
        </w:rPr>
        <w:t xml:space="preserve">органом администрации Ханты-Мансийского района по исполнению отдельных государственных полномочий Ханты-Мансийского автономного округа – Югры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w:t>
      </w:r>
    </w:p>
    <w:p w:rsidR="00005409" w:rsidRPr="00154F26" w:rsidRDefault="00005409" w:rsidP="00C212A6">
      <w:pPr>
        <w:spacing w:after="0" w:line="360" w:lineRule="auto"/>
        <w:ind w:right="-1" w:firstLine="540"/>
        <w:jc w:val="both"/>
        <w:rPr>
          <w:rFonts w:ascii="Times New Roman" w:eastAsia="Times New Roman" w:hAnsi="Times New Roman"/>
          <w:sz w:val="28"/>
          <w:szCs w:val="28"/>
        </w:rPr>
      </w:pPr>
      <w:r w:rsidRPr="00154F26">
        <w:rPr>
          <w:rFonts w:ascii="Times New Roman" w:eastAsia="Times New Roman" w:hAnsi="Times New Roman"/>
          <w:sz w:val="28"/>
          <w:szCs w:val="28"/>
        </w:rPr>
        <w:t xml:space="preserve">В 2013 году из окружного бюджета выделены субвенции в размере 68,5 тыс. рублей (в 2012 году 64,2 тыс. рублей), что позволило улучшить материально-техническую базу и условия хранения документов (202 единицы хранения, относящиеся к собственности автономного округа). </w:t>
      </w:r>
    </w:p>
    <w:p w:rsidR="00005409" w:rsidRPr="00154F26" w:rsidRDefault="00005409" w:rsidP="00C212A6">
      <w:pPr>
        <w:autoSpaceDE w:val="0"/>
        <w:autoSpaceDN w:val="0"/>
        <w:adjustRightInd w:val="0"/>
        <w:spacing w:after="0" w:line="360" w:lineRule="auto"/>
        <w:ind w:right="-1"/>
        <w:jc w:val="both"/>
        <w:rPr>
          <w:rFonts w:ascii="Times New Roman" w:hAnsi="Times New Roman"/>
          <w:sz w:val="28"/>
          <w:szCs w:val="28"/>
          <w:lang w:eastAsia="ru-RU"/>
        </w:rPr>
      </w:pPr>
      <w:r w:rsidRPr="00154F26">
        <w:rPr>
          <w:rFonts w:ascii="Times New Roman" w:eastAsia="Times New Roman" w:hAnsi="Times New Roman"/>
          <w:sz w:val="28"/>
          <w:szCs w:val="28"/>
        </w:rPr>
        <w:t xml:space="preserve">        Передача архивных документов, находящихся в муниципальной собственности района, в собственность Российской Федерации, Ханты-Мансийского автономного округа – Югры, иных муниципальных образований в отчётном периоде не осуществлялась, поскольку </w:t>
      </w:r>
      <w:r w:rsidRPr="00154F26">
        <w:rPr>
          <w:rFonts w:ascii="Times New Roman" w:hAnsi="Times New Roman"/>
          <w:sz w:val="28"/>
          <w:szCs w:val="28"/>
        </w:rPr>
        <w:t xml:space="preserve">с 2010 года районным архивом ведётся плановый прием и обеспечивается хранение непосредственно </w:t>
      </w:r>
      <w:r w:rsidRPr="00154F26">
        <w:rPr>
          <w:rFonts w:ascii="Times New Roman" w:hAnsi="Times New Roman"/>
          <w:sz w:val="28"/>
          <w:szCs w:val="28"/>
          <w:lang w:eastAsia="ru-RU"/>
        </w:rPr>
        <w:t>на базе районного архива</w:t>
      </w:r>
      <w:r w:rsidRPr="00154F26">
        <w:rPr>
          <w:rFonts w:ascii="Times New Roman" w:hAnsi="Times New Roman"/>
          <w:sz w:val="28"/>
          <w:szCs w:val="28"/>
        </w:rPr>
        <w:t xml:space="preserve"> документов постоянного хранения, фотодокументов, научно-технической документации от организаций –</w:t>
      </w:r>
      <w:r w:rsidRPr="00154F26">
        <w:rPr>
          <w:rFonts w:ascii="Times New Roman" w:hAnsi="Times New Roman"/>
          <w:sz w:val="28"/>
          <w:szCs w:val="28"/>
          <w:lang w:eastAsia="ru-RU"/>
        </w:rPr>
        <w:t xml:space="preserve"> источников комплектования архива.</w:t>
      </w:r>
    </w:p>
    <w:p w:rsidR="00250C34" w:rsidRPr="00154F26" w:rsidRDefault="00250C34" w:rsidP="00C212A6">
      <w:pPr>
        <w:spacing w:after="0" w:line="360" w:lineRule="auto"/>
        <w:ind w:firstLine="539"/>
        <w:jc w:val="both"/>
        <w:rPr>
          <w:rFonts w:ascii="Times New Roman" w:hAnsi="Times New Roman"/>
          <w:i/>
          <w:sz w:val="28"/>
          <w:szCs w:val="28"/>
        </w:rPr>
      </w:pPr>
      <w:r w:rsidRPr="00154F26">
        <w:rPr>
          <w:rFonts w:ascii="Times New Roman" w:hAnsi="Times New Roman"/>
          <w:i/>
          <w:sz w:val="28"/>
          <w:szCs w:val="28"/>
        </w:rPr>
        <w:t>2.1.5.12. Содержит музеи</w:t>
      </w:r>
    </w:p>
    <w:p w:rsidR="00A77255" w:rsidRPr="00154F26" w:rsidRDefault="00A77255" w:rsidP="00C212A6">
      <w:pPr>
        <w:spacing w:after="0" w:line="360" w:lineRule="auto"/>
        <w:ind w:firstLine="539"/>
        <w:jc w:val="both"/>
        <w:rPr>
          <w:rFonts w:ascii="Times New Roman" w:hAnsi="Times New Roman"/>
          <w:sz w:val="28"/>
          <w:szCs w:val="28"/>
        </w:rPr>
      </w:pPr>
      <w:r w:rsidRPr="00154F26">
        <w:rPr>
          <w:rFonts w:ascii="Times New Roman" w:hAnsi="Times New Roman"/>
          <w:sz w:val="28"/>
          <w:szCs w:val="28"/>
        </w:rPr>
        <w:lastRenderedPageBreak/>
        <w:t>На территории Ханты-Мансийского района при общеобразовательных учреждениях и сельских библиотеках организована работа 9 музеев, не имеющих юридического статуса.</w:t>
      </w:r>
    </w:p>
    <w:p w:rsidR="00A77255" w:rsidRPr="00154F26" w:rsidRDefault="00A77255" w:rsidP="00C212A6">
      <w:pPr>
        <w:spacing w:after="0" w:line="360" w:lineRule="auto"/>
        <w:ind w:firstLine="539"/>
        <w:jc w:val="both"/>
        <w:rPr>
          <w:rFonts w:ascii="Times New Roman" w:hAnsi="Times New Roman"/>
          <w:sz w:val="28"/>
          <w:szCs w:val="28"/>
        </w:rPr>
      </w:pPr>
      <w:r w:rsidRPr="00154F26">
        <w:rPr>
          <w:rFonts w:ascii="Times New Roman" w:hAnsi="Times New Roman"/>
          <w:sz w:val="28"/>
          <w:szCs w:val="28"/>
        </w:rPr>
        <w:t xml:space="preserve">В с. </w:t>
      </w:r>
      <w:proofErr w:type="spellStart"/>
      <w:r w:rsidRPr="00154F26">
        <w:rPr>
          <w:rFonts w:ascii="Times New Roman" w:hAnsi="Times New Roman"/>
          <w:sz w:val="28"/>
          <w:szCs w:val="28"/>
        </w:rPr>
        <w:t>Селиярово</w:t>
      </w:r>
      <w:proofErr w:type="spellEnd"/>
      <w:r w:rsidRPr="00154F26">
        <w:rPr>
          <w:rFonts w:ascii="Times New Roman" w:hAnsi="Times New Roman"/>
          <w:sz w:val="28"/>
          <w:szCs w:val="28"/>
        </w:rPr>
        <w:t xml:space="preserve"> действует филиал учреждения Ханты-Мансийского автономного округа-Югры «Музей природы и человека» Музей – усадьба сельского торговца».</w:t>
      </w:r>
    </w:p>
    <w:p w:rsidR="00A77255" w:rsidRPr="00154F26" w:rsidRDefault="00A77255" w:rsidP="00C212A6">
      <w:pPr>
        <w:spacing w:after="0" w:line="360" w:lineRule="auto"/>
        <w:ind w:firstLine="539"/>
        <w:jc w:val="both"/>
        <w:rPr>
          <w:rFonts w:ascii="Times New Roman" w:hAnsi="Times New Roman"/>
          <w:sz w:val="28"/>
          <w:szCs w:val="28"/>
        </w:rPr>
      </w:pPr>
      <w:r w:rsidRPr="00154F26">
        <w:rPr>
          <w:rFonts w:ascii="Times New Roman" w:hAnsi="Times New Roman"/>
          <w:sz w:val="28"/>
          <w:szCs w:val="28"/>
        </w:rPr>
        <w:t>Краеведение является одним из приоритетных направлений в работе музеев, поскольку они выступают в роли собирателей, хранителей и пропагандистов</w:t>
      </w:r>
      <w:r w:rsidR="006018C0" w:rsidRPr="00154F26">
        <w:rPr>
          <w:rFonts w:ascii="Times New Roman" w:hAnsi="Times New Roman"/>
          <w:sz w:val="28"/>
          <w:szCs w:val="28"/>
        </w:rPr>
        <w:t xml:space="preserve"> </w:t>
      </w:r>
      <w:r w:rsidRPr="00154F26">
        <w:rPr>
          <w:rFonts w:ascii="Times New Roman" w:hAnsi="Times New Roman"/>
          <w:sz w:val="28"/>
          <w:szCs w:val="28"/>
        </w:rPr>
        <w:t>местной истории и культуры.</w:t>
      </w:r>
    </w:p>
    <w:p w:rsidR="00A77255" w:rsidRPr="00154F26" w:rsidRDefault="00A77255" w:rsidP="00C212A6">
      <w:pPr>
        <w:spacing w:after="0" w:line="360" w:lineRule="auto"/>
        <w:ind w:firstLine="539"/>
        <w:jc w:val="both"/>
        <w:rPr>
          <w:rFonts w:ascii="Times New Roman" w:hAnsi="Times New Roman"/>
          <w:sz w:val="28"/>
          <w:szCs w:val="28"/>
        </w:rPr>
      </w:pPr>
      <w:r w:rsidRPr="00154F26">
        <w:rPr>
          <w:rFonts w:ascii="Times New Roman" w:hAnsi="Times New Roman"/>
          <w:sz w:val="28"/>
          <w:szCs w:val="28"/>
        </w:rPr>
        <w:t xml:space="preserve">Возрождение, сохранение, пропаганда традиций и обычаев народов Севера – основные задачи национального музея под открытым небом села </w:t>
      </w:r>
      <w:proofErr w:type="spellStart"/>
      <w:r w:rsidRPr="00154F26">
        <w:rPr>
          <w:rFonts w:ascii="Times New Roman" w:hAnsi="Times New Roman"/>
          <w:sz w:val="28"/>
          <w:szCs w:val="28"/>
        </w:rPr>
        <w:t>Кышик</w:t>
      </w:r>
      <w:proofErr w:type="spellEnd"/>
      <w:r w:rsidRPr="00154F26">
        <w:rPr>
          <w:rFonts w:ascii="Times New Roman" w:hAnsi="Times New Roman"/>
          <w:sz w:val="28"/>
          <w:szCs w:val="28"/>
        </w:rPr>
        <w:t xml:space="preserve"> Ханты-Мансийского района созданного 1 сентября 1989 года. Фонд музея насчитывает около 300 экземпляров, в который входят национальная одежда и обувь, изделия из бересты, корень кедра, </w:t>
      </w:r>
      <w:proofErr w:type="spellStart"/>
      <w:r w:rsidRPr="00154F26">
        <w:rPr>
          <w:rFonts w:ascii="Times New Roman" w:hAnsi="Times New Roman"/>
          <w:sz w:val="28"/>
          <w:szCs w:val="28"/>
        </w:rPr>
        <w:t>надкосники</w:t>
      </w:r>
      <w:proofErr w:type="spellEnd"/>
      <w:r w:rsidRPr="00154F26">
        <w:rPr>
          <w:rFonts w:ascii="Times New Roman" w:hAnsi="Times New Roman"/>
          <w:sz w:val="28"/>
          <w:szCs w:val="28"/>
        </w:rPr>
        <w:t>, утварь, охотничьи приманки, лабаз и другие предметы быта народа Ханты.</w:t>
      </w:r>
    </w:p>
    <w:p w:rsidR="00A77255" w:rsidRPr="00154F26" w:rsidRDefault="00A77255" w:rsidP="00C212A6">
      <w:pPr>
        <w:spacing w:after="0" w:line="360" w:lineRule="auto"/>
        <w:ind w:firstLine="539"/>
        <w:jc w:val="both"/>
        <w:rPr>
          <w:rFonts w:ascii="Times New Roman" w:hAnsi="Times New Roman"/>
          <w:sz w:val="28"/>
          <w:szCs w:val="28"/>
        </w:rPr>
      </w:pPr>
      <w:r w:rsidRPr="00154F26">
        <w:rPr>
          <w:rFonts w:ascii="Times New Roman" w:hAnsi="Times New Roman"/>
          <w:sz w:val="28"/>
          <w:szCs w:val="28"/>
        </w:rPr>
        <w:t>Краеведческий мини-музей «Свет малой родины» действует при Бобровской сельской библиотеке с 2006 года и имеет шесть постоянно действующих экспозиций, столько же слайдовых краеведческих презентаций.</w:t>
      </w:r>
    </w:p>
    <w:p w:rsidR="00A77255" w:rsidRPr="00154F26" w:rsidRDefault="00A77255" w:rsidP="00C212A6">
      <w:pPr>
        <w:spacing w:after="0" w:line="360" w:lineRule="auto"/>
        <w:ind w:firstLine="539"/>
        <w:jc w:val="both"/>
        <w:rPr>
          <w:rFonts w:ascii="Times New Roman" w:hAnsi="Times New Roman"/>
          <w:sz w:val="28"/>
          <w:szCs w:val="28"/>
        </w:rPr>
      </w:pPr>
      <w:r w:rsidRPr="00154F26">
        <w:rPr>
          <w:rFonts w:ascii="Times New Roman" w:hAnsi="Times New Roman"/>
          <w:sz w:val="28"/>
          <w:szCs w:val="28"/>
        </w:rPr>
        <w:t>Поисковая, исследовательская и экскурсионно-пропагандистская деятельность ведется историко-краеведческой библиотекой музеем «Родина» поселка Кирпичный созданным в мае 2007 года.</w:t>
      </w:r>
    </w:p>
    <w:p w:rsidR="00A77255" w:rsidRPr="00154F26" w:rsidRDefault="00A77255" w:rsidP="00C212A6">
      <w:pPr>
        <w:spacing w:after="0" w:line="360" w:lineRule="auto"/>
        <w:ind w:firstLine="539"/>
        <w:jc w:val="both"/>
        <w:rPr>
          <w:rFonts w:ascii="Times New Roman" w:hAnsi="Times New Roman"/>
          <w:sz w:val="28"/>
          <w:szCs w:val="28"/>
        </w:rPr>
      </w:pPr>
      <w:r w:rsidRPr="00154F26">
        <w:rPr>
          <w:rFonts w:ascii="Times New Roman" w:hAnsi="Times New Roman"/>
          <w:sz w:val="28"/>
          <w:szCs w:val="28"/>
        </w:rPr>
        <w:t>В 2013 году в Ханты-Мансийском районе впервые состоялся открытый районный слет «</w:t>
      </w:r>
      <w:proofErr w:type="spellStart"/>
      <w:r w:rsidRPr="00154F26">
        <w:rPr>
          <w:rFonts w:ascii="Times New Roman" w:hAnsi="Times New Roman"/>
          <w:sz w:val="28"/>
          <w:szCs w:val="28"/>
        </w:rPr>
        <w:t>Краеведъ</w:t>
      </w:r>
      <w:proofErr w:type="spellEnd"/>
      <w:r w:rsidRPr="00154F26">
        <w:rPr>
          <w:rFonts w:ascii="Times New Roman" w:hAnsi="Times New Roman"/>
          <w:sz w:val="28"/>
          <w:szCs w:val="28"/>
        </w:rPr>
        <w:t xml:space="preserve">, лето 2013». Мероприятие организовано в селе </w:t>
      </w:r>
      <w:proofErr w:type="spellStart"/>
      <w:r w:rsidRPr="00154F26">
        <w:rPr>
          <w:rFonts w:ascii="Times New Roman" w:hAnsi="Times New Roman"/>
          <w:sz w:val="28"/>
          <w:szCs w:val="28"/>
        </w:rPr>
        <w:t>Селиярово</w:t>
      </w:r>
      <w:proofErr w:type="spellEnd"/>
      <w:r w:rsidRPr="00154F26">
        <w:rPr>
          <w:rFonts w:ascii="Times New Roman" w:hAnsi="Times New Roman"/>
          <w:sz w:val="28"/>
          <w:szCs w:val="28"/>
        </w:rPr>
        <w:t xml:space="preserve"> на территории Музея – усадьбы сельского торговца Андрея Рязанцева. Участники - работники библиотек и образовательных учреждений муниципалитета, а так же фольклорный коллектив из г.Нижневартовска. В рамках работы слета организована работа выставки «История родного края», на котором были представлены экспонаты краеведов района, состоялась передача работникам Музея – усадьбы архивных материалов, </w:t>
      </w:r>
      <w:r w:rsidRPr="00154F26">
        <w:rPr>
          <w:rFonts w:ascii="Times New Roman" w:hAnsi="Times New Roman"/>
          <w:sz w:val="28"/>
          <w:szCs w:val="28"/>
        </w:rPr>
        <w:lastRenderedPageBreak/>
        <w:t>рассказывающих о биографии торговца Андрея Рязанцева, которые собрали краеведы из Нижневартовска.</w:t>
      </w:r>
    </w:p>
    <w:p w:rsidR="00250C34" w:rsidRPr="00154F26" w:rsidRDefault="00250C34" w:rsidP="00C212A6">
      <w:pPr>
        <w:spacing w:after="0" w:line="360" w:lineRule="auto"/>
        <w:ind w:firstLine="539"/>
        <w:jc w:val="both"/>
        <w:rPr>
          <w:rFonts w:ascii="Times New Roman" w:hAnsi="Times New Roman"/>
          <w:i/>
          <w:color w:val="000000" w:themeColor="text1"/>
          <w:sz w:val="28"/>
          <w:szCs w:val="28"/>
        </w:rPr>
      </w:pPr>
      <w:r w:rsidRPr="00154F26">
        <w:rPr>
          <w:rFonts w:ascii="Times New Roman" w:hAnsi="Times New Roman"/>
          <w:color w:val="000000" w:themeColor="text1"/>
          <w:sz w:val="28"/>
          <w:szCs w:val="28"/>
        </w:rPr>
        <w:t xml:space="preserve"> </w:t>
      </w:r>
      <w:r w:rsidRPr="00154F26">
        <w:rPr>
          <w:rFonts w:ascii="Times New Roman" w:hAnsi="Times New Roman"/>
          <w:i/>
          <w:color w:val="000000" w:themeColor="text1"/>
          <w:sz w:val="28"/>
          <w:szCs w:val="28"/>
        </w:rPr>
        <w:t>2.1.5.13. Создает условия обеспечения поселений, входящих в состав муниципального района, услугами по организации досуга и услугами организации культуры</w:t>
      </w:r>
    </w:p>
    <w:tbl>
      <w:tblPr>
        <w:tblW w:w="9469" w:type="dxa"/>
        <w:tblInd w:w="-5" w:type="dxa"/>
        <w:tblLayout w:type="fixed"/>
        <w:tblLook w:val="04A0" w:firstRow="1" w:lastRow="0" w:firstColumn="1" w:lastColumn="0" w:noHBand="0" w:noVBand="1"/>
      </w:tblPr>
      <w:tblGrid>
        <w:gridCol w:w="4366"/>
        <w:gridCol w:w="1134"/>
        <w:gridCol w:w="992"/>
        <w:gridCol w:w="993"/>
        <w:gridCol w:w="992"/>
        <w:gridCol w:w="992"/>
      </w:tblGrid>
      <w:tr w:rsidR="00A815B5" w:rsidRPr="00154F26" w:rsidTr="00673255">
        <w:trPr>
          <w:cantSplit/>
          <w:trHeight w:val="300"/>
        </w:trPr>
        <w:tc>
          <w:tcPr>
            <w:tcW w:w="4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5B5" w:rsidRPr="00154F26" w:rsidRDefault="00250C34" w:rsidP="00C212A6">
            <w:pPr>
              <w:spacing w:after="0" w:line="360" w:lineRule="auto"/>
              <w:jc w:val="center"/>
              <w:rPr>
                <w:rFonts w:ascii="Times New Roman" w:eastAsia="Times New Roman" w:hAnsi="Times New Roman"/>
                <w:bCs/>
                <w:sz w:val="28"/>
                <w:szCs w:val="28"/>
                <w:lang w:eastAsia="ru-RU"/>
              </w:rPr>
            </w:pPr>
            <w:r w:rsidRPr="00154F26">
              <w:rPr>
                <w:rFonts w:ascii="Times New Roman" w:hAnsi="Times New Roman"/>
                <w:color w:val="000000" w:themeColor="text1"/>
                <w:sz w:val="28"/>
                <w:szCs w:val="28"/>
              </w:rPr>
              <w:t xml:space="preserve">       </w:t>
            </w:r>
            <w:r w:rsidRPr="00154F26">
              <w:rPr>
                <w:rFonts w:ascii="Times New Roman" w:hAnsi="Times New Roman"/>
                <w:color w:val="000000" w:themeColor="text1"/>
                <w:sz w:val="28"/>
                <w:szCs w:val="28"/>
              </w:rPr>
              <w:tab/>
            </w:r>
            <w:r w:rsidR="00A815B5" w:rsidRPr="00154F26">
              <w:rPr>
                <w:rFonts w:ascii="Times New Roman" w:eastAsia="Times New Roman" w:hAnsi="Times New Roman"/>
                <w:bCs/>
                <w:sz w:val="28"/>
                <w:szCs w:val="28"/>
                <w:lang w:eastAsia="ru-RU"/>
              </w:rPr>
              <w:t>Показатели</w:t>
            </w:r>
          </w:p>
        </w:tc>
        <w:tc>
          <w:tcPr>
            <w:tcW w:w="4111" w:type="dxa"/>
            <w:gridSpan w:val="4"/>
            <w:tcBorders>
              <w:top w:val="single" w:sz="4" w:space="0" w:color="auto"/>
              <w:left w:val="nil"/>
              <w:bottom w:val="single" w:sz="4" w:space="0" w:color="auto"/>
              <w:right w:val="single" w:sz="4" w:space="0" w:color="auto"/>
            </w:tcBorders>
            <w:shd w:val="clear" w:color="auto" w:fill="auto"/>
            <w:vAlign w:val="bottom"/>
            <w:hideMark/>
          </w:tcPr>
          <w:p w:rsidR="00A815B5" w:rsidRPr="00154F26" w:rsidRDefault="00A815B5"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Ханты-Мансийский район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815B5" w:rsidRPr="00154F26" w:rsidRDefault="00A815B5"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 xml:space="preserve">Югра </w:t>
            </w:r>
          </w:p>
        </w:tc>
      </w:tr>
      <w:tr w:rsidR="00A815B5" w:rsidRPr="00154F26" w:rsidTr="00673255">
        <w:trPr>
          <w:trHeight w:val="315"/>
        </w:trPr>
        <w:tc>
          <w:tcPr>
            <w:tcW w:w="4366" w:type="dxa"/>
            <w:vMerge/>
            <w:tcBorders>
              <w:top w:val="single" w:sz="4" w:space="0" w:color="auto"/>
              <w:left w:val="single" w:sz="4" w:space="0" w:color="auto"/>
              <w:bottom w:val="single" w:sz="4" w:space="0" w:color="auto"/>
              <w:right w:val="single" w:sz="4" w:space="0" w:color="auto"/>
            </w:tcBorders>
            <w:vAlign w:val="center"/>
            <w:hideMark/>
          </w:tcPr>
          <w:p w:rsidR="00A815B5" w:rsidRPr="00154F26" w:rsidRDefault="00A815B5" w:rsidP="00C212A6">
            <w:pPr>
              <w:spacing w:after="0" w:line="360" w:lineRule="auto"/>
              <w:rPr>
                <w:rFonts w:ascii="Times New Roman" w:eastAsia="Times New Roman" w:hAnsi="Times New Roman"/>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A815B5" w:rsidRPr="00154F26" w:rsidRDefault="00A815B5"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2010</w:t>
            </w:r>
          </w:p>
        </w:tc>
        <w:tc>
          <w:tcPr>
            <w:tcW w:w="992" w:type="dxa"/>
            <w:tcBorders>
              <w:top w:val="nil"/>
              <w:left w:val="nil"/>
              <w:bottom w:val="single" w:sz="4" w:space="0" w:color="auto"/>
              <w:right w:val="single" w:sz="4" w:space="0" w:color="auto"/>
            </w:tcBorders>
            <w:shd w:val="clear" w:color="auto" w:fill="auto"/>
            <w:vAlign w:val="center"/>
            <w:hideMark/>
          </w:tcPr>
          <w:p w:rsidR="00A815B5" w:rsidRPr="00154F26" w:rsidRDefault="00A815B5"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2011</w:t>
            </w:r>
          </w:p>
        </w:tc>
        <w:tc>
          <w:tcPr>
            <w:tcW w:w="993" w:type="dxa"/>
            <w:tcBorders>
              <w:top w:val="nil"/>
              <w:left w:val="nil"/>
              <w:bottom w:val="single" w:sz="4" w:space="0" w:color="auto"/>
              <w:right w:val="single" w:sz="4" w:space="0" w:color="auto"/>
            </w:tcBorders>
            <w:shd w:val="clear" w:color="auto" w:fill="auto"/>
            <w:vAlign w:val="center"/>
            <w:hideMark/>
          </w:tcPr>
          <w:p w:rsidR="00A815B5" w:rsidRPr="00154F26" w:rsidRDefault="00A815B5"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2012</w:t>
            </w:r>
          </w:p>
        </w:tc>
        <w:tc>
          <w:tcPr>
            <w:tcW w:w="992" w:type="dxa"/>
            <w:tcBorders>
              <w:top w:val="nil"/>
              <w:left w:val="nil"/>
              <w:bottom w:val="single" w:sz="4" w:space="0" w:color="auto"/>
              <w:right w:val="single" w:sz="4" w:space="0" w:color="auto"/>
            </w:tcBorders>
            <w:shd w:val="clear" w:color="auto" w:fill="auto"/>
            <w:vAlign w:val="center"/>
            <w:hideMark/>
          </w:tcPr>
          <w:p w:rsidR="00A815B5" w:rsidRPr="00154F26" w:rsidRDefault="00A815B5"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2013</w:t>
            </w:r>
          </w:p>
        </w:tc>
        <w:tc>
          <w:tcPr>
            <w:tcW w:w="992" w:type="dxa"/>
            <w:tcBorders>
              <w:top w:val="nil"/>
              <w:left w:val="nil"/>
              <w:bottom w:val="single" w:sz="4" w:space="0" w:color="auto"/>
              <w:right w:val="single" w:sz="4" w:space="0" w:color="auto"/>
            </w:tcBorders>
            <w:shd w:val="clear" w:color="auto" w:fill="auto"/>
            <w:vAlign w:val="center"/>
            <w:hideMark/>
          </w:tcPr>
          <w:p w:rsidR="00A815B5" w:rsidRPr="00154F26" w:rsidRDefault="00A815B5"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2013</w:t>
            </w:r>
          </w:p>
        </w:tc>
      </w:tr>
      <w:tr w:rsidR="00A815B5" w:rsidRPr="00154F26" w:rsidTr="00673255">
        <w:trPr>
          <w:cantSplit/>
          <w:trHeight w:val="630"/>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Обеспеченность учреждениями культурно-досугового типа, процент от норматива  </w:t>
            </w:r>
          </w:p>
        </w:tc>
        <w:tc>
          <w:tcPr>
            <w:tcW w:w="1134"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126</w:t>
            </w:r>
          </w:p>
        </w:tc>
        <w:tc>
          <w:tcPr>
            <w:tcW w:w="992"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116,6</w:t>
            </w:r>
          </w:p>
        </w:tc>
        <w:tc>
          <w:tcPr>
            <w:tcW w:w="993"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117</w:t>
            </w:r>
          </w:p>
        </w:tc>
        <w:tc>
          <w:tcPr>
            <w:tcW w:w="992" w:type="dxa"/>
            <w:tcBorders>
              <w:top w:val="nil"/>
              <w:left w:val="nil"/>
              <w:bottom w:val="single" w:sz="4" w:space="0" w:color="auto"/>
              <w:right w:val="single" w:sz="4" w:space="0" w:color="auto"/>
            </w:tcBorders>
            <w:shd w:val="clear" w:color="auto" w:fill="auto"/>
            <w:vAlign w:val="center"/>
            <w:hideMark/>
          </w:tcPr>
          <w:p w:rsidR="00A815B5" w:rsidRPr="00154F26" w:rsidRDefault="00C53A8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107,3</w:t>
            </w:r>
          </w:p>
        </w:tc>
        <w:tc>
          <w:tcPr>
            <w:tcW w:w="992"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57</w:t>
            </w:r>
          </w:p>
        </w:tc>
      </w:tr>
      <w:tr w:rsidR="00A815B5" w:rsidRPr="00154F26" w:rsidTr="00673255">
        <w:trPr>
          <w:cantSplit/>
          <w:trHeight w:val="630"/>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Обеспеченность библиотеками, процент от норматива </w:t>
            </w:r>
          </w:p>
        </w:tc>
        <w:tc>
          <w:tcPr>
            <w:tcW w:w="1134"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55</w:t>
            </w:r>
          </w:p>
        </w:tc>
        <w:tc>
          <w:tcPr>
            <w:tcW w:w="992"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56,1</w:t>
            </w:r>
          </w:p>
        </w:tc>
        <w:tc>
          <w:tcPr>
            <w:tcW w:w="993"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56,4</w:t>
            </w:r>
          </w:p>
        </w:tc>
        <w:tc>
          <w:tcPr>
            <w:tcW w:w="992" w:type="dxa"/>
            <w:tcBorders>
              <w:top w:val="nil"/>
              <w:left w:val="nil"/>
              <w:bottom w:val="single" w:sz="4" w:space="0" w:color="auto"/>
              <w:right w:val="single" w:sz="4" w:space="0" w:color="auto"/>
            </w:tcBorders>
            <w:shd w:val="clear" w:color="auto" w:fill="auto"/>
            <w:vAlign w:val="center"/>
            <w:hideMark/>
          </w:tcPr>
          <w:p w:rsidR="00A815B5" w:rsidRPr="00154F26" w:rsidRDefault="00C53A84"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70,6</w:t>
            </w:r>
          </w:p>
        </w:tc>
        <w:tc>
          <w:tcPr>
            <w:tcW w:w="992"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58</w:t>
            </w:r>
          </w:p>
        </w:tc>
      </w:tr>
      <w:tr w:rsidR="00A815B5" w:rsidRPr="00154F26" w:rsidTr="00673255">
        <w:trPr>
          <w:cantSplit/>
          <w:trHeight w:val="630"/>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Обеспеченность кинотеатрами, процент от норматива  </w:t>
            </w:r>
          </w:p>
        </w:tc>
        <w:tc>
          <w:tcPr>
            <w:tcW w:w="1134"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100</w:t>
            </w:r>
          </w:p>
        </w:tc>
        <w:tc>
          <w:tcPr>
            <w:tcW w:w="993"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132</w:t>
            </w:r>
          </w:p>
        </w:tc>
      </w:tr>
      <w:tr w:rsidR="00A815B5" w:rsidRPr="00154F26" w:rsidTr="00673255">
        <w:trPr>
          <w:cantSplit/>
          <w:trHeight w:val="630"/>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Доля библиотечных фондов, переведенных в электронную форму, в % от общего количества книжного фонда</w:t>
            </w:r>
          </w:p>
        </w:tc>
        <w:tc>
          <w:tcPr>
            <w:tcW w:w="1134"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21,7</w:t>
            </w:r>
          </w:p>
        </w:tc>
        <w:tc>
          <w:tcPr>
            <w:tcW w:w="992"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22,9</w:t>
            </w:r>
          </w:p>
        </w:tc>
        <w:tc>
          <w:tcPr>
            <w:tcW w:w="993"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25,2</w:t>
            </w:r>
          </w:p>
        </w:tc>
        <w:tc>
          <w:tcPr>
            <w:tcW w:w="992" w:type="dxa"/>
            <w:tcBorders>
              <w:top w:val="nil"/>
              <w:left w:val="nil"/>
              <w:bottom w:val="single" w:sz="4" w:space="0" w:color="auto"/>
              <w:right w:val="single" w:sz="4" w:space="0" w:color="auto"/>
            </w:tcBorders>
            <w:shd w:val="clear" w:color="auto" w:fill="auto"/>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32,2</w:t>
            </w:r>
          </w:p>
        </w:tc>
        <w:tc>
          <w:tcPr>
            <w:tcW w:w="992"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0,025</w:t>
            </w:r>
          </w:p>
        </w:tc>
      </w:tr>
      <w:tr w:rsidR="00A815B5" w:rsidRPr="00154F26" w:rsidTr="00673255">
        <w:trPr>
          <w:cantSplit/>
          <w:trHeight w:val="630"/>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Численность талантливых детей, привлекаемых к участию в творческих мероприятиях, человек</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1387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1372</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1391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1396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19 347</w:t>
            </w:r>
          </w:p>
        </w:tc>
      </w:tr>
      <w:tr w:rsidR="00A815B5" w:rsidRPr="00154F26" w:rsidTr="00673255">
        <w:trPr>
          <w:cantSplit/>
          <w:trHeight w:val="630"/>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Количество завоеванных наград, грантов, дипломов талантливыми детьми в творческих конкурсах, единиц </w:t>
            </w:r>
          </w:p>
        </w:tc>
        <w:tc>
          <w:tcPr>
            <w:tcW w:w="1134"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87</w:t>
            </w:r>
          </w:p>
        </w:tc>
        <w:tc>
          <w:tcPr>
            <w:tcW w:w="992"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93</w:t>
            </w:r>
          </w:p>
        </w:tc>
        <w:tc>
          <w:tcPr>
            <w:tcW w:w="993"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99</w:t>
            </w:r>
          </w:p>
        </w:tc>
        <w:tc>
          <w:tcPr>
            <w:tcW w:w="992" w:type="dxa"/>
            <w:tcBorders>
              <w:top w:val="nil"/>
              <w:left w:val="nil"/>
              <w:bottom w:val="single" w:sz="4" w:space="0" w:color="auto"/>
              <w:right w:val="single" w:sz="4" w:space="0" w:color="auto"/>
            </w:tcBorders>
            <w:shd w:val="clear" w:color="auto" w:fill="auto"/>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1 638</w:t>
            </w:r>
          </w:p>
        </w:tc>
      </w:tr>
      <w:tr w:rsidR="00A815B5" w:rsidRPr="00154F26" w:rsidTr="00673255">
        <w:trPr>
          <w:cantSplit/>
          <w:trHeight w:val="630"/>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lastRenderedPageBreak/>
              <w:t>Объем расходов консолидированного бюджета в сфере культуры на 1 жителя, всего, тыс. рублей</w:t>
            </w:r>
          </w:p>
        </w:tc>
        <w:tc>
          <w:tcPr>
            <w:tcW w:w="1134"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6,09</w:t>
            </w:r>
          </w:p>
        </w:tc>
        <w:tc>
          <w:tcPr>
            <w:tcW w:w="992"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6,72</w:t>
            </w:r>
          </w:p>
        </w:tc>
        <w:tc>
          <w:tcPr>
            <w:tcW w:w="993"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6,9</w:t>
            </w:r>
          </w:p>
        </w:tc>
        <w:tc>
          <w:tcPr>
            <w:tcW w:w="992" w:type="dxa"/>
            <w:tcBorders>
              <w:top w:val="nil"/>
              <w:left w:val="nil"/>
              <w:bottom w:val="single" w:sz="4" w:space="0" w:color="auto"/>
              <w:right w:val="single" w:sz="4" w:space="0" w:color="auto"/>
            </w:tcBorders>
            <w:shd w:val="clear" w:color="auto" w:fill="auto"/>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9,6</w:t>
            </w:r>
          </w:p>
        </w:tc>
        <w:tc>
          <w:tcPr>
            <w:tcW w:w="992"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4,1</w:t>
            </w:r>
          </w:p>
        </w:tc>
      </w:tr>
    </w:tbl>
    <w:p w:rsidR="00A815B5" w:rsidRPr="00154F26" w:rsidRDefault="00A815B5" w:rsidP="00C212A6">
      <w:pPr>
        <w:spacing w:after="0" w:line="360" w:lineRule="auto"/>
        <w:jc w:val="both"/>
        <w:rPr>
          <w:rFonts w:ascii="Times New Roman" w:hAnsi="Times New Roman"/>
          <w:color w:val="000000" w:themeColor="text1"/>
          <w:sz w:val="28"/>
          <w:szCs w:val="28"/>
        </w:rPr>
      </w:pPr>
    </w:p>
    <w:p w:rsidR="00A77255" w:rsidRPr="00154F26" w:rsidRDefault="00A77255" w:rsidP="00C212A6">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154F26">
        <w:rPr>
          <w:rFonts w:ascii="Times New Roman" w:hAnsi="Times New Roman"/>
          <w:sz w:val="28"/>
          <w:szCs w:val="28"/>
        </w:rPr>
        <w:t>В 2013 году в Ханты - Мансийском районе количество муниципальных учреждений культурно – досугового типа сохранено на уровне 2012 года и составляет 12 единиц (в составе 14 структурных подразделений), все учреждения находятся в ведомственном подчинении администраций сельских поселений.</w:t>
      </w:r>
      <w:r w:rsidRPr="00154F26">
        <w:rPr>
          <w:rFonts w:ascii="Times New Roman" w:eastAsia="Times New Roman" w:hAnsi="Times New Roman"/>
          <w:sz w:val="28"/>
          <w:szCs w:val="28"/>
          <w:lang w:eastAsia="ru-RU"/>
        </w:rPr>
        <w:t xml:space="preserve"> </w:t>
      </w:r>
    </w:p>
    <w:p w:rsidR="00A77255" w:rsidRPr="00154F26" w:rsidRDefault="00A77255" w:rsidP="00C212A6">
      <w:pPr>
        <w:pStyle w:val="af4"/>
        <w:spacing w:before="0" w:beforeAutospacing="0" w:after="0" w:afterAutospacing="0" w:line="360" w:lineRule="auto"/>
        <w:ind w:firstLine="708"/>
        <w:jc w:val="both"/>
        <w:rPr>
          <w:sz w:val="28"/>
          <w:szCs w:val="28"/>
        </w:rPr>
      </w:pPr>
      <w:r w:rsidRPr="00154F26">
        <w:rPr>
          <w:sz w:val="28"/>
          <w:szCs w:val="28"/>
        </w:rPr>
        <w:t>Согласно установленным нормативам по РФ обеспеченность клубами и учреждениями клубного типа в Ханты - Мансийском районе должна составлять 2849 посадочных мест, фактическая обеспеченность – 3160 посадочных мест</w:t>
      </w:r>
      <w:r w:rsidR="00C53A84" w:rsidRPr="00154F26">
        <w:rPr>
          <w:sz w:val="28"/>
          <w:szCs w:val="28"/>
        </w:rPr>
        <w:t>.</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В 2013 году в рамках</w:t>
      </w:r>
      <w:r w:rsidRPr="00154F26">
        <w:rPr>
          <w:rFonts w:ascii="Times New Roman" w:hAnsi="Times New Roman"/>
          <w:bCs/>
          <w:sz w:val="28"/>
          <w:szCs w:val="28"/>
        </w:rPr>
        <w:t xml:space="preserve"> целевой программы</w:t>
      </w:r>
      <w:r w:rsidRPr="00154F26">
        <w:rPr>
          <w:rFonts w:ascii="Times New Roman" w:hAnsi="Times New Roman"/>
          <w:sz w:val="28"/>
          <w:szCs w:val="28"/>
        </w:rPr>
        <w:t xml:space="preserve"> «Комплексное развитие культуры и искусства в Ханты - Мансийском районе на 2011-2013 годы и плановый период до 2015 года», во исполнение данного полномочия состоялись следующие мероприятия, направленные на укрепление материальной базы учреждений и повышение квалификации сотрудников:</w:t>
      </w:r>
    </w:p>
    <w:p w:rsidR="00A77255" w:rsidRPr="00154F26" w:rsidRDefault="00A77255"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hAnsi="Times New Roman"/>
          <w:bCs/>
          <w:sz w:val="28"/>
          <w:szCs w:val="28"/>
        </w:rPr>
        <w:t>Обновлена материально техническая база учреждений культуры - произведены закупки материальных ценностей</w:t>
      </w:r>
      <w:r w:rsidRPr="00154F26">
        <w:rPr>
          <w:rFonts w:ascii="Times New Roman" w:hAnsi="Times New Roman"/>
          <w:sz w:val="28"/>
          <w:szCs w:val="28"/>
        </w:rPr>
        <w:t xml:space="preserve"> </w:t>
      </w:r>
      <w:r w:rsidRPr="00154F26">
        <w:rPr>
          <w:rFonts w:ascii="Times New Roman" w:hAnsi="Times New Roman"/>
          <w:bCs/>
          <w:sz w:val="28"/>
          <w:szCs w:val="28"/>
        </w:rPr>
        <w:t>на сумму 1</w:t>
      </w:r>
      <w:r w:rsidR="00A9085F" w:rsidRPr="00154F26">
        <w:rPr>
          <w:rFonts w:ascii="Times New Roman" w:hAnsi="Times New Roman"/>
          <w:bCs/>
          <w:sz w:val="28"/>
          <w:szCs w:val="28"/>
        </w:rPr>
        <w:t>,</w:t>
      </w:r>
      <w:r w:rsidRPr="00154F26">
        <w:rPr>
          <w:rFonts w:ascii="Times New Roman" w:hAnsi="Times New Roman"/>
          <w:bCs/>
          <w:sz w:val="28"/>
          <w:szCs w:val="28"/>
        </w:rPr>
        <w:t>1</w:t>
      </w:r>
      <w:r w:rsidR="00A9085F" w:rsidRPr="00154F26">
        <w:rPr>
          <w:rFonts w:ascii="Times New Roman" w:hAnsi="Times New Roman"/>
          <w:bCs/>
          <w:sz w:val="28"/>
          <w:szCs w:val="28"/>
        </w:rPr>
        <w:t xml:space="preserve"> млн.</w:t>
      </w:r>
      <w:r w:rsidRPr="00154F26">
        <w:rPr>
          <w:rFonts w:ascii="Times New Roman" w:hAnsi="Times New Roman"/>
          <w:bCs/>
          <w:sz w:val="28"/>
          <w:szCs w:val="28"/>
        </w:rPr>
        <w:t xml:space="preserve"> рублей</w:t>
      </w:r>
      <w:r w:rsidRPr="00154F26">
        <w:rPr>
          <w:rFonts w:ascii="Times New Roman" w:hAnsi="Times New Roman"/>
          <w:sz w:val="28"/>
          <w:szCs w:val="28"/>
        </w:rPr>
        <w:t xml:space="preserve"> (6 комплектов сценических костюмов, </w:t>
      </w:r>
      <w:r w:rsidRPr="00154F26">
        <w:rPr>
          <w:rFonts w:ascii="Times New Roman" w:hAnsi="Times New Roman"/>
          <w:bCs/>
          <w:sz w:val="28"/>
          <w:szCs w:val="28"/>
        </w:rPr>
        <w:t xml:space="preserve">17 единиц музыкального оборудования). </w:t>
      </w:r>
    </w:p>
    <w:p w:rsidR="00A77255" w:rsidRPr="00154F26" w:rsidRDefault="00A77255"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Проведен капитальный ремонт МКУК «Сельский культурный комплекс с. </w:t>
      </w:r>
      <w:proofErr w:type="spellStart"/>
      <w:r w:rsidRPr="00154F26">
        <w:rPr>
          <w:rFonts w:ascii="Times New Roman" w:eastAsia="Times New Roman" w:hAnsi="Times New Roman"/>
          <w:sz w:val="28"/>
          <w:szCs w:val="28"/>
          <w:lang w:eastAsia="ru-RU"/>
        </w:rPr>
        <w:t>Селиярово</w:t>
      </w:r>
      <w:proofErr w:type="spellEnd"/>
      <w:r w:rsidRPr="00154F26">
        <w:rPr>
          <w:rFonts w:ascii="Times New Roman" w:eastAsia="Times New Roman" w:hAnsi="Times New Roman"/>
          <w:sz w:val="28"/>
          <w:szCs w:val="28"/>
          <w:lang w:eastAsia="ru-RU"/>
        </w:rPr>
        <w:t>»</w:t>
      </w:r>
      <w:r w:rsidRPr="00154F26">
        <w:rPr>
          <w:rFonts w:ascii="Times New Roman" w:hAnsi="Times New Roman"/>
          <w:sz w:val="28"/>
          <w:szCs w:val="28"/>
        </w:rPr>
        <w:t xml:space="preserve"> </w:t>
      </w:r>
      <w:r w:rsidRPr="00154F26">
        <w:rPr>
          <w:rFonts w:ascii="Times New Roman" w:hAnsi="Times New Roman"/>
          <w:bCs/>
          <w:sz w:val="28"/>
          <w:szCs w:val="28"/>
        </w:rPr>
        <w:t>(</w:t>
      </w:r>
      <w:r w:rsidRPr="00154F26">
        <w:rPr>
          <w:rFonts w:ascii="Times New Roman" w:hAnsi="Times New Roman"/>
          <w:sz w:val="28"/>
          <w:szCs w:val="28"/>
        </w:rPr>
        <w:t>10</w:t>
      </w:r>
      <w:r w:rsidR="00A9085F" w:rsidRPr="00154F26">
        <w:rPr>
          <w:rFonts w:ascii="Times New Roman" w:hAnsi="Times New Roman"/>
          <w:sz w:val="28"/>
          <w:szCs w:val="28"/>
        </w:rPr>
        <w:t>,</w:t>
      </w:r>
      <w:r w:rsidRPr="00154F26">
        <w:rPr>
          <w:rFonts w:ascii="Times New Roman" w:hAnsi="Times New Roman"/>
          <w:sz w:val="28"/>
          <w:szCs w:val="28"/>
        </w:rPr>
        <w:t xml:space="preserve">0 </w:t>
      </w:r>
      <w:r w:rsidR="00A9085F" w:rsidRPr="00154F26">
        <w:rPr>
          <w:rFonts w:ascii="Times New Roman" w:hAnsi="Times New Roman"/>
          <w:sz w:val="28"/>
          <w:szCs w:val="28"/>
        </w:rPr>
        <w:t>млн</w:t>
      </w:r>
      <w:r w:rsidRPr="00154F26">
        <w:rPr>
          <w:rFonts w:ascii="Times New Roman" w:hAnsi="Times New Roman"/>
          <w:bCs/>
          <w:sz w:val="28"/>
          <w:szCs w:val="28"/>
        </w:rPr>
        <w:t>. рублей)</w:t>
      </w:r>
      <w:r w:rsidRPr="00154F26">
        <w:rPr>
          <w:rFonts w:ascii="Times New Roman" w:eastAsia="Times New Roman" w:hAnsi="Times New Roman"/>
          <w:sz w:val="28"/>
          <w:szCs w:val="28"/>
          <w:lang w:eastAsia="ru-RU"/>
        </w:rPr>
        <w:t>.</w:t>
      </w:r>
    </w:p>
    <w:p w:rsidR="00A77255" w:rsidRPr="00154F26" w:rsidRDefault="00A77255"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 Произведены </w:t>
      </w:r>
      <w:proofErr w:type="spellStart"/>
      <w:r w:rsidRPr="00154F26">
        <w:rPr>
          <w:rFonts w:ascii="Times New Roman" w:eastAsia="Times New Roman" w:hAnsi="Times New Roman"/>
          <w:sz w:val="28"/>
          <w:szCs w:val="28"/>
          <w:lang w:eastAsia="ru-RU"/>
        </w:rPr>
        <w:t>ремонтно</w:t>
      </w:r>
      <w:proofErr w:type="spellEnd"/>
      <w:r w:rsidRPr="00154F26">
        <w:rPr>
          <w:rFonts w:ascii="Times New Roman" w:eastAsia="Times New Roman" w:hAnsi="Times New Roman"/>
          <w:sz w:val="28"/>
          <w:szCs w:val="28"/>
          <w:lang w:eastAsia="ru-RU"/>
        </w:rPr>
        <w:t xml:space="preserve"> - реставрационные работы на объекте культурного наследия «</w:t>
      </w:r>
      <w:r w:rsidR="00D939AA" w:rsidRPr="00154F26">
        <w:rPr>
          <w:rFonts w:ascii="Times New Roman" w:eastAsia="Times New Roman" w:hAnsi="Times New Roman"/>
          <w:sz w:val="28"/>
          <w:szCs w:val="28"/>
          <w:lang w:eastAsia="ru-RU"/>
        </w:rPr>
        <w:t>К</w:t>
      </w:r>
      <w:r w:rsidRPr="00154F26">
        <w:rPr>
          <w:rFonts w:ascii="Times New Roman" w:eastAsia="Times New Roman" w:hAnsi="Times New Roman"/>
          <w:sz w:val="28"/>
          <w:szCs w:val="28"/>
          <w:lang w:eastAsia="ru-RU"/>
        </w:rPr>
        <w:t xml:space="preserve">аменная церковь (Вознесенская) (конец </w:t>
      </w:r>
      <w:r w:rsidRPr="00154F26">
        <w:rPr>
          <w:rFonts w:ascii="Times New Roman" w:eastAsia="Times New Roman" w:hAnsi="Times New Roman"/>
          <w:sz w:val="28"/>
          <w:szCs w:val="28"/>
          <w:lang w:val="en-US" w:eastAsia="ru-RU"/>
        </w:rPr>
        <w:t>XIX</w:t>
      </w:r>
      <w:r w:rsidRPr="00154F26">
        <w:rPr>
          <w:rFonts w:ascii="Times New Roman" w:eastAsia="Times New Roman" w:hAnsi="Times New Roman"/>
          <w:sz w:val="28"/>
          <w:szCs w:val="28"/>
          <w:lang w:eastAsia="ru-RU"/>
        </w:rPr>
        <w:t xml:space="preserve"> века) п. </w:t>
      </w:r>
      <w:proofErr w:type="spellStart"/>
      <w:r w:rsidRPr="00154F26">
        <w:rPr>
          <w:rFonts w:ascii="Times New Roman" w:eastAsia="Times New Roman" w:hAnsi="Times New Roman"/>
          <w:sz w:val="28"/>
          <w:szCs w:val="28"/>
          <w:lang w:eastAsia="ru-RU"/>
        </w:rPr>
        <w:t>Горноправдинск</w:t>
      </w:r>
      <w:proofErr w:type="spellEnd"/>
      <w:r w:rsidRPr="00154F26">
        <w:rPr>
          <w:rFonts w:ascii="Times New Roman" w:hAnsi="Times New Roman"/>
          <w:bCs/>
          <w:sz w:val="28"/>
          <w:szCs w:val="28"/>
        </w:rPr>
        <w:t xml:space="preserve"> (46</w:t>
      </w:r>
      <w:r w:rsidR="00A9085F" w:rsidRPr="00154F26">
        <w:rPr>
          <w:rFonts w:ascii="Times New Roman" w:hAnsi="Times New Roman"/>
          <w:bCs/>
          <w:sz w:val="28"/>
          <w:szCs w:val="28"/>
        </w:rPr>
        <w:t>,</w:t>
      </w:r>
      <w:r w:rsidRPr="00154F26">
        <w:rPr>
          <w:rFonts w:ascii="Times New Roman" w:hAnsi="Times New Roman"/>
          <w:bCs/>
          <w:sz w:val="28"/>
          <w:szCs w:val="28"/>
        </w:rPr>
        <w:t xml:space="preserve">6 </w:t>
      </w:r>
      <w:r w:rsidR="00A9085F" w:rsidRPr="00154F26">
        <w:rPr>
          <w:rFonts w:ascii="Times New Roman" w:hAnsi="Times New Roman"/>
          <w:bCs/>
          <w:sz w:val="28"/>
          <w:szCs w:val="28"/>
        </w:rPr>
        <w:t>млн</w:t>
      </w:r>
      <w:r w:rsidRPr="00154F26">
        <w:rPr>
          <w:rFonts w:ascii="Times New Roman" w:hAnsi="Times New Roman"/>
          <w:bCs/>
          <w:sz w:val="28"/>
          <w:szCs w:val="28"/>
        </w:rPr>
        <w:t>. рублей</w:t>
      </w:r>
      <w:r w:rsidRPr="00154F26">
        <w:rPr>
          <w:rFonts w:ascii="Times New Roman" w:eastAsia="Times New Roman" w:hAnsi="Times New Roman"/>
          <w:sz w:val="28"/>
          <w:szCs w:val="28"/>
          <w:lang w:eastAsia="ru-RU"/>
        </w:rPr>
        <w:t xml:space="preserve">, из них окружной бюджет </w:t>
      </w:r>
      <w:r w:rsidR="00A9085F" w:rsidRPr="00154F26">
        <w:rPr>
          <w:rFonts w:ascii="Times New Roman" w:eastAsia="Times New Roman" w:hAnsi="Times New Roman"/>
          <w:sz w:val="28"/>
          <w:szCs w:val="28"/>
          <w:lang w:eastAsia="ru-RU"/>
        </w:rPr>
        <w:t>–</w:t>
      </w:r>
      <w:r w:rsidRPr="00154F26">
        <w:rPr>
          <w:rFonts w:ascii="Times New Roman" w:eastAsia="Times New Roman" w:hAnsi="Times New Roman"/>
          <w:sz w:val="28"/>
          <w:szCs w:val="28"/>
          <w:lang w:eastAsia="ru-RU"/>
        </w:rPr>
        <w:t xml:space="preserve"> </w:t>
      </w:r>
      <w:r w:rsidRPr="00154F26">
        <w:rPr>
          <w:rFonts w:ascii="Times New Roman" w:hAnsi="Times New Roman"/>
          <w:sz w:val="28"/>
          <w:szCs w:val="28"/>
        </w:rPr>
        <w:t>43</w:t>
      </w:r>
      <w:r w:rsidR="00A9085F" w:rsidRPr="00154F26">
        <w:rPr>
          <w:rFonts w:ascii="Times New Roman" w:hAnsi="Times New Roman"/>
          <w:sz w:val="28"/>
          <w:szCs w:val="28"/>
        </w:rPr>
        <w:t>,</w:t>
      </w:r>
      <w:r w:rsidRPr="00154F26">
        <w:rPr>
          <w:rFonts w:ascii="Times New Roman" w:hAnsi="Times New Roman"/>
          <w:sz w:val="28"/>
          <w:szCs w:val="28"/>
        </w:rPr>
        <w:t>3</w:t>
      </w:r>
      <w:r w:rsidR="00A9085F" w:rsidRPr="00154F26">
        <w:rPr>
          <w:rFonts w:ascii="Times New Roman" w:hAnsi="Times New Roman"/>
          <w:sz w:val="28"/>
          <w:szCs w:val="28"/>
        </w:rPr>
        <w:t xml:space="preserve"> млн</w:t>
      </w:r>
      <w:r w:rsidRPr="00154F26">
        <w:rPr>
          <w:rFonts w:ascii="Times New Roman" w:hAnsi="Times New Roman"/>
          <w:bCs/>
          <w:sz w:val="28"/>
          <w:szCs w:val="28"/>
        </w:rPr>
        <w:t>. рублей, местный бюджет – 3</w:t>
      </w:r>
      <w:r w:rsidR="00A9085F" w:rsidRPr="00154F26">
        <w:rPr>
          <w:rFonts w:ascii="Times New Roman" w:hAnsi="Times New Roman"/>
          <w:bCs/>
          <w:sz w:val="28"/>
          <w:szCs w:val="28"/>
        </w:rPr>
        <w:t>,</w:t>
      </w:r>
      <w:r w:rsidRPr="00154F26">
        <w:rPr>
          <w:rFonts w:ascii="Times New Roman" w:hAnsi="Times New Roman"/>
          <w:bCs/>
          <w:sz w:val="28"/>
          <w:szCs w:val="28"/>
        </w:rPr>
        <w:t xml:space="preserve">3 </w:t>
      </w:r>
      <w:r w:rsidR="00A9085F" w:rsidRPr="00154F26">
        <w:rPr>
          <w:rFonts w:ascii="Times New Roman" w:hAnsi="Times New Roman"/>
          <w:bCs/>
          <w:sz w:val="28"/>
          <w:szCs w:val="28"/>
        </w:rPr>
        <w:t>млн</w:t>
      </w:r>
      <w:r w:rsidRPr="00154F26">
        <w:rPr>
          <w:rFonts w:ascii="Times New Roman" w:hAnsi="Times New Roman"/>
          <w:bCs/>
          <w:sz w:val="28"/>
          <w:szCs w:val="28"/>
        </w:rPr>
        <w:t>. рублей).</w:t>
      </w:r>
    </w:p>
    <w:p w:rsidR="00A77255" w:rsidRPr="00154F26" w:rsidRDefault="00A9085F" w:rsidP="00C212A6">
      <w:pPr>
        <w:pStyle w:val="a4"/>
        <w:tabs>
          <w:tab w:val="left" w:pos="211"/>
          <w:tab w:val="left" w:pos="284"/>
        </w:tabs>
        <w:spacing w:after="0" w:line="360" w:lineRule="auto"/>
        <w:ind w:left="0"/>
        <w:jc w:val="both"/>
        <w:rPr>
          <w:rFonts w:ascii="Times New Roman" w:hAnsi="Times New Roman"/>
          <w:sz w:val="28"/>
          <w:szCs w:val="28"/>
        </w:rPr>
      </w:pPr>
      <w:r w:rsidRPr="00154F26">
        <w:rPr>
          <w:rFonts w:ascii="Times New Roman" w:hAnsi="Times New Roman"/>
          <w:sz w:val="28"/>
          <w:szCs w:val="28"/>
        </w:rPr>
        <w:tab/>
      </w:r>
      <w:r w:rsidRPr="00154F26">
        <w:rPr>
          <w:rFonts w:ascii="Times New Roman" w:hAnsi="Times New Roman"/>
          <w:sz w:val="28"/>
          <w:szCs w:val="28"/>
        </w:rPr>
        <w:tab/>
      </w:r>
      <w:r w:rsidRPr="00154F26">
        <w:rPr>
          <w:rFonts w:ascii="Times New Roman" w:hAnsi="Times New Roman"/>
          <w:sz w:val="28"/>
          <w:szCs w:val="28"/>
        </w:rPr>
        <w:tab/>
        <w:t>Организованы и проведены мероприятия:</w:t>
      </w:r>
      <w:r w:rsidR="00A77255" w:rsidRPr="00154F26">
        <w:rPr>
          <w:rFonts w:ascii="Times New Roman" w:hAnsi="Times New Roman"/>
          <w:sz w:val="28"/>
          <w:szCs w:val="28"/>
        </w:rPr>
        <w:t xml:space="preserve"> совещание для руководителей и представителей учреждений культуры района</w:t>
      </w:r>
      <w:r w:rsidRPr="00154F26">
        <w:rPr>
          <w:rFonts w:ascii="Times New Roman" w:hAnsi="Times New Roman"/>
          <w:sz w:val="28"/>
          <w:szCs w:val="28"/>
        </w:rPr>
        <w:t xml:space="preserve">; </w:t>
      </w:r>
      <w:r w:rsidR="00A77255" w:rsidRPr="00154F26">
        <w:rPr>
          <w:rFonts w:ascii="Times New Roman" w:hAnsi="Times New Roman"/>
          <w:sz w:val="28"/>
          <w:szCs w:val="28"/>
        </w:rPr>
        <w:t xml:space="preserve">обучающий </w:t>
      </w:r>
      <w:r w:rsidR="00A77255" w:rsidRPr="00154F26">
        <w:rPr>
          <w:rFonts w:ascii="Times New Roman" w:hAnsi="Times New Roman"/>
          <w:sz w:val="28"/>
          <w:szCs w:val="28"/>
        </w:rPr>
        <w:lastRenderedPageBreak/>
        <w:t>мастер – класс для звукорежиссеров</w:t>
      </w:r>
      <w:r w:rsidRPr="00154F26">
        <w:rPr>
          <w:rFonts w:ascii="Times New Roman" w:hAnsi="Times New Roman"/>
          <w:sz w:val="28"/>
          <w:szCs w:val="28"/>
        </w:rPr>
        <w:t xml:space="preserve">; </w:t>
      </w:r>
      <w:r w:rsidR="00A77255" w:rsidRPr="00154F26">
        <w:rPr>
          <w:rFonts w:ascii="Times New Roman" w:hAnsi="Times New Roman"/>
          <w:sz w:val="28"/>
          <w:szCs w:val="28"/>
        </w:rPr>
        <w:t>ежегодный конкурс на присвоение звания «Лучшее культурно-досуговое учреждение года»</w:t>
      </w:r>
      <w:r w:rsidRPr="00154F26">
        <w:rPr>
          <w:rFonts w:ascii="Times New Roman" w:hAnsi="Times New Roman"/>
          <w:sz w:val="28"/>
          <w:szCs w:val="28"/>
        </w:rPr>
        <w:t xml:space="preserve"> (</w:t>
      </w:r>
      <w:r w:rsidR="00A77255" w:rsidRPr="00154F26">
        <w:rPr>
          <w:rFonts w:ascii="Times New Roman" w:hAnsi="Times New Roman"/>
          <w:sz w:val="28"/>
          <w:szCs w:val="28"/>
        </w:rPr>
        <w:t xml:space="preserve">победитель – муниципальное казенное учреждение культуры «Сельский дом культуры и Досуга» с.п. </w:t>
      </w:r>
      <w:proofErr w:type="spellStart"/>
      <w:r w:rsidR="00A77255" w:rsidRPr="00154F26">
        <w:rPr>
          <w:rFonts w:ascii="Times New Roman" w:hAnsi="Times New Roman"/>
          <w:sz w:val="28"/>
          <w:szCs w:val="28"/>
        </w:rPr>
        <w:t>Шапша</w:t>
      </w:r>
      <w:proofErr w:type="spellEnd"/>
      <w:r w:rsidRPr="00154F26">
        <w:rPr>
          <w:rFonts w:ascii="Times New Roman" w:hAnsi="Times New Roman"/>
          <w:sz w:val="28"/>
          <w:szCs w:val="28"/>
        </w:rPr>
        <w:t xml:space="preserve">); </w:t>
      </w:r>
      <w:r w:rsidR="00A77255" w:rsidRPr="00154F26">
        <w:rPr>
          <w:rFonts w:ascii="Times New Roman" w:hAnsi="Times New Roman"/>
          <w:sz w:val="28"/>
          <w:szCs w:val="28"/>
        </w:rPr>
        <w:t>ежегодный конкурс на присвоение звания «Лучший работник культурно-досугового учреждения»</w:t>
      </w:r>
      <w:r w:rsidR="004C06F2" w:rsidRPr="00154F26">
        <w:rPr>
          <w:rFonts w:ascii="Times New Roman" w:hAnsi="Times New Roman"/>
          <w:sz w:val="28"/>
          <w:szCs w:val="28"/>
        </w:rPr>
        <w:t xml:space="preserve"> (</w:t>
      </w:r>
      <w:r w:rsidR="00A77255" w:rsidRPr="00154F26">
        <w:rPr>
          <w:rFonts w:ascii="Times New Roman" w:hAnsi="Times New Roman"/>
          <w:sz w:val="28"/>
          <w:szCs w:val="28"/>
        </w:rPr>
        <w:t>победитель художественный руководитель муниципального бюджетного учреждения культуры, молодежной политики, ф</w:t>
      </w:r>
      <w:r w:rsidR="00D939AA" w:rsidRPr="00154F26">
        <w:rPr>
          <w:rFonts w:ascii="Times New Roman" w:hAnsi="Times New Roman"/>
          <w:sz w:val="28"/>
          <w:szCs w:val="28"/>
        </w:rPr>
        <w:t>изкультуры и спорта «КДЦ «Г</w:t>
      </w:r>
      <w:r w:rsidR="00A77255" w:rsidRPr="00154F26">
        <w:rPr>
          <w:rFonts w:ascii="Times New Roman" w:hAnsi="Times New Roman"/>
          <w:sz w:val="28"/>
          <w:szCs w:val="28"/>
        </w:rPr>
        <w:t>еолог» с.п</w:t>
      </w:r>
      <w:r w:rsidR="004C06F2" w:rsidRPr="00154F26">
        <w:rPr>
          <w:rFonts w:ascii="Times New Roman" w:hAnsi="Times New Roman"/>
          <w:sz w:val="28"/>
          <w:szCs w:val="28"/>
        </w:rPr>
        <w:t xml:space="preserve">. </w:t>
      </w:r>
      <w:proofErr w:type="spellStart"/>
      <w:r w:rsidR="004C06F2" w:rsidRPr="00154F26">
        <w:rPr>
          <w:rFonts w:ascii="Times New Roman" w:hAnsi="Times New Roman"/>
          <w:sz w:val="28"/>
          <w:szCs w:val="28"/>
        </w:rPr>
        <w:t>Го</w:t>
      </w:r>
      <w:r w:rsidR="00D939AA" w:rsidRPr="00154F26">
        <w:rPr>
          <w:rFonts w:ascii="Times New Roman" w:hAnsi="Times New Roman"/>
          <w:sz w:val="28"/>
          <w:szCs w:val="28"/>
        </w:rPr>
        <w:t>р</w:t>
      </w:r>
      <w:r w:rsidR="004C06F2" w:rsidRPr="00154F26">
        <w:rPr>
          <w:rFonts w:ascii="Times New Roman" w:hAnsi="Times New Roman"/>
          <w:sz w:val="28"/>
          <w:szCs w:val="28"/>
        </w:rPr>
        <w:t>ноправдинск</w:t>
      </w:r>
      <w:proofErr w:type="spellEnd"/>
      <w:r w:rsidR="004C06F2" w:rsidRPr="00154F26">
        <w:rPr>
          <w:rFonts w:ascii="Times New Roman" w:hAnsi="Times New Roman"/>
          <w:sz w:val="28"/>
          <w:szCs w:val="28"/>
        </w:rPr>
        <w:t xml:space="preserve"> - Курбатова В.В).</w:t>
      </w:r>
    </w:p>
    <w:p w:rsidR="00A77255" w:rsidRPr="00154F26" w:rsidRDefault="004C06F2" w:rsidP="00C212A6">
      <w:pPr>
        <w:spacing w:after="0" w:line="360" w:lineRule="auto"/>
        <w:ind w:firstLine="708"/>
        <w:jc w:val="both"/>
        <w:rPr>
          <w:rFonts w:ascii="Times New Roman" w:hAnsi="Times New Roman"/>
          <w:sz w:val="28"/>
          <w:szCs w:val="28"/>
        </w:rPr>
      </w:pPr>
      <w:r w:rsidRPr="00154F26">
        <w:rPr>
          <w:rFonts w:ascii="Times New Roman" w:eastAsia="Times New Roman" w:hAnsi="Times New Roman"/>
          <w:sz w:val="28"/>
          <w:szCs w:val="28"/>
          <w:lang w:eastAsia="ru-RU"/>
        </w:rPr>
        <w:t>В отчетном году п</w:t>
      </w:r>
      <w:r w:rsidR="00A77255" w:rsidRPr="00154F26">
        <w:rPr>
          <w:rFonts w:ascii="Times New Roman" w:eastAsia="Times New Roman" w:hAnsi="Times New Roman"/>
          <w:sz w:val="28"/>
          <w:szCs w:val="28"/>
          <w:lang w:eastAsia="ru-RU"/>
        </w:rPr>
        <w:t>роведен цикл мероприятий, посвященных празднованию 90-летия Ханты-Мансийского района, в который вошло издание буклета стихов и прозы о районе, создание видеофильма посвященного юбилею, написание Гимна Ханты-Мансийского района, издание книги о Ханты-мансийском районе, проведение финального мероприятия, посвященное 90-летию муниципалитета.</w:t>
      </w:r>
      <w:r w:rsidR="00A77255" w:rsidRPr="00154F26">
        <w:rPr>
          <w:rFonts w:ascii="Times New Roman" w:hAnsi="Times New Roman"/>
          <w:sz w:val="28"/>
          <w:szCs w:val="28"/>
        </w:rPr>
        <w:t xml:space="preserve"> </w:t>
      </w:r>
    </w:p>
    <w:p w:rsidR="00A77255" w:rsidRPr="00154F26" w:rsidRDefault="00A77255" w:rsidP="00C212A6">
      <w:pPr>
        <w:spacing w:after="0" w:line="360" w:lineRule="auto"/>
        <w:ind w:firstLine="708"/>
        <w:jc w:val="both"/>
        <w:rPr>
          <w:rFonts w:ascii="Times New Roman" w:hAnsi="Times New Roman"/>
          <w:b/>
          <w:sz w:val="28"/>
          <w:szCs w:val="28"/>
        </w:rPr>
      </w:pPr>
      <w:r w:rsidRPr="00154F26">
        <w:rPr>
          <w:rFonts w:ascii="Times New Roman" w:hAnsi="Times New Roman"/>
          <w:sz w:val="28"/>
          <w:szCs w:val="28"/>
        </w:rPr>
        <w:t xml:space="preserve">Администрацией района обеспечена финансовая поддержка 12 мероприятий посвященных юбилею муниципалитета, организованных сельскими поселениями Ханты-Мансийского района (в сумме </w:t>
      </w:r>
      <w:r w:rsidR="004C06F2" w:rsidRPr="00154F26">
        <w:rPr>
          <w:rFonts w:ascii="Times New Roman" w:hAnsi="Times New Roman"/>
          <w:sz w:val="28"/>
          <w:szCs w:val="28"/>
        </w:rPr>
        <w:t>0,</w:t>
      </w:r>
      <w:r w:rsidRPr="00154F26">
        <w:rPr>
          <w:rFonts w:ascii="Times New Roman" w:hAnsi="Times New Roman"/>
          <w:sz w:val="28"/>
          <w:szCs w:val="28"/>
        </w:rPr>
        <w:t xml:space="preserve">5 </w:t>
      </w:r>
      <w:r w:rsidR="004C06F2" w:rsidRPr="00154F26">
        <w:rPr>
          <w:rFonts w:ascii="Times New Roman" w:hAnsi="Times New Roman"/>
          <w:sz w:val="28"/>
          <w:szCs w:val="28"/>
        </w:rPr>
        <w:t>млн</w:t>
      </w:r>
      <w:r w:rsidRPr="00154F26">
        <w:rPr>
          <w:rFonts w:ascii="Times New Roman" w:hAnsi="Times New Roman"/>
          <w:sz w:val="28"/>
          <w:szCs w:val="28"/>
        </w:rPr>
        <w:t>. рублей).</w:t>
      </w:r>
    </w:p>
    <w:p w:rsidR="00A77255" w:rsidRPr="00154F26" w:rsidRDefault="00A77255"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hAnsi="Times New Roman"/>
          <w:sz w:val="28"/>
          <w:szCs w:val="28"/>
        </w:rPr>
        <w:t>В целях обеспечения качественного досуга сельских жителей, в течение 2013 года, организован цикл из 15 гастрольных мероприятий в населенные пункты района коллективов КТЦ «Югра-классик» г. Ханты-Мансийск, БУ ХМАО-Югры «Духовой оркестр Югры» г. Ханты-Мансийск, ансамбля «Млада» филиала МГУКИ г. Ханты-Мансийск, бюджетного учреждения Ханты-Мансийского автономного округа – Югры «Театр кукол», Ханты-Мансийск.</w:t>
      </w:r>
    </w:p>
    <w:p w:rsidR="00250C34" w:rsidRPr="00154F26" w:rsidRDefault="00250C34" w:rsidP="00C212A6">
      <w:pPr>
        <w:spacing w:after="0" w:line="360" w:lineRule="auto"/>
        <w:ind w:firstLine="539"/>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2.1.5.14.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В целях </w:t>
      </w:r>
      <w:r w:rsidRPr="00154F26">
        <w:rPr>
          <w:rFonts w:ascii="Times New Roman" w:hAnsi="Times New Roman"/>
          <w:bCs/>
          <w:sz w:val="28"/>
          <w:szCs w:val="28"/>
        </w:rPr>
        <w:t>создания</w:t>
      </w:r>
      <w:r w:rsidRPr="00154F26">
        <w:rPr>
          <w:rFonts w:ascii="Times New Roman" w:hAnsi="Times New Roman"/>
          <w:sz w:val="28"/>
          <w:szCs w:val="28"/>
        </w:rPr>
        <w:t xml:space="preserve"> </w:t>
      </w:r>
      <w:r w:rsidRPr="00154F26">
        <w:rPr>
          <w:rFonts w:ascii="Times New Roman" w:hAnsi="Times New Roman"/>
          <w:bCs/>
          <w:sz w:val="28"/>
          <w:szCs w:val="28"/>
        </w:rPr>
        <w:t>условий</w:t>
      </w:r>
      <w:r w:rsidRPr="00154F26">
        <w:rPr>
          <w:rFonts w:ascii="Times New Roman" w:hAnsi="Times New Roman"/>
          <w:sz w:val="28"/>
          <w:szCs w:val="28"/>
        </w:rPr>
        <w:t xml:space="preserve"> </w:t>
      </w:r>
      <w:r w:rsidRPr="00154F26">
        <w:rPr>
          <w:rFonts w:ascii="Times New Roman" w:hAnsi="Times New Roman"/>
          <w:bCs/>
          <w:sz w:val="28"/>
          <w:szCs w:val="28"/>
        </w:rPr>
        <w:t>для</w:t>
      </w:r>
      <w:r w:rsidRPr="00154F26">
        <w:rPr>
          <w:rFonts w:ascii="Times New Roman" w:hAnsi="Times New Roman"/>
          <w:sz w:val="28"/>
          <w:szCs w:val="28"/>
        </w:rPr>
        <w:t xml:space="preserve"> </w:t>
      </w:r>
      <w:r w:rsidRPr="00154F26">
        <w:rPr>
          <w:rFonts w:ascii="Times New Roman" w:hAnsi="Times New Roman"/>
          <w:bCs/>
          <w:sz w:val="28"/>
          <w:szCs w:val="28"/>
        </w:rPr>
        <w:t>развития</w:t>
      </w:r>
      <w:r w:rsidRPr="00154F26">
        <w:rPr>
          <w:rFonts w:ascii="Times New Roman" w:hAnsi="Times New Roman"/>
          <w:sz w:val="28"/>
          <w:szCs w:val="28"/>
        </w:rPr>
        <w:t xml:space="preserve"> местного традиционного народного художественного творчества</w:t>
      </w:r>
      <w:r w:rsidRPr="00154F26">
        <w:rPr>
          <w:rFonts w:ascii="Times New Roman" w:hAnsi="Times New Roman"/>
          <w:bCs/>
          <w:sz w:val="28"/>
          <w:szCs w:val="28"/>
        </w:rPr>
        <w:t xml:space="preserve"> в районе разработана и внедрена </w:t>
      </w:r>
      <w:r w:rsidRPr="00154F26">
        <w:rPr>
          <w:rFonts w:ascii="Times New Roman" w:hAnsi="Times New Roman"/>
          <w:bCs/>
          <w:sz w:val="28"/>
          <w:szCs w:val="28"/>
        </w:rPr>
        <w:lastRenderedPageBreak/>
        <w:t>система районных мероприятий, включающая в себя фестивали, праздники и конкурсы, в том числе заочной формы.</w:t>
      </w:r>
      <w:r w:rsidRPr="00154F26">
        <w:rPr>
          <w:rFonts w:ascii="Times New Roman" w:hAnsi="Times New Roman"/>
          <w:sz w:val="28"/>
          <w:szCs w:val="28"/>
        </w:rPr>
        <w:t xml:space="preserve"> В 2013 году организовано 14 районных мероприятий (на 1 мероприятие больше по отношению к 2012 году), количество участников мероприятий увеличено на 2,4% и составило 5 580 человек. </w:t>
      </w:r>
    </w:p>
    <w:p w:rsidR="00A77255" w:rsidRPr="00154F26" w:rsidRDefault="00A77255" w:rsidP="00C212A6">
      <w:pPr>
        <w:spacing w:after="0" w:line="360" w:lineRule="auto"/>
        <w:ind w:firstLine="567"/>
        <w:jc w:val="both"/>
        <w:rPr>
          <w:rFonts w:ascii="Times New Roman" w:hAnsi="Times New Roman"/>
          <w:sz w:val="28"/>
          <w:szCs w:val="28"/>
        </w:rPr>
      </w:pPr>
      <w:r w:rsidRPr="00154F26">
        <w:rPr>
          <w:rFonts w:ascii="Times New Roman" w:hAnsi="Times New Roman"/>
          <w:sz w:val="28"/>
          <w:szCs w:val="28"/>
        </w:rPr>
        <w:t xml:space="preserve">Наиболее масштабным мероприятием года стал открытый фестиваль народного творчества «Поет село родное» посвященный 90-летию Ханты-Мансийского района. В 2013 году фестиваль впервые вышел за пределы региона, в нем приняли участие не только творческие коллективы района и округа, но и города Кургана. Значимость мероприятия подтверждает присвоение Департаментом культуры ХМАО – Югры фестивалю 2014 года статуса «Окружного» и предоставление финансовой поддержки из бюджета автономного округа. </w:t>
      </w:r>
    </w:p>
    <w:p w:rsidR="00A77255" w:rsidRPr="00154F26" w:rsidRDefault="00A77255" w:rsidP="00C212A6">
      <w:pPr>
        <w:spacing w:after="0" w:line="360" w:lineRule="auto"/>
        <w:ind w:firstLine="708"/>
        <w:jc w:val="both"/>
        <w:rPr>
          <w:rFonts w:ascii="Times New Roman" w:hAnsi="Times New Roman"/>
          <w:i/>
          <w:sz w:val="28"/>
          <w:szCs w:val="28"/>
        </w:rPr>
      </w:pPr>
      <w:r w:rsidRPr="00154F26">
        <w:rPr>
          <w:rFonts w:ascii="Times New Roman" w:hAnsi="Times New Roman"/>
          <w:bCs/>
          <w:sz w:val="28"/>
          <w:szCs w:val="28"/>
        </w:rPr>
        <w:t>Состоялись, ставшие уже традиционными: э</w:t>
      </w:r>
      <w:r w:rsidRPr="00154F26">
        <w:rPr>
          <w:rFonts w:ascii="Times New Roman" w:hAnsi="Times New Roman"/>
          <w:sz w:val="28"/>
          <w:szCs w:val="28"/>
        </w:rPr>
        <w:t xml:space="preserve">кологический праздник, приуроченный к </w:t>
      </w:r>
      <w:r w:rsidRPr="00154F26">
        <w:rPr>
          <w:rFonts w:ascii="Times New Roman" w:hAnsi="Times New Roman"/>
          <w:sz w:val="28"/>
          <w:szCs w:val="28"/>
          <w:lang w:val="en-US"/>
        </w:rPr>
        <w:t>XVII</w:t>
      </w:r>
      <w:r w:rsidRPr="00154F26">
        <w:rPr>
          <w:rFonts w:ascii="Times New Roman" w:hAnsi="Times New Roman"/>
          <w:sz w:val="28"/>
          <w:szCs w:val="28"/>
        </w:rPr>
        <w:t xml:space="preserve"> Международному экологическому фестивалю «Спасти и сохранить»</w:t>
      </w:r>
      <w:r w:rsidRPr="00154F26">
        <w:rPr>
          <w:rFonts w:ascii="Times New Roman" w:hAnsi="Times New Roman"/>
          <w:kern w:val="36"/>
          <w:sz w:val="28"/>
          <w:szCs w:val="28"/>
        </w:rPr>
        <w:t xml:space="preserve">, праздник профессионалов и любителей рыбной ловли </w:t>
      </w:r>
      <w:r w:rsidRPr="00154F26">
        <w:rPr>
          <w:rFonts w:ascii="Times New Roman" w:hAnsi="Times New Roman"/>
          <w:sz w:val="28"/>
          <w:szCs w:val="28"/>
        </w:rPr>
        <w:t>«День рыбака».</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Продолжена практика организации районных мероприятий заочной формы: конкурс «Родной Югре признание», конкурс «Творческая семья Ханты-Мансийского района», конкурс новогодних открыток, конкурс стихов и прозы о Ханты – Мансийском районе (по итогам конкурса издан буклет). </w:t>
      </w:r>
    </w:p>
    <w:p w:rsidR="00A77255" w:rsidRPr="00154F26" w:rsidRDefault="00A77255" w:rsidP="00C212A6">
      <w:pPr>
        <w:pStyle w:val="rtejustify"/>
        <w:shd w:val="clear" w:color="auto" w:fill="FFFFFF"/>
        <w:spacing w:before="0" w:after="0" w:line="360" w:lineRule="auto"/>
        <w:ind w:firstLine="709"/>
        <w:rPr>
          <w:bCs/>
          <w:sz w:val="28"/>
          <w:szCs w:val="28"/>
        </w:rPr>
      </w:pPr>
      <w:r w:rsidRPr="00154F26">
        <w:rPr>
          <w:sz w:val="28"/>
          <w:szCs w:val="28"/>
        </w:rPr>
        <w:t xml:space="preserve">В </w:t>
      </w:r>
      <w:r w:rsidRPr="00154F26">
        <w:rPr>
          <w:bCs/>
          <w:sz w:val="28"/>
          <w:szCs w:val="28"/>
        </w:rPr>
        <w:t xml:space="preserve">2013 году </w:t>
      </w:r>
      <w:r w:rsidRPr="00154F26">
        <w:rPr>
          <w:sz w:val="28"/>
          <w:szCs w:val="28"/>
        </w:rPr>
        <w:t>в целях сохранения и развития культуры коренных народов Севера организовано участие творческих коллективов и солистов из числа коренных малочисленных народов Севера - победителей районных конкурсов и фестивалей, в мероприятиях окружного, всероссийского и международного уровня.</w:t>
      </w:r>
      <w:r w:rsidRPr="00154F26">
        <w:rPr>
          <w:bCs/>
          <w:sz w:val="28"/>
          <w:szCs w:val="28"/>
        </w:rPr>
        <w:t xml:space="preserve"> </w:t>
      </w:r>
      <w:r w:rsidRPr="00154F26">
        <w:rPr>
          <w:sz w:val="28"/>
          <w:szCs w:val="28"/>
        </w:rPr>
        <w:t xml:space="preserve">Так </w:t>
      </w:r>
      <w:r w:rsidRPr="00154F26">
        <w:rPr>
          <w:bCs/>
          <w:sz w:val="28"/>
          <w:szCs w:val="28"/>
        </w:rPr>
        <w:t>фольклорный коллектив «</w:t>
      </w:r>
      <w:proofErr w:type="spellStart"/>
      <w:r w:rsidRPr="00154F26">
        <w:rPr>
          <w:bCs/>
          <w:sz w:val="28"/>
          <w:szCs w:val="28"/>
        </w:rPr>
        <w:t>Мощ</w:t>
      </w:r>
      <w:proofErr w:type="spellEnd"/>
      <w:r w:rsidRPr="00154F26">
        <w:rPr>
          <w:bCs/>
          <w:sz w:val="28"/>
          <w:szCs w:val="28"/>
        </w:rPr>
        <w:t xml:space="preserve"> хот» (</w:t>
      </w:r>
      <w:proofErr w:type="spellStart"/>
      <w:r w:rsidRPr="00154F26">
        <w:rPr>
          <w:bCs/>
          <w:sz w:val="28"/>
          <w:szCs w:val="28"/>
        </w:rPr>
        <w:t>с.Кышик</w:t>
      </w:r>
      <w:proofErr w:type="spellEnd"/>
      <w:r w:rsidRPr="00154F26">
        <w:rPr>
          <w:bCs/>
          <w:sz w:val="28"/>
          <w:szCs w:val="28"/>
        </w:rPr>
        <w:t xml:space="preserve">) принял участие в окружном празднике «День коренных малочисленных народов Севера ХМАО-Югры, в </w:t>
      </w:r>
      <w:proofErr w:type="spellStart"/>
      <w:r w:rsidRPr="00154F26">
        <w:rPr>
          <w:bCs/>
          <w:sz w:val="28"/>
          <w:szCs w:val="28"/>
        </w:rPr>
        <w:t>г.Ханты-Мансийске</w:t>
      </w:r>
      <w:proofErr w:type="spellEnd"/>
      <w:r w:rsidRPr="00154F26">
        <w:rPr>
          <w:bCs/>
          <w:sz w:val="28"/>
          <w:szCs w:val="28"/>
        </w:rPr>
        <w:t xml:space="preserve">.  Представитель района </w:t>
      </w:r>
      <w:proofErr w:type="spellStart"/>
      <w:r w:rsidRPr="00154F26">
        <w:rPr>
          <w:bCs/>
          <w:sz w:val="28"/>
          <w:szCs w:val="28"/>
        </w:rPr>
        <w:t>Алясова</w:t>
      </w:r>
      <w:proofErr w:type="spellEnd"/>
      <w:r w:rsidRPr="00154F26">
        <w:rPr>
          <w:bCs/>
          <w:sz w:val="28"/>
          <w:szCs w:val="28"/>
        </w:rPr>
        <w:t xml:space="preserve"> Л.А. с. </w:t>
      </w:r>
      <w:proofErr w:type="spellStart"/>
      <w:r w:rsidRPr="00154F26">
        <w:rPr>
          <w:bCs/>
          <w:sz w:val="28"/>
          <w:szCs w:val="28"/>
        </w:rPr>
        <w:t>Кышик</w:t>
      </w:r>
      <w:proofErr w:type="spellEnd"/>
      <w:r w:rsidRPr="00154F26">
        <w:rPr>
          <w:bCs/>
          <w:sz w:val="28"/>
          <w:szCs w:val="28"/>
        </w:rPr>
        <w:t xml:space="preserve"> приняла участие в научно-практической </w:t>
      </w:r>
      <w:r w:rsidRPr="00154F26">
        <w:rPr>
          <w:bCs/>
          <w:sz w:val="28"/>
          <w:szCs w:val="28"/>
        </w:rPr>
        <w:lastRenderedPageBreak/>
        <w:t xml:space="preserve">конференции «Коренные народы» проходившее в городе Сургуте на тему «Родные языки, традиционная культура, </w:t>
      </w:r>
      <w:proofErr w:type="spellStart"/>
      <w:r w:rsidRPr="00154F26">
        <w:rPr>
          <w:bCs/>
          <w:sz w:val="28"/>
          <w:szCs w:val="28"/>
        </w:rPr>
        <w:t>этнотуризм</w:t>
      </w:r>
      <w:proofErr w:type="spellEnd"/>
      <w:r w:rsidRPr="00154F26">
        <w:rPr>
          <w:bCs/>
          <w:sz w:val="28"/>
          <w:szCs w:val="28"/>
        </w:rPr>
        <w:t xml:space="preserve"> – новые пути развития».  </w:t>
      </w:r>
    </w:p>
    <w:p w:rsidR="00A77255" w:rsidRPr="00154F26" w:rsidRDefault="00A77255" w:rsidP="00C212A6">
      <w:pPr>
        <w:pStyle w:val="rtejustify"/>
        <w:shd w:val="clear" w:color="auto" w:fill="FFFFFF"/>
        <w:spacing w:before="0" w:after="0" w:line="360" w:lineRule="auto"/>
        <w:ind w:firstLine="709"/>
        <w:rPr>
          <w:bCs/>
          <w:sz w:val="28"/>
          <w:szCs w:val="28"/>
        </w:rPr>
      </w:pPr>
      <w:r w:rsidRPr="00154F26">
        <w:rPr>
          <w:sz w:val="28"/>
          <w:szCs w:val="28"/>
        </w:rPr>
        <w:t xml:space="preserve">Впервые в районе был организован детский праздник «Хантыйские забавы», традиционно в селе </w:t>
      </w:r>
      <w:proofErr w:type="spellStart"/>
      <w:r w:rsidRPr="00154F26">
        <w:rPr>
          <w:sz w:val="28"/>
          <w:szCs w:val="28"/>
        </w:rPr>
        <w:t>Кышик</w:t>
      </w:r>
      <w:proofErr w:type="spellEnd"/>
      <w:r w:rsidRPr="00154F26">
        <w:rPr>
          <w:sz w:val="28"/>
          <w:szCs w:val="28"/>
        </w:rPr>
        <w:t xml:space="preserve"> состоялся один из главных праздников коренных народов Севера – Вороний день. </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В 2013 году в учреждениях культуры продолжили деятельность 206 клубных формирований различной направленности, где каждый желающий мог проявить свои способности, обеспечить себе творческое самовыражение, организовать свой досуг. Основные направления деятельности клубных формирований - вокальное, хореографическое, театральное, прикладное творчество.  По состоянию на 1 января 2014 года 6 формирований района имеют звания народный и образцовый коллектив.</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С целью повышения качества выступлений творческих коллективов района, организовано 12 выездов на мероприятия Окружного, Всероссийского и иного уровней.</w:t>
      </w:r>
    </w:p>
    <w:p w:rsidR="00A77255" w:rsidRPr="00154F26" w:rsidRDefault="00A77255" w:rsidP="006018C0">
      <w:pPr>
        <w:spacing w:after="0" w:line="360" w:lineRule="auto"/>
        <w:ind w:firstLine="708"/>
        <w:jc w:val="both"/>
        <w:rPr>
          <w:rFonts w:ascii="Times New Roman" w:hAnsi="Times New Roman"/>
          <w:sz w:val="28"/>
          <w:szCs w:val="28"/>
          <w:u w:val="single"/>
        </w:rPr>
      </w:pPr>
      <w:r w:rsidRPr="00154F26">
        <w:rPr>
          <w:rFonts w:ascii="Times New Roman" w:hAnsi="Times New Roman"/>
          <w:sz w:val="28"/>
          <w:szCs w:val="28"/>
          <w:u w:val="single"/>
        </w:rPr>
        <w:t>Победы творческих коллективов и отдельных исполнителей района</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lang w:val="en-US"/>
        </w:rPr>
        <w:t>VII</w:t>
      </w:r>
      <w:r w:rsidRPr="00154F26">
        <w:rPr>
          <w:rFonts w:ascii="Times New Roman" w:hAnsi="Times New Roman"/>
          <w:sz w:val="28"/>
          <w:szCs w:val="28"/>
        </w:rPr>
        <w:t xml:space="preserve"> открытый региональный конкурс-фестиваль хоровых и вокальных коллективов «Русь соловьиная» г. </w:t>
      </w:r>
      <w:proofErr w:type="spellStart"/>
      <w:r w:rsidRPr="00154F26">
        <w:rPr>
          <w:rFonts w:ascii="Times New Roman" w:hAnsi="Times New Roman"/>
          <w:sz w:val="28"/>
          <w:szCs w:val="28"/>
        </w:rPr>
        <w:t>Нягань</w:t>
      </w:r>
      <w:proofErr w:type="spellEnd"/>
      <w:r w:rsidRPr="00154F26">
        <w:rPr>
          <w:rFonts w:ascii="Times New Roman" w:hAnsi="Times New Roman"/>
          <w:sz w:val="28"/>
          <w:szCs w:val="28"/>
        </w:rPr>
        <w:t xml:space="preserve"> - лауреат </w:t>
      </w:r>
      <w:r w:rsidRPr="00154F26">
        <w:rPr>
          <w:rFonts w:ascii="Times New Roman" w:hAnsi="Times New Roman"/>
          <w:sz w:val="28"/>
          <w:szCs w:val="28"/>
          <w:lang w:val="en-US"/>
        </w:rPr>
        <w:t>I</w:t>
      </w:r>
      <w:r w:rsidRPr="00154F26">
        <w:rPr>
          <w:rFonts w:ascii="Times New Roman" w:hAnsi="Times New Roman"/>
          <w:sz w:val="28"/>
          <w:szCs w:val="28"/>
        </w:rPr>
        <w:t xml:space="preserve"> степени в номинации «Вокальные группы» народный коллектив «Элегия», руководитель Биденко Эмилия Михайловна с. </w:t>
      </w:r>
      <w:proofErr w:type="spellStart"/>
      <w:r w:rsidRPr="00154F26">
        <w:rPr>
          <w:rFonts w:ascii="Times New Roman" w:hAnsi="Times New Roman"/>
          <w:sz w:val="28"/>
          <w:szCs w:val="28"/>
        </w:rPr>
        <w:t>Нялинское</w:t>
      </w:r>
      <w:proofErr w:type="spellEnd"/>
      <w:r w:rsidRPr="00154F26">
        <w:rPr>
          <w:rFonts w:ascii="Times New Roman" w:hAnsi="Times New Roman"/>
          <w:sz w:val="28"/>
          <w:szCs w:val="28"/>
        </w:rPr>
        <w:t>;</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Открытый межрегиональный фестиваль фольклора «Живая культура», г. Темрюк:</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 -  2-е место в номинации «Соло» Григорьева Людмила Дмитриевна. С. </w:t>
      </w:r>
      <w:proofErr w:type="spellStart"/>
      <w:r w:rsidRPr="00154F26">
        <w:rPr>
          <w:rFonts w:ascii="Times New Roman" w:hAnsi="Times New Roman"/>
          <w:sz w:val="28"/>
          <w:szCs w:val="28"/>
        </w:rPr>
        <w:t>Нялинское</w:t>
      </w:r>
      <w:proofErr w:type="spellEnd"/>
      <w:r w:rsidRPr="00154F26">
        <w:rPr>
          <w:rFonts w:ascii="Times New Roman" w:hAnsi="Times New Roman"/>
          <w:sz w:val="28"/>
          <w:szCs w:val="28"/>
        </w:rPr>
        <w:t>.</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- 2-е место в номинации «Ансамбли» вокальное трио «Элегия», руководитель Биденко Эмилия Михайловна с. </w:t>
      </w:r>
      <w:proofErr w:type="spellStart"/>
      <w:r w:rsidRPr="00154F26">
        <w:rPr>
          <w:rFonts w:ascii="Times New Roman" w:hAnsi="Times New Roman"/>
          <w:sz w:val="28"/>
          <w:szCs w:val="28"/>
        </w:rPr>
        <w:t>Нялинское</w:t>
      </w:r>
      <w:proofErr w:type="spellEnd"/>
      <w:r w:rsidRPr="00154F26">
        <w:rPr>
          <w:rFonts w:ascii="Times New Roman" w:hAnsi="Times New Roman"/>
          <w:sz w:val="28"/>
          <w:szCs w:val="28"/>
        </w:rPr>
        <w:t>;</w:t>
      </w:r>
    </w:p>
    <w:p w:rsidR="00A77255" w:rsidRPr="00154F26" w:rsidRDefault="00A77255" w:rsidP="00C212A6">
      <w:pPr>
        <w:spacing w:after="0" w:line="360" w:lineRule="auto"/>
        <w:ind w:firstLine="567"/>
        <w:jc w:val="both"/>
        <w:rPr>
          <w:rFonts w:ascii="Times New Roman" w:hAnsi="Times New Roman"/>
          <w:sz w:val="28"/>
          <w:szCs w:val="28"/>
        </w:rPr>
      </w:pPr>
      <w:r w:rsidRPr="00154F26">
        <w:rPr>
          <w:rFonts w:ascii="Times New Roman" w:hAnsi="Times New Roman"/>
          <w:sz w:val="28"/>
          <w:szCs w:val="28"/>
        </w:rPr>
        <w:t xml:space="preserve">Областной фестиваль творчества инвалидов по зрению «Я радость в творчестве и дружбе нахожу» г. Тюмень - диплом 1 степени в номинации «солист-инструменталист», </w:t>
      </w:r>
      <w:proofErr w:type="spellStart"/>
      <w:r w:rsidRPr="00154F26">
        <w:rPr>
          <w:rFonts w:ascii="Times New Roman" w:hAnsi="Times New Roman"/>
          <w:sz w:val="28"/>
          <w:szCs w:val="28"/>
        </w:rPr>
        <w:t>Бояршинов</w:t>
      </w:r>
      <w:proofErr w:type="spellEnd"/>
      <w:r w:rsidRPr="00154F26">
        <w:rPr>
          <w:rFonts w:ascii="Times New Roman" w:hAnsi="Times New Roman"/>
          <w:sz w:val="28"/>
          <w:szCs w:val="28"/>
        </w:rPr>
        <w:t xml:space="preserve"> Николай Александрович, п. </w:t>
      </w:r>
      <w:proofErr w:type="spellStart"/>
      <w:r w:rsidRPr="00154F26">
        <w:rPr>
          <w:rFonts w:ascii="Times New Roman" w:hAnsi="Times New Roman"/>
          <w:sz w:val="28"/>
          <w:szCs w:val="28"/>
        </w:rPr>
        <w:t>Красноленинский</w:t>
      </w:r>
      <w:proofErr w:type="spellEnd"/>
      <w:r w:rsidRPr="00154F26">
        <w:rPr>
          <w:rFonts w:ascii="Times New Roman" w:hAnsi="Times New Roman"/>
          <w:sz w:val="28"/>
          <w:szCs w:val="28"/>
        </w:rPr>
        <w:t xml:space="preserve">. </w:t>
      </w:r>
    </w:p>
    <w:p w:rsidR="00A77255" w:rsidRPr="00154F26" w:rsidRDefault="00A77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lastRenderedPageBreak/>
        <w:t xml:space="preserve">В 2013 году благодарностью директора Департамента культуры ХМАО-Югры награждено 4 специалиста (пенсионеров в сфере культуры), благодарственным письмом департамента культуры ХМАО-Югры награждены 3 чел. По итогам конкурса на присуждение премии лучшим учреждениям культуры, ведущих свою деятельность в сельской местности, </w:t>
      </w:r>
      <w:r w:rsidRPr="00154F26">
        <w:rPr>
          <w:rFonts w:ascii="Times New Roman" w:hAnsi="Times New Roman"/>
          <w:kern w:val="36"/>
          <w:sz w:val="28"/>
          <w:szCs w:val="28"/>
        </w:rPr>
        <w:t>денежные премии</w:t>
      </w:r>
      <w:r w:rsidRPr="00154F26">
        <w:rPr>
          <w:rFonts w:ascii="Times New Roman" w:hAnsi="Times New Roman"/>
          <w:sz w:val="28"/>
          <w:szCs w:val="28"/>
        </w:rPr>
        <w:t xml:space="preserve"> Департамента культуры ХМАО - Югры п</w:t>
      </w:r>
      <w:r w:rsidRPr="00154F26">
        <w:rPr>
          <w:rFonts w:ascii="Times New Roman" w:hAnsi="Times New Roman"/>
          <w:kern w:val="36"/>
          <w:sz w:val="28"/>
          <w:szCs w:val="28"/>
        </w:rPr>
        <w:t>рисуждены 2-м учреждениям и 3-м сотрудникам учреждений сферы культуры района.</w:t>
      </w:r>
    </w:p>
    <w:p w:rsidR="00250C34" w:rsidRPr="00154F26" w:rsidRDefault="00250C34" w:rsidP="00C212A6">
      <w:pPr>
        <w:widowControl w:val="0"/>
        <w:autoSpaceDE w:val="0"/>
        <w:spacing w:after="0" w:line="360" w:lineRule="auto"/>
        <w:ind w:firstLine="539"/>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2.1.5.15. Организует прием граждан, рассматривает обращения граждан и принимает по ним необходимые меры в пределах своей компетенции.</w:t>
      </w:r>
    </w:p>
    <w:p w:rsidR="006A71BC" w:rsidRPr="00154F26" w:rsidRDefault="006A71BC" w:rsidP="00C212A6">
      <w:pPr>
        <w:autoSpaceDE w:val="0"/>
        <w:spacing w:after="0" w:line="360" w:lineRule="auto"/>
        <w:ind w:firstLine="567"/>
        <w:jc w:val="both"/>
        <w:rPr>
          <w:rFonts w:ascii="Times New Roman" w:hAnsi="Times New Roman"/>
          <w:sz w:val="28"/>
          <w:szCs w:val="28"/>
        </w:rPr>
      </w:pPr>
      <w:r w:rsidRPr="00154F26">
        <w:rPr>
          <w:rFonts w:ascii="Times New Roman" w:hAnsi="Times New Roman"/>
          <w:sz w:val="28"/>
          <w:szCs w:val="28"/>
        </w:rPr>
        <w:t xml:space="preserve">Обращения граждан являются важнейшим источником информации для администрации и главы администрации района, барометром социальных настроений жителей Ханты-Мансийского района, незаменимым инструментом обратной связи.       </w:t>
      </w:r>
    </w:p>
    <w:p w:rsidR="006A71BC" w:rsidRPr="00154F26" w:rsidRDefault="006A71BC" w:rsidP="00C212A6">
      <w:pPr>
        <w:autoSpaceDE w:val="0"/>
        <w:spacing w:after="0" w:line="360" w:lineRule="auto"/>
        <w:ind w:firstLine="567"/>
        <w:jc w:val="both"/>
        <w:rPr>
          <w:rFonts w:ascii="Times New Roman" w:hAnsi="Times New Roman"/>
          <w:sz w:val="28"/>
          <w:szCs w:val="28"/>
        </w:rPr>
      </w:pPr>
      <w:r w:rsidRPr="00154F26">
        <w:rPr>
          <w:rFonts w:ascii="Times New Roman" w:hAnsi="Times New Roman"/>
          <w:sz w:val="28"/>
          <w:szCs w:val="28"/>
        </w:rPr>
        <w:t>В 2013 году проводилась активная работа в сфере приема граждан и рассмотрения письменных обращений.</w:t>
      </w:r>
    </w:p>
    <w:p w:rsidR="006A71BC" w:rsidRPr="00154F26" w:rsidRDefault="006A71BC" w:rsidP="00C212A6">
      <w:pPr>
        <w:autoSpaceDE w:val="0"/>
        <w:spacing w:after="0" w:line="360" w:lineRule="auto"/>
        <w:ind w:firstLine="567"/>
        <w:jc w:val="both"/>
        <w:rPr>
          <w:rFonts w:ascii="Times New Roman" w:hAnsi="Times New Roman"/>
          <w:sz w:val="28"/>
          <w:szCs w:val="28"/>
        </w:rPr>
      </w:pPr>
      <w:r w:rsidRPr="00154F26">
        <w:rPr>
          <w:rFonts w:ascii="Times New Roman" w:hAnsi="Times New Roman"/>
          <w:sz w:val="28"/>
          <w:szCs w:val="28"/>
        </w:rPr>
        <w:t>Всего за 2013 год в органы местного самоуправления Ханты-Мансийского района поступило 417 обращений граждан, на 83 обращения меньше чем в 2012 году. Количество письменных обращений составило 168, сократившись по отношению к         2012 году на 45% (2012 год – 307). Число обращений на личных приемах составило 61 обращение, и также сократилось к аналогичному периоду 2012 года на 48,7%. В свою очередь, количество обращений граждан на выездных приемах должностных лиц органов местного самоуправления района в 2013 году значительно выросло и составило 154% к уровню     2012 года – 188 обращений.</w:t>
      </w:r>
    </w:p>
    <w:p w:rsidR="006A71BC" w:rsidRPr="00154F26" w:rsidRDefault="006A71BC"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Сокращение числа обращений граждан является одним из наглядных свидетельств положительной динамики в сфере социально-психологического благополучия жителей района и роста удовлетворённости граждан деятельностью органов муниципальной власти.</w:t>
      </w:r>
    </w:p>
    <w:p w:rsidR="006A71BC" w:rsidRPr="00154F26" w:rsidRDefault="006A71BC"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lastRenderedPageBreak/>
        <w:t xml:space="preserve">В 2013 году основной тематикой обращений являлись жилищные вопросы – 33 (2012 год – 89), вопросы социальной защиты – 15 (2012 год – 59), коммунально-бытового обслуживания – 28 (2012 год – 37), промышленности и строительства – 19 (2012 год – 14), агропромышленного комплекса – 11 (2012 год – 34). </w:t>
      </w:r>
    </w:p>
    <w:p w:rsidR="006A71BC" w:rsidRPr="00154F26" w:rsidRDefault="006A71BC" w:rsidP="00C212A6">
      <w:pPr>
        <w:spacing w:after="0" w:line="360" w:lineRule="auto"/>
        <w:ind w:firstLine="539"/>
        <w:jc w:val="both"/>
        <w:rPr>
          <w:rFonts w:ascii="Times New Roman" w:hAnsi="Times New Roman"/>
          <w:color w:val="1F497D"/>
          <w:sz w:val="28"/>
          <w:szCs w:val="28"/>
        </w:rPr>
      </w:pPr>
      <w:r w:rsidRPr="00154F26">
        <w:rPr>
          <w:rFonts w:ascii="Times New Roman" w:hAnsi="Times New Roman"/>
          <w:sz w:val="28"/>
          <w:szCs w:val="28"/>
        </w:rPr>
        <w:t>В 2013 году должностными лицами администрации района не допущено ни одного факта нарушения сроков рассмотрения обращений граждан, установленных Федеральным законом от 2 мая 2006 года № 59-ФЗ «О порядке рассмотрения обращений граждан Российской Федерации».</w:t>
      </w:r>
    </w:p>
    <w:p w:rsidR="00250C34" w:rsidRPr="00154F26" w:rsidRDefault="00250C34" w:rsidP="00C212A6">
      <w:pPr>
        <w:widowControl w:val="0"/>
        <w:autoSpaceDE w:val="0"/>
        <w:spacing w:after="0" w:line="360" w:lineRule="auto"/>
        <w:ind w:firstLine="539"/>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2.1.5.16. Содействует созданию, развитию и обеспечению охраны лечебно-оздоровительных местностей и курортов местного значения на территории Ханты-Мансийского района</w:t>
      </w:r>
    </w:p>
    <w:p w:rsidR="00250C34" w:rsidRPr="00154F26" w:rsidRDefault="00250C34" w:rsidP="00C212A6">
      <w:pPr>
        <w:autoSpaceDE w:val="0"/>
        <w:autoSpaceDN w:val="0"/>
        <w:adjustRightInd w:val="0"/>
        <w:spacing w:after="0" w:line="360" w:lineRule="auto"/>
        <w:ind w:firstLine="567"/>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На территории Ханты-Мансийского района не предусмотрено создание лечебно-оздоровительных местностей и курортов местного значения, согласно Федеральному закону от 23.02.1995 г. № 26-ФЗ «О природных лечебных ресурсах, лечебно-оздоровительных местностях и курортах».</w:t>
      </w:r>
    </w:p>
    <w:p w:rsidR="00250C34" w:rsidRPr="00154F26" w:rsidRDefault="00250C34" w:rsidP="00C212A6">
      <w:pPr>
        <w:widowControl w:val="0"/>
        <w:autoSpaceDE w:val="0"/>
        <w:autoSpaceDN w:val="0"/>
        <w:adjustRightInd w:val="0"/>
        <w:spacing w:after="0" w:line="360" w:lineRule="auto"/>
        <w:ind w:firstLine="567"/>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Вследствие чего полномочие муниципалитета по участию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 согласно вышеуказанному федеральному закону, не может быть выполнено.</w:t>
      </w:r>
    </w:p>
    <w:p w:rsidR="00250C34" w:rsidRPr="00154F26" w:rsidRDefault="00250C34" w:rsidP="00C212A6">
      <w:pPr>
        <w:pStyle w:val="ConsNormal"/>
        <w:widowControl/>
        <w:spacing w:line="360" w:lineRule="auto"/>
        <w:ind w:firstLine="539"/>
        <w:jc w:val="both"/>
        <w:rPr>
          <w:rFonts w:ascii="Times New Roman" w:hAnsi="Times New Roman" w:cs="Times New Roman"/>
          <w:i/>
          <w:sz w:val="28"/>
          <w:szCs w:val="28"/>
        </w:rPr>
      </w:pPr>
      <w:r w:rsidRPr="00154F26">
        <w:rPr>
          <w:rFonts w:ascii="Times New Roman" w:hAnsi="Times New Roman" w:cs="Times New Roman"/>
          <w:bCs/>
          <w:i/>
          <w:sz w:val="28"/>
          <w:szCs w:val="28"/>
        </w:rPr>
        <w:t>2.1.5.17. И</w:t>
      </w:r>
      <w:r w:rsidRPr="00154F26">
        <w:rPr>
          <w:rFonts w:ascii="Times New Roman" w:hAnsi="Times New Roman" w:cs="Times New Roman"/>
          <w:i/>
          <w:sz w:val="28"/>
          <w:szCs w:val="28"/>
        </w:rPr>
        <w:t>ные полномочия в области образования, культуры, охраны здоровья населения в соответствии с федеральными законами, законами Ханты-Мансийского автономного округа-Югры, уставом Ханты-Мансийского района.</w:t>
      </w:r>
    </w:p>
    <w:p w:rsidR="00A77255" w:rsidRPr="00154F26" w:rsidRDefault="00A77255" w:rsidP="00C212A6">
      <w:pPr>
        <w:spacing w:after="0" w:line="360" w:lineRule="auto"/>
        <w:ind w:firstLine="708"/>
        <w:jc w:val="both"/>
        <w:rPr>
          <w:rFonts w:ascii="Times New Roman" w:hAnsi="Times New Roman"/>
          <w:b/>
          <w:i/>
          <w:sz w:val="28"/>
          <w:szCs w:val="28"/>
        </w:rPr>
      </w:pPr>
      <w:r w:rsidRPr="00154F26">
        <w:rPr>
          <w:rFonts w:ascii="Times New Roman" w:hAnsi="Times New Roman"/>
          <w:b/>
          <w:i/>
          <w:sz w:val="28"/>
          <w:szCs w:val="28"/>
        </w:rPr>
        <w:t>Молодежная политика</w:t>
      </w:r>
    </w:p>
    <w:p w:rsidR="00A77255" w:rsidRPr="00154F26" w:rsidRDefault="00A77255" w:rsidP="00C212A6">
      <w:pPr>
        <w:spacing w:after="0" w:line="360" w:lineRule="auto"/>
        <w:ind w:firstLine="709"/>
        <w:jc w:val="both"/>
        <w:rPr>
          <w:rFonts w:ascii="Times New Roman" w:hAnsi="Times New Roman"/>
          <w:bCs/>
          <w:kern w:val="16"/>
          <w:sz w:val="28"/>
          <w:szCs w:val="28"/>
        </w:rPr>
      </w:pPr>
      <w:r w:rsidRPr="00154F26">
        <w:rPr>
          <w:rFonts w:ascii="Times New Roman" w:hAnsi="Times New Roman"/>
          <w:bCs/>
          <w:kern w:val="16"/>
          <w:sz w:val="28"/>
          <w:szCs w:val="28"/>
        </w:rPr>
        <w:t xml:space="preserve">Общее количество молодых людей, вовлеченных в мероприятия различной направленности, увеличилось на 2 % и составляет 3 263 человека (2012 год – 2 990). В мероприятиях районного масштаба, проведенных в текущем году, приняли участие 941 человек. В сравнении с показателем 2012 </w:t>
      </w:r>
      <w:r w:rsidRPr="00154F26">
        <w:rPr>
          <w:rFonts w:ascii="Times New Roman" w:hAnsi="Times New Roman"/>
          <w:bCs/>
          <w:kern w:val="16"/>
          <w:sz w:val="28"/>
          <w:szCs w:val="28"/>
        </w:rPr>
        <w:lastRenderedPageBreak/>
        <w:t>года (765 человек) количество участников возросло на 19 %. Увеличение показателя связано с проведением большего количества районных мероприятий, а также за счет популяризации конкурсных мероприятий, увеличения интереса молодежи к инновационной, научной и творческой деятельности. Так, в сравнении с 2012 годом (11 мероприятий) количество проведенных мероприятий увеличилось до 18. Помимо этого возросло количество участников в возрастной категории от 14 до 18 лет.</w:t>
      </w:r>
    </w:p>
    <w:p w:rsidR="00A77255" w:rsidRPr="00154F26" w:rsidRDefault="00A77255" w:rsidP="00C212A6">
      <w:pPr>
        <w:spacing w:after="0" w:line="360" w:lineRule="auto"/>
        <w:ind w:firstLine="709"/>
        <w:jc w:val="both"/>
        <w:rPr>
          <w:rFonts w:ascii="Times New Roman" w:hAnsi="Times New Roman"/>
          <w:bCs/>
          <w:kern w:val="16"/>
          <w:sz w:val="28"/>
          <w:szCs w:val="28"/>
        </w:rPr>
      </w:pPr>
      <w:r w:rsidRPr="00154F26">
        <w:rPr>
          <w:rFonts w:ascii="Times New Roman" w:hAnsi="Times New Roman"/>
          <w:bCs/>
          <w:kern w:val="16"/>
          <w:sz w:val="28"/>
          <w:szCs w:val="28"/>
        </w:rPr>
        <w:t>По итогам 2013 года 176 молодых людей приняли участие в окружных мероприятиях, направленных на поддержку талантливой молодежи, что на 3% больше показателя 2012 года. Увеличение планового значения показателя в 2013 году связано с проведением нового окружного проекта «Учеба Для Актива Региона», в котором приняли участие 25 молодых людей района.</w:t>
      </w:r>
    </w:p>
    <w:p w:rsidR="00A77255" w:rsidRPr="00154F26" w:rsidRDefault="00A77255" w:rsidP="00C212A6">
      <w:pPr>
        <w:spacing w:after="0" w:line="360" w:lineRule="auto"/>
        <w:ind w:firstLine="709"/>
        <w:jc w:val="both"/>
        <w:rPr>
          <w:rFonts w:ascii="Times New Roman" w:hAnsi="Times New Roman"/>
          <w:bCs/>
          <w:kern w:val="16"/>
          <w:sz w:val="28"/>
          <w:szCs w:val="28"/>
        </w:rPr>
      </w:pPr>
      <w:r w:rsidRPr="00154F26">
        <w:rPr>
          <w:rFonts w:ascii="Times New Roman" w:hAnsi="Times New Roman"/>
          <w:bCs/>
          <w:kern w:val="16"/>
          <w:sz w:val="28"/>
          <w:szCs w:val="28"/>
        </w:rPr>
        <w:t xml:space="preserve">Из общего количества молодежи, принимавшей участие в окружных мероприятиях, 55 молодых людей стали призерами и победителями конкурсов и фестивалей, присужден 1 грант в размере 50 тыс. рублей в номинации «Наследие Югры» в рамках Инновационного Конвента Югры за проект «Мастер-класс по плетению </w:t>
      </w:r>
      <w:proofErr w:type="spellStart"/>
      <w:r w:rsidRPr="00154F26">
        <w:rPr>
          <w:rFonts w:ascii="Times New Roman" w:hAnsi="Times New Roman"/>
          <w:bCs/>
          <w:kern w:val="16"/>
          <w:sz w:val="28"/>
          <w:szCs w:val="28"/>
        </w:rPr>
        <w:t>тынзяня</w:t>
      </w:r>
      <w:proofErr w:type="spellEnd"/>
      <w:r w:rsidRPr="00154F26">
        <w:rPr>
          <w:rFonts w:ascii="Times New Roman" w:hAnsi="Times New Roman"/>
          <w:bCs/>
          <w:kern w:val="16"/>
          <w:sz w:val="28"/>
          <w:szCs w:val="28"/>
        </w:rPr>
        <w:t xml:space="preserve">», разработанный </w:t>
      </w:r>
      <w:proofErr w:type="spellStart"/>
      <w:r w:rsidRPr="00154F26">
        <w:rPr>
          <w:rFonts w:ascii="Times New Roman" w:hAnsi="Times New Roman"/>
          <w:bCs/>
          <w:kern w:val="16"/>
          <w:sz w:val="28"/>
          <w:szCs w:val="28"/>
        </w:rPr>
        <w:t>Богордаевым</w:t>
      </w:r>
      <w:proofErr w:type="spellEnd"/>
      <w:r w:rsidRPr="00154F26">
        <w:rPr>
          <w:rFonts w:ascii="Times New Roman" w:hAnsi="Times New Roman"/>
          <w:bCs/>
          <w:kern w:val="16"/>
          <w:sz w:val="28"/>
          <w:szCs w:val="28"/>
        </w:rPr>
        <w:t xml:space="preserve"> Русланом.</w:t>
      </w:r>
      <w:r w:rsidRPr="00154F26">
        <w:rPr>
          <w:rFonts w:ascii="Times New Roman" w:hAnsi="Times New Roman"/>
          <w:bCs/>
          <w:kern w:val="16"/>
          <w:sz w:val="28"/>
          <w:szCs w:val="28"/>
        </w:rPr>
        <w:tab/>
      </w:r>
    </w:p>
    <w:p w:rsidR="00A77255" w:rsidRPr="00154F26" w:rsidRDefault="00A77255" w:rsidP="00C212A6">
      <w:pPr>
        <w:spacing w:after="0" w:line="360" w:lineRule="auto"/>
        <w:ind w:firstLine="709"/>
        <w:jc w:val="both"/>
        <w:rPr>
          <w:rFonts w:ascii="Times New Roman" w:hAnsi="Times New Roman"/>
          <w:bCs/>
          <w:kern w:val="16"/>
          <w:sz w:val="28"/>
          <w:szCs w:val="28"/>
        </w:rPr>
      </w:pPr>
      <w:r w:rsidRPr="00154F26">
        <w:rPr>
          <w:rFonts w:ascii="Times New Roman" w:hAnsi="Times New Roman"/>
          <w:bCs/>
          <w:kern w:val="16"/>
          <w:sz w:val="28"/>
          <w:szCs w:val="28"/>
        </w:rPr>
        <w:t>По итогам участия в открытом окружном фестивале работающей молодежи «Стимул» делегация Ханты-Мансийского района, начиная с 2011 года, занимает призовые места в общекомандном зачете среди сборных команд автономного округа-Югры: 2011 год - 3 место, 2012 год- 3 место, 2013 год- 2 место.</w:t>
      </w:r>
    </w:p>
    <w:p w:rsidR="00A77255" w:rsidRPr="00154F26" w:rsidRDefault="00A77255" w:rsidP="00C212A6">
      <w:pPr>
        <w:spacing w:after="0" w:line="360" w:lineRule="auto"/>
        <w:ind w:firstLine="709"/>
        <w:jc w:val="both"/>
        <w:rPr>
          <w:rFonts w:ascii="Times New Roman" w:hAnsi="Times New Roman"/>
          <w:bCs/>
          <w:kern w:val="16"/>
          <w:sz w:val="28"/>
          <w:szCs w:val="28"/>
        </w:rPr>
      </w:pPr>
      <w:r w:rsidRPr="00154F26">
        <w:rPr>
          <w:rFonts w:ascii="Times New Roman" w:hAnsi="Times New Roman"/>
          <w:bCs/>
          <w:kern w:val="16"/>
          <w:sz w:val="28"/>
          <w:szCs w:val="28"/>
        </w:rPr>
        <w:t>В целях совершенствования и развития мер социальной поддержки различным категориям семей комитетом реализуются программы:</w:t>
      </w:r>
    </w:p>
    <w:p w:rsidR="00A77255" w:rsidRPr="00154F26" w:rsidRDefault="00A77255" w:rsidP="00C212A6">
      <w:pPr>
        <w:spacing w:after="0" w:line="360" w:lineRule="auto"/>
        <w:ind w:firstLine="709"/>
        <w:jc w:val="both"/>
        <w:rPr>
          <w:rFonts w:ascii="Times New Roman" w:hAnsi="Times New Roman"/>
          <w:bCs/>
          <w:kern w:val="16"/>
          <w:sz w:val="28"/>
          <w:szCs w:val="28"/>
        </w:rPr>
      </w:pPr>
      <w:r w:rsidRPr="00154F26">
        <w:rPr>
          <w:rFonts w:ascii="Times New Roman" w:hAnsi="Times New Roman"/>
          <w:bCs/>
          <w:kern w:val="16"/>
          <w:sz w:val="28"/>
          <w:szCs w:val="28"/>
        </w:rPr>
        <w:t>подпрограмма «Обеспечение жильем молодых семей» Федеральной целевой программы «Жилище» на 2011-2015 годы;</w:t>
      </w:r>
    </w:p>
    <w:p w:rsidR="00A77255" w:rsidRPr="00154F26" w:rsidRDefault="00A77255" w:rsidP="00C212A6">
      <w:pPr>
        <w:spacing w:after="0" w:line="360" w:lineRule="auto"/>
        <w:ind w:firstLine="709"/>
        <w:jc w:val="both"/>
        <w:rPr>
          <w:rFonts w:ascii="Times New Roman" w:hAnsi="Times New Roman"/>
          <w:bCs/>
          <w:kern w:val="16"/>
          <w:sz w:val="28"/>
          <w:szCs w:val="28"/>
        </w:rPr>
      </w:pPr>
      <w:r w:rsidRPr="00154F26">
        <w:rPr>
          <w:rFonts w:ascii="Times New Roman" w:hAnsi="Times New Roman"/>
          <w:bCs/>
          <w:kern w:val="16"/>
          <w:sz w:val="28"/>
          <w:szCs w:val="28"/>
        </w:rPr>
        <w:t xml:space="preserve">подпрограмма «Доступное жилье – молодым» муниципальной целевой долгосрочной программы «Комплексное развитие жилищного строительства </w:t>
      </w:r>
      <w:r w:rsidRPr="00154F26">
        <w:rPr>
          <w:rFonts w:ascii="Times New Roman" w:hAnsi="Times New Roman"/>
          <w:bCs/>
          <w:kern w:val="16"/>
          <w:sz w:val="28"/>
          <w:szCs w:val="28"/>
        </w:rPr>
        <w:lastRenderedPageBreak/>
        <w:t>на территории Ханты-Мансийского района на 2011-2013 годы и на период до 2015 года».</w:t>
      </w:r>
    </w:p>
    <w:p w:rsidR="00A77255" w:rsidRPr="00154F26" w:rsidRDefault="00A77255" w:rsidP="00C212A6">
      <w:pPr>
        <w:spacing w:after="0" w:line="360" w:lineRule="auto"/>
        <w:ind w:firstLine="709"/>
        <w:jc w:val="both"/>
        <w:rPr>
          <w:rFonts w:ascii="Times New Roman" w:hAnsi="Times New Roman"/>
          <w:bCs/>
          <w:kern w:val="16"/>
          <w:sz w:val="28"/>
          <w:szCs w:val="28"/>
        </w:rPr>
      </w:pPr>
      <w:r w:rsidRPr="00154F26">
        <w:rPr>
          <w:rFonts w:ascii="Times New Roman" w:hAnsi="Times New Roman"/>
          <w:bCs/>
          <w:kern w:val="16"/>
          <w:sz w:val="28"/>
          <w:szCs w:val="28"/>
        </w:rPr>
        <w:t xml:space="preserve">По состоянию на 01 января 2013 года в районе проживает 1000 молодых семей. В 2013 году были признаны нуждающимися в улучшении жилищных условий 35 % молодых семей или на 3% выше показателей 2012 года, что обусловлено широким освещением и популяризацией возможности улучшения жилищных условий для молодых семей. </w:t>
      </w:r>
    </w:p>
    <w:p w:rsidR="00A77255" w:rsidRPr="00154F26" w:rsidRDefault="00A77255" w:rsidP="00C212A6">
      <w:pPr>
        <w:spacing w:after="0" w:line="360" w:lineRule="auto"/>
        <w:ind w:firstLine="709"/>
        <w:jc w:val="both"/>
        <w:rPr>
          <w:rFonts w:ascii="Times New Roman" w:hAnsi="Times New Roman"/>
          <w:bCs/>
          <w:kern w:val="16"/>
          <w:sz w:val="28"/>
          <w:szCs w:val="28"/>
        </w:rPr>
      </w:pPr>
      <w:r w:rsidRPr="00154F26">
        <w:rPr>
          <w:rFonts w:ascii="Times New Roman" w:hAnsi="Times New Roman"/>
          <w:bCs/>
          <w:kern w:val="16"/>
          <w:sz w:val="28"/>
          <w:szCs w:val="28"/>
        </w:rPr>
        <w:t>Государственной поддержкой в рамках реализации федеральной целевой программы «Жилище на 2011-2015 годы» в 2013 году воспользовались 6 семей района, признаны претендентами на получение субсидии в 2014 году – 32 молодых семей района, что на 19 семей больше в сравнении с показателями 2012 года.</w:t>
      </w:r>
    </w:p>
    <w:p w:rsidR="00A77255" w:rsidRPr="00154F26" w:rsidRDefault="00A77255" w:rsidP="00C212A6">
      <w:pPr>
        <w:spacing w:after="0" w:line="360" w:lineRule="auto"/>
        <w:ind w:firstLine="709"/>
        <w:jc w:val="both"/>
        <w:rPr>
          <w:rFonts w:ascii="Times New Roman" w:hAnsi="Times New Roman"/>
          <w:bCs/>
          <w:kern w:val="16"/>
          <w:sz w:val="28"/>
          <w:szCs w:val="28"/>
        </w:rPr>
      </w:pPr>
      <w:r w:rsidRPr="00154F26">
        <w:rPr>
          <w:rFonts w:ascii="Times New Roman" w:hAnsi="Times New Roman"/>
          <w:bCs/>
          <w:kern w:val="16"/>
          <w:sz w:val="28"/>
          <w:szCs w:val="28"/>
        </w:rPr>
        <w:t>В целях развития услуг, направленных на профилактику возникновения социальных рисков, трудной жизненной ситуации семей, в районе с 2012 года реализуется муниципальная услуга «Предоставление компенсации расходов на оплату стоимости проезда ребенка к месту отдыха, оздоровления и обратно законным представителям». За отчетный период данной услугой воспользовались 25 семей района, выплата компенсации составила 300,0 тыс. рублей. Анализ показателей 2012 года показал увеличение данного показателя на 7 семей района.</w:t>
      </w:r>
    </w:p>
    <w:p w:rsidR="00A77255" w:rsidRPr="00154F26" w:rsidRDefault="00A77255" w:rsidP="00C212A6">
      <w:pPr>
        <w:spacing w:after="0" w:line="360" w:lineRule="auto"/>
        <w:ind w:firstLine="709"/>
        <w:jc w:val="both"/>
        <w:rPr>
          <w:rFonts w:ascii="Times New Roman" w:hAnsi="Times New Roman"/>
          <w:b/>
          <w:kern w:val="16"/>
          <w:sz w:val="28"/>
          <w:szCs w:val="28"/>
        </w:rPr>
      </w:pPr>
      <w:r w:rsidRPr="00154F26">
        <w:rPr>
          <w:rFonts w:ascii="Times New Roman" w:hAnsi="Times New Roman"/>
          <w:bCs/>
          <w:kern w:val="16"/>
          <w:sz w:val="28"/>
          <w:szCs w:val="28"/>
        </w:rPr>
        <w:t>В 2013 году было продолжено</w:t>
      </w:r>
      <w:r w:rsidRPr="00154F26">
        <w:rPr>
          <w:rFonts w:ascii="Times New Roman" w:hAnsi="Times New Roman"/>
          <w:b/>
          <w:bCs/>
          <w:i/>
          <w:kern w:val="16"/>
          <w:sz w:val="28"/>
          <w:szCs w:val="28"/>
        </w:rPr>
        <w:t xml:space="preserve"> развитие сферы кинообслуживания</w:t>
      </w:r>
      <w:r w:rsidRPr="00154F26">
        <w:rPr>
          <w:rFonts w:ascii="Times New Roman" w:hAnsi="Times New Roman"/>
          <w:b/>
          <w:bCs/>
          <w:kern w:val="16"/>
          <w:sz w:val="28"/>
          <w:szCs w:val="28"/>
        </w:rPr>
        <w:t>.</w:t>
      </w:r>
      <w:r w:rsidRPr="00154F26">
        <w:rPr>
          <w:rFonts w:ascii="Times New Roman" w:hAnsi="Times New Roman"/>
          <w:b/>
          <w:kern w:val="16"/>
          <w:sz w:val="28"/>
          <w:szCs w:val="28"/>
        </w:rPr>
        <w:t xml:space="preserve"> </w:t>
      </w:r>
    </w:p>
    <w:p w:rsidR="00A77255" w:rsidRPr="00154F26" w:rsidRDefault="00A77255" w:rsidP="00C212A6">
      <w:pPr>
        <w:widowControl w:val="0"/>
        <w:tabs>
          <w:tab w:val="left" w:pos="1134"/>
        </w:tabs>
        <w:spacing w:after="0" w:line="360" w:lineRule="auto"/>
        <w:ind w:firstLine="709"/>
        <w:jc w:val="both"/>
        <w:rPr>
          <w:rFonts w:ascii="Times New Roman" w:eastAsia="Arial Unicode MS" w:hAnsi="Times New Roman"/>
          <w:sz w:val="28"/>
          <w:szCs w:val="28"/>
        </w:rPr>
      </w:pPr>
      <w:r w:rsidRPr="00154F26">
        <w:rPr>
          <w:rFonts w:ascii="Times New Roman" w:hAnsi="Times New Roman"/>
          <w:kern w:val="16"/>
          <w:sz w:val="28"/>
          <w:szCs w:val="28"/>
        </w:rPr>
        <w:t xml:space="preserve">Согласно заключенному договору с автономным учреждением Ханты-Мансийского автономного округа – Югры «Югорский кинопрокат» о передаче кинотеатрального проката кинофильмов на </w:t>
      </w:r>
      <w:r w:rsidRPr="00154F26">
        <w:rPr>
          <w:rFonts w:ascii="Times New Roman" w:hAnsi="Times New Roman"/>
          <w:kern w:val="16"/>
          <w:sz w:val="28"/>
          <w:szCs w:val="28"/>
          <w:lang w:val="en-US"/>
        </w:rPr>
        <w:t>DVD</w:t>
      </w:r>
      <w:r w:rsidRPr="00154F26">
        <w:rPr>
          <w:rFonts w:ascii="Times New Roman" w:hAnsi="Times New Roman"/>
          <w:kern w:val="16"/>
          <w:sz w:val="28"/>
          <w:szCs w:val="28"/>
        </w:rPr>
        <w:t xml:space="preserve"> </w:t>
      </w:r>
      <w:r w:rsidRPr="00154F26">
        <w:rPr>
          <w:rFonts w:ascii="Times New Roman" w:hAnsi="Times New Roman"/>
          <w:sz w:val="28"/>
          <w:szCs w:val="28"/>
        </w:rPr>
        <w:t xml:space="preserve">выдан 412 </w:t>
      </w:r>
      <w:r w:rsidRPr="00154F26">
        <w:rPr>
          <w:rFonts w:ascii="Times New Roman" w:hAnsi="Times New Roman"/>
          <w:sz w:val="28"/>
          <w:szCs w:val="28"/>
          <w:lang w:val="en-US"/>
        </w:rPr>
        <w:t>DVD</w:t>
      </w:r>
      <w:r w:rsidRPr="00154F26">
        <w:rPr>
          <w:rFonts w:ascii="Times New Roman" w:hAnsi="Times New Roman"/>
          <w:sz w:val="28"/>
          <w:szCs w:val="28"/>
        </w:rPr>
        <w:t xml:space="preserve">-дисков с фильмами для нужд учреждений района. </w:t>
      </w:r>
      <w:r w:rsidRPr="00154F26">
        <w:rPr>
          <w:rFonts w:ascii="Times New Roman" w:eastAsia="Arial Unicode MS" w:hAnsi="Times New Roman"/>
          <w:sz w:val="28"/>
          <w:szCs w:val="28"/>
        </w:rPr>
        <w:t>Организовано участие жителей района в шести кино акциях Окружного значения: «Киноленты, обожженные войной», «Спасти и сохранить», «Дух огня – детям», «Антитеррор», «Любить по-русски – 3», «Красный лёд. Сага о Хантах».</w:t>
      </w:r>
    </w:p>
    <w:p w:rsidR="00A77255" w:rsidRPr="00154F26" w:rsidRDefault="00A77255" w:rsidP="00C212A6">
      <w:pPr>
        <w:spacing w:after="0" w:line="360" w:lineRule="auto"/>
        <w:ind w:left="708"/>
        <w:jc w:val="both"/>
        <w:rPr>
          <w:rFonts w:ascii="Times New Roman" w:hAnsi="Times New Roman"/>
          <w:sz w:val="28"/>
          <w:szCs w:val="28"/>
        </w:rPr>
      </w:pPr>
      <w:r w:rsidRPr="00154F26">
        <w:rPr>
          <w:rFonts w:ascii="Times New Roman" w:hAnsi="Times New Roman"/>
          <w:b/>
          <w:i/>
          <w:sz w:val="28"/>
          <w:szCs w:val="28"/>
        </w:rPr>
        <w:t>Физкультурно-спортивная работа</w:t>
      </w:r>
      <w:r w:rsidRPr="00154F26">
        <w:rPr>
          <w:rFonts w:ascii="Times New Roman" w:hAnsi="Times New Roman"/>
          <w:sz w:val="28"/>
          <w:szCs w:val="28"/>
        </w:rPr>
        <w:t xml:space="preserve"> </w:t>
      </w:r>
    </w:p>
    <w:p w:rsidR="00A77255" w:rsidRPr="00154F26" w:rsidRDefault="00A77255" w:rsidP="00C212A6">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В 2013 году на территории Ханты-Мансийского района сеть </w:t>
      </w:r>
      <w:r w:rsidRPr="00154F26">
        <w:rPr>
          <w:rFonts w:ascii="Times New Roman" w:eastAsia="Times New Roman" w:hAnsi="Times New Roman"/>
          <w:sz w:val="28"/>
          <w:szCs w:val="28"/>
          <w:lang w:eastAsia="ru-RU"/>
        </w:rPr>
        <w:lastRenderedPageBreak/>
        <w:t xml:space="preserve">учреждений социальной сферы, осуществляющих </w:t>
      </w:r>
      <w:proofErr w:type="spellStart"/>
      <w:r w:rsidRPr="00154F26">
        <w:rPr>
          <w:rFonts w:ascii="Times New Roman" w:eastAsia="Times New Roman" w:hAnsi="Times New Roman"/>
          <w:sz w:val="28"/>
          <w:szCs w:val="28"/>
          <w:lang w:eastAsia="ru-RU"/>
        </w:rPr>
        <w:t>физкультурно</w:t>
      </w:r>
      <w:proofErr w:type="spellEnd"/>
      <w:r w:rsidRPr="00154F26">
        <w:rPr>
          <w:rFonts w:ascii="Times New Roman" w:eastAsia="Times New Roman" w:hAnsi="Times New Roman"/>
          <w:sz w:val="28"/>
          <w:szCs w:val="28"/>
          <w:lang w:eastAsia="ru-RU"/>
        </w:rPr>
        <w:t>–оздоровительную работу, сократилась в связи с реорганизацией 2 учреждений образования (начальная школа – детский сад с. Елизарово, начальная школа – детский сад п. Кирпичный) и составила 60 учреждений, из них 76 % приходится на образовательные учреждения.</w:t>
      </w:r>
    </w:p>
    <w:p w:rsidR="00A77255" w:rsidRPr="00154F26" w:rsidRDefault="00A77255" w:rsidP="00C212A6">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Показатели по кадровой обеспеченности </w:t>
      </w:r>
      <w:proofErr w:type="spellStart"/>
      <w:r w:rsidRPr="00154F26">
        <w:rPr>
          <w:rFonts w:ascii="Times New Roman" w:eastAsia="Times New Roman" w:hAnsi="Times New Roman"/>
          <w:sz w:val="28"/>
          <w:szCs w:val="28"/>
          <w:lang w:eastAsia="ru-RU"/>
        </w:rPr>
        <w:t>физкультурно</w:t>
      </w:r>
      <w:proofErr w:type="spellEnd"/>
      <w:r w:rsidRPr="00154F26">
        <w:rPr>
          <w:rFonts w:ascii="Times New Roman" w:eastAsia="Times New Roman" w:hAnsi="Times New Roman"/>
          <w:sz w:val="28"/>
          <w:szCs w:val="28"/>
          <w:lang w:eastAsia="ru-RU"/>
        </w:rPr>
        <w:t xml:space="preserve"> – оздоровительной и спортивной работы с различными слоями населения в Ханты – Мансийском районе остались на прежнем уровне - 82 специалистов, из них 47,5 процентов составляют учителя физической культуры в общеобразовательных учреждениях. </w:t>
      </w:r>
    </w:p>
    <w:p w:rsidR="00A77255" w:rsidRPr="00154F26" w:rsidRDefault="00A77255" w:rsidP="00C212A6">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В 2013 году сеть спортивных сооружений района увеличена на 1 объект и составила 60 спортивных сооружений, из них 81 % находится в ведении учреждений образования.</w:t>
      </w:r>
    </w:p>
    <w:p w:rsidR="00A77255" w:rsidRPr="00154F26" w:rsidRDefault="00A77255" w:rsidP="00C212A6">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Анализ показателей загруженности спортивных объектов в 2013 году показал увеличение показателя загруженности на 7,2% в сравнении с показателями 2012 года, что обусловлено активизацией работы в рамках Соглашений «О совместном использовании спортивных объектов вне зависимости от форм собственности» между главами сельских поселений и директорами общеобразовательных школ, регулирующих межведомственное взаимодействие в части загруженности спортивных сооружений района.</w:t>
      </w:r>
    </w:p>
    <w:p w:rsidR="00A77255" w:rsidRPr="00154F26" w:rsidRDefault="00A77255" w:rsidP="00C212A6">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Проведена сертификация ФСК п. Горноправдинск, данный объект внесен во Всероссийский реестр объектов, соответствующих требованиям техники безопасности, указанным в национальных стандартах и других документах в области стандартизации.</w:t>
      </w:r>
    </w:p>
    <w:p w:rsidR="00A77255" w:rsidRPr="00154F26" w:rsidRDefault="00A77255" w:rsidP="00C212A6">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В целях расширения спортивной инфраструктуры района:</w:t>
      </w:r>
    </w:p>
    <w:p w:rsidR="00A77255" w:rsidRPr="00154F26" w:rsidRDefault="00A77255" w:rsidP="00C212A6">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завершено строительство игровой спортивной площадки в д. </w:t>
      </w:r>
      <w:proofErr w:type="spellStart"/>
      <w:r w:rsidRPr="00154F26">
        <w:rPr>
          <w:rFonts w:ascii="Times New Roman" w:eastAsia="Times New Roman" w:hAnsi="Times New Roman"/>
          <w:sz w:val="28"/>
          <w:szCs w:val="28"/>
          <w:lang w:eastAsia="ru-RU"/>
        </w:rPr>
        <w:t>Согом</w:t>
      </w:r>
      <w:proofErr w:type="spellEnd"/>
      <w:r w:rsidRPr="00154F26">
        <w:rPr>
          <w:rFonts w:ascii="Times New Roman" w:eastAsia="Times New Roman" w:hAnsi="Times New Roman"/>
          <w:sz w:val="28"/>
          <w:szCs w:val="28"/>
          <w:lang w:eastAsia="ru-RU"/>
        </w:rPr>
        <w:t xml:space="preserve">, монтаж и укладка футбольного поля в п. </w:t>
      </w:r>
      <w:proofErr w:type="spellStart"/>
      <w:r w:rsidRPr="00154F26">
        <w:rPr>
          <w:rFonts w:ascii="Times New Roman" w:eastAsia="Times New Roman" w:hAnsi="Times New Roman"/>
          <w:sz w:val="28"/>
          <w:szCs w:val="28"/>
          <w:lang w:eastAsia="ru-RU"/>
        </w:rPr>
        <w:t>Луговской</w:t>
      </w:r>
      <w:proofErr w:type="spellEnd"/>
      <w:r w:rsidRPr="00154F26">
        <w:rPr>
          <w:rFonts w:ascii="Times New Roman" w:eastAsia="Times New Roman" w:hAnsi="Times New Roman"/>
          <w:sz w:val="28"/>
          <w:szCs w:val="28"/>
          <w:lang w:eastAsia="ru-RU"/>
        </w:rPr>
        <w:t>, установка модульной лыжной базы п. Горноправдинск;</w:t>
      </w:r>
    </w:p>
    <w:p w:rsidR="00A77255" w:rsidRPr="00154F26" w:rsidRDefault="00A77255" w:rsidP="00C212A6">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 произведены проектно-изыскательные работы на строительство комплекса спортивных плоскостных сооружений: футбольное поле с </w:t>
      </w:r>
      <w:r w:rsidRPr="00154F26">
        <w:rPr>
          <w:rFonts w:ascii="Times New Roman" w:eastAsia="Times New Roman" w:hAnsi="Times New Roman"/>
          <w:sz w:val="28"/>
          <w:szCs w:val="28"/>
          <w:lang w:eastAsia="ru-RU"/>
        </w:rPr>
        <w:lastRenderedPageBreak/>
        <w:t>искусственным покрытием, беговыми дорожками и трибунами на                          500 зрительских мест; баскетбольная и волейбольная площадки с трибунами на 250 зрительских мест; прыжковая яма, сектор для толкания ядра, расположенные в п. Горноправдинск;</w:t>
      </w:r>
    </w:p>
    <w:p w:rsidR="00A77255" w:rsidRPr="00154F26" w:rsidRDefault="00A77255" w:rsidP="00C212A6">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организована работа по строительству трансформируемой универсальной арены для катка с естественным льдом, площадками для игровых дисциплин, трибунами на 250 зрительских мест и отапливаемым административно-бытовым блоком и строительство мини-футбольного поля с искусственным покрытием в с.Селиярово.  </w:t>
      </w:r>
    </w:p>
    <w:p w:rsidR="00A77255" w:rsidRPr="00154F26" w:rsidRDefault="00A77255" w:rsidP="00C212A6">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В целях укрепления спортивной и туристической материально-технической базы приобретено 6 лодочных моторов, 4 моторных лодки и две резиновые лодки, футбольная форма, спортивные костюмы, футбольные, баскетбольные, волейбольные мячи, система старт-финиш «Марафон» для лыжных гонок.</w:t>
      </w:r>
    </w:p>
    <w:p w:rsidR="00A77255" w:rsidRPr="00154F26" w:rsidRDefault="00A77255" w:rsidP="00C212A6">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В целом, уровень   обеспеченности   населения спортивными сооружениями, исходя из единовременной пропускной способности, в 2013 году состав</w:t>
      </w:r>
      <w:r w:rsidR="00BA04BE">
        <w:rPr>
          <w:rFonts w:ascii="Times New Roman" w:eastAsia="Times New Roman" w:hAnsi="Times New Roman"/>
          <w:sz w:val="28"/>
          <w:szCs w:val="28"/>
          <w:lang w:eastAsia="ru-RU"/>
        </w:rPr>
        <w:t xml:space="preserve">ил 1307 </w:t>
      </w:r>
      <w:proofErr w:type="spellStart"/>
      <w:r w:rsidR="00BA04BE">
        <w:rPr>
          <w:rFonts w:ascii="Times New Roman" w:eastAsia="Times New Roman" w:hAnsi="Times New Roman"/>
          <w:sz w:val="28"/>
          <w:szCs w:val="28"/>
          <w:lang w:eastAsia="ru-RU"/>
        </w:rPr>
        <w:t>человеко</w:t>
      </w:r>
      <w:proofErr w:type="spellEnd"/>
      <w:r w:rsidR="00BA04BE">
        <w:rPr>
          <w:rFonts w:ascii="Times New Roman" w:eastAsia="Times New Roman" w:hAnsi="Times New Roman"/>
          <w:sz w:val="28"/>
          <w:szCs w:val="28"/>
          <w:lang w:eastAsia="ru-RU"/>
        </w:rPr>
        <w:t>/часов, что на 19 человек</w:t>
      </w:r>
      <w:r w:rsidRPr="00154F26">
        <w:rPr>
          <w:rFonts w:ascii="Times New Roman" w:eastAsia="Times New Roman" w:hAnsi="Times New Roman"/>
          <w:sz w:val="28"/>
          <w:szCs w:val="28"/>
          <w:lang w:eastAsia="ru-RU"/>
        </w:rPr>
        <w:t xml:space="preserve">/час больше в сравнении с прошлым годом. </w:t>
      </w:r>
    </w:p>
    <w:p w:rsidR="00A77255" w:rsidRPr="00154F26" w:rsidRDefault="00A77255" w:rsidP="00C212A6">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Как следствие, рост систематически занимающихся физической культурой и спортом: 5 115 чел</w:t>
      </w:r>
      <w:r w:rsidR="00BA04BE">
        <w:rPr>
          <w:rFonts w:ascii="Times New Roman" w:eastAsia="Times New Roman" w:hAnsi="Times New Roman"/>
          <w:sz w:val="28"/>
          <w:szCs w:val="28"/>
          <w:lang w:eastAsia="ru-RU"/>
        </w:rPr>
        <w:t>овек</w:t>
      </w:r>
      <w:r w:rsidRPr="00154F26">
        <w:rPr>
          <w:rFonts w:ascii="Times New Roman" w:eastAsia="Times New Roman" w:hAnsi="Times New Roman"/>
          <w:sz w:val="28"/>
          <w:szCs w:val="28"/>
          <w:lang w:eastAsia="ru-RU"/>
        </w:rPr>
        <w:t xml:space="preserve">, что на 8% выше по сравнению с показателями 2012 года. </w:t>
      </w:r>
    </w:p>
    <w:tbl>
      <w:tblPr>
        <w:tblW w:w="9470" w:type="dxa"/>
        <w:tblInd w:w="-5" w:type="dxa"/>
        <w:tblLayout w:type="fixed"/>
        <w:tblLook w:val="04A0" w:firstRow="1" w:lastRow="0" w:firstColumn="1" w:lastColumn="0" w:noHBand="0" w:noVBand="1"/>
      </w:tblPr>
      <w:tblGrid>
        <w:gridCol w:w="4508"/>
        <w:gridCol w:w="850"/>
        <w:gridCol w:w="992"/>
        <w:gridCol w:w="993"/>
        <w:gridCol w:w="992"/>
        <w:gridCol w:w="1135"/>
      </w:tblGrid>
      <w:tr w:rsidR="00A815B5" w:rsidRPr="00154F26" w:rsidTr="00673255">
        <w:trPr>
          <w:cantSplit/>
          <w:trHeight w:val="300"/>
        </w:trPr>
        <w:tc>
          <w:tcPr>
            <w:tcW w:w="4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5B5" w:rsidRPr="00154F26" w:rsidRDefault="00A815B5"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Показатели</w:t>
            </w:r>
          </w:p>
        </w:tc>
        <w:tc>
          <w:tcPr>
            <w:tcW w:w="3827" w:type="dxa"/>
            <w:gridSpan w:val="4"/>
            <w:tcBorders>
              <w:top w:val="single" w:sz="4" w:space="0" w:color="auto"/>
              <w:left w:val="nil"/>
              <w:bottom w:val="single" w:sz="4" w:space="0" w:color="auto"/>
              <w:right w:val="single" w:sz="4" w:space="0" w:color="auto"/>
            </w:tcBorders>
            <w:shd w:val="clear" w:color="auto" w:fill="auto"/>
            <w:vAlign w:val="bottom"/>
            <w:hideMark/>
          </w:tcPr>
          <w:p w:rsidR="00A815B5" w:rsidRPr="00154F26" w:rsidRDefault="00A815B5"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Ханты-Мансийский район</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A815B5" w:rsidRPr="00154F26" w:rsidRDefault="00A815B5"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 xml:space="preserve">Югра </w:t>
            </w:r>
          </w:p>
        </w:tc>
      </w:tr>
      <w:tr w:rsidR="00A815B5" w:rsidRPr="00154F26" w:rsidTr="00673255">
        <w:trPr>
          <w:trHeight w:val="315"/>
        </w:trPr>
        <w:tc>
          <w:tcPr>
            <w:tcW w:w="4508" w:type="dxa"/>
            <w:vMerge/>
            <w:tcBorders>
              <w:top w:val="single" w:sz="4" w:space="0" w:color="auto"/>
              <w:left w:val="single" w:sz="4" w:space="0" w:color="auto"/>
              <w:bottom w:val="single" w:sz="4" w:space="0" w:color="auto"/>
              <w:right w:val="single" w:sz="4" w:space="0" w:color="auto"/>
            </w:tcBorders>
            <w:vAlign w:val="center"/>
            <w:hideMark/>
          </w:tcPr>
          <w:p w:rsidR="00A815B5" w:rsidRPr="00154F26" w:rsidRDefault="00A815B5" w:rsidP="00C212A6">
            <w:pPr>
              <w:spacing w:after="0" w:line="360" w:lineRule="auto"/>
              <w:rPr>
                <w:rFonts w:ascii="Times New Roman" w:eastAsia="Times New Roman" w:hAnsi="Times New Roman"/>
                <w:bCs/>
                <w:sz w:val="28"/>
                <w:szCs w:val="2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815B5" w:rsidRPr="00154F26" w:rsidRDefault="00A815B5"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2010</w:t>
            </w:r>
          </w:p>
        </w:tc>
        <w:tc>
          <w:tcPr>
            <w:tcW w:w="992" w:type="dxa"/>
            <w:tcBorders>
              <w:top w:val="nil"/>
              <w:left w:val="nil"/>
              <w:bottom w:val="single" w:sz="4" w:space="0" w:color="auto"/>
              <w:right w:val="single" w:sz="4" w:space="0" w:color="auto"/>
            </w:tcBorders>
            <w:shd w:val="clear" w:color="auto" w:fill="auto"/>
            <w:vAlign w:val="center"/>
            <w:hideMark/>
          </w:tcPr>
          <w:p w:rsidR="00A815B5" w:rsidRPr="00154F26" w:rsidRDefault="00A815B5"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2011</w:t>
            </w:r>
          </w:p>
        </w:tc>
        <w:tc>
          <w:tcPr>
            <w:tcW w:w="993" w:type="dxa"/>
            <w:tcBorders>
              <w:top w:val="nil"/>
              <w:left w:val="nil"/>
              <w:bottom w:val="single" w:sz="4" w:space="0" w:color="auto"/>
              <w:right w:val="single" w:sz="4" w:space="0" w:color="auto"/>
            </w:tcBorders>
            <w:shd w:val="clear" w:color="auto" w:fill="auto"/>
            <w:vAlign w:val="center"/>
            <w:hideMark/>
          </w:tcPr>
          <w:p w:rsidR="00A815B5" w:rsidRPr="00154F26" w:rsidRDefault="00A815B5"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2012</w:t>
            </w:r>
          </w:p>
        </w:tc>
        <w:tc>
          <w:tcPr>
            <w:tcW w:w="992" w:type="dxa"/>
            <w:tcBorders>
              <w:top w:val="nil"/>
              <w:left w:val="nil"/>
              <w:bottom w:val="single" w:sz="4" w:space="0" w:color="auto"/>
              <w:right w:val="single" w:sz="4" w:space="0" w:color="auto"/>
            </w:tcBorders>
            <w:shd w:val="clear" w:color="auto" w:fill="auto"/>
            <w:vAlign w:val="center"/>
            <w:hideMark/>
          </w:tcPr>
          <w:p w:rsidR="00A815B5" w:rsidRPr="00154F26" w:rsidRDefault="00A815B5"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2013</w:t>
            </w:r>
          </w:p>
        </w:tc>
        <w:tc>
          <w:tcPr>
            <w:tcW w:w="1135" w:type="dxa"/>
            <w:tcBorders>
              <w:top w:val="nil"/>
              <w:left w:val="nil"/>
              <w:bottom w:val="single" w:sz="4" w:space="0" w:color="auto"/>
              <w:right w:val="single" w:sz="4" w:space="0" w:color="auto"/>
            </w:tcBorders>
            <w:shd w:val="clear" w:color="auto" w:fill="auto"/>
            <w:vAlign w:val="center"/>
            <w:hideMark/>
          </w:tcPr>
          <w:p w:rsidR="00A815B5" w:rsidRPr="00154F26" w:rsidRDefault="00A815B5" w:rsidP="00C212A6">
            <w:pPr>
              <w:spacing w:after="0" w:line="360" w:lineRule="auto"/>
              <w:jc w:val="center"/>
              <w:rPr>
                <w:rFonts w:ascii="Times New Roman" w:eastAsia="Times New Roman" w:hAnsi="Times New Roman"/>
                <w:bCs/>
                <w:sz w:val="28"/>
                <w:szCs w:val="28"/>
                <w:lang w:eastAsia="ru-RU"/>
              </w:rPr>
            </w:pPr>
            <w:r w:rsidRPr="00154F26">
              <w:rPr>
                <w:rFonts w:ascii="Times New Roman" w:eastAsia="Times New Roman" w:hAnsi="Times New Roman"/>
                <w:bCs/>
                <w:sz w:val="28"/>
                <w:szCs w:val="28"/>
                <w:lang w:eastAsia="ru-RU"/>
              </w:rPr>
              <w:t>2013</w:t>
            </w:r>
          </w:p>
        </w:tc>
      </w:tr>
      <w:tr w:rsidR="00A815B5" w:rsidRPr="00154F26" w:rsidTr="00673255">
        <w:trPr>
          <w:cantSplit/>
          <w:trHeight w:val="630"/>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Количество занимающихся физической культурой и спортом, человек</w:t>
            </w:r>
          </w:p>
        </w:tc>
        <w:tc>
          <w:tcPr>
            <w:tcW w:w="850"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3 256</w:t>
            </w:r>
          </w:p>
        </w:tc>
        <w:tc>
          <w:tcPr>
            <w:tcW w:w="992"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3 494</w:t>
            </w:r>
          </w:p>
        </w:tc>
        <w:tc>
          <w:tcPr>
            <w:tcW w:w="993"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3 508</w:t>
            </w:r>
          </w:p>
        </w:tc>
        <w:tc>
          <w:tcPr>
            <w:tcW w:w="992" w:type="dxa"/>
            <w:tcBorders>
              <w:top w:val="nil"/>
              <w:left w:val="nil"/>
              <w:bottom w:val="single" w:sz="4" w:space="0" w:color="auto"/>
              <w:right w:val="single" w:sz="4" w:space="0" w:color="auto"/>
            </w:tcBorders>
            <w:shd w:val="clear" w:color="auto" w:fill="auto"/>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5 115</w:t>
            </w:r>
          </w:p>
        </w:tc>
        <w:tc>
          <w:tcPr>
            <w:tcW w:w="1135"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374 800</w:t>
            </w:r>
          </w:p>
        </w:tc>
      </w:tr>
      <w:tr w:rsidR="00A815B5" w:rsidRPr="00154F26" w:rsidTr="00673255">
        <w:trPr>
          <w:cantSplit/>
          <w:trHeight w:val="315"/>
        </w:trPr>
        <w:tc>
          <w:tcPr>
            <w:tcW w:w="4508" w:type="dxa"/>
            <w:tcBorders>
              <w:top w:val="nil"/>
              <w:left w:val="single" w:sz="4" w:space="0" w:color="auto"/>
              <w:bottom w:val="single" w:sz="4" w:space="0" w:color="auto"/>
              <w:right w:val="single" w:sz="4" w:space="0" w:color="auto"/>
            </w:tcBorders>
            <w:shd w:val="clear" w:color="000000" w:fill="FFFFFF"/>
            <w:vAlign w:val="center"/>
          </w:tcPr>
          <w:p w:rsidR="00A815B5" w:rsidRPr="00154F26" w:rsidRDefault="00A815B5"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Доля населения, систематически занимающегося физической культурой и спортом, процентов</w:t>
            </w:r>
          </w:p>
        </w:tc>
        <w:tc>
          <w:tcPr>
            <w:tcW w:w="850" w:type="dxa"/>
            <w:tcBorders>
              <w:top w:val="nil"/>
              <w:left w:val="nil"/>
              <w:bottom w:val="single" w:sz="4" w:space="0" w:color="auto"/>
              <w:right w:val="single" w:sz="4" w:space="0" w:color="auto"/>
            </w:tcBorders>
            <w:shd w:val="clear" w:color="000000" w:fill="FFFFFF"/>
            <w:vAlign w:val="center"/>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16,4</w:t>
            </w:r>
          </w:p>
        </w:tc>
        <w:tc>
          <w:tcPr>
            <w:tcW w:w="992" w:type="dxa"/>
            <w:tcBorders>
              <w:top w:val="nil"/>
              <w:left w:val="nil"/>
              <w:bottom w:val="single" w:sz="4" w:space="0" w:color="auto"/>
              <w:right w:val="single" w:sz="4" w:space="0" w:color="auto"/>
            </w:tcBorders>
            <w:shd w:val="clear" w:color="000000" w:fill="FFFFFF"/>
            <w:vAlign w:val="center"/>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17,3</w:t>
            </w:r>
          </w:p>
        </w:tc>
        <w:tc>
          <w:tcPr>
            <w:tcW w:w="993" w:type="dxa"/>
            <w:tcBorders>
              <w:top w:val="nil"/>
              <w:left w:val="nil"/>
              <w:bottom w:val="single" w:sz="4" w:space="0" w:color="auto"/>
              <w:right w:val="single" w:sz="4" w:space="0" w:color="auto"/>
            </w:tcBorders>
            <w:shd w:val="clear" w:color="000000" w:fill="FFFFFF"/>
            <w:vAlign w:val="center"/>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17,5</w:t>
            </w:r>
          </w:p>
        </w:tc>
        <w:tc>
          <w:tcPr>
            <w:tcW w:w="992" w:type="dxa"/>
            <w:tcBorders>
              <w:top w:val="nil"/>
              <w:left w:val="nil"/>
              <w:bottom w:val="single" w:sz="4" w:space="0" w:color="auto"/>
              <w:right w:val="single" w:sz="4" w:space="0" w:color="auto"/>
            </w:tcBorders>
            <w:shd w:val="clear" w:color="auto" w:fill="auto"/>
            <w:vAlign w:val="center"/>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25,5</w:t>
            </w:r>
          </w:p>
        </w:tc>
        <w:tc>
          <w:tcPr>
            <w:tcW w:w="1135" w:type="dxa"/>
            <w:tcBorders>
              <w:top w:val="nil"/>
              <w:left w:val="nil"/>
              <w:bottom w:val="single" w:sz="4" w:space="0" w:color="auto"/>
              <w:right w:val="single" w:sz="4" w:space="0" w:color="auto"/>
            </w:tcBorders>
            <w:shd w:val="clear" w:color="000000" w:fill="FFFFFF"/>
            <w:vAlign w:val="center"/>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w:t>
            </w:r>
          </w:p>
        </w:tc>
      </w:tr>
      <w:tr w:rsidR="00A815B5" w:rsidRPr="00154F26" w:rsidTr="00673255">
        <w:trPr>
          <w:cantSplit/>
          <w:trHeight w:val="315"/>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lastRenderedPageBreak/>
              <w:t>Введено в эксплуатацию спортивных сооружений, единиц</w:t>
            </w:r>
          </w:p>
        </w:tc>
        <w:tc>
          <w:tcPr>
            <w:tcW w:w="850"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0</w:t>
            </w:r>
          </w:p>
        </w:tc>
        <w:tc>
          <w:tcPr>
            <w:tcW w:w="992"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w:t>
            </w:r>
          </w:p>
        </w:tc>
        <w:tc>
          <w:tcPr>
            <w:tcW w:w="993"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0</w:t>
            </w:r>
          </w:p>
        </w:tc>
        <w:tc>
          <w:tcPr>
            <w:tcW w:w="1135"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58</w:t>
            </w:r>
          </w:p>
        </w:tc>
      </w:tr>
      <w:tr w:rsidR="00A815B5" w:rsidRPr="00154F26" w:rsidTr="00673255">
        <w:trPr>
          <w:cantSplit/>
          <w:trHeight w:val="315"/>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Количество спортивных школ для детей и юношества, единиц</w:t>
            </w:r>
          </w:p>
        </w:tc>
        <w:tc>
          <w:tcPr>
            <w:tcW w:w="850"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w:t>
            </w:r>
          </w:p>
        </w:tc>
        <w:tc>
          <w:tcPr>
            <w:tcW w:w="1135"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55</w:t>
            </w:r>
          </w:p>
        </w:tc>
      </w:tr>
      <w:tr w:rsidR="00A815B5" w:rsidRPr="00154F26" w:rsidTr="00673255">
        <w:trPr>
          <w:cantSplit/>
          <w:trHeight w:val="315"/>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Количество занимающихся в спортивных школах, тыс. детей</w:t>
            </w:r>
          </w:p>
        </w:tc>
        <w:tc>
          <w:tcPr>
            <w:tcW w:w="850"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w:t>
            </w:r>
          </w:p>
        </w:tc>
        <w:tc>
          <w:tcPr>
            <w:tcW w:w="992"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0,608</w:t>
            </w:r>
          </w:p>
        </w:tc>
        <w:tc>
          <w:tcPr>
            <w:tcW w:w="993"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0,735</w:t>
            </w:r>
          </w:p>
        </w:tc>
        <w:tc>
          <w:tcPr>
            <w:tcW w:w="992" w:type="dxa"/>
            <w:tcBorders>
              <w:top w:val="nil"/>
              <w:left w:val="nil"/>
              <w:bottom w:val="single" w:sz="4" w:space="0" w:color="auto"/>
              <w:right w:val="single" w:sz="4" w:space="0" w:color="auto"/>
            </w:tcBorders>
            <w:shd w:val="clear" w:color="auto" w:fill="auto"/>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0,735</w:t>
            </w:r>
          </w:p>
        </w:tc>
        <w:tc>
          <w:tcPr>
            <w:tcW w:w="1135"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49,8</w:t>
            </w:r>
          </w:p>
        </w:tc>
      </w:tr>
      <w:tr w:rsidR="00A815B5" w:rsidRPr="00154F26" w:rsidTr="00673255">
        <w:trPr>
          <w:cantSplit/>
          <w:trHeight w:val="630"/>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Количество функционирующих плоскостных сооружений, единиц</w:t>
            </w:r>
          </w:p>
        </w:tc>
        <w:tc>
          <w:tcPr>
            <w:tcW w:w="850"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25</w:t>
            </w:r>
          </w:p>
        </w:tc>
        <w:tc>
          <w:tcPr>
            <w:tcW w:w="992"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26</w:t>
            </w:r>
          </w:p>
        </w:tc>
        <w:tc>
          <w:tcPr>
            <w:tcW w:w="993"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26</w:t>
            </w:r>
          </w:p>
        </w:tc>
        <w:tc>
          <w:tcPr>
            <w:tcW w:w="992" w:type="dxa"/>
            <w:tcBorders>
              <w:top w:val="nil"/>
              <w:left w:val="nil"/>
              <w:bottom w:val="single" w:sz="4" w:space="0" w:color="auto"/>
              <w:right w:val="single" w:sz="4" w:space="0" w:color="auto"/>
            </w:tcBorders>
            <w:shd w:val="clear" w:color="auto" w:fill="auto"/>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26</w:t>
            </w:r>
          </w:p>
        </w:tc>
        <w:tc>
          <w:tcPr>
            <w:tcW w:w="1135"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687</w:t>
            </w:r>
          </w:p>
        </w:tc>
      </w:tr>
      <w:tr w:rsidR="00A815B5" w:rsidRPr="00154F26" w:rsidTr="00673255">
        <w:trPr>
          <w:cantSplit/>
          <w:trHeight w:val="315"/>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Количество официальных спортивных мероприятий, единиц</w:t>
            </w:r>
          </w:p>
        </w:tc>
        <w:tc>
          <w:tcPr>
            <w:tcW w:w="850"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5</w:t>
            </w:r>
          </w:p>
        </w:tc>
        <w:tc>
          <w:tcPr>
            <w:tcW w:w="992"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14</w:t>
            </w:r>
          </w:p>
        </w:tc>
        <w:tc>
          <w:tcPr>
            <w:tcW w:w="993"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19</w:t>
            </w:r>
          </w:p>
        </w:tc>
        <w:tc>
          <w:tcPr>
            <w:tcW w:w="1135"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340</w:t>
            </w:r>
          </w:p>
        </w:tc>
      </w:tr>
      <w:tr w:rsidR="00A815B5" w:rsidRPr="00154F26" w:rsidTr="00673255">
        <w:trPr>
          <w:cantSplit/>
          <w:trHeight w:val="315"/>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Общее количество участников, человек</w:t>
            </w:r>
          </w:p>
        </w:tc>
        <w:tc>
          <w:tcPr>
            <w:tcW w:w="850"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586</w:t>
            </w:r>
          </w:p>
        </w:tc>
        <w:tc>
          <w:tcPr>
            <w:tcW w:w="992"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759</w:t>
            </w:r>
          </w:p>
        </w:tc>
        <w:tc>
          <w:tcPr>
            <w:tcW w:w="993"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898</w:t>
            </w:r>
          </w:p>
        </w:tc>
        <w:tc>
          <w:tcPr>
            <w:tcW w:w="992" w:type="dxa"/>
            <w:tcBorders>
              <w:top w:val="nil"/>
              <w:left w:val="nil"/>
              <w:bottom w:val="single" w:sz="4" w:space="0" w:color="auto"/>
              <w:right w:val="single" w:sz="4" w:space="0" w:color="auto"/>
            </w:tcBorders>
            <w:shd w:val="clear" w:color="auto" w:fill="auto"/>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1060</w:t>
            </w:r>
          </w:p>
        </w:tc>
        <w:tc>
          <w:tcPr>
            <w:tcW w:w="1135"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51 200</w:t>
            </w:r>
          </w:p>
        </w:tc>
      </w:tr>
      <w:tr w:rsidR="00A815B5" w:rsidRPr="00154F26" w:rsidTr="00673255">
        <w:trPr>
          <w:cantSplit/>
          <w:trHeight w:val="630"/>
        </w:trPr>
        <w:tc>
          <w:tcPr>
            <w:tcW w:w="4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Количество официальных участий в окружных соревнованиях, первенствах, чемпионатах</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18</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18</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w:t>
            </w:r>
          </w:p>
        </w:tc>
      </w:tr>
      <w:tr w:rsidR="00A815B5" w:rsidRPr="00154F26" w:rsidTr="00673255">
        <w:trPr>
          <w:cantSplit/>
          <w:trHeight w:val="315"/>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Завоевано медалей, единиц</w:t>
            </w:r>
          </w:p>
        </w:tc>
        <w:tc>
          <w:tcPr>
            <w:tcW w:w="850"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10</w:t>
            </w:r>
          </w:p>
        </w:tc>
        <w:tc>
          <w:tcPr>
            <w:tcW w:w="992"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25</w:t>
            </w:r>
          </w:p>
        </w:tc>
        <w:tc>
          <w:tcPr>
            <w:tcW w:w="993"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27</w:t>
            </w:r>
          </w:p>
        </w:tc>
        <w:tc>
          <w:tcPr>
            <w:tcW w:w="992" w:type="dxa"/>
            <w:tcBorders>
              <w:top w:val="nil"/>
              <w:left w:val="nil"/>
              <w:bottom w:val="single" w:sz="4" w:space="0" w:color="auto"/>
              <w:right w:val="single" w:sz="4" w:space="0" w:color="auto"/>
            </w:tcBorders>
            <w:shd w:val="clear" w:color="auto" w:fill="auto"/>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30</w:t>
            </w:r>
          </w:p>
        </w:tc>
        <w:tc>
          <w:tcPr>
            <w:tcW w:w="1135"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2554</w:t>
            </w:r>
          </w:p>
        </w:tc>
      </w:tr>
      <w:tr w:rsidR="00A815B5" w:rsidRPr="00154F26" w:rsidTr="00673255">
        <w:trPr>
          <w:cantSplit/>
          <w:trHeight w:val="630"/>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Обеспеченность спортивными сооружениями, процент к нормативу (норматив 3821 чел, факт – чел.)</w:t>
            </w:r>
          </w:p>
        </w:tc>
        <w:tc>
          <w:tcPr>
            <w:tcW w:w="850"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32</w:t>
            </w:r>
          </w:p>
        </w:tc>
        <w:tc>
          <w:tcPr>
            <w:tcW w:w="992"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32</w:t>
            </w:r>
          </w:p>
        </w:tc>
        <w:tc>
          <w:tcPr>
            <w:tcW w:w="993"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33,7</w:t>
            </w:r>
          </w:p>
        </w:tc>
        <w:tc>
          <w:tcPr>
            <w:tcW w:w="992" w:type="dxa"/>
            <w:tcBorders>
              <w:top w:val="nil"/>
              <w:left w:val="nil"/>
              <w:bottom w:val="single" w:sz="4" w:space="0" w:color="auto"/>
              <w:right w:val="single" w:sz="4" w:space="0" w:color="auto"/>
            </w:tcBorders>
            <w:shd w:val="clear" w:color="auto" w:fill="auto"/>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33,7</w:t>
            </w:r>
          </w:p>
        </w:tc>
        <w:tc>
          <w:tcPr>
            <w:tcW w:w="1135"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20,5</w:t>
            </w:r>
          </w:p>
        </w:tc>
      </w:tr>
      <w:tr w:rsidR="00A815B5" w:rsidRPr="00154F26" w:rsidTr="00673255">
        <w:trPr>
          <w:cantSplit/>
          <w:trHeight w:val="630"/>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Обеспеченность плоскостными сооружениями, процент к нормативу</w:t>
            </w:r>
          </w:p>
        </w:tc>
        <w:tc>
          <w:tcPr>
            <w:tcW w:w="850"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37,7</w:t>
            </w:r>
          </w:p>
        </w:tc>
        <w:tc>
          <w:tcPr>
            <w:tcW w:w="992"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40,8</w:t>
            </w:r>
          </w:p>
        </w:tc>
        <w:tc>
          <w:tcPr>
            <w:tcW w:w="993"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41,0 </w:t>
            </w:r>
          </w:p>
        </w:tc>
        <w:tc>
          <w:tcPr>
            <w:tcW w:w="992" w:type="dxa"/>
            <w:tcBorders>
              <w:top w:val="nil"/>
              <w:left w:val="nil"/>
              <w:bottom w:val="single" w:sz="4" w:space="0" w:color="auto"/>
              <w:right w:val="single" w:sz="4" w:space="0" w:color="auto"/>
            </w:tcBorders>
            <w:shd w:val="clear" w:color="auto" w:fill="auto"/>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41,0</w:t>
            </w:r>
          </w:p>
        </w:tc>
        <w:tc>
          <w:tcPr>
            <w:tcW w:w="1135"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31,3</w:t>
            </w:r>
          </w:p>
        </w:tc>
      </w:tr>
      <w:tr w:rsidR="00A815B5" w:rsidRPr="00154F26" w:rsidTr="00673255">
        <w:trPr>
          <w:cantSplit/>
          <w:trHeight w:val="315"/>
        </w:trPr>
        <w:tc>
          <w:tcPr>
            <w:tcW w:w="4508" w:type="dxa"/>
            <w:tcBorders>
              <w:top w:val="nil"/>
              <w:left w:val="single" w:sz="4" w:space="0" w:color="auto"/>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Обеспеченность спортивными залами, процент к нормативу</w:t>
            </w:r>
          </w:p>
        </w:tc>
        <w:tc>
          <w:tcPr>
            <w:tcW w:w="850"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71,1</w:t>
            </w:r>
          </w:p>
        </w:tc>
        <w:tc>
          <w:tcPr>
            <w:tcW w:w="992"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68,3</w:t>
            </w:r>
          </w:p>
        </w:tc>
        <w:tc>
          <w:tcPr>
            <w:tcW w:w="993"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76,0</w:t>
            </w:r>
          </w:p>
        </w:tc>
        <w:tc>
          <w:tcPr>
            <w:tcW w:w="992" w:type="dxa"/>
            <w:tcBorders>
              <w:top w:val="nil"/>
              <w:left w:val="nil"/>
              <w:bottom w:val="single" w:sz="4" w:space="0" w:color="auto"/>
              <w:right w:val="single" w:sz="4" w:space="0" w:color="auto"/>
            </w:tcBorders>
            <w:shd w:val="clear" w:color="auto" w:fill="auto"/>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76,0</w:t>
            </w:r>
          </w:p>
        </w:tc>
        <w:tc>
          <w:tcPr>
            <w:tcW w:w="1135" w:type="dxa"/>
            <w:tcBorders>
              <w:top w:val="nil"/>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59,4</w:t>
            </w:r>
          </w:p>
        </w:tc>
      </w:tr>
      <w:tr w:rsidR="00A815B5" w:rsidRPr="00154F26" w:rsidTr="00673255">
        <w:trPr>
          <w:cantSplit/>
          <w:trHeight w:val="630"/>
        </w:trPr>
        <w:tc>
          <w:tcPr>
            <w:tcW w:w="45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Обеспеченность плавательными бассейнами, процент к нормативу (норматив – 1510 кв. м, факт – кв.м.)</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4</w:t>
            </w:r>
          </w:p>
        </w:tc>
        <w:tc>
          <w:tcPr>
            <w:tcW w:w="1135" w:type="dxa"/>
            <w:tcBorders>
              <w:top w:val="single" w:sz="4" w:space="0" w:color="auto"/>
              <w:left w:val="nil"/>
              <w:bottom w:val="single" w:sz="4" w:space="0" w:color="auto"/>
              <w:right w:val="single" w:sz="4" w:space="0" w:color="auto"/>
            </w:tcBorders>
            <w:shd w:val="clear" w:color="000000" w:fill="FFFFFF"/>
            <w:vAlign w:val="center"/>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17,7</w:t>
            </w:r>
          </w:p>
        </w:tc>
      </w:tr>
    </w:tbl>
    <w:p w:rsidR="00A77255" w:rsidRPr="00154F26" w:rsidRDefault="00A77255" w:rsidP="00C212A6">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lastRenderedPageBreak/>
        <w:t>Показатели по организации работы с различными категориями населения по месту жительства сохранились на уровне 2012 года: 12 инструкторов по спорту в сельских поселениях района, 58 кружков и секций спортивной направленности, 3133 посещающих. Данная услуга предоставляется на бесплатной основе.</w:t>
      </w:r>
    </w:p>
    <w:p w:rsidR="00A77255" w:rsidRPr="00154F26" w:rsidRDefault="00A77255" w:rsidP="00C212A6">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В течение 2013 года проведено 19 районных спортивно-массовых мероприятий с участием 1 060 человек (в 2012 году - 12 мероприятий с участием 776 человек). </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922"/>
        <w:gridCol w:w="2078"/>
        <w:gridCol w:w="2079"/>
      </w:tblGrid>
      <w:tr w:rsidR="00A815B5" w:rsidRPr="00154F26" w:rsidTr="00673255">
        <w:trPr>
          <w:trHeight w:val="320"/>
        </w:trPr>
        <w:tc>
          <w:tcPr>
            <w:tcW w:w="595" w:type="dxa"/>
            <w:vMerge w:val="restart"/>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п/п</w:t>
            </w:r>
          </w:p>
        </w:tc>
        <w:tc>
          <w:tcPr>
            <w:tcW w:w="4922" w:type="dxa"/>
            <w:vMerge w:val="restart"/>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Мероприятие</w:t>
            </w:r>
          </w:p>
        </w:tc>
        <w:tc>
          <w:tcPr>
            <w:tcW w:w="4157" w:type="dxa"/>
            <w:gridSpan w:val="2"/>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Охват населения</w:t>
            </w:r>
          </w:p>
        </w:tc>
      </w:tr>
      <w:tr w:rsidR="00A815B5" w:rsidRPr="00154F26" w:rsidTr="00673255">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p>
        </w:tc>
        <w:tc>
          <w:tcPr>
            <w:tcW w:w="2078"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за 2012 год</w:t>
            </w:r>
          </w:p>
        </w:tc>
        <w:tc>
          <w:tcPr>
            <w:tcW w:w="2079"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за 2013 год</w:t>
            </w:r>
          </w:p>
        </w:tc>
      </w:tr>
      <w:tr w:rsidR="00A815B5" w:rsidRPr="00154F26" w:rsidTr="00673255">
        <w:trPr>
          <w:trHeight w:val="640"/>
        </w:trPr>
        <w:tc>
          <w:tcPr>
            <w:tcW w:w="595"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w:t>
            </w:r>
          </w:p>
        </w:tc>
        <w:tc>
          <w:tcPr>
            <w:tcW w:w="4922"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Турнир по настольному теннису на кубок Ханты-Мансийского район</w:t>
            </w:r>
          </w:p>
        </w:tc>
        <w:tc>
          <w:tcPr>
            <w:tcW w:w="2078"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76</w:t>
            </w:r>
          </w:p>
        </w:tc>
        <w:tc>
          <w:tcPr>
            <w:tcW w:w="2079"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76</w:t>
            </w:r>
          </w:p>
        </w:tc>
      </w:tr>
      <w:tr w:rsidR="00A815B5" w:rsidRPr="00154F26" w:rsidTr="00673255">
        <w:trPr>
          <w:trHeight w:val="320"/>
        </w:trPr>
        <w:tc>
          <w:tcPr>
            <w:tcW w:w="595"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w:t>
            </w:r>
          </w:p>
        </w:tc>
        <w:tc>
          <w:tcPr>
            <w:tcW w:w="4922"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Турнир по бильярду</w:t>
            </w:r>
          </w:p>
        </w:tc>
        <w:tc>
          <w:tcPr>
            <w:tcW w:w="2078"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22</w:t>
            </w:r>
          </w:p>
        </w:tc>
        <w:tc>
          <w:tcPr>
            <w:tcW w:w="2079"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22</w:t>
            </w:r>
          </w:p>
        </w:tc>
      </w:tr>
      <w:tr w:rsidR="00A815B5" w:rsidRPr="00154F26" w:rsidTr="00673255">
        <w:trPr>
          <w:trHeight w:val="640"/>
        </w:trPr>
        <w:tc>
          <w:tcPr>
            <w:tcW w:w="595"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w:t>
            </w:r>
          </w:p>
        </w:tc>
        <w:tc>
          <w:tcPr>
            <w:tcW w:w="4922"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Коммерческий турнир по волейболу среди мужчин команд</w:t>
            </w:r>
          </w:p>
        </w:tc>
        <w:tc>
          <w:tcPr>
            <w:tcW w:w="2078"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60</w:t>
            </w:r>
          </w:p>
        </w:tc>
        <w:tc>
          <w:tcPr>
            <w:tcW w:w="2079"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77</w:t>
            </w:r>
          </w:p>
        </w:tc>
      </w:tr>
      <w:tr w:rsidR="00A815B5" w:rsidRPr="00154F26" w:rsidTr="00673255">
        <w:trPr>
          <w:trHeight w:val="351"/>
        </w:trPr>
        <w:tc>
          <w:tcPr>
            <w:tcW w:w="595"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4.</w:t>
            </w:r>
          </w:p>
        </w:tc>
        <w:tc>
          <w:tcPr>
            <w:tcW w:w="4922"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 Турнир по волейболу среди женских команд</w:t>
            </w:r>
          </w:p>
        </w:tc>
        <w:tc>
          <w:tcPr>
            <w:tcW w:w="2078"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30</w:t>
            </w:r>
          </w:p>
        </w:tc>
        <w:tc>
          <w:tcPr>
            <w:tcW w:w="2079"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32</w:t>
            </w:r>
          </w:p>
        </w:tc>
      </w:tr>
      <w:tr w:rsidR="00A815B5" w:rsidRPr="00154F26" w:rsidTr="00673255">
        <w:trPr>
          <w:trHeight w:val="657"/>
        </w:trPr>
        <w:tc>
          <w:tcPr>
            <w:tcW w:w="595"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5.</w:t>
            </w:r>
          </w:p>
        </w:tc>
        <w:tc>
          <w:tcPr>
            <w:tcW w:w="4922"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Спартакиада ветеранов спорта Ханты-Мансийского района  </w:t>
            </w:r>
          </w:p>
        </w:tc>
        <w:tc>
          <w:tcPr>
            <w:tcW w:w="2078"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80</w:t>
            </w:r>
          </w:p>
        </w:tc>
        <w:tc>
          <w:tcPr>
            <w:tcW w:w="2079"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80</w:t>
            </w:r>
          </w:p>
        </w:tc>
      </w:tr>
      <w:tr w:rsidR="00A815B5" w:rsidRPr="00154F26" w:rsidTr="00673255">
        <w:trPr>
          <w:trHeight w:val="320"/>
        </w:trPr>
        <w:tc>
          <w:tcPr>
            <w:tcW w:w="595"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6.</w:t>
            </w:r>
          </w:p>
        </w:tc>
        <w:tc>
          <w:tcPr>
            <w:tcW w:w="4922"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Первенство по зимнему футболу</w:t>
            </w:r>
          </w:p>
        </w:tc>
        <w:tc>
          <w:tcPr>
            <w:tcW w:w="2078"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50</w:t>
            </w:r>
          </w:p>
        </w:tc>
        <w:tc>
          <w:tcPr>
            <w:tcW w:w="2079"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не запланировано</w:t>
            </w:r>
          </w:p>
        </w:tc>
      </w:tr>
      <w:tr w:rsidR="00A815B5" w:rsidRPr="00154F26" w:rsidTr="00673255">
        <w:trPr>
          <w:trHeight w:val="320"/>
        </w:trPr>
        <w:tc>
          <w:tcPr>
            <w:tcW w:w="595"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7.</w:t>
            </w:r>
          </w:p>
        </w:tc>
        <w:tc>
          <w:tcPr>
            <w:tcW w:w="4922"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Первенство Ханты – Мансийского района по лыжным гонкам «Лыжня России»</w:t>
            </w:r>
          </w:p>
        </w:tc>
        <w:tc>
          <w:tcPr>
            <w:tcW w:w="2078"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не запланировано</w:t>
            </w:r>
          </w:p>
        </w:tc>
        <w:tc>
          <w:tcPr>
            <w:tcW w:w="2079"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102</w:t>
            </w:r>
          </w:p>
        </w:tc>
      </w:tr>
      <w:tr w:rsidR="00A815B5" w:rsidRPr="00154F26" w:rsidTr="00673255">
        <w:trPr>
          <w:trHeight w:val="320"/>
        </w:trPr>
        <w:tc>
          <w:tcPr>
            <w:tcW w:w="595"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8. </w:t>
            </w:r>
          </w:p>
        </w:tc>
        <w:tc>
          <w:tcPr>
            <w:tcW w:w="4922"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Лыжные гонки на приз героя Советского союза </w:t>
            </w:r>
            <w:proofErr w:type="spellStart"/>
            <w:r w:rsidRPr="00154F26">
              <w:rPr>
                <w:rFonts w:ascii="Times New Roman" w:eastAsia="Times New Roman" w:hAnsi="Times New Roman"/>
                <w:sz w:val="28"/>
                <w:szCs w:val="28"/>
                <w:lang w:eastAsia="ru-RU"/>
              </w:rPr>
              <w:t>Унжакова</w:t>
            </w:r>
            <w:proofErr w:type="spellEnd"/>
          </w:p>
        </w:tc>
        <w:tc>
          <w:tcPr>
            <w:tcW w:w="2078"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125</w:t>
            </w:r>
          </w:p>
        </w:tc>
        <w:tc>
          <w:tcPr>
            <w:tcW w:w="2079"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130</w:t>
            </w:r>
          </w:p>
        </w:tc>
      </w:tr>
      <w:tr w:rsidR="00A815B5" w:rsidRPr="00154F26" w:rsidTr="00673255">
        <w:trPr>
          <w:trHeight w:val="320"/>
        </w:trPr>
        <w:tc>
          <w:tcPr>
            <w:tcW w:w="595"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9.</w:t>
            </w:r>
          </w:p>
        </w:tc>
        <w:tc>
          <w:tcPr>
            <w:tcW w:w="4922" w:type="dxa"/>
            <w:tcBorders>
              <w:top w:val="single" w:sz="4" w:space="0" w:color="auto"/>
              <w:left w:val="single" w:sz="4" w:space="0" w:color="auto"/>
              <w:bottom w:val="single" w:sz="4" w:space="0" w:color="auto"/>
              <w:right w:val="single" w:sz="4" w:space="0" w:color="auto"/>
            </w:tcBorders>
            <w:hideMark/>
          </w:tcPr>
          <w:p w:rsidR="00A815B5" w:rsidRPr="00154F26" w:rsidRDefault="00A815B5" w:rsidP="006018C0">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Турнир по хоккею с шайбой на приз героя Советского союза </w:t>
            </w:r>
            <w:proofErr w:type="spellStart"/>
            <w:r w:rsidRPr="00154F26">
              <w:rPr>
                <w:rFonts w:ascii="Times New Roman" w:eastAsia="Times New Roman" w:hAnsi="Times New Roman"/>
                <w:sz w:val="28"/>
                <w:szCs w:val="28"/>
                <w:lang w:eastAsia="ru-RU"/>
              </w:rPr>
              <w:t>Унжакова</w:t>
            </w:r>
            <w:proofErr w:type="spellEnd"/>
          </w:p>
        </w:tc>
        <w:tc>
          <w:tcPr>
            <w:tcW w:w="2078"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не запланировано</w:t>
            </w:r>
          </w:p>
        </w:tc>
        <w:tc>
          <w:tcPr>
            <w:tcW w:w="2079"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42</w:t>
            </w:r>
          </w:p>
        </w:tc>
      </w:tr>
      <w:tr w:rsidR="00A815B5" w:rsidRPr="00154F26" w:rsidTr="00673255">
        <w:trPr>
          <w:trHeight w:val="320"/>
        </w:trPr>
        <w:tc>
          <w:tcPr>
            <w:tcW w:w="595"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10.</w:t>
            </w:r>
          </w:p>
        </w:tc>
        <w:tc>
          <w:tcPr>
            <w:tcW w:w="4922"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Чемпионат по зимней рыбалке</w:t>
            </w:r>
          </w:p>
        </w:tc>
        <w:tc>
          <w:tcPr>
            <w:tcW w:w="2078"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не </w:t>
            </w:r>
            <w:r w:rsidRPr="00154F26">
              <w:rPr>
                <w:rFonts w:ascii="Times New Roman" w:eastAsia="Times New Roman" w:hAnsi="Times New Roman"/>
                <w:sz w:val="28"/>
                <w:szCs w:val="28"/>
                <w:lang w:eastAsia="ru-RU"/>
              </w:rPr>
              <w:lastRenderedPageBreak/>
              <w:t>запланировано</w:t>
            </w:r>
          </w:p>
        </w:tc>
        <w:tc>
          <w:tcPr>
            <w:tcW w:w="2079"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lastRenderedPageBreak/>
              <w:t>50</w:t>
            </w:r>
          </w:p>
        </w:tc>
      </w:tr>
      <w:tr w:rsidR="00A815B5" w:rsidRPr="00154F26" w:rsidTr="00673255">
        <w:trPr>
          <w:trHeight w:val="320"/>
        </w:trPr>
        <w:tc>
          <w:tcPr>
            <w:tcW w:w="595"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lastRenderedPageBreak/>
              <w:t>11.</w:t>
            </w:r>
          </w:p>
        </w:tc>
        <w:tc>
          <w:tcPr>
            <w:tcW w:w="4922" w:type="dxa"/>
            <w:tcBorders>
              <w:top w:val="single" w:sz="4" w:space="0" w:color="auto"/>
              <w:left w:val="single" w:sz="4" w:space="0" w:color="auto"/>
              <w:bottom w:val="single" w:sz="4" w:space="0" w:color="auto"/>
              <w:right w:val="single" w:sz="4" w:space="0" w:color="auto"/>
            </w:tcBorders>
            <w:hideMark/>
          </w:tcPr>
          <w:p w:rsidR="00A815B5" w:rsidRPr="00154F26" w:rsidRDefault="00A815B5" w:rsidP="006018C0">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Турнир Ханты –Мансийского района по баскетболу</w:t>
            </w:r>
          </w:p>
        </w:tc>
        <w:tc>
          <w:tcPr>
            <w:tcW w:w="2078"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не запланировано</w:t>
            </w:r>
          </w:p>
        </w:tc>
        <w:tc>
          <w:tcPr>
            <w:tcW w:w="2079"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50</w:t>
            </w:r>
          </w:p>
        </w:tc>
      </w:tr>
      <w:tr w:rsidR="00A815B5" w:rsidRPr="00154F26" w:rsidTr="00673255">
        <w:trPr>
          <w:trHeight w:val="320"/>
        </w:trPr>
        <w:tc>
          <w:tcPr>
            <w:tcW w:w="595"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12.</w:t>
            </w:r>
          </w:p>
        </w:tc>
        <w:tc>
          <w:tcPr>
            <w:tcW w:w="4922"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Чемпионат по летней рыбалке </w:t>
            </w:r>
          </w:p>
        </w:tc>
        <w:tc>
          <w:tcPr>
            <w:tcW w:w="2078"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25</w:t>
            </w:r>
          </w:p>
        </w:tc>
        <w:tc>
          <w:tcPr>
            <w:tcW w:w="2079"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30</w:t>
            </w:r>
          </w:p>
        </w:tc>
      </w:tr>
      <w:tr w:rsidR="00A815B5" w:rsidRPr="00154F26" w:rsidTr="00673255">
        <w:trPr>
          <w:trHeight w:val="320"/>
        </w:trPr>
        <w:tc>
          <w:tcPr>
            <w:tcW w:w="595"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13.</w:t>
            </w:r>
          </w:p>
        </w:tc>
        <w:tc>
          <w:tcPr>
            <w:tcW w:w="4922"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Чемпионат по стендовой стрельбе</w:t>
            </w:r>
          </w:p>
        </w:tc>
        <w:tc>
          <w:tcPr>
            <w:tcW w:w="2078"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25</w:t>
            </w:r>
          </w:p>
        </w:tc>
        <w:tc>
          <w:tcPr>
            <w:tcW w:w="2079"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28</w:t>
            </w:r>
          </w:p>
        </w:tc>
      </w:tr>
      <w:tr w:rsidR="00A815B5" w:rsidRPr="00154F26" w:rsidTr="00673255">
        <w:trPr>
          <w:trHeight w:val="320"/>
        </w:trPr>
        <w:tc>
          <w:tcPr>
            <w:tcW w:w="595"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14.</w:t>
            </w:r>
          </w:p>
        </w:tc>
        <w:tc>
          <w:tcPr>
            <w:tcW w:w="4922"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Спартакиада сельских поселений</w:t>
            </w:r>
          </w:p>
        </w:tc>
        <w:tc>
          <w:tcPr>
            <w:tcW w:w="2078"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145</w:t>
            </w:r>
          </w:p>
        </w:tc>
        <w:tc>
          <w:tcPr>
            <w:tcW w:w="2079"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142</w:t>
            </w:r>
          </w:p>
        </w:tc>
      </w:tr>
      <w:tr w:rsidR="00A815B5" w:rsidRPr="00154F26" w:rsidTr="00673255">
        <w:trPr>
          <w:trHeight w:val="320"/>
        </w:trPr>
        <w:tc>
          <w:tcPr>
            <w:tcW w:w="595"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15.</w:t>
            </w:r>
          </w:p>
        </w:tc>
        <w:tc>
          <w:tcPr>
            <w:tcW w:w="4922"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УТС для сборной команды по футболу</w:t>
            </w:r>
          </w:p>
        </w:tc>
        <w:tc>
          <w:tcPr>
            <w:tcW w:w="2078"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не запланировано</w:t>
            </w:r>
          </w:p>
        </w:tc>
        <w:tc>
          <w:tcPr>
            <w:tcW w:w="2079"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15</w:t>
            </w:r>
          </w:p>
        </w:tc>
      </w:tr>
      <w:tr w:rsidR="00A815B5" w:rsidRPr="00154F26" w:rsidTr="00673255">
        <w:trPr>
          <w:trHeight w:val="320"/>
        </w:trPr>
        <w:tc>
          <w:tcPr>
            <w:tcW w:w="595"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16.</w:t>
            </w:r>
          </w:p>
        </w:tc>
        <w:tc>
          <w:tcPr>
            <w:tcW w:w="4922"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Туристические соревнования «Школа безопасности»</w:t>
            </w:r>
          </w:p>
        </w:tc>
        <w:tc>
          <w:tcPr>
            <w:tcW w:w="2078"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40</w:t>
            </w:r>
          </w:p>
        </w:tc>
        <w:tc>
          <w:tcPr>
            <w:tcW w:w="2079"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50</w:t>
            </w:r>
          </w:p>
        </w:tc>
      </w:tr>
      <w:tr w:rsidR="00A815B5" w:rsidRPr="00154F26" w:rsidTr="00673255">
        <w:trPr>
          <w:trHeight w:val="320"/>
        </w:trPr>
        <w:tc>
          <w:tcPr>
            <w:tcW w:w="595"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17.</w:t>
            </w:r>
          </w:p>
        </w:tc>
        <w:tc>
          <w:tcPr>
            <w:tcW w:w="4922"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Первенство по национальным видам спорта</w:t>
            </w:r>
          </w:p>
        </w:tc>
        <w:tc>
          <w:tcPr>
            <w:tcW w:w="2078"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98</w:t>
            </w:r>
          </w:p>
        </w:tc>
        <w:tc>
          <w:tcPr>
            <w:tcW w:w="2079"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98</w:t>
            </w:r>
          </w:p>
        </w:tc>
      </w:tr>
      <w:tr w:rsidR="00A815B5" w:rsidRPr="00154F26" w:rsidTr="00673255">
        <w:trPr>
          <w:trHeight w:val="320"/>
        </w:trPr>
        <w:tc>
          <w:tcPr>
            <w:tcW w:w="595"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18.</w:t>
            </w:r>
          </w:p>
        </w:tc>
        <w:tc>
          <w:tcPr>
            <w:tcW w:w="4922"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УТС для сборной команды по национальным видам спорта</w:t>
            </w:r>
          </w:p>
        </w:tc>
        <w:tc>
          <w:tcPr>
            <w:tcW w:w="2078"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не запланировано</w:t>
            </w:r>
          </w:p>
        </w:tc>
        <w:tc>
          <w:tcPr>
            <w:tcW w:w="2079"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11</w:t>
            </w:r>
          </w:p>
        </w:tc>
      </w:tr>
      <w:tr w:rsidR="00A815B5" w:rsidRPr="00154F26" w:rsidTr="00673255">
        <w:trPr>
          <w:trHeight w:val="320"/>
        </w:trPr>
        <w:tc>
          <w:tcPr>
            <w:tcW w:w="595" w:type="dxa"/>
            <w:tcBorders>
              <w:top w:val="single" w:sz="4" w:space="0" w:color="auto"/>
              <w:left w:val="single" w:sz="4" w:space="0" w:color="auto"/>
              <w:bottom w:val="single" w:sz="4" w:space="0" w:color="auto"/>
              <w:right w:val="single" w:sz="4" w:space="0" w:color="auto"/>
            </w:tcBorders>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19.</w:t>
            </w:r>
          </w:p>
        </w:tc>
        <w:tc>
          <w:tcPr>
            <w:tcW w:w="4922" w:type="dxa"/>
            <w:tcBorders>
              <w:top w:val="single" w:sz="4" w:space="0" w:color="auto"/>
              <w:left w:val="single" w:sz="4" w:space="0" w:color="auto"/>
              <w:bottom w:val="single" w:sz="4" w:space="0" w:color="auto"/>
              <w:right w:val="single" w:sz="4" w:space="0" w:color="auto"/>
            </w:tcBorders>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УТС для сборной команды спортсменов с ограниченными возможностями</w:t>
            </w:r>
          </w:p>
        </w:tc>
        <w:tc>
          <w:tcPr>
            <w:tcW w:w="2078" w:type="dxa"/>
            <w:tcBorders>
              <w:top w:val="single" w:sz="4" w:space="0" w:color="auto"/>
              <w:left w:val="single" w:sz="4" w:space="0" w:color="auto"/>
              <w:bottom w:val="single" w:sz="4" w:space="0" w:color="auto"/>
              <w:right w:val="single" w:sz="4" w:space="0" w:color="auto"/>
            </w:tcBorders>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не запланировано</w:t>
            </w:r>
          </w:p>
        </w:tc>
        <w:tc>
          <w:tcPr>
            <w:tcW w:w="2079" w:type="dxa"/>
            <w:tcBorders>
              <w:top w:val="single" w:sz="4" w:space="0" w:color="auto"/>
              <w:left w:val="single" w:sz="4" w:space="0" w:color="auto"/>
              <w:bottom w:val="single" w:sz="4" w:space="0" w:color="auto"/>
              <w:right w:val="single" w:sz="4" w:space="0" w:color="auto"/>
            </w:tcBorders>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25</w:t>
            </w:r>
          </w:p>
        </w:tc>
      </w:tr>
      <w:tr w:rsidR="00A815B5" w:rsidRPr="00154F26" w:rsidTr="00673255">
        <w:trPr>
          <w:trHeight w:val="320"/>
        </w:trPr>
        <w:tc>
          <w:tcPr>
            <w:tcW w:w="5517" w:type="dxa"/>
            <w:gridSpan w:val="2"/>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ИТОГО:</w:t>
            </w:r>
          </w:p>
        </w:tc>
        <w:tc>
          <w:tcPr>
            <w:tcW w:w="2078"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776</w:t>
            </w:r>
          </w:p>
        </w:tc>
        <w:tc>
          <w:tcPr>
            <w:tcW w:w="2079" w:type="dxa"/>
            <w:tcBorders>
              <w:top w:val="single" w:sz="4" w:space="0" w:color="auto"/>
              <w:left w:val="single" w:sz="4" w:space="0" w:color="auto"/>
              <w:bottom w:val="single" w:sz="4" w:space="0" w:color="auto"/>
              <w:right w:val="single" w:sz="4" w:space="0" w:color="auto"/>
            </w:tcBorders>
            <w:hideMark/>
          </w:tcPr>
          <w:p w:rsidR="00A815B5" w:rsidRPr="00154F26" w:rsidRDefault="00A815B5" w:rsidP="00C212A6">
            <w:pPr>
              <w:spacing w:after="0" w:line="36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1060</w:t>
            </w:r>
          </w:p>
        </w:tc>
      </w:tr>
    </w:tbl>
    <w:p w:rsidR="00A77255" w:rsidRPr="00154F26" w:rsidRDefault="00A77255"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В 2013 году спортсмены Ханты-Мансийского района приняли участие в 18 Чемпионатах и Первенствах Ханты-Мансийского автономного округа – Югры, что соответствует уровню 2012 года. Количество спортсменов, принявших участие в окружных соревнованиях – 142 человека.</w:t>
      </w:r>
    </w:p>
    <w:p w:rsidR="00A9085F" w:rsidRPr="00154F26" w:rsidRDefault="00A9085F" w:rsidP="00C212A6">
      <w:pPr>
        <w:spacing w:after="0" w:line="360" w:lineRule="auto"/>
        <w:ind w:firstLine="709"/>
        <w:jc w:val="both"/>
        <w:rPr>
          <w:rFonts w:ascii="Times New Roman" w:eastAsia="Times New Roman" w:hAnsi="Times New Roman"/>
          <w:sz w:val="28"/>
          <w:szCs w:val="28"/>
          <w:lang w:eastAsia="ru-RU"/>
        </w:rPr>
      </w:pPr>
      <w:r w:rsidRPr="00154F26">
        <w:rPr>
          <w:rFonts w:ascii="Times New Roman" w:hAnsi="Times New Roman"/>
          <w:sz w:val="28"/>
          <w:szCs w:val="28"/>
        </w:rPr>
        <w:t>В рамках муниципальной программы «Формирование доступной среды для инвалидов и других маломобильных групп населения в Ханты-Мансийском районе на 2012 –2015 годы» в</w:t>
      </w:r>
      <w:r w:rsidRPr="00154F26">
        <w:rPr>
          <w:rFonts w:ascii="Times New Roman" w:eastAsia="Times New Roman" w:hAnsi="Times New Roman"/>
          <w:sz w:val="28"/>
          <w:szCs w:val="28"/>
          <w:lang w:eastAsia="ru-RU"/>
        </w:rPr>
        <w:t xml:space="preserve"> отчетном году проведены учебно-тренировочные соревнования для инвалидов и лиц с ограниченными возможностями, охват - 25 человек, что на 15 человек больше в сравнении с 2012 годом.</w:t>
      </w:r>
    </w:p>
    <w:p w:rsidR="00A9085F" w:rsidRPr="00154F26" w:rsidRDefault="00A9085F"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Летом 2013 года сборная команда района приняла участие в </w:t>
      </w:r>
      <w:r w:rsidRPr="00154F26">
        <w:rPr>
          <w:rFonts w:ascii="Times New Roman" w:eastAsia="Times New Roman" w:hAnsi="Times New Roman"/>
          <w:sz w:val="28"/>
          <w:szCs w:val="28"/>
          <w:lang w:eastAsia="ru-RU"/>
        </w:rPr>
        <w:lastRenderedPageBreak/>
        <w:t>Спартакиаде автономного округа-Югры среди инвалидов с результатами: 3 золота, 7 серебра и 3 бронзы.</w:t>
      </w:r>
    </w:p>
    <w:p w:rsidR="00A9085F" w:rsidRPr="00154F26" w:rsidRDefault="00A9085F"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В сентябре 2013 года сборная района в количестве 5 человек приняла участие в Чемпионате по легкой атлетике в зачет </w:t>
      </w:r>
      <w:proofErr w:type="spellStart"/>
      <w:r w:rsidRPr="00154F26">
        <w:rPr>
          <w:rFonts w:ascii="Times New Roman" w:eastAsia="Times New Roman" w:hAnsi="Times New Roman"/>
          <w:sz w:val="28"/>
          <w:szCs w:val="28"/>
          <w:lang w:eastAsia="ru-RU"/>
        </w:rPr>
        <w:t>Параспартакиады</w:t>
      </w:r>
      <w:proofErr w:type="spellEnd"/>
      <w:r w:rsidRPr="00154F26">
        <w:rPr>
          <w:rFonts w:ascii="Times New Roman" w:eastAsia="Times New Roman" w:hAnsi="Times New Roman"/>
          <w:sz w:val="28"/>
          <w:szCs w:val="28"/>
          <w:lang w:eastAsia="ru-RU"/>
        </w:rPr>
        <w:t xml:space="preserve"> автономного округа-Югры с результатами: 2 золота, 3 серебра, 4 бронзы.</w:t>
      </w:r>
    </w:p>
    <w:p w:rsidR="00A9085F" w:rsidRPr="00154F26" w:rsidRDefault="00A9085F"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В ноябре организовано участие 8 человек с ограниченными возможностями в окружном фестивале «Через тернии к звездам» с результатами: 1 серебро, 1 бронза. </w:t>
      </w:r>
    </w:p>
    <w:p w:rsidR="00A77255" w:rsidRPr="00154F26" w:rsidRDefault="00A77255" w:rsidP="00C212A6">
      <w:pPr>
        <w:spacing w:after="0" w:line="360" w:lineRule="auto"/>
        <w:ind w:firstLine="709"/>
        <w:jc w:val="both"/>
        <w:rPr>
          <w:rFonts w:ascii="Times New Roman" w:hAnsi="Times New Roman"/>
          <w:b/>
          <w:i/>
          <w:sz w:val="28"/>
          <w:szCs w:val="28"/>
        </w:rPr>
      </w:pPr>
      <w:r w:rsidRPr="00154F26">
        <w:rPr>
          <w:rFonts w:ascii="Times New Roman" w:hAnsi="Times New Roman"/>
          <w:b/>
          <w:i/>
          <w:sz w:val="28"/>
          <w:szCs w:val="28"/>
        </w:rPr>
        <w:t>Развитие туризма</w:t>
      </w:r>
    </w:p>
    <w:p w:rsidR="00A77255" w:rsidRPr="00154F26" w:rsidRDefault="00A77255"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В целях совершенствования управления сферой туризма на территории района действует бюджетное учреждение Ханты-Мансийского района «Досуговый центр «</w:t>
      </w:r>
      <w:proofErr w:type="spellStart"/>
      <w:r w:rsidRPr="00154F26">
        <w:rPr>
          <w:rFonts w:ascii="Times New Roman" w:hAnsi="Times New Roman"/>
          <w:sz w:val="28"/>
          <w:szCs w:val="28"/>
        </w:rPr>
        <w:t>Имитуй</w:t>
      </w:r>
      <w:proofErr w:type="spellEnd"/>
      <w:r w:rsidRPr="00154F26">
        <w:rPr>
          <w:rFonts w:ascii="Times New Roman" w:hAnsi="Times New Roman"/>
          <w:sz w:val="28"/>
          <w:szCs w:val="28"/>
        </w:rPr>
        <w:t>». Деятельность «Досугового центра «</w:t>
      </w:r>
      <w:proofErr w:type="spellStart"/>
      <w:r w:rsidRPr="00154F26">
        <w:rPr>
          <w:rFonts w:ascii="Times New Roman" w:hAnsi="Times New Roman"/>
          <w:sz w:val="28"/>
          <w:szCs w:val="28"/>
        </w:rPr>
        <w:t>Имитуй</w:t>
      </w:r>
      <w:proofErr w:type="spellEnd"/>
      <w:r w:rsidRPr="00154F26">
        <w:rPr>
          <w:rFonts w:ascii="Times New Roman" w:hAnsi="Times New Roman"/>
          <w:sz w:val="28"/>
          <w:szCs w:val="28"/>
        </w:rPr>
        <w:t xml:space="preserve">» направлена на развитие туризма и организацию досуга для населения района. В 2013 году учреждением предоставлялись услуги (5,7 </w:t>
      </w:r>
      <w:proofErr w:type="spellStart"/>
      <w:r w:rsidRPr="00154F26">
        <w:rPr>
          <w:rFonts w:ascii="Times New Roman" w:hAnsi="Times New Roman"/>
          <w:sz w:val="28"/>
          <w:szCs w:val="28"/>
        </w:rPr>
        <w:t>тыс.ед</w:t>
      </w:r>
      <w:proofErr w:type="spellEnd"/>
      <w:r w:rsidRPr="00154F26">
        <w:rPr>
          <w:rFonts w:ascii="Times New Roman" w:hAnsi="Times New Roman"/>
          <w:sz w:val="28"/>
          <w:szCs w:val="28"/>
        </w:rPr>
        <w:t xml:space="preserve">) населению района по организации и проведению охотничье-рыболовных туров, охране охотничьих угодий, учету охотничьих животных, проведены биотехнические мероприятия: изготовление солонцов, галечников и т.д. Финансовое обеспечение деятельности учреждения осуществляется в виде субсидии на возмещение затрат в рамках выполнения муниципального задания, которая составила 4,58 млн. рублей. </w:t>
      </w:r>
    </w:p>
    <w:p w:rsidR="00133BEB" w:rsidRPr="00154F26" w:rsidRDefault="00250C34" w:rsidP="006018C0">
      <w:pPr>
        <w:tabs>
          <w:tab w:val="left" w:pos="709"/>
        </w:tabs>
        <w:spacing w:after="0" w:line="360" w:lineRule="auto"/>
        <w:jc w:val="both"/>
        <w:rPr>
          <w:rFonts w:ascii="Times New Roman" w:hAnsi="Times New Roman"/>
          <w:b/>
          <w:i/>
          <w:sz w:val="28"/>
          <w:szCs w:val="28"/>
          <w:u w:val="single"/>
        </w:rPr>
      </w:pPr>
      <w:r w:rsidRPr="00154F26">
        <w:rPr>
          <w:rFonts w:ascii="Times New Roman" w:hAnsi="Times New Roman"/>
          <w:color w:val="FF0000"/>
          <w:sz w:val="28"/>
          <w:szCs w:val="28"/>
        </w:rPr>
        <w:tab/>
      </w:r>
      <w:r w:rsidRPr="00154F26">
        <w:rPr>
          <w:rFonts w:ascii="Times New Roman" w:hAnsi="Times New Roman"/>
          <w:color w:val="000000" w:themeColor="text1"/>
          <w:sz w:val="28"/>
          <w:szCs w:val="28"/>
        </w:rPr>
        <w:t xml:space="preserve"> </w:t>
      </w:r>
      <w:r w:rsidR="00133BEB" w:rsidRPr="00154F26">
        <w:rPr>
          <w:rFonts w:ascii="Times New Roman" w:hAnsi="Times New Roman"/>
          <w:b/>
          <w:i/>
          <w:sz w:val="28"/>
          <w:szCs w:val="28"/>
          <w:u w:val="single"/>
        </w:rPr>
        <w:t xml:space="preserve">2.1.6. В области защиты населения и территории от чрезвычайных ситуаций природного и техногенного характера. </w:t>
      </w:r>
    </w:p>
    <w:p w:rsidR="00941E97" w:rsidRPr="00154F26" w:rsidRDefault="00941E97" w:rsidP="00C212A6">
      <w:pPr>
        <w:spacing w:after="0" w:line="360" w:lineRule="auto"/>
        <w:ind w:firstLine="709"/>
        <w:jc w:val="both"/>
        <w:rPr>
          <w:rFonts w:ascii="Times New Roman" w:hAnsi="Times New Roman"/>
          <w:b/>
          <w:sz w:val="28"/>
          <w:szCs w:val="28"/>
        </w:rPr>
      </w:pPr>
      <w:r w:rsidRPr="00154F26">
        <w:rPr>
          <w:rFonts w:ascii="Times New Roman" w:hAnsi="Times New Roman"/>
          <w:i/>
          <w:sz w:val="28"/>
          <w:szCs w:val="28"/>
        </w:rPr>
        <w:t xml:space="preserve">2.1.6.1. Осуществляет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 </w:t>
      </w:r>
    </w:p>
    <w:p w:rsidR="00941E97" w:rsidRPr="00154F26" w:rsidRDefault="00941E97" w:rsidP="00C212A6">
      <w:pPr>
        <w:pStyle w:val="af7"/>
        <w:spacing w:after="0" w:line="360" w:lineRule="auto"/>
        <w:ind w:left="0" w:firstLine="720"/>
        <w:jc w:val="both"/>
        <w:rPr>
          <w:sz w:val="28"/>
          <w:szCs w:val="28"/>
        </w:rPr>
      </w:pPr>
      <w:r w:rsidRPr="00154F26">
        <w:rPr>
          <w:sz w:val="28"/>
          <w:szCs w:val="28"/>
        </w:rPr>
        <w:t xml:space="preserve">Реализованы мероприятия по организации подготовки и содержания в готовности необходимых сил и средств для защиты населения и территории Ханты-Мансийского района от ЧС. Для выполнения мероприятий при угрозе </w:t>
      </w:r>
      <w:r w:rsidRPr="00154F26">
        <w:rPr>
          <w:sz w:val="28"/>
          <w:szCs w:val="28"/>
        </w:rPr>
        <w:lastRenderedPageBreak/>
        <w:t>возникновения производственных аварий, катастроф и стихийных бедствий привлекаются:</w:t>
      </w:r>
    </w:p>
    <w:p w:rsidR="00941E97" w:rsidRPr="00154F26" w:rsidRDefault="00941E97" w:rsidP="00C212A6">
      <w:pPr>
        <w:suppressAutoHyphens/>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1. 9 функциональных подсистем РСЧС, включающих в себя </w:t>
      </w:r>
      <w:r w:rsidRPr="00154F26">
        <w:rPr>
          <w:rFonts w:ascii="Times New Roman" w:hAnsi="Times New Roman"/>
          <w:bCs/>
          <w:sz w:val="28"/>
          <w:szCs w:val="28"/>
        </w:rPr>
        <w:t xml:space="preserve">765 </w:t>
      </w:r>
      <w:r w:rsidRPr="00154F26">
        <w:rPr>
          <w:rFonts w:ascii="Times New Roman" w:hAnsi="Times New Roman"/>
          <w:sz w:val="28"/>
          <w:szCs w:val="28"/>
        </w:rPr>
        <w:t>человек личного состава, 90 единиц техники, находящихся в готовности, на круглосуточном дежурстве 55 человек личного состава, 18 единиц техники.</w:t>
      </w:r>
    </w:p>
    <w:p w:rsidR="00941E97" w:rsidRPr="00154F26" w:rsidRDefault="00941E97" w:rsidP="00C212A6">
      <w:pPr>
        <w:suppressAutoHyphens/>
        <w:spacing w:after="0" w:line="360" w:lineRule="auto"/>
        <w:ind w:firstLine="709"/>
        <w:jc w:val="both"/>
        <w:rPr>
          <w:rFonts w:ascii="Times New Roman" w:hAnsi="Times New Roman"/>
          <w:sz w:val="28"/>
          <w:szCs w:val="28"/>
        </w:rPr>
      </w:pPr>
      <w:r w:rsidRPr="00154F26">
        <w:rPr>
          <w:rFonts w:ascii="Times New Roman" w:hAnsi="Times New Roman"/>
          <w:sz w:val="28"/>
          <w:szCs w:val="28"/>
        </w:rPr>
        <w:t>2. районное звено территориальной подсистемы РСЧС, включающее в себя 11 служб, 333 человека личного состава, 65 единиц техники, находящихся в готовности</w:t>
      </w:r>
      <w:r w:rsidR="00340256" w:rsidRPr="00154F26">
        <w:rPr>
          <w:rFonts w:ascii="Times New Roman" w:hAnsi="Times New Roman"/>
          <w:sz w:val="28"/>
          <w:szCs w:val="28"/>
        </w:rPr>
        <w:t>. Н</w:t>
      </w:r>
      <w:r w:rsidRPr="00154F26">
        <w:rPr>
          <w:rFonts w:ascii="Times New Roman" w:hAnsi="Times New Roman"/>
          <w:sz w:val="28"/>
          <w:szCs w:val="28"/>
        </w:rPr>
        <w:t>а круглосуточном дежурстве 51</w:t>
      </w:r>
      <w:r w:rsidRPr="00154F26">
        <w:rPr>
          <w:rFonts w:ascii="Times New Roman" w:hAnsi="Times New Roman"/>
          <w:bCs/>
          <w:sz w:val="28"/>
          <w:szCs w:val="28"/>
        </w:rPr>
        <w:t xml:space="preserve"> </w:t>
      </w:r>
      <w:r w:rsidRPr="00154F26">
        <w:rPr>
          <w:rFonts w:ascii="Times New Roman" w:hAnsi="Times New Roman"/>
          <w:sz w:val="28"/>
          <w:szCs w:val="28"/>
        </w:rPr>
        <w:t>человек личного состава, 22 единицы техники.</w:t>
      </w:r>
    </w:p>
    <w:p w:rsidR="00941E97" w:rsidRPr="00154F26" w:rsidRDefault="00941E97" w:rsidP="00C212A6">
      <w:pPr>
        <w:pStyle w:val="af7"/>
        <w:spacing w:after="0" w:line="360" w:lineRule="auto"/>
        <w:ind w:left="0" w:firstLine="720"/>
        <w:jc w:val="both"/>
        <w:rPr>
          <w:sz w:val="28"/>
          <w:szCs w:val="28"/>
        </w:rPr>
      </w:pPr>
      <w:r w:rsidRPr="00154F26">
        <w:rPr>
          <w:sz w:val="28"/>
          <w:szCs w:val="28"/>
        </w:rPr>
        <w:t>Для выполнения мероприятий при угрозе возникновения производственных аварий, катастроф и стихийных бедствий привлекаются:</w:t>
      </w:r>
    </w:p>
    <w:p w:rsidR="00941E97" w:rsidRPr="00154F26" w:rsidRDefault="00941E97" w:rsidP="00C212A6">
      <w:pPr>
        <w:spacing w:after="0" w:line="360" w:lineRule="auto"/>
        <w:ind w:firstLine="709"/>
        <w:jc w:val="both"/>
        <w:rPr>
          <w:rFonts w:ascii="Times New Roman" w:hAnsi="Times New Roman"/>
          <w:sz w:val="28"/>
          <w:szCs w:val="28"/>
          <w:u w:val="single"/>
        </w:rPr>
      </w:pPr>
      <w:r w:rsidRPr="00154F26">
        <w:rPr>
          <w:rFonts w:ascii="Times New Roman" w:hAnsi="Times New Roman"/>
          <w:sz w:val="28"/>
          <w:szCs w:val="28"/>
        </w:rPr>
        <w:t>1. Филиал БУ «</w:t>
      </w:r>
      <w:proofErr w:type="spellStart"/>
      <w:r w:rsidRPr="00154F26">
        <w:rPr>
          <w:rFonts w:ascii="Times New Roman" w:hAnsi="Times New Roman"/>
          <w:sz w:val="28"/>
          <w:szCs w:val="28"/>
        </w:rPr>
        <w:t>Центроспас-Югория</w:t>
      </w:r>
      <w:proofErr w:type="spellEnd"/>
      <w:r w:rsidRPr="00154F26">
        <w:rPr>
          <w:rFonts w:ascii="Times New Roman" w:hAnsi="Times New Roman"/>
          <w:sz w:val="28"/>
          <w:szCs w:val="28"/>
        </w:rPr>
        <w:t>» (круглосуточно) – всего 158 чел., 22 ед. тех., на дежурстве 39 чел., 18 ед. тех., время реагирования 10 мин.;</w:t>
      </w:r>
    </w:p>
    <w:p w:rsidR="00941E97" w:rsidRPr="00154F26" w:rsidRDefault="00941E97"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2. ОДС УГО и ЧС ЕДДС 112 (круглосуточно) – всего 6 чел., 0 ед. тех., на дежурстве 1 чел., 0 ед. тех.;</w:t>
      </w:r>
    </w:p>
    <w:p w:rsidR="00941E97" w:rsidRPr="00154F26" w:rsidRDefault="00941E97"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3. ПСО БУ «</w:t>
      </w:r>
      <w:proofErr w:type="spellStart"/>
      <w:r w:rsidRPr="00154F26">
        <w:rPr>
          <w:rFonts w:ascii="Times New Roman" w:hAnsi="Times New Roman"/>
          <w:sz w:val="28"/>
          <w:szCs w:val="28"/>
        </w:rPr>
        <w:t>Центроспас-Югория</w:t>
      </w:r>
      <w:proofErr w:type="spellEnd"/>
      <w:r w:rsidRPr="00154F26">
        <w:rPr>
          <w:rFonts w:ascii="Times New Roman" w:hAnsi="Times New Roman"/>
          <w:sz w:val="28"/>
          <w:szCs w:val="28"/>
        </w:rPr>
        <w:t>» (круглосуточно) – всего 17 чел.,</w:t>
      </w:r>
      <w:r w:rsidR="00BA04BE">
        <w:rPr>
          <w:rFonts w:ascii="Times New Roman" w:hAnsi="Times New Roman"/>
          <w:sz w:val="28"/>
          <w:szCs w:val="28"/>
        </w:rPr>
        <w:t xml:space="preserve"> 2 ед. тех., на дежурстве 5 чел.</w:t>
      </w:r>
      <w:r w:rsidRPr="00154F26">
        <w:rPr>
          <w:rFonts w:ascii="Times New Roman" w:hAnsi="Times New Roman"/>
          <w:sz w:val="28"/>
          <w:szCs w:val="28"/>
        </w:rPr>
        <w:t>, 2 ед. тех., время реагирования до 120 мин.;</w:t>
      </w:r>
    </w:p>
    <w:p w:rsidR="00941E97" w:rsidRPr="00154F26" w:rsidRDefault="00941E97" w:rsidP="00C212A6">
      <w:pPr>
        <w:spacing w:after="0" w:line="360" w:lineRule="auto"/>
        <w:ind w:firstLine="709"/>
        <w:jc w:val="both"/>
        <w:rPr>
          <w:rFonts w:ascii="Times New Roman" w:hAnsi="Times New Roman"/>
          <w:sz w:val="28"/>
          <w:szCs w:val="28"/>
          <w:u w:val="single"/>
        </w:rPr>
      </w:pPr>
      <w:r w:rsidRPr="00154F26">
        <w:rPr>
          <w:rFonts w:ascii="Times New Roman" w:hAnsi="Times New Roman"/>
          <w:sz w:val="28"/>
          <w:szCs w:val="28"/>
        </w:rPr>
        <w:t>4. ОАО «</w:t>
      </w:r>
      <w:proofErr w:type="spellStart"/>
      <w:r w:rsidRPr="00154F26">
        <w:rPr>
          <w:rFonts w:ascii="Times New Roman" w:hAnsi="Times New Roman"/>
          <w:sz w:val="28"/>
          <w:szCs w:val="28"/>
        </w:rPr>
        <w:t>Северречфлот</w:t>
      </w:r>
      <w:proofErr w:type="spellEnd"/>
      <w:r w:rsidRPr="00154F26">
        <w:rPr>
          <w:rFonts w:ascii="Times New Roman" w:hAnsi="Times New Roman"/>
          <w:sz w:val="28"/>
          <w:szCs w:val="28"/>
        </w:rPr>
        <w:t>» (в рабочее время) - 15 чел., 12 ед. тех., время реагирования до 120 мин.;</w:t>
      </w:r>
    </w:p>
    <w:p w:rsidR="00941E97" w:rsidRPr="00154F26" w:rsidRDefault="00941E97"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5. ОАО «</w:t>
      </w:r>
      <w:proofErr w:type="spellStart"/>
      <w:r w:rsidRPr="00154F26">
        <w:rPr>
          <w:rFonts w:ascii="Times New Roman" w:hAnsi="Times New Roman"/>
          <w:sz w:val="28"/>
          <w:szCs w:val="28"/>
        </w:rPr>
        <w:t>Северавтодор</w:t>
      </w:r>
      <w:proofErr w:type="spellEnd"/>
      <w:r w:rsidRPr="00154F26">
        <w:rPr>
          <w:rFonts w:ascii="Times New Roman" w:hAnsi="Times New Roman"/>
          <w:sz w:val="28"/>
          <w:szCs w:val="28"/>
        </w:rPr>
        <w:t>» (в рабочее время) - 26 чел., 7 ед. тех., время реагирования до 120 мин.;</w:t>
      </w:r>
    </w:p>
    <w:p w:rsidR="00941E97" w:rsidRPr="00154F26" w:rsidRDefault="00941E97" w:rsidP="00C212A6">
      <w:pPr>
        <w:pStyle w:val="af4"/>
        <w:spacing w:before="0" w:beforeAutospacing="0" w:after="0" w:afterAutospacing="0" w:line="360" w:lineRule="auto"/>
        <w:ind w:firstLine="709"/>
        <w:jc w:val="both"/>
        <w:textAlignment w:val="center"/>
        <w:rPr>
          <w:sz w:val="28"/>
          <w:szCs w:val="28"/>
        </w:rPr>
      </w:pPr>
      <w:r w:rsidRPr="00154F26">
        <w:rPr>
          <w:sz w:val="28"/>
          <w:szCs w:val="28"/>
        </w:rPr>
        <w:t>6. ОАО «ЮТЭК-ХМР» (круглосуточно) – всего 26 чел., 4 ед. тех., на дежурстве 3 чел., 1 ед. тех., время реагирования до 120 мин.;</w:t>
      </w:r>
    </w:p>
    <w:p w:rsidR="00941E97" w:rsidRPr="00154F26" w:rsidRDefault="00941E97" w:rsidP="00C212A6">
      <w:pPr>
        <w:pStyle w:val="af4"/>
        <w:spacing w:before="0" w:beforeAutospacing="0" w:after="0" w:afterAutospacing="0" w:line="360" w:lineRule="auto"/>
        <w:ind w:firstLine="709"/>
        <w:jc w:val="both"/>
        <w:textAlignment w:val="center"/>
        <w:rPr>
          <w:sz w:val="28"/>
          <w:szCs w:val="28"/>
        </w:rPr>
      </w:pPr>
      <w:r w:rsidRPr="00154F26">
        <w:rPr>
          <w:sz w:val="28"/>
          <w:szCs w:val="28"/>
        </w:rPr>
        <w:t>7. ОАО «Югорская генерирующая компания» (в рабочее время) - 6 чел., 2 ед. тех., время реагирования до120 мин.;</w:t>
      </w:r>
    </w:p>
    <w:p w:rsidR="00941E97" w:rsidRPr="00154F26" w:rsidRDefault="00941E97"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8. МП «ЖЭК-3», (в рабочее время) - на дежурстве 16 чел., 2 ед. тех., время реагирования до 120 мин.;</w:t>
      </w:r>
    </w:p>
    <w:p w:rsidR="00941E97" w:rsidRPr="00154F26" w:rsidRDefault="00941E97"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9. ООО "</w:t>
      </w:r>
      <w:proofErr w:type="spellStart"/>
      <w:r w:rsidRPr="00154F26">
        <w:rPr>
          <w:rFonts w:ascii="Times New Roman" w:hAnsi="Times New Roman"/>
          <w:sz w:val="28"/>
          <w:szCs w:val="28"/>
        </w:rPr>
        <w:t>Югратеплогазстрой</w:t>
      </w:r>
      <w:proofErr w:type="spellEnd"/>
      <w:r w:rsidRPr="00154F26">
        <w:rPr>
          <w:rFonts w:ascii="Times New Roman" w:hAnsi="Times New Roman"/>
          <w:sz w:val="28"/>
          <w:szCs w:val="28"/>
        </w:rPr>
        <w:t>" (круглосуточно) – всего 28 чел., 3 ед. тех., на дежурстве 3 чел., 1 ед. тех. время реагирования до 120 мин.;</w:t>
      </w:r>
    </w:p>
    <w:p w:rsidR="00941E97" w:rsidRPr="00154F26" w:rsidRDefault="00941E97"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lastRenderedPageBreak/>
        <w:t xml:space="preserve">10. </w:t>
      </w:r>
      <w:proofErr w:type="spellStart"/>
      <w:r w:rsidRPr="00154F26">
        <w:rPr>
          <w:rFonts w:ascii="Times New Roman" w:hAnsi="Times New Roman"/>
          <w:sz w:val="28"/>
          <w:szCs w:val="28"/>
        </w:rPr>
        <w:t>Самаровское</w:t>
      </w:r>
      <w:proofErr w:type="spellEnd"/>
      <w:r w:rsidRPr="00154F26">
        <w:rPr>
          <w:rFonts w:ascii="Times New Roman" w:hAnsi="Times New Roman"/>
          <w:sz w:val="28"/>
          <w:szCs w:val="28"/>
        </w:rPr>
        <w:t xml:space="preserve"> лесничество - 5 участковых лесничеств (в рабочее время) - 9 чел., 6 ед. тех., время реагирования до 120 мин.;</w:t>
      </w:r>
    </w:p>
    <w:p w:rsidR="00941E97" w:rsidRPr="00154F26" w:rsidRDefault="00941E97" w:rsidP="00C212A6">
      <w:pPr>
        <w:suppressAutoHyphens/>
        <w:spacing w:after="0" w:line="360" w:lineRule="auto"/>
        <w:ind w:firstLine="709"/>
        <w:jc w:val="both"/>
        <w:rPr>
          <w:rFonts w:ascii="Times New Roman" w:hAnsi="Times New Roman"/>
          <w:sz w:val="28"/>
          <w:szCs w:val="28"/>
        </w:rPr>
      </w:pPr>
      <w:r w:rsidRPr="00154F26">
        <w:rPr>
          <w:rFonts w:ascii="Times New Roman" w:hAnsi="Times New Roman"/>
          <w:sz w:val="28"/>
          <w:szCs w:val="28"/>
        </w:rPr>
        <w:t>11. Ханты-Мансийская авиационная и наземная база охраны лесов (в рабочее время) - 26 чел., 5 ед. тех., время реагирования 10-20 мин.</w:t>
      </w:r>
    </w:p>
    <w:p w:rsidR="00941E97" w:rsidRPr="00154F26" w:rsidRDefault="00941E97" w:rsidP="00C212A6">
      <w:pPr>
        <w:pStyle w:val="affd"/>
        <w:spacing w:line="360" w:lineRule="auto"/>
        <w:ind w:firstLine="709"/>
        <w:jc w:val="both"/>
        <w:rPr>
          <w:rFonts w:ascii="Times New Roman" w:hAnsi="Times New Roman" w:cs="Times New Roman"/>
          <w:sz w:val="28"/>
          <w:szCs w:val="28"/>
        </w:rPr>
      </w:pPr>
      <w:r w:rsidRPr="00154F26">
        <w:rPr>
          <w:rFonts w:ascii="Times New Roman" w:hAnsi="Times New Roman" w:cs="Times New Roman"/>
          <w:sz w:val="28"/>
          <w:szCs w:val="28"/>
        </w:rPr>
        <w:t>Распоряжением администрации Ханты-Мансийского района от 26.10.2011 г. № 880-р «О создании спасательных служб гражданской обороны Ханты-Мансийского района» утвержден перечень спасательных служб гражданской обороны района. Всего создано 8 спасательных служб:</w:t>
      </w:r>
    </w:p>
    <w:p w:rsidR="00941E97" w:rsidRPr="00154F26" w:rsidRDefault="00941E97" w:rsidP="00C212A6">
      <w:pPr>
        <w:pStyle w:val="affd"/>
        <w:spacing w:line="360" w:lineRule="auto"/>
        <w:ind w:firstLine="709"/>
        <w:jc w:val="both"/>
        <w:rPr>
          <w:rFonts w:ascii="Times New Roman" w:hAnsi="Times New Roman" w:cs="Times New Roman"/>
          <w:sz w:val="28"/>
          <w:szCs w:val="28"/>
        </w:rPr>
      </w:pPr>
      <w:r w:rsidRPr="00154F26">
        <w:rPr>
          <w:rFonts w:ascii="Times New Roman" w:hAnsi="Times New Roman" w:cs="Times New Roman"/>
          <w:sz w:val="28"/>
          <w:szCs w:val="28"/>
        </w:rPr>
        <w:t>- медицинская спасательная служба на базе комитета по здравоохранению;</w:t>
      </w:r>
    </w:p>
    <w:p w:rsidR="00941E97" w:rsidRPr="00154F26" w:rsidRDefault="00941E97" w:rsidP="00C212A6">
      <w:pPr>
        <w:pStyle w:val="affd"/>
        <w:spacing w:line="360" w:lineRule="auto"/>
        <w:ind w:firstLine="709"/>
        <w:jc w:val="both"/>
        <w:rPr>
          <w:rFonts w:ascii="Times New Roman" w:hAnsi="Times New Roman" w:cs="Times New Roman"/>
          <w:sz w:val="28"/>
          <w:szCs w:val="28"/>
        </w:rPr>
      </w:pPr>
      <w:r w:rsidRPr="00154F26">
        <w:rPr>
          <w:rFonts w:ascii="Times New Roman" w:hAnsi="Times New Roman" w:cs="Times New Roman"/>
          <w:sz w:val="28"/>
          <w:szCs w:val="28"/>
        </w:rPr>
        <w:t>- коммунально-техническая спасательная служба на базе департамента строительства, архитектуры и ЖКХ района;</w:t>
      </w:r>
    </w:p>
    <w:p w:rsidR="00941E97" w:rsidRPr="00154F26" w:rsidRDefault="00941E97" w:rsidP="00C212A6">
      <w:pPr>
        <w:pStyle w:val="affd"/>
        <w:spacing w:line="360" w:lineRule="auto"/>
        <w:ind w:firstLine="709"/>
        <w:jc w:val="both"/>
        <w:rPr>
          <w:rFonts w:ascii="Times New Roman" w:hAnsi="Times New Roman" w:cs="Times New Roman"/>
          <w:sz w:val="28"/>
          <w:szCs w:val="28"/>
        </w:rPr>
      </w:pPr>
      <w:r w:rsidRPr="00154F26">
        <w:rPr>
          <w:rFonts w:ascii="Times New Roman" w:hAnsi="Times New Roman" w:cs="Times New Roman"/>
          <w:sz w:val="28"/>
          <w:szCs w:val="28"/>
        </w:rPr>
        <w:t>- спасательная служба торговли и питания на базе комитета экономической политики;</w:t>
      </w:r>
    </w:p>
    <w:p w:rsidR="00941E97" w:rsidRPr="00154F26" w:rsidRDefault="00941E97" w:rsidP="00C212A6">
      <w:pPr>
        <w:pStyle w:val="affd"/>
        <w:spacing w:line="360" w:lineRule="auto"/>
        <w:ind w:firstLine="709"/>
        <w:jc w:val="both"/>
        <w:rPr>
          <w:rFonts w:ascii="Times New Roman" w:hAnsi="Times New Roman" w:cs="Times New Roman"/>
          <w:sz w:val="28"/>
          <w:szCs w:val="28"/>
        </w:rPr>
      </w:pPr>
      <w:r w:rsidRPr="00154F26">
        <w:rPr>
          <w:rFonts w:ascii="Times New Roman" w:hAnsi="Times New Roman" w:cs="Times New Roman"/>
          <w:sz w:val="28"/>
          <w:szCs w:val="28"/>
        </w:rPr>
        <w:t>- спасательная служба охраны общественного порядка на базе межмуниципального   отдела   МВД России «Ханты-Мансийский»;</w:t>
      </w:r>
    </w:p>
    <w:p w:rsidR="00941E97" w:rsidRPr="00154F26" w:rsidRDefault="00941E97" w:rsidP="00C212A6">
      <w:pPr>
        <w:pStyle w:val="affd"/>
        <w:spacing w:line="360" w:lineRule="auto"/>
        <w:ind w:firstLine="709"/>
        <w:jc w:val="both"/>
        <w:rPr>
          <w:rFonts w:ascii="Times New Roman" w:hAnsi="Times New Roman" w:cs="Times New Roman"/>
          <w:sz w:val="28"/>
          <w:szCs w:val="28"/>
        </w:rPr>
      </w:pPr>
      <w:r w:rsidRPr="00154F26">
        <w:rPr>
          <w:rFonts w:ascii="Times New Roman" w:hAnsi="Times New Roman" w:cs="Times New Roman"/>
          <w:sz w:val="28"/>
          <w:szCs w:val="28"/>
        </w:rPr>
        <w:t>- противопожарная спасательная служба на базе филиала БУ ХМАО-Югры «</w:t>
      </w:r>
      <w:proofErr w:type="spellStart"/>
      <w:r w:rsidRPr="00154F26">
        <w:rPr>
          <w:rFonts w:ascii="Times New Roman" w:hAnsi="Times New Roman" w:cs="Times New Roman"/>
          <w:sz w:val="28"/>
          <w:szCs w:val="28"/>
        </w:rPr>
        <w:t>Центроспас-Югория</w:t>
      </w:r>
      <w:proofErr w:type="spellEnd"/>
      <w:r w:rsidRPr="00154F26">
        <w:rPr>
          <w:rFonts w:ascii="Times New Roman" w:hAnsi="Times New Roman" w:cs="Times New Roman"/>
          <w:sz w:val="28"/>
          <w:szCs w:val="28"/>
        </w:rPr>
        <w:t>» по Ханты-Мансийскому району;</w:t>
      </w:r>
    </w:p>
    <w:p w:rsidR="00941E97" w:rsidRPr="00154F26" w:rsidRDefault="00941E97" w:rsidP="00C212A6">
      <w:pPr>
        <w:pStyle w:val="affd"/>
        <w:spacing w:line="360" w:lineRule="auto"/>
        <w:ind w:firstLine="709"/>
        <w:jc w:val="both"/>
        <w:rPr>
          <w:rFonts w:ascii="Times New Roman" w:hAnsi="Times New Roman" w:cs="Times New Roman"/>
          <w:sz w:val="28"/>
          <w:szCs w:val="28"/>
        </w:rPr>
      </w:pPr>
      <w:r w:rsidRPr="00154F26">
        <w:rPr>
          <w:rFonts w:ascii="Times New Roman" w:hAnsi="Times New Roman" w:cs="Times New Roman"/>
          <w:sz w:val="28"/>
          <w:szCs w:val="28"/>
        </w:rPr>
        <w:t>- спасательная служба защиты животных на базе филиала «Ханты-Мансийский районный ветеринарный центр»;</w:t>
      </w:r>
    </w:p>
    <w:p w:rsidR="00941E97" w:rsidRPr="00154F26" w:rsidRDefault="00941E97" w:rsidP="00C212A6">
      <w:pPr>
        <w:pStyle w:val="affd"/>
        <w:spacing w:line="360" w:lineRule="auto"/>
        <w:ind w:firstLine="709"/>
        <w:jc w:val="both"/>
        <w:rPr>
          <w:rFonts w:ascii="Times New Roman" w:hAnsi="Times New Roman" w:cs="Times New Roman"/>
          <w:sz w:val="28"/>
          <w:szCs w:val="28"/>
        </w:rPr>
      </w:pPr>
      <w:r w:rsidRPr="00154F26">
        <w:rPr>
          <w:rFonts w:ascii="Times New Roman" w:hAnsi="Times New Roman" w:cs="Times New Roman"/>
          <w:sz w:val="28"/>
          <w:szCs w:val="28"/>
        </w:rPr>
        <w:t>- спасательная служба транспорта и связи на базе отдела транспорта, связи и дорог администрации района;</w:t>
      </w:r>
    </w:p>
    <w:p w:rsidR="00941E97" w:rsidRPr="00154F26" w:rsidRDefault="00941E97" w:rsidP="00C212A6">
      <w:pPr>
        <w:pStyle w:val="affd"/>
        <w:spacing w:line="360" w:lineRule="auto"/>
        <w:ind w:firstLine="709"/>
        <w:jc w:val="both"/>
        <w:rPr>
          <w:rFonts w:ascii="Times New Roman" w:hAnsi="Times New Roman" w:cs="Times New Roman"/>
          <w:sz w:val="28"/>
          <w:szCs w:val="28"/>
        </w:rPr>
      </w:pPr>
      <w:r w:rsidRPr="00154F26">
        <w:rPr>
          <w:rFonts w:ascii="Times New Roman" w:hAnsi="Times New Roman" w:cs="Times New Roman"/>
          <w:sz w:val="28"/>
          <w:szCs w:val="28"/>
        </w:rPr>
        <w:t>- спасательная служба наблюдения, лабораторного контроля (СНЛК) на базе отдела по г. Ханты-Мансийску и Ханты-Мансийскому району Управления федеральной службы по надзору в сфере защиты прав потребителей и благополучия человека по Ханты-Мансийскому автономному округу-Югре.</w:t>
      </w:r>
    </w:p>
    <w:p w:rsidR="00941E97" w:rsidRPr="00154F26" w:rsidRDefault="00941E97"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Кроме этого создано 77 </w:t>
      </w:r>
      <w:r w:rsidR="00A51083" w:rsidRPr="00154F26">
        <w:rPr>
          <w:rFonts w:ascii="Times New Roman" w:hAnsi="Times New Roman"/>
          <w:sz w:val="28"/>
          <w:szCs w:val="28"/>
        </w:rPr>
        <w:t>в</w:t>
      </w:r>
      <w:r w:rsidRPr="00154F26">
        <w:rPr>
          <w:rFonts w:ascii="Times New Roman" w:hAnsi="Times New Roman"/>
          <w:sz w:val="28"/>
          <w:szCs w:val="28"/>
        </w:rPr>
        <w:t xml:space="preserve">нештатных аварийно-спасательных формирований (далее – НАСФ) в количестве личного состава 418 человек и 47 единиц техники, в том числе территориальных 54 формирования (312 </w:t>
      </w:r>
      <w:r w:rsidRPr="00154F26">
        <w:rPr>
          <w:rFonts w:ascii="Times New Roman" w:hAnsi="Times New Roman"/>
          <w:sz w:val="28"/>
          <w:szCs w:val="28"/>
        </w:rPr>
        <w:lastRenderedPageBreak/>
        <w:t>человек и 36 единиц техники), объектовые 23 (106 человек и 1 единица техники). В наиболее крупных предприятиях района (свыше 200 человек) назначены уполномоченные по ГО и ЧС.</w:t>
      </w:r>
    </w:p>
    <w:p w:rsidR="00941E97" w:rsidRPr="00154F26" w:rsidRDefault="00941E97"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В целях повышения готовности сил и средств НАСФ, они привлекаются на учения, тренировки, а также ликвидируют последствия реальных аварий, поломок, пожаров. </w:t>
      </w:r>
    </w:p>
    <w:p w:rsidR="00941E97" w:rsidRPr="00154F26" w:rsidRDefault="00941E97" w:rsidP="00C212A6">
      <w:pPr>
        <w:spacing w:after="0" w:line="360" w:lineRule="auto"/>
        <w:ind w:firstLine="540"/>
        <w:jc w:val="both"/>
        <w:rPr>
          <w:rFonts w:ascii="Times New Roman" w:hAnsi="Times New Roman"/>
          <w:i/>
          <w:sz w:val="28"/>
          <w:szCs w:val="28"/>
        </w:rPr>
      </w:pPr>
      <w:r w:rsidRPr="00154F26">
        <w:rPr>
          <w:rFonts w:ascii="Times New Roman" w:hAnsi="Times New Roman"/>
          <w:i/>
          <w:sz w:val="28"/>
          <w:szCs w:val="28"/>
        </w:rPr>
        <w:t>2.1.6.2. Принимает решение о проведении эвакуационных мероприятий в чрезвычайных ситуациях и организует их проведение.</w:t>
      </w:r>
    </w:p>
    <w:p w:rsidR="00941E97" w:rsidRPr="00154F26" w:rsidRDefault="00941E97"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В период 2013 года проведены проверки работы эвакуационных групп сельских поселений </w:t>
      </w:r>
      <w:proofErr w:type="spellStart"/>
      <w:r w:rsidRPr="00154F26">
        <w:rPr>
          <w:rFonts w:ascii="Times New Roman" w:hAnsi="Times New Roman"/>
          <w:sz w:val="28"/>
          <w:szCs w:val="28"/>
        </w:rPr>
        <w:t>Шапша</w:t>
      </w:r>
      <w:proofErr w:type="spellEnd"/>
      <w:r w:rsidRPr="00154F26">
        <w:rPr>
          <w:rFonts w:ascii="Times New Roman" w:hAnsi="Times New Roman"/>
          <w:sz w:val="28"/>
          <w:szCs w:val="28"/>
        </w:rPr>
        <w:t xml:space="preserve">, Кедровый, </w:t>
      </w:r>
      <w:proofErr w:type="spellStart"/>
      <w:r w:rsidRPr="00154F26">
        <w:rPr>
          <w:rFonts w:ascii="Times New Roman" w:hAnsi="Times New Roman"/>
          <w:sz w:val="28"/>
          <w:szCs w:val="28"/>
        </w:rPr>
        <w:t>Горноправдинск</w:t>
      </w:r>
      <w:proofErr w:type="spellEnd"/>
      <w:r w:rsidRPr="00154F26">
        <w:rPr>
          <w:rFonts w:ascii="Times New Roman" w:hAnsi="Times New Roman"/>
          <w:sz w:val="28"/>
          <w:szCs w:val="28"/>
        </w:rPr>
        <w:t xml:space="preserve"> и </w:t>
      </w:r>
      <w:proofErr w:type="spellStart"/>
      <w:r w:rsidRPr="00154F26">
        <w:rPr>
          <w:rFonts w:ascii="Times New Roman" w:hAnsi="Times New Roman"/>
          <w:sz w:val="28"/>
          <w:szCs w:val="28"/>
        </w:rPr>
        <w:t>Цингалы</w:t>
      </w:r>
      <w:proofErr w:type="spellEnd"/>
      <w:r w:rsidRPr="00154F26">
        <w:rPr>
          <w:rFonts w:ascii="Times New Roman" w:hAnsi="Times New Roman"/>
          <w:sz w:val="28"/>
          <w:szCs w:val="28"/>
        </w:rPr>
        <w:t xml:space="preserve">. </w:t>
      </w:r>
    </w:p>
    <w:p w:rsidR="00941E97" w:rsidRPr="00154F26" w:rsidRDefault="00941E97" w:rsidP="00C212A6">
      <w:pPr>
        <w:spacing w:after="0" w:line="360" w:lineRule="auto"/>
        <w:ind w:firstLine="567"/>
        <w:jc w:val="both"/>
        <w:rPr>
          <w:rFonts w:ascii="Times New Roman" w:hAnsi="Times New Roman"/>
          <w:i/>
          <w:sz w:val="28"/>
          <w:szCs w:val="28"/>
        </w:rPr>
      </w:pPr>
      <w:r w:rsidRPr="00154F26">
        <w:rPr>
          <w:rFonts w:ascii="Times New Roman" w:hAnsi="Times New Roman"/>
          <w:i/>
          <w:sz w:val="28"/>
          <w:szCs w:val="28"/>
        </w:rPr>
        <w:t>2.1.6.3.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Сбор и обмен информаци</w:t>
      </w:r>
      <w:r w:rsidR="00A51083" w:rsidRPr="00154F26">
        <w:rPr>
          <w:rFonts w:ascii="Times New Roman" w:hAnsi="Times New Roman"/>
          <w:sz w:val="28"/>
          <w:szCs w:val="28"/>
        </w:rPr>
        <w:t>и</w:t>
      </w:r>
      <w:r w:rsidRPr="00154F26">
        <w:rPr>
          <w:rFonts w:ascii="Times New Roman" w:hAnsi="Times New Roman"/>
          <w:sz w:val="28"/>
          <w:szCs w:val="28"/>
        </w:rPr>
        <w:t xml:space="preserve"> в области защиты населения и территории от чрезвычайных ситуаций обеспечива</w:t>
      </w:r>
      <w:r w:rsidR="00A51083" w:rsidRPr="00154F26">
        <w:rPr>
          <w:rFonts w:ascii="Times New Roman" w:hAnsi="Times New Roman"/>
          <w:sz w:val="28"/>
          <w:szCs w:val="28"/>
        </w:rPr>
        <w:t>ю</w:t>
      </w:r>
      <w:r w:rsidRPr="00154F26">
        <w:rPr>
          <w:rFonts w:ascii="Times New Roman" w:hAnsi="Times New Roman"/>
          <w:sz w:val="28"/>
          <w:szCs w:val="28"/>
        </w:rPr>
        <w:t>т своевременное оповещение и информирование населения об угрозе возникновения или о возникновении чрезвычайных ситуаций</w:t>
      </w:r>
      <w:r w:rsidR="00A51083" w:rsidRPr="00154F26">
        <w:rPr>
          <w:rFonts w:ascii="Times New Roman" w:hAnsi="Times New Roman"/>
          <w:sz w:val="28"/>
          <w:szCs w:val="28"/>
        </w:rPr>
        <w:t>, данными функциями наделена</w:t>
      </w:r>
      <w:r w:rsidRPr="00154F26">
        <w:rPr>
          <w:rFonts w:ascii="Times New Roman" w:hAnsi="Times New Roman"/>
          <w:sz w:val="28"/>
          <w:szCs w:val="28"/>
        </w:rPr>
        <w:t xml:space="preserve"> ЕДДС Ханты-Мансийского района</w:t>
      </w:r>
      <w:r w:rsidR="00340256" w:rsidRPr="00154F26">
        <w:rPr>
          <w:rFonts w:ascii="Times New Roman" w:hAnsi="Times New Roman"/>
          <w:sz w:val="28"/>
          <w:szCs w:val="28"/>
        </w:rPr>
        <w:t>.</w:t>
      </w:r>
      <w:r w:rsidRPr="00154F26">
        <w:rPr>
          <w:rFonts w:ascii="Times New Roman" w:hAnsi="Times New Roman"/>
          <w:sz w:val="28"/>
          <w:szCs w:val="28"/>
        </w:rPr>
        <w:t xml:space="preserve"> </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 xml:space="preserve">Численность ЕДДС – 6 человек: начальник ЕДДС и 5 оперативных дежурных. Все оперативные дежурные ЕДДС с 12 марта по 24 апреля 2012 года прошли обучение по программе «Деятельность Единой дежурно-диспетчерской службы в обеспечении быстрого реагирования подразделений гарнизона пожарной охраны по вызову «01». </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В период с</w:t>
      </w:r>
      <w:r w:rsidR="00340256" w:rsidRPr="00154F26">
        <w:rPr>
          <w:rFonts w:ascii="Times New Roman" w:hAnsi="Times New Roman"/>
          <w:sz w:val="28"/>
          <w:szCs w:val="28"/>
        </w:rPr>
        <w:t>о</w:t>
      </w:r>
      <w:r w:rsidRPr="00154F26">
        <w:rPr>
          <w:rFonts w:ascii="Times New Roman" w:hAnsi="Times New Roman"/>
          <w:sz w:val="28"/>
          <w:szCs w:val="28"/>
        </w:rPr>
        <w:t xml:space="preserve"> 2 по 13 сентября 2013 года в рамках повышения квалификация один оперативный дежурный прошел стажировку в ФКУ «Центр управления в кризисных ситуациях Главного управления МЧС России по ХМАО – Югре».</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lastRenderedPageBreak/>
        <w:t>ЕДДС осуществляет оповещение руководящего и командно начальствующего состава гражданской обороны, членов КЧС и ОПБ района, глав сельских поселений и населения населенных пунктов района.</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Применяются следующие способы оповещения в населённых пунктах района:</w:t>
      </w:r>
    </w:p>
    <w:p w:rsidR="00941E97" w:rsidRPr="00154F26" w:rsidRDefault="00941E97" w:rsidP="00C212A6">
      <w:pPr>
        <w:pStyle w:val="17"/>
        <w:numPr>
          <w:ilvl w:val="0"/>
          <w:numId w:val="12"/>
        </w:numPr>
        <w:tabs>
          <w:tab w:val="left" w:pos="993"/>
        </w:tabs>
        <w:spacing w:line="360" w:lineRule="auto"/>
        <w:ind w:left="0" w:firstLine="720"/>
        <w:jc w:val="both"/>
        <w:rPr>
          <w:sz w:val="28"/>
          <w:szCs w:val="28"/>
        </w:rPr>
      </w:pPr>
      <w:r w:rsidRPr="00154F26">
        <w:rPr>
          <w:sz w:val="28"/>
          <w:szCs w:val="28"/>
        </w:rPr>
        <w:t xml:space="preserve">включение </w:t>
      </w:r>
      <w:proofErr w:type="spellStart"/>
      <w:r w:rsidRPr="00154F26">
        <w:rPr>
          <w:sz w:val="28"/>
          <w:szCs w:val="28"/>
        </w:rPr>
        <w:t>электросирен</w:t>
      </w:r>
      <w:proofErr w:type="spellEnd"/>
      <w:r w:rsidRPr="00154F26">
        <w:rPr>
          <w:sz w:val="28"/>
          <w:szCs w:val="28"/>
        </w:rPr>
        <w:t xml:space="preserve">, громкоговорящей </w:t>
      </w:r>
      <w:proofErr w:type="spellStart"/>
      <w:r w:rsidRPr="00154F26">
        <w:rPr>
          <w:sz w:val="28"/>
          <w:szCs w:val="28"/>
        </w:rPr>
        <w:t>оповещательной</w:t>
      </w:r>
      <w:proofErr w:type="spellEnd"/>
      <w:r w:rsidRPr="00154F26">
        <w:rPr>
          <w:sz w:val="28"/>
          <w:szCs w:val="28"/>
        </w:rPr>
        <w:t xml:space="preserve"> системы, ударами в рынду;</w:t>
      </w:r>
    </w:p>
    <w:p w:rsidR="00941E97" w:rsidRPr="00154F26" w:rsidRDefault="00941E97" w:rsidP="00C212A6">
      <w:pPr>
        <w:pStyle w:val="17"/>
        <w:numPr>
          <w:ilvl w:val="0"/>
          <w:numId w:val="12"/>
        </w:numPr>
        <w:tabs>
          <w:tab w:val="left" w:pos="993"/>
        </w:tabs>
        <w:spacing w:line="360" w:lineRule="auto"/>
        <w:ind w:left="0" w:firstLine="720"/>
        <w:jc w:val="both"/>
        <w:rPr>
          <w:sz w:val="28"/>
          <w:szCs w:val="28"/>
        </w:rPr>
      </w:pPr>
      <w:r w:rsidRPr="00154F26">
        <w:rPr>
          <w:sz w:val="28"/>
          <w:szCs w:val="28"/>
        </w:rPr>
        <w:t>посыльным методом домового обхода и доведения сигнала (информации) до жителей населённых пунктов;</w:t>
      </w:r>
    </w:p>
    <w:p w:rsidR="00941E97" w:rsidRPr="00154F26" w:rsidRDefault="00941E97" w:rsidP="00C212A6">
      <w:pPr>
        <w:pStyle w:val="17"/>
        <w:numPr>
          <w:ilvl w:val="0"/>
          <w:numId w:val="12"/>
        </w:numPr>
        <w:tabs>
          <w:tab w:val="left" w:pos="993"/>
        </w:tabs>
        <w:spacing w:line="360" w:lineRule="auto"/>
        <w:ind w:left="0" w:firstLine="720"/>
        <w:jc w:val="both"/>
        <w:rPr>
          <w:sz w:val="28"/>
          <w:szCs w:val="28"/>
        </w:rPr>
      </w:pPr>
      <w:r w:rsidRPr="00154F26">
        <w:rPr>
          <w:sz w:val="28"/>
          <w:szCs w:val="28"/>
        </w:rPr>
        <w:t>пожарным автомобилем методом объезда территории по улицам и доведение сигнала через громкоговорящую систему установленную на автомобиле, одновременным включением проблескового маячка;</w:t>
      </w:r>
    </w:p>
    <w:p w:rsidR="00941E97" w:rsidRPr="00154F26" w:rsidRDefault="00941E97" w:rsidP="00C212A6">
      <w:pPr>
        <w:pStyle w:val="17"/>
        <w:numPr>
          <w:ilvl w:val="0"/>
          <w:numId w:val="12"/>
        </w:numPr>
        <w:tabs>
          <w:tab w:val="left" w:pos="993"/>
        </w:tabs>
        <w:spacing w:line="360" w:lineRule="auto"/>
        <w:ind w:left="0" w:firstLine="720"/>
        <w:jc w:val="both"/>
        <w:rPr>
          <w:sz w:val="28"/>
          <w:szCs w:val="28"/>
        </w:rPr>
      </w:pPr>
      <w:r w:rsidRPr="00154F26">
        <w:rPr>
          <w:sz w:val="28"/>
          <w:szCs w:val="28"/>
        </w:rPr>
        <w:t xml:space="preserve">телевидением. </w:t>
      </w:r>
    </w:p>
    <w:p w:rsidR="00941E97" w:rsidRPr="00154F26" w:rsidRDefault="00941E97" w:rsidP="00C212A6">
      <w:pPr>
        <w:pStyle w:val="af7"/>
        <w:spacing w:after="0" w:line="360" w:lineRule="auto"/>
        <w:ind w:left="0" w:firstLine="720"/>
        <w:jc w:val="both"/>
        <w:rPr>
          <w:sz w:val="28"/>
          <w:szCs w:val="28"/>
        </w:rPr>
      </w:pPr>
      <w:r w:rsidRPr="00154F26">
        <w:rPr>
          <w:sz w:val="28"/>
          <w:szCs w:val="28"/>
        </w:rPr>
        <w:t xml:space="preserve">В 24 населенным пункте, расположенных в наиболее опасных зонах (возможного затопления, лесных пожаров) установлены </w:t>
      </w:r>
      <w:proofErr w:type="spellStart"/>
      <w:r w:rsidRPr="00154F26">
        <w:rPr>
          <w:sz w:val="28"/>
          <w:szCs w:val="28"/>
        </w:rPr>
        <w:t>электросирены</w:t>
      </w:r>
      <w:proofErr w:type="spellEnd"/>
      <w:r w:rsidRPr="00154F26">
        <w:rPr>
          <w:bCs/>
          <w:sz w:val="28"/>
          <w:szCs w:val="28"/>
        </w:rPr>
        <w:t xml:space="preserve">, в 4 населенных пунктах - громкоговорящие </w:t>
      </w:r>
      <w:proofErr w:type="spellStart"/>
      <w:r w:rsidRPr="00154F26">
        <w:rPr>
          <w:bCs/>
          <w:sz w:val="28"/>
          <w:szCs w:val="28"/>
        </w:rPr>
        <w:t>оповещательные</w:t>
      </w:r>
      <w:proofErr w:type="spellEnd"/>
      <w:r w:rsidRPr="00154F26">
        <w:rPr>
          <w:bCs/>
          <w:sz w:val="28"/>
          <w:szCs w:val="28"/>
        </w:rPr>
        <w:t xml:space="preserve"> системы. </w:t>
      </w:r>
      <w:r w:rsidRPr="00154F26">
        <w:rPr>
          <w:sz w:val="28"/>
          <w:szCs w:val="28"/>
        </w:rPr>
        <w:t xml:space="preserve">В здании администрации района созданы локальные системы оповещения. Во всех школах, детских садах, больницах района установлены автоматизированные системы, предупреждающие о пожаре. В случае необходимости они могут быть использованы и в целях гражданской обороны. </w:t>
      </w:r>
    </w:p>
    <w:p w:rsidR="00941E97" w:rsidRPr="00154F26" w:rsidRDefault="00941E97" w:rsidP="00C212A6">
      <w:pPr>
        <w:pStyle w:val="af7"/>
        <w:spacing w:after="0" w:line="360" w:lineRule="auto"/>
        <w:ind w:left="0" w:firstLine="720"/>
        <w:jc w:val="both"/>
        <w:rPr>
          <w:bCs/>
          <w:sz w:val="28"/>
          <w:szCs w:val="28"/>
        </w:rPr>
      </w:pPr>
      <w:r w:rsidRPr="00154F26">
        <w:rPr>
          <w:bCs/>
          <w:sz w:val="28"/>
          <w:szCs w:val="28"/>
        </w:rPr>
        <w:t>В 2013 году были проведены проверки оповещения населения с использованием средств оповещения во всех населенных пунктах района, а также с использованием посыльных методом домового обхода и доведения сигнала (информации) до населения, пожарных автомобилей методом объезда территории о доведение сигнала через громкоговорящую систему с одновременным включением проблескового маячка.</w:t>
      </w:r>
    </w:p>
    <w:p w:rsidR="00941E97" w:rsidRPr="00154F26" w:rsidRDefault="00941E97" w:rsidP="00C212A6">
      <w:pPr>
        <w:spacing w:after="0" w:line="360" w:lineRule="auto"/>
        <w:ind w:firstLine="709"/>
        <w:jc w:val="both"/>
        <w:rPr>
          <w:rFonts w:ascii="Times New Roman" w:hAnsi="Times New Roman"/>
          <w:i/>
          <w:sz w:val="28"/>
          <w:szCs w:val="28"/>
        </w:rPr>
      </w:pPr>
      <w:r w:rsidRPr="00154F26">
        <w:rPr>
          <w:rFonts w:ascii="Times New Roman" w:hAnsi="Times New Roman"/>
          <w:i/>
          <w:sz w:val="28"/>
          <w:szCs w:val="28"/>
        </w:rPr>
        <w:t>2.1.6.4. Осуществляет финансирование мероприятий в области защиты населения и территории от чрезвычайных ситуаций.</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 xml:space="preserve">Общее финансирование мероприятий Ханты-Мансийского района в области гражданской обороны, защиты населения и территорий от </w:t>
      </w:r>
      <w:r w:rsidRPr="00154F26">
        <w:rPr>
          <w:rFonts w:ascii="Times New Roman" w:hAnsi="Times New Roman"/>
          <w:sz w:val="28"/>
          <w:szCs w:val="28"/>
        </w:rPr>
        <w:lastRenderedPageBreak/>
        <w:t xml:space="preserve">чрезвычайных ситуаций, обеспечения первичных мер пожарной безопасности, осуществления мероприятий по обеспечению безопасности людей на водных объектах, охраны их жизни и здоровья в 2013 году составило 28550,88 тыс. рублей, в том числе из бюджета района – 23400,08 тыс. рублей. </w:t>
      </w:r>
    </w:p>
    <w:p w:rsidR="00941E97" w:rsidRPr="00154F26" w:rsidRDefault="00941E97" w:rsidP="00C212A6">
      <w:pPr>
        <w:pStyle w:val="af5"/>
        <w:spacing w:after="0" w:line="360" w:lineRule="auto"/>
        <w:ind w:firstLine="709"/>
        <w:jc w:val="both"/>
        <w:rPr>
          <w:b/>
          <w:sz w:val="28"/>
          <w:szCs w:val="28"/>
        </w:rPr>
      </w:pPr>
      <w:r w:rsidRPr="00154F26">
        <w:rPr>
          <w:sz w:val="28"/>
          <w:szCs w:val="28"/>
        </w:rPr>
        <w:t xml:space="preserve">В бюджете района на 2013 год финансирование мероприятий ГО составило 1070 тысяч рублей, на которые были закуплены противогазы ГП -7 – 140 шт., </w:t>
      </w:r>
      <w:proofErr w:type="spellStart"/>
      <w:r w:rsidRPr="00154F26">
        <w:rPr>
          <w:sz w:val="28"/>
          <w:szCs w:val="28"/>
        </w:rPr>
        <w:t>электросирены</w:t>
      </w:r>
      <w:proofErr w:type="spellEnd"/>
      <w:r w:rsidRPr="00154F26">
        <w:rPr>
          <w:sz w:val="28"/>
          <w:szCs w:val="28"/>
        </w:rPr>
        <w:t xml:space="preserve"> С-40 – 3 шт., </w:t>
      </w:r>
      <w:proofErr w:type="spellStart"/>
      <w:r w:rsidRPr="00154F26">
        <w:rPr>
          <w:sz w:val="28"/>
          <w:szCs w:val="28"/>
        </w:rPr>
        <w:t>бензоэлектростанции</w:t>
      </w:r>
      <w:proofErr w:type="spellEnd"/>
      <w:r w:rsidRPr="00154F26">
        <w:rPr>
          <w:sz w:val="28"/>
          <w:szCs w:val="28"/>
        </w:rPr>
        <w:t xml:space="preserve"> – 3 шт., бензопилы – 2 шт., спальные мешки – 10 шт., палатки – 3 шт. </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В районе действует целевая долгосрочная программа «Укрепление пожарной безопасности в Ханты-Мансийском районе на 2011-2013 годы и на период до 2015 года», объем финансирования, которой в 2013 году составил 17 330,08 тыс. рублей. В 2013 году в рамках Программы:</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 xml:space="preserve">- осуществлено устройство защитной противопожарной полосы в п. </w:t>
      </w:r>
      <w:proofErr w:type="spellStart"/>
      <w:r w:rsidRPr="00154F26">
        <w:rPr>
          <w:rFonts w:ascii="Times New Roman" w:hAnsi="Times New Roman"/>
          <w:sz w:val="28"/>
          <w:szCs w:val="28"/>
        </w:rPr>
        <w:t>Красноленинский</w:t>
      </w:r>
      <w:proofErr w:type="spellEnd"/>
      <w:r w:rsidRPr="00154F26">
        <w:rPr>
          <w:rFonts w:ascii="Times New Roman" w:hAnsi="Times New Roman"/>
          <w:sz w:val="28"/>
          <w:szCs w:val="28"/>
        </w:rPr>
        <w:t>;</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 xml:space="preserve">- построено 10 пожарных водоёмов в населённых пунктах по </w:t>
      </w:r>
      <w:smartTag w:uri="urn:schemas-microsoft-com:office:smarttags" w:element="metricconverter">
        <w:smartTagPr>
          <w:attr w:name="ProductID" w:val="30 м3"/>
        </w:smartTagPr>
        <w:r w:rsidRPr="00154F26">
          <w:rPr>
            <w:rFonts w:ascii="Times New Roman" w:hAnsi="Times New Roman"/>
            <w:sz w:val="28"/>
            <w:szCs w:val="28"/>
          </w:rPr>
          <w:t>30 м</w:t>
        </w:r>
        <w:r w:rsidRPr="00154F26">
          <w:rPr>
            <w:rFonts w:ascii="Times New Roman" w:hAnsi="Times New Roman"/>
            <w:sz w:val="28"/>
            <w:szCs w:val="28"/>
            <w:vertAlign w:val="superscript"/>
          </w:rPr>
          <w:t>3</w:t>
        </w:r>
      </w:smartTag>
      <w:r w:rsidRPr="00154F26">
        <w:rPr>
          <w:rFonts w:ascii="Times New Roman" w:hAnsi="Times New Roman"/>
          <w:sz w:val="28"/>
          <w:szCs w:val="28"/>
          <w:vertAlign w:val="superscript"/>
        </w:rPr>
        <w:t xml:space="preserve"> </w:t>
      </w:r>
      <w:r w:rsidRPr="00154F26">
        <w:rPr>
          <w:rFonts w:ascii="Times New Roman" w:hAnsi="Times New Roman"/>
          <w:sz w:val="28"/>
          <w:szCs w:val="28"/>
        </w:rPr>
        <w:t xml:space="preserve">каждый (с. Троица, д. Белогорье, п. </w:t>
      </w:r>
      <w:proofErr w:type="spellStart"/>
      <w:r w:rsidRPr="00154F26">
        <w:rPr>
          <w:rFonts w:ascii="Times New Roman" w:hAnsi="Times New Roman"/>
          <w:sz w:val="28"/>
          <w:szCs w:val="28"/>
        </w:rPr>
        <w:t>Выкатной</w:t>
      </w:r>
      <w:proofErr w:type="spellEnd"/>
      <w:r w:rsidRPr="00154F26">
        <w:rPr>
          <w:rFonts w:ascii="Times New Roman" w:hAnsi="Times New Roman"/>
          <w:sz w:val="28"/>
          <w:szCs w:val="28"/>
        </w:rPr>
        <w:t xml:space="preserve">, д. Ярки, д. </w:t>
      </w:r>
      <w:proofErr w:type="spellStart"/>
      <w:r w:rsidRPr="00154F26">
        <w:rPr>
          <w:rFonts w:ascii="Times New Roman" w:hAnsi="Times New Roman"/>
          <w:sz w:val="28"/>
          <w:szCs w:val="28"/>
        </w:rPr>
        <w:t>Нялина</w:t>
      </w:r>
      <w:proofErr w:type="spellEnd"/>
      <w:r w:rsidRPr="00154F26">
        <w:rPr>
          <w:rFonts w:ascii="Times New Roman" w:hAnsi="Times New Roman"/>
          <w:sz w:val="28"/>
          <w:szCs w:val="28"/>
        </w:rPr>
        <w:t>);</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 реализованы мероприятия по обслуживанию автоматической пожарной сигнализации на объектах культуры, здравоохранения, образования;</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 проведена огнезащитная обработка чердачных перекрытий МКУЗ «Сибирская участковая больница», МКУЗ «</w:t>
      </w:r>
      <w:proofErr w:type="spellStart"/>
      <w:r w:rsidRPr="00154F26">
        <w:rPr>
          <w:rFonts w:ascii="Times New Roman" w:hAnsi="Times New Roman"/>
          <w:sz w:val="28"/>
          <w:szCs w:val="28"/>
        </w:rPr>
        <w:t>Луговская</w:t>
      </w:r>
      <w:proofErr w:type="spellEnd"/>
      <w:r w:rsidRPr="00154F26">
        <w:rPr>
          <w:rFonts w:ascii="Times New Roman" w:hAnsi="Times New Roman"/>
          <w:sz w:val="28"/>
          <w:szCs w:val="28"/>
        </w:rPr>
        <w:t xml:space="preserve"> участковая больница»;</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 xml:space="preserve">- осуществлено пополнение вещевого и продовольственного резерва (приобретено раскладушек с матрасами - 15 шт., одеял </w:t>
      </w:r>
      <w:proofErr w:type="spellStart"/>
      <w:r w:rsidRPr="00154F26">
        <w:rPr>
          <w:rFonts w:ascii="Times New Roman" w:hAnsi="Times New Roman"/>
          <w:sz w:val="28"/>
          <w:szCs w:val="28"/>
        </w:rPr>
        <w:t>синтопоновых</w:t>
      </w:r>
      <w:proofErr w:type="spellEnd"/>
      <w:r w:rsidRPr="00154F26">
        <w:rPr>
          <w:rFonts w:ascii="Times New Roman" w:hAnsi="Times New Roman"/>
          <w:sz w:val="28"/>
          <w:szCs w:val="28"/>
        </w:rPr>
        <w:t xml:space="preserve"> – 16, простынь – 34 шт., куртки «Полюс» - 28 шт., костюмы </w:t>
      </w:r>
      <w:proofErr w:type="spellStart"/>
      <w:r w:rsidRPr="00154F26">
        <w:rPr>
          <w:rFonts w:ascii="Times New Roman" w:hAnsi="Times New Roman"/>
          <w:sz w:val="28"/>
          <w:szCs w:val="28"/>
        </w:rPr>
        <w:t>противоэнцефалитные</w:t>
      </w:r>
      <w:proofErr w:type="spellEnd"/>
      <w:r w:rsidRPr="00154F26">
        <w:rPr>
          <w:rFonts w:ascii="Times New Roman" w:hAnsi="Times New Roman"/>
          <w:sz w:val="28"/>
          <w:szCs w:val="28"/>
        </w:rPr>
        <w:t xml:space="preserve"> – 16 шт., ботинки – 15 шт., сапоги – 20 пар, спальных мешков – 24 шт., сухих продовольственных пайков – 207 шт.).</w:t>
      </w:r>
    </w:p>
    <w:p w:rsidR="00941E97" w:rsidRPr="00154F26" w:rsidRDefault="00941E97" w:rsidP="00C212A6">
      <w:pPr>
        <w:spacing w:after="0" w:line="360" w:lineRule="auto"/>
        <w:ind w:firstLine="709"/>
        <w:jc w:val="both"/>
        <w:rPr>
          <w:rFonts w:ascii="Times New Roman" w:hAnsi="Times New Roman"/>
          <w:i/>
          <w:sz w:val="28"/>
          <w:szCs w:val="28"/>
        </w:rPr>
      </w:pPr>
      <w:r w:rsidRPr="00154F26">
        <w:rPr>
          <w:rFonts w:ascii="Times New Roman" w:hAnsi="Times New Roman"/>
          <w:i/>
          <w:sz w:val="28"/>
          <w:szCs w:val="28"/>
        </w:rPr>
        <w:t>2.1.6.5. Создает резервы финансовых и материальных ресурсов для ликвидации чрезвычайных.</w:t>
      </w:r>
    </w:p>
    <w:p w:rsidR="00941E97" w:rsidRPr="00154F26" w:rsidRDefault="00941E97"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lastRenderedPageBreak/>
        <w:t>Для организации первоочередного жизнеобеспечения пострадавшего населения в 2013 году был создан резерв материальных ресурсов (запасов) Ханты-Мансийского района для предупреждения и ликвидации чрезвычайных ситуаций природного и техногенного характера и в целях гражданской обороны из необходимого расчета:</w:t>
      </w:r>
    </w:p>
    <w:p w:rsidR="00941E97" w:rsidRPr="00154F26" w:rsidRDefault="00941E97"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для организации снабжения 50 человек вещевым имуществом и средствами первой необходимости на сумму 1365,1 тыс. рублей;</w:t>
      </w:r>
    </w:p>
    <w:p w:rsidR="00941E97" w:rsidRPr="00154F26" w:rsidRDefault="00941E97"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средств индивидуальной защиты на сумму 340 тыс. рублей;</w:t>
      </w:r>
    </w:p>
    <w:p w:rsidR="00941E97" w:rsidRPr="00154F26" w:rsidRDefault="00941E97"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материально-технический резерв на объектах коммунального хозяйства на сумму 9 млн. рублей;</w:t>
      </w:r>
    </w:p>
    <w:p w:rsidR="00941E97" w:rsidRPr="00154F26" w:rsidRDefault="00941E97"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резерв продуктов питания из расчета снабжения 500 человек на 10 суток;</w:t>
      </w:r>
    </w:p>
    <w:p w:rsidR="00941E97" w:rsidRPr="00154F26" w:rsidRDefault="00941E97"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для организации оказания медицинской помощи - резерв медицинского имущества и медикаментов из расчета на 100 больных, на сумму 800 тыс. рублей.</w:t>
      </w:r>
    </w:p>
    <w:p w:rsidR="00941E97" w:rsidRPr="00154F26" w:rsidRDefault="00941E97" w:rsidP="00C212A6">
      <w:pPr>
        <w:spacing w:after="0" w:line="360" w:lineRule="auto"/>
        <w:ind w:firstLine="709"/>
        <w:jc w:val="both"/>
        <w:rPr>
          <w:rFonts w:ascii="Times New Roman" w:hAnsi="Times New Roman"/>
          <w:i/>
          <w:sz w:val="28"/>
          <w:szCs w:val="28"/>
        </w:rPr>
      </w:pPr>
      <w:r w:rsidRPr="00154F26">
        <w:rPr>
          <w:rFonts w:ascii="Times New Roman" w:hAnsi="Times New Roman"/>
          <w:i/>
          <w:sz w:val="28"/>
          <w:szCs w:val="28"/>
        </w:rPr>
        <w:t>2.1.6.6.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округа-Югры.</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В ходе подготовке к пожароопасному периоду органами администрации Ханты-Мансийского района осуществлены организационные и практические мероприятия, в том числе приняты муниципальные правовые акты.</w:t>
      </w:r>
    </w:p>
    <w:p w:rsidR="00941E97" w:rsidRPr="00154F26" w:rsidRDefault="00941E97" w:rsidP="00C212A6">
      <w:pPr>
        <w:pStyle w:val="af4"/>
        <w:shd w:val="clear" w:color="auto" w:fill="FFFFFF"/>
        <w:spacing w:before="0" w:beforeAutospacing="0" w:after="0" w:afterAutospacing="0" w:line="360" w:lineRule="auto"/>
        <w:ind w:firstLine="720"/>
        <w:jc w:val="both"/>
        <w:rPr>
          <w:sz w:val="28"/>
          <w:szCs w:val="28"/>
        </w:rPr>
      </w:pPr>
      <w:r w:rsidRPr="00154F26">
        <w:rPr>
          <w:sz w:val="28"/>
          <w:szCs w:val="28"/>
        </w:rPr>
        <w:t>1. Распоряжением администрации Ханты-Мансийского района от 05.03.2013 №</w:t>
      </w:r>
      <w:r w:rsidR="00BA04BE">
        <w:rPr>
          <w:sz w:val="28"/>
          <w:szCs w:val="28"/>
        </w:rPr>
        <w:t xml:space="preserve"> </w:t>
      </w:r>
      <w:r w:rsidRPr="00154F26">
        <w:rPr>
          <w:sz w:val="28"/>
          <w:szCs w:val="28"/>
        </w:rPr>
        <w:t xml:space="preserve">252-р «О мерах по охране лесов от пожаров в 2013 году» утвержден оперативный план организации тушения лесных пожаров по Территориальному отделу – </w:t>
      </w:r>
      <w:proofErr w:type="spellStart"/>
      <w:r w:rsidRPr="00154F26">
        <w:rPr>
          <w:sz w:val="28"/>
          <w:szCs w:val="28"/>
        </w:rPr>
        <w:t>Самаровское</w:t>
      </w:r>
      <w:proofErr w:type="spellEnd"/>
      <w:r w:rsidRPr="00154F26">
        <w:rPr>
          <w:sz w:val="28"/>
          <w:szCs w:val="28"/>
        </w:rPr>
        <w:t xml:space="preserve"> лесничество на 2013 год, а также план мероприятий по организации работы по предупреждению и тушению лесных пожаров в пожароопасный сезон 2013 года.</w:t>
      </w:r>
    </w:p>
    <w:p w:rsidR="00941E97" w:rsidRPr="00154F26" w:rsidRDefault="00941E97" w:rsidP="00C212A6">
      <w:pPr>
        <w:pStyle w:val="af4"/>
        <w:shd w:val="clear" w:color="auto" w:fill="FFFFFF"/>
        <w:spacing w:before="0" w:beforeAutospacing="0" w:after="0" w:afterAutospacing="0" w:line="360" w:lineRule="auto"/>
        <w:ind w:firstLine="720"/>
        <w:jc w:val="both"/>
        <w:rPr>
          <w:sz w:val="28"/>
          <w:szCs w:val="28"/>
        </w:rPr>
      </w:pPr>
      <w:r w:rsidRPr="00154F26">
        <w:rPr>
          <w:sz w:val="28"/>
          <w:szCs w:val="28"/>
        </w:rPr>
        <w:lastRenderedPageBreak/>
        <w:t>2. Распоряжением администрации Ханты-Мансийского района от 22.02.2013 №200-р «О мерах по предупреждению пожаров в населенных пунктах Ханты-мансийского района в пожароопасный период 2013 года» утвержден план мероприятий по защите населенных пунктов Ханты-Мансийского района от пожаров в пожароопасный период 2013 года.</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На территории Ханты-Мансийского района восемь</w:t>
      </w:r>
      <w:r w:rsidR="00A51083" w:rsidRPr="00154F26">
        <w:rPr>
          <w:rFonts w:ascii="Times New Roman" w:hAnsi="Times New Roman"/>
          <w:sz w:val="28"/>
          <w:szCs w:val="28"/>
        </w:rPr>
        <w:t xml:space="preserve"> населенных пунктов</w:t>
      </w:r>
      <w:r w:rsidRPr="00154F26">
        <w:rPr>
          <w:rFonts w:ascii="Times New Roman" w:hAnsi="Times New Roman"/>
          <w:sz w:val="28"/>
          <w:szCs w:val="28"/>
        </w:rPr>
        <w:t xml:space="preserve"> включены в перечень населенных пунктов Ханты-Мансийского автономного округа – Югры, границы которых </w:t>
      </w:r>
      <w:proofErr w:type="spellStart"/>
      <w:r w:rsidRPr="00154F26">
        <w:rPr>
          <w:rFonts w:ascii="Times New Roman" w:hAnsi="Times New Roman"/>
          <w:sz w:val="28"/>
          <w:szCs w:val="28"/>
        </w:rPr>
        <w:t>сопредельны</w:t>
      </w:r>
      <w:proofErr w:type="spellEnd"/>
      <w:r w:rsidRPr="00154F26">
        <w:rPr>
          <w:rFonts w:ascii="Times New Roman" w:hAnsi="Times New Roman"/>
          <w:sz w:val="28"/>
          <w:szCs w:val="28"/>
        </w:rPr>
        <w:t xml:space="preserve"> с границами земель лесного фонда и подвержены угрозе природных пожаров: д. </w:t>
      </w:r>
      <w:proofErr w:type="spellStart"/>
      <w:r w:rsidRPr="00154F26">
        <w:rPr>
          <w:rFonts w:ascii="Times New Roman" w:hAnsi="Times New Roman"/>
          <w:sz w:val="28"/>
          <w:szCs w:val="28"/>
        </w:rPr>
        <w:t>Шапша</w:t>
      </w:r>
      <w:proofErr w:type="spellEnd"/>
      <w:r w:rsidRPr="00154F26">
        <w:rPr>
          <w:rFonts w:ascii="Times New Roman" w:hAnsi="Times New Roman"/>
          <w:sz w:val="28"/>
          <w:szCs w:val="28"/>
        </w:rPr>
        <w:t xml:space="preserve">, д. Ярки, с. </w:t>
      </w:r>
      <w:proofErr w:type="spellStart"/>
      <w:r w:rsidRPr="00154F26">
        <w:rPr>
          <w:rFonts w:ascii="Times New Roman" w:hAnsi="Times New Roman"/>
          <w:sz w:val="28"/>
          <w:szCs w:val="28"/>
        </w:rPr>
        <w:t>Кышик</w:t>
      </w:r>
      <w:proofErr w:type="spellEnd"/>
      <w:r w:rsidRPr="00154F26">
        <w:rPr>
          <w:rFonts w:ascii="Times New Roman" w:hAnsi="Times New Roman"/>
          <w:sz w:val="28"/>
          <w:szCs w:val="28"/>
        </w:rPr>
        <w:t xml:space="preserve">, д. </w:t>
      </w:r>
      <w:proofErr w:type="spellStart"/>
      <w:r w:rsidRPr="00154F26">
        <w:rPr>
          <w:rFonts w:ascii="Times New Roman" w:hAnsi="Times New Roman"/>
          <w:sz w:val="28"/>
          <w:szCs w:val="28"/>
        </w:rPr>
        <w:t>Ягурьях</w:t>
      </w:r>
      <w:proofErr w:type="spellEnd"/>
      <w:r w:rsidRPr="00154F26">
        <w:rPr>
          <w:rFonts w:ascii="Times New Roman" w:hAnsi="Times New Roman"/>
          <w:sz w:val="28"/>
          <w:szCs w:val="28"/>
        </w:rPr>
        <w:t xml:space="preserve">, п. Кедровый, п. </w:t>
      </w:r>
      <w:proofErr w:type="spellStart"/>
      <w:r w:rsidRPr="00154F26">
        <w:rPr>
          <w:rFonts w:ascii="Times New Roman" w:hAnsi="Times New Roman"/>
          <w:sz w:val="28"/>
          <w:szCs w:val="28"/>
        </w:rPr>
        <w:t>Красноленинский</w:t>
      </w:r>
      <w:proofErr w:type="spellEnd"/>
      <w:r w:rsidRPr="00154F26">
        <w:rPr>
          <w:rFonts w:ascii="Times New Roman" w:hAnsi="Times New Roman"/>
          <w:sz w:val="28"/>
          <w:szCs w:val="28"/>
        </w:rPr>
        <w:t xml:space="preserve">, п. </w:t>
      </w:r>
      <w:proofErr w:type="spellStart"/>
      <w:r w:rsidRPr="00154F26">
        <w:rPr>
          <w:rFonts w:ascii="Times New Roman" w:hAnsi="Times New Roman"/>
          <w:sz w:val="28"/>
          <w:szCs w:val="28"/>
        </w:rPr>
        <w:t>Урманный</w:t>
      </w:r>
      <w:proofErr w:type="spellEnd"/>
      <w:r w:rsidRPr="00154F26">
        <w:rPr>
          <w:rFonts w:ascii="Times New Roman" w:hAnsi="Times New Roman"/>
          <w:sz w:val="28"/>
          <w:szCs w:val="28"/>
        </w:rPr>
        <w:t xml:space="preserve">, с. </w:t>
      </w:r>
      <w:proofErr w:type="spellStart"/>
      <w:r w:rsidRPr="00154F26">
        <w:rPr>
          <w:rFonts w:ascii="Times New Roman" w:hAnsi="Times New Roman"/>
          <w:sz w:val="28"/>
          <w:szCs w:val="28"/>
        </w:rPr>
        <w:t>Нялинское</w:t>
      </w:r>
      <w:proofErr w:type="spellEnd"/>
      <w:r w:rsidRPr="00154F26">
        <w:rPr>
          <w:rFonts w:ascii="Times New Roman" w:hAnsi="Times New Roman"/>
          <w:sz w:val="28"/>
          <w:szCs w:val="28"/>
        </w:rPr>
        <w:t xml:space="preserve"> (распоряжение Правительства Ханты-Мансийского автономного округа – Югры от 22.03.2013 №111-рп). </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По указанным населённым пунктам в марте 2013 года подготовлены и подписаны паспорта пожарной безопасности. Во всех вышеуказанных населённых пунктах в 2011-2012 году проведены работы по устройству противопожарных минерализованных полос.</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Для ликвидации природных пожаров спланированы силы и средства территориальной подсистемы, включающие в себя:</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1) пожарные части филиала КУ Ханты-Мансийского автономного округа – Югры «</w:t>
      </w:r>
      <w:proofErr w:type="spellStart"/>
      <w:r w:rsidRPr="00154F26">
        <w:rPr>
          <w:rFonts w:ascii="Times New Roman" w:hAnsi="Times New Roman"/>
          <w:sz w:val="28"/>
          <w:szCs w:val="28"/>
        </w:rPr>
        <w:t>Центроспас</w:t>
      </w:r>
      <w:proofErr w:type="spellEnd"/>
      <w:r w:rsidRPr="00154F26">
        <w:rPr>
          <w:rFonts w:ascii="Times New Roman" w:hAnsi="Times New Roman"/>
          <w:sz w:val="28"/>
          <w:szCs w:val="28"/>
        </w:rPr>
        <w:t xml:space="preserve"> - </w:t>
      </w:r>
      <w:proofErr w:type="spellStart"/>
      <w:r w:rsidRPr="00154F26">
        <w:rPr>
          <w:rFonts w:ascii="Times New Roman" w:hAnsi="Times New Roman"/>
          <w:sz w:val="28"/>
          <w:szCs w:val="28"/>
        </w:rPr>
        <w:t>Югория</w:t>
      </w:r>
      <w:proofErr w:type="spellEnd"/>
      <w:r w:rsidRPr="00154F26">
        <w:rPr>
          <w:rFonts w:ascii="Times New Roman" w:hAnsi="Times New Roman"/>
          <w:sz w:val="28"/>
          <w:szCs w:val="28"/>
        </w:rPr>
        <w:t>» по Ханты-Мансийскому району в количестве 162 единиц личного состава и 21 единицы техники;</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2) подразделения жилищно-коммунального комплекса в количестве 88 человек и 56 единицы техники (аварийные бригады МП «ЖЭК – 3», включающие в себя 74 человека и 47 единиц техники, аварийные бригады МП «Комплекс плюс» - 14 человек и 9 единиц техники).</w:t>
      </w:r>
    </w:p>
    <w:p w:rsidR="00941E97" w:rsidRPr="00154F26" w:rsidRDefault="00941E97" w:rsidP="00C212A6">
      <w:pPr>
        <w:pStyle w:val="23"/>
        <w:tabs>
          <w:tab w:val="left" w:pos="-142"/>
        </w:tabs>
        <w:spacing w:after="0" w:line="360" w:lineRule="auto"/>
        <w:ind w:left="0" w:firstLine="720"/>
        <w:jc w:val="both"/>
        <w:rPr>
          <w:bCs/>
          <w:sz w:val="28"/>
          <w:szCs w:val="28"/>
        </w:rPr>
      </w:pPr>
      <w:r w:rsidRPr="00154F26">
        <w:rPr>
          <w:sz w:val="28"/>
          <w:szCs w:val="28"/>
        </w:rPr>
        <w:t xml:space="preserve">3) Добровольные пожарные дружины 26, численностью 136 человек, которые укомплектованы средствами пожаротушения и инвентарем. </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 xml:space="preserve">4) при необходимости дополнительно могут быть привлечены 23 мобильных группы из числа жителей населённых пунктов района для оказания помощи авиационной базе охраны лесов в тушениях лесных </w:t>
      </w:r>
      <w:r w:rsidRPr="00154F26">
        <w:rPr>
          <w:rFonts w:ascii="Times New Roman" w:hAnsi="Times New Roman"/>
          <w:sz w:val="28"/>
          <w:szCs w:val="28"/>
        </w:rPr>
        <w:lastRenderedPageBreak/>
        <w:t>пожаров вблизи населённых пунктов, в количестве 233 человек, 53 единиц техники, 34 мотопомпы в комплекте, 147 ранцевых огнетушителей.</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5) 5 мобильных групп, по 10 чел</w:t>
      </w:r>
      <w:r w:rsidR="006018C0" w:rsidRPr="00154F26">
        <w:rPr>
          <w:rFonts w:ascii="Times New Roman" w:hAnsi="Times New Roman"/>
          <w:sz w:val="28"/>
          <w:szCs w:val="28"/>
        </w:rPr>
        <w:t>.</w:t>
      </w:r>
      <w:r w:rsidRPr="00154F26">
        <w:rPr>
          <w:rFonts w:ascii="Times New Roman" w:hAnsi="Times New Roman"/>
          <w:sz w:val="28"/>
          <w:szCs w:val="28"/>
        </w:rPr>
        <w:t xml:space="preserve"> в каждой, для тушения лесных пожаров за пределами населённых пунктов в сельских поселениях </w:t>
      </w:r>
      <w:proofErr w:type="spellStart"/>
      <w:r w:rsidRPr="00154F26">
        <w:rPr>
          <w:rFonts w:ascii="Times New Roman" w:hAnsi="Times New Roman"/>
          <w:sz w:val="28"/>
          <w:szCs w:val="28"/>
        </w:rPr>
        <w:t>Выкатной</w:t>
      </w:r>
      <w:proofErr w:type="spellEnd"/>
      <w:r w:rsidRPr="00154F26">
        <w:rPr>
          <w:rFonts w:ascii="Times New Roman" w:hAnsi="Times New Roman"/>
          <w:sz w:val="28"/>
          <w:szCs w:val="28"/>
        </w:rPr>
        <w:t xml:space="preserve">, </w:t>
      </w:r>
      <w:proofErr w:type="spellStart"/>
      <w:r w:rsidRPr="00154F26">
        <w:rPr>
          <w:rFonts w:ascii="Times New Roman" w:hAnsi="Times New Roman"/>
          <w:sz w:val="28"/>
          <w:szCs w:val="28"/>
        </w:rPr>
        <w:t>Кышик</w:t>
      </w:r>
      <w:proofErr w:type="spellEnd"/>
      <w:r w:rsidRPr="00154F26">
        <w:rPr>
          <w:rFonts w:ascii="Times New Roman" w:hAnsi="Times New Roman"/>
          <w:sz w:val="28"/>
          <w:szCs w:val="28"/>
        </w:rPr>
        <w:t xml:space="preserve">, </w:t>
      </w:r>
      <w:proofErr w:type="spellStart"/>
      <w:r w:rsidRPr="00154F26">
        <w:rPr>
          <w:rFonts w:ascii="Times New Roman" w:hAnsi="Times New Roman"/>
          <w:sz w:val="28"/>
          <w:szCs w:val="28"/>
        </w:rPr>
        <w:t>Луговской</w:t>
      </w:r>
      <w:proofErr w:type="spellEnd"/>
      <w:r w:rsidRPr="00154F26">
        <w:rPr>
          <w:rFonts w:ascii="Times New Roman" w:hAnsi="Times New Roman"/>
          <w:sz w:val="28"/>
          <w:szCs w:val="28"/>
        </w:rPr>
        <w:t xml:space="preserve">, </w:t>
      </w:r>
      <w:proofErr w:type="spellStart"/>
      <w:r w:rsidRPr="00154F26">
        <w:rPr>
          <w:rFonts w:ascii="Times New Roman" w:hAnsi="Times New Roman"/>
          <w:sz w:val="28"/>
          <w:szCs w:val="28"/>
        </w:rPr>
        <w:t>Красноленинский</w:t>
      </w:r>
      <w:proofErr w:type="spellEnd"/>
      <w:r w:rsidRPr="00154F26">
        <w:rPr>
          <w:rFonts w:ascii="Times New Roman" w:hAnsi="Times New Roman"/>
          <w:sz w:val="28"/>
          <w:szCs w:val="28"/>
        </w:rPr>
        <w:t xml:space="preserve">, </w:t>
      </w:r>
      <w:proofErr w:type="spellStart"/>
      <w:r w:rsidRPr="00154F26">
        <w:rPr>
          <w:rFonts w:ascii="Times New Roman" w:hAnsi="Times New Roman"/>
          <w:sz w:val="28"/>
          <w:szCs w:val="28"/>
        </w:rPr>
        <w:t>Шапша</w:t>
      </w:r>
      <w:proofErr w:type="spellEnd"/>
      <w:r w:rsidRPr="00154F26">
        <w:rPr>
          <w:rFonts w:ascii="Times New Roman" w:hAnsi="Times New Roman"/>
          <w:sz w:val="28"/>
          <w:szCs w:val="28"/>
        </w:rPr>
        <w:t xml:space="preserve">, которые обеспечены ранцевыми огнетушителями, палатками, спальными мешками, мотопомпами, продуктами питания. </w:t>
      </w:r>
    </w:p>
    <w:p w:rsidR="00941E97" w:rsidRPr="00154F26" w:rsidRDefault="00941E97" w:rsidP="00C212A6">
      <w:pPr>
        <w:spacing w:after="0" w:line="360" w:lineRule="auto"/>
        <w:ind w:firstLine="720"/>
        <w:jc w:val="both"/>
        <w:rPr>
          <w:rFonts w:ascii="Times New Roman" w:hAnsi="Times New Roman"/>
          <w:bCs/>
          <w:sz w:val="28"/>
          <w:szCs w:val="28"/>
        </w:rPr>
      </w:pPr>
      <w:r w:rsidRPr="00154F26">
        <w:rPr>
          <w:rFonts w:ascii="Times New Roman" w:hAnsi="Times New Roman"/>
          <w:bCs/>
          <w:sz w:val="28"/>
          <w:szCs w:val="28"/>
        </w:rPr>
        <w:t xml:space="preserve">Проведена проверка наличия и состояния противопожарного инвентаря и средств пожаротушения в сельских населенных пунктах. </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Главами сельских поселений, старостами с участием работников филиала КУ Ханты-Мансийского автономного округа – Югры «</w:t>
      </w:r>
      <w:proofErr w:type="spellStart"/>
      <w:r w:rsidRPr="00154F26">
        <w:rPr>
          <w:rFonts w:ascii="Times New Roman" w:hAnsi="Times New Roman"/>
          <w:sz w:val="28"/>
          <w:szCs w:val="28"/>
        </w:rPr>
        <w:t>Центроспас</w:t>
      </w:r>
      <w:proofErr w:type="spellEnd"/>
      <w:r w:rsidRPr="00154F26">
        <w:rPr>
          <w:rFonts w:ascii="Times New Roman" w:hAnsi="Times New Roman"/>
          <w:sz w:val="28"/>
          <w:szCs w:val="28"/>
        </w:rPr>
        <w:t xml:space="preserve"> - </w:t>
      </w:r>
      <w:proofErr w:type="spellStart"/>
      <w:r w:rsidRPr="00154F26">
        <w:rPr>
          <w:rFonts w:ascii="Times New Roman" w:hAnsi="Times New Roman"/>
          <w:sz w:val="28"/>
          <w:szCs w:val="28"/>
        </w:rPr>
        <w:t>Югория</w:t>
      </w:r>
      <w:proofErr w:type="spellEnd"/>
      <w:r w:rsidRPr="00154F26">
        <w:rPr>
          <w:rFonts w:ascii="Times New Roman" w:hAnsi="Times New Roman"/>
          <w:sz w:val="28"/>
          <w:szCs w:val="28"/>
        </w:rPr>
        <w:t>» по Ханты-Мансийскому району, добровольных пожарных</w:t>
      </w:r>
      <w:r w:rsidR="00A51083" w:rsidRPr="00154F26">
        <w:rPr>
          <w:rFonts w:ascii="Times New Roman" w:hAnsi="Times New Roman"/>
          <w:sz w:val="28"/>
          <w:szCs w:val="28"/>
        </w:rPr>
        <w:t>,</w:t>
      </w:r>
      <w:r w:rsidRPr="00154F26">
        <w:rPr>
          <w:rFonts w:ascii="Times New Roman" w:hAnsi="Times New Roman"/>
          <w:sz w:val="28"/>
          <w:szCs w:val="28"/>
        </w:rPr>
        <w:t xml:space="preserve"> проводится разъяснительная работа</w:t>
      </w:r>
      <w:r w:rsidR="00822DAF" w:rsidRPr="00154F26">
        <w:rPr>
          <w:rFonts w:ascii="Times New Roman" w:hAnsi="Times New Roman"/>
          <w:sz w:val="28"/>
          <w:szCs w:val="28"/>
        </w:rPr>
        <w:t xml:space="preserve"> (инструктаж) с населением</w:t>
      </w:r>
      <w:r w:rsidRPr="00154F26">
        <w:rPr>
          <w:rFonts w:ascii="Times New Roman" w:hAnsi="Times New Roman"/>
          <w:sz w:val="28"/>
          <w:szCs w:val="28"/>
        </w:rPr>
        <w:t xml:space="preserve"> о </w:t>
      </w:r>
      <w:r w:rsidR="00822DAF" w:rsidRPr="00154F26">
        <w:rPr>
          <w:rFonts w:ascii="Times New Roman" w:hAnsi="Times New Roman"/>
          <w:sz w:val="28"/>
          <w:szCs w:val="28"/>
        </w:rPr>
        <w:t>приведении в противопожарное</w:t>
      </w:r>
      <w:r w:rsidRPr="00154F26">
        <w:rPr>
          <w:rFonts w:ascii="Times New Roman" w:hAnsi="Times New Roman"/>
          <w:sz w:val="28"/>
          <w:szCs w:val="28"/>
        </w:rPr>
        <w:t xml:space="preserve"> состояни</w:t>
      </w:r>
      <w:r w:rsidR="00822DAF" w:rsidRPr="00154F26">
        <w:rPr>
          <w:rFonts w:ascii="Times New Roman" w:hAnsi="Times New Roman"/>
          <w:sz w:val="28"/>
          <w:szCs w:val="28"/>
        </w:rPr>
        <w:t>е</w:t>
      </w:r>
      <w:r w:rsidRPr="00154F26">
        <w:rPr>
          <w:rFonts w:ascii="Times New Roman" w:hAnsi="Times New Roman"/>
          <w:sz w:val="28"/>
          <w:szCs w:val="28"/>
        </w:rPr>
        <w:t xml:space="preserve"> жилых домов и придомовых территорий.</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В ходе подготовки к пожароопасному периоду 2013 года обследовано 1354 дворов, проведен инструктаж с 2936 гражданами.</w:t>
      </w:r>
    </w:p>
    <w:p w:rsidR="00941E97" w:rsidRPr="00154F26" w:rsidRDefault="00941E97" w:rsidP="00C212A6">
      <w:pPr>
        <w:spacing w:after="0" w:line="360" w:lineRule="auto"/>
        <w:ind w:firstLine="720"/>
        <w:jc w:val="both"/>
        <w:rPr>
          <w:rFonts w:ascii="Times New Roman" w:hAnsi="Times New Roman"/>
          <w:b/>
          <w:sz w:val="28"/>
          <w:szCs w:val="28"/>
        </w:rPr>
      </w:pPr>
      <w:r w:rsidRPr="00154F26">
        <w:rPr>
          <w:rFonts w:ascii="Times New Roman" w:hAnsi="Times New Roman"/>
          <w:sz w:val="28"/>
          <w:szCs w:val="28"/>
        </w:rPr>
        <w:t>В рамках реализации мероприятий по предупреждению и тушению пожаров в 2013 году было организовано информирование населения о складывающейся пожароопасной обстановке и принимаемыми администрациями мерах пожарной безопасности (через газету «Наш район», подворный обход с проведением инструктажа и вручением памяток, размещение наглядной агитации в местах массового нахождения людей).</w:t>
      </w:r>
      <w:r w:rsidRPr="00154F26">
        <w:rPr>
          <w:rFonts w:ascii="Times New Roman" w:hAnsi="Times New Roman"/>
          <w:b/>
          <w:sz w:val="28"/>
          <w:szCs w:val="28"/>
        </w:rPr>
        <w:t xml:space="preserve"> </w:t>
      </w:r>
    </w:p>
    <w:p w:rsidR="00941E97" w:rsidRPr="00154F26" w:rsidRDefault="00941E97" w:rsidP="00C212A6">
      <w:pPr>
        <w:autoSpaceDE w:val="0"/>
        <w:autoSpaceDN w:val="0"/>
        <w:adjustRightInd w:val="0"/>
        <w:spacing w:after="0" w:line="360" w:lineRule="auto"/>
        <w:ind w:firstLine="720"/>
        <w:jc w:val="both"/>
        <w:outlineLvl w:val="1"/>
        <w:rPr>
          <w:rFonts w:ascii="Times New Roman" w:hAnsi="Times New Roman"/>
          <w:sz w:val="28"/>
          <w:szCs w:val="28"/>
        </w:rPr>
      </w:pPr>
      <w:r w:rsidRPr="00154F26">
        <w:rPr>
          <w:rFonts w:ascii="Times New Roman" w:hAnsi="Times New Roman"/>
          <w:bCs/>
          <w:sz w:val="28"/>
          <w:szCs w:val="28"/>
        </w:rPr>
        <w:t xml:space="preserve">В целях пожаротушения созданы условия для забора в любое время года воды из источников наружного водоснабжения, расположенных в сельских населенных пунктах. </w:t>
      </w:r>
      <w:r w:rsidRPr="00154F26">
        <w:rPr>
          <w:rFonts w:ascii="Times New Roman" w:hAnsi="Times New Roman"/>
          <w:sz w:val="28"/>
          <w:szCs w:val="28"/>
        </w:rPr>
        <w:t xml:space="preserve">На территории населенных пунктов сельских поселений Ханты-Мансийского </w:t>
      </w:r>
      <w:r w:rsidR="00822DAF" w:rsidRPr="00154F26">
        <w:rPr>
          <w:rFonts w:ascii="Times New Roman" w:hAnsi="Times New Roman"/>
          <w:sz w:val="28"/>
          <w:szCs w:val="28"/>
        </w:rPr>
        <w:t xml:space="preserve">района </w:t>
      </w:r>
      <w:r w:rsidRPr="00154F26">
        <w:rPr>
          <w:rFonts w:ascii="Times New Roman" w:hAnsi="Times New Roman"/>
          <w:sz w:val="28"/>
          <w:szCs w:val="28"/>
        </w:rPr>
        <w:t xml:space="preserve">имеется 92 пожарных водоема и 38 гидрантов. </w:t>
      </w:r>
    </w:p>
    <w:p w:rsidR="00941E97" w:rsidRPr="00154F26" w:rsidRDefault="00941E97" w:rsidP="00C212A6">
      <w:pPr>
        <w:spacing w:after="0" w:line="360" w:lineRule="auto"/>
        <w:ind w:firstLine="720"/>
        <w:jc w:val="both"/>
        <w:rPr>
          <w:rFonts w:ascii="Times New Roman" w:hAnsi="Times New Roman"/>
          <w:bCs/>
          <w:sz w:val="28"/>
          <w:szCs w:val="28"/>
        </w:rPr>
      </w:pPr>
      <w:r w:rsidRPr="00154F26">
        <w:rPr>
          <w:rFonts w:ascii="Times New Roman" w:hAnsi="Times New Roman"/>
          <w:sz w:val="28"/>
          <w:szCs w:val="28"/>
        </w:rPr>
        <w:t>Проведена работа по</w:t>
      </w:r>
      <w:r w:rsidRPr="00154F26">
        <w:rPr>
          <w:rFonts w:ascii="Times New Roman" w:hAnsi="Times New Roman"/>
          <w:bCs/>
          <w:sz w:val="28"/>
          <w:szCs w:val="28"/>
        </w:rPr>
        <w:t xml:space="preserve"> </w:t>
      </w:r>
      <w:r w:rsidRPr="00154F26">
        <w:rPr>
          <w:rFonts w:ascii="Times New Roman" w:hAnsi="Times New Roman"/>
          <w:sz w:val="28"/>
          <w:szCs w:val="28"/>
        </w:rPr>
        <w:t>укомплектованию добровольных пожарных дружин личным составом,</w:t>
      </w:r>
      <w:r w:rsidRPr="00154F26">
        <w:rPr>
          <w:rFonts w:ascii="Times New Roman" w:hAnsi="Times New Roman"/>
          <w:bCs/>
          <w:sz w:val="28"/>
          <w:szCs w:val="28"/>
        </w:rPr>
        <w:t xml:space="preserve"> необходимым снаряжением, инвентарем</w:t>
      </w:r>
      <w:r w:rsidRPr="00154F26">
        <w:rPr>
          <w:rFonts w:ascii="Times New Roman" w:hAnsi="Times New Roman"/>
          <w:sz w:val="28"/>
          <w:szCs w:val="28"/>
        </w:rPr>
        <w:t xml:space="preserve"> </w:t>
      </w:r>
      <w:r w:rsidR="00822DAF" w:rsidRPr="00154F26">
        <w:rPr>
          <w:rFonts w:ascii="Times New Roman" w:hAnsi="Times New Roman"/>
          <w:sz w:val="28"/>
          <w:szCs w:val="28"/>
        </w:rPr>
        <w:t>с</w:t>
      </w:r>
      <w:r w:rsidRPr="00154F26">
        <w:rPr>
          <w:rFonts w:ascii="Times New Roman" w:hAnsi="Times New Roman"/>
          <w:sz w:val="28"/>
          <w:szCs w:val="28"/>
        </w:rPr>
        <w:t xml:space="preserve"> </w:t>
      </w:r>
      <w:r w:rsidRPr="00154F26">
        <w:rPr>
          <w:rFonts w:ascii="Times New Roman" w:hAnsi="Times New Roman"/>
          <w:sz w:val="28"/>
          <w:szCs w:val="28"/>
        </w:rPr>
        <w:lastRenderedPageBreak/>
        <w:t>проведение</w:t>
      </w:r>
      <w:r w:rsidR="00822DAF" w:rsidRPr="00154F26">
        <w:rPr>
          <w:rFonts w:ascii="Times New Roman" w:hAnsi="Times New Roman"/>
          <w:sz w:val="28"/>
          <w:szCs w:val="28"/>
        </w:rPr>
        <w:t>м</w:t>
      </w:r>
      <w:r w:rsidRPr="00154F26">
        <w:rPr>
          <w:rFonts w:ascii="Times New Roman" w:hAnsi="Times New Roman"/>
          <w:sz w:val="28"/>
          <w:szCs w:val="28"/>
        </w:rPr>
        <w:t xml:space="preserve"> тренировок во всех населенных пунктах по развертыванию сил и средств добровольных пожарных дружин.</w:t>
      </w:r>
    </w:p>
    <w:p w:rsidR="00941E97" w:rsidRPr="00154F26" w:rsidRDefault="00941E97" w:rsidP="00C212A6">
      <w:pPr>
        <w:pStyle w:val="23"/>
        <w:tabs>
          <w:tab w:val="left" w:pos="-142"/>
        </w:tabs>
        <w:spacing w:after="0" w:line="360" w:lineRule="auto"/>
        <w:ind w:left="0" w:firstLine="709"/>
        <w:jc w:val="both"/>
        <w:rPr>
          <w:bCs/>
          <w:sz w:val="28"/>
          <w:szCs w:val="28"/>
        </w:rPr>
      </w:pPr>
      <w:r w:rsidRPr="00154F26">
        <w:rPr>
          <w:sz w:val="28"/>
          <w:szCs w:val="28"/>
        </w:rPr>
        <w:t>Всего в населенных пунктах Ханты - Мансийского района создано 2</w:t>
      </w:r>
      <w:r w:rsidR="00822DAF" w:rsidRPr="00154F26">
        <w:rPr>
          <w:sz w:val="28"/>
          <w:szCs w:val="28"/>
        </w:rPr>
        <w:t>6</w:t>
      </w:r>
      <w:r w:rsidRPr="00154F26">
        <w:rPr>
          <w:sz w:val="28"/>
          <w:szCs w:val="28"/>
        </w:rPr>
        <w:t xml:space="preserve"> добровольных пожарных дружины, численностью 136 человек. На вооружении добровольных пожарных находится 4 пожарных автомобиля, 36 мотопомп, 18 цистерн для подвоза воды.</w:t>
      </w:r>
    </w:p>
    <w:p w:rsidR="00941E97" w:rsidRPr="00154F26" w:rsidRDefault="00941E97" w:rsidP="00C212A6">
      <w:pPr>
        <w:pStyle w:val="af4"/>
        <w:shd w:val="clear" w:color="auto" w:fill="FFFFFF"/>
        <w:spacing w:before="0" w:beforeAutospacing="0" w:after="0" w:afterAutospacing="0" w:line="360" w:lineRule="auto"/>
        <w:ind w:firstLine="720"/>
        <w:jc w:val="both"/>
        <w:rPr>
          <w:sz w:val="28"/>
          <w:szCs w:val="28"/>
        </w:rPr>
      </w:pPr>
      <w:r w:rsidRPr="00154F26">
        <w:rPr>
          <w:sz w:val="28"/>
          <w:szCs w:val="28"/>
        </w:rPr>
        <w:t>Распоряжением администрации Ханты-Мансийского района от 05.03.2013 №252-р «О мерах по охране лесов от пожаров в 2013 году» утвержден состав оперативного штаба в комиссии по предупреждению и ликвидации чрезвычайных ситуаций и обеспечению пожарной безопасности администрации Ханты-Мансийского района для координации деятельности организаций по выполнению противопожарных мероприятий на территории Ханты-Мансийского района.</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 xml:space="preserve">На заседаниях оперативного штаба еженедельно обсуждалась ситуация по лесным пожарам на территории </w:t>
      </w:r>
      <w:proofErr w:type="spellStart"/>
      <w:r w:rsidRPr="00154F26">
        <w:rPr>
          <w:rFonts w:ascii="Times New Roman" w:hAnsi="Times New Roman"/>
          <w:sz w:val="28"/>
          <w:szCs w:val="28"/>
        </w:rPr>
        <w:t>Самаровского</w:t>
      </w:r>
      <w:proofErr w:type="spellEnd"/>
      <w:r w:rsidRPr="00154F26">
        <w:rPr>
          <w:rFonts w:ascii="Times New Roman" w:hAnsi="Times New Roman"/>
          <w:sz w:val="28"/>
          <w:szCs w:val="28"/>
        </w:rPr>
        <w:t xml:space="preserve"> лесничества Ханты-Мансийского района. Осуществлялся контроль за локализацией и ликвидацией лесных пожаров, обеспечено тесное взаимодействие с главами сельских поселений, рассматривались предложения о привлечении членов ДПД к тушению лесных пожаров.</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Проведение комплекса мер по предупреждению чрезвычайных ситуаций, вызванных природными пожарами, а также и выполнение мероприятий по организации взаимодействия сил и средств РСЧС для борьбы с природными пожарами обеспечили защиту населенных пунктов, объектов экономики и населения района от угрозы природных пожаров.</w:t>
      </w:r>
    </w:p>
    <w:p w:rsidR="00941E97" w:rsidRPr="00154F26" w:rsidRDefault="00941E97" w:rsidP="00C212A6">
      <w:pPr>
        <w:spacing w:after="0" w:line="360" w:lineRule="auto"/>
        <w:ind w:firstLine="709"/>
        <w:jc w:val="both"/>
        <w:rPr>
          <w:rFonts w:ascii="Times New Roman" w:hAnsi="Times New Roman"/>
          <w:i/>
          <w:sz w:val="28"/>
          <w:szCs w:val="28"/>
        </w:rPr>
      </w:pPr>
      <w:r w:rsidRPr="00154F26">
        <w:rPr>
          <w:rFonts w:ascii="Times New Roman" w:hAnsi="Times New Roman"/>
          <w:i/>
          <w:sz w:val="28"/>
          <w:szCs w:val="28"/>
        </w:rPr>
        <w:t>2.1.6.7. Содействует устойчивому функционированию организаций в чрезвычайных ситуациях.</w:t>
      </w:r>
    </w:p>
    <w:p w:rsidR="00941E97" w:rsidRPr="00154F26" w:rsidRDefault="00941E97"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Планом основных мероприятий администрации района на 2013 год по обеспечению устойчивости работы объектов экономики района, в чрезвычайных ситуациях была предусмотрена, прежде всего, организация работы по защите рабочих и служащих.</w:t>
      </w:r>
    </w:p>
    <w:p w:rsidR="00941E97" w:rsidRPr="00154F26" w:rsidRDefault="00941E97"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lastRenderedPageBreak/>
        <w:t>С этой целью в районе создана комиссия по повышению устойчивости и функционированию объектов экономики (далее - ОЭ), разработаны общие требования к повышению устойчивости функционирования предприятий.</w:t>
      </w:r>
    </w:p>
    <w:p w:rsidR="00941E97" w:rsidRPr="00154F26" w:rsidRDefault="00941E97"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На каждом промышленном предприятии созданы рабочие группы по исследованию устойчивости ОЭ. Особое значение для района имеет повышение устойчивости систем тепло- и энергоснабжения промышленных объектов и объектов жизнеобеспечения. Это достигается проведением, как окружных, районных, так и объектовых инженерно-технических мероприятий.</w:t>
      </w:r>
    </w:p>
    <w:p w:rsidR="00941E97" w:rsidRPr="00154F26" w:rsidRDefault="00941E97" w:rsidP="00C212A6">
      <w:pPr>
        <w:spacing w:after="0" w:line="360" w:lineRule="auto"/>
        <w:ind w:firstLine="709"/>
        <w:jc w:val="both"/>
        <w:rPr>
          <w:rFonts w:ascii="Times New Roman" w:hAnsi="Times New Roman"/>
          <w:i/>
          <w:sz w:val="28"/>
          <w:szCs w:val="28"/>
        </w:rPr>
      </w:pPr>
      <w:r w:rsidRPr="00154F26">
        <w:rPr>
          <w:rFonts w:ascii="Times New Roman" w:hAnsi="Times New Roman"/>
          <w:i/>
          <w:sz w:val="28"/>
          <w:szCs w:val="28"/>
        </w:rPr>
        <w:t xml:space="preserve">2.1.6.8. Проводит мероприятия по территориальной обороне и гражданской обороне, разрабатывает и реализовывает планы территориальной обороны и гражданской обороны, защиты населения и территории муниципального района от чрезвычайных ситуаций природного и техногенного характера. </w:t>
      </w:r>
    </w:p>
    <w:p w:rsidR="00941E97" w:rsidRPr="00154F26" w:rsidRDefault="00941E97" w:rsidP="00C212A6">
      <w:pPr>
        <w:tabs>
          <w:tab w:val="num" w:pos="1440"/>
        </w:tabs>
        <w:spacing w:after="0" w:line="360" w:lineRule="auto"/>
        <w:ind w:firstLine="851"/>
        <w:jc w:val="both"/>
        <w:outlineLvl w:val="0"/>
        <w:rPr>
          <w:rFonts w:ascii="Times New Roman" w:hAnsi="Times New Roman"/>
          <w:sz w:val="28"/>
          <w:szCs w:val="28"/>
        </w:rPr>
      </w:pPr>
      <w:r w:rsidRPr="00154F26">
        <w:rPr>
          <w:rFonts w:ascii="Times New Roman" w:hAnsi="Times New Roman"/>
          <w:sz w:val="28"/>
          <w:szCs w:val="28"/>
        </w:rPr>
        <w:t>В соответствии с планом 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2013 год с 4 сентября по               4 октября 2013 года на территории Ханты-Мансийского района проведен месячник гражданской защиты.</w:t>
      </w:r>
    </w:p>
    <w:p w:rsidR="00941E97" w:rsidRPr="00154F26" w:rsidRDefault="00941E97" w:rsidP="00C212A6">
      <w:pPr>
        <w:spacing w:after="0" w:line="360" w:lineRule="auto"/>
        <w:ind w:firstLine="851"/>
        <w:jc w:val="both"/>
        <w:outlineLvl w:val="0"/>
        <w:rPr>
          <w:rFonts w:ascii="Times New Roman" w:hAnsi="Times New Roman"/>
          <w:sz w:val="28"/>
          <w:szCs w:val="28"/>
        </w:rPr>
      </w:pPr>
      <w:r w:rsidRPr="00154F26">
        <w:rPr>
          <w:rFonts w:ascii="Times New Roman" w:hAnsi="Times New Roman"/>
          <w:sz w:val="28"/>
          <w:szCs w:val="28"/>
        </w:rPr>
        <w:t>Приказом руководителя гражданской обороны района от 30.08.2013 №1-ГО «О месячнике гражданской защиты» утвержден план мероприятий по организации и проведению в Ханты-Мансийском районе месячника гражданской защиты, в соответствии с которым проведены следующие мероприятия:</w:t>
      </w:r>
    </w:p>
    <w:p w:rsidR="00941E97" w:rsidRPr="00154F26" w:rsidRDefault="00941E97" w:rsidP="00C212A6">
      <w:pPr>
        <w:spacing w:after="0" w:line="360" w:lineRule="auto"/>
        <w:ind w:firstLine="851"/>
        <w:jc w:val="both"/>
        <w:outlineLvl w:val="0"/>
        <w:rPr>
          <w:rFonts w:ascii="Times New Roman" w:hAnsi="Times New Roman"/>
          <w:sz w:val="28"/>
          <w:szCs w:val="28"/>
        </w:rPr>
      </w:pPr>
      <w:r w:rsidRPr="00154F26">
        <w:rPr>
          <w:rFonts w:ascii="Times New Roman" w:hAnsi="Times New Roman"/>
          <w:sz w:val="28"/>
          <w:szCs w:val="28"/>
        </w:rPr>
        <w:t>- в сельских поселениях, организациях, учреждениях образования, культуры и медицинских учреждениях изданы приказы о проведении месячника гражданской защиты, утверждены планы мероприятий;</w:t>
      </w:r>
    </w:p>
    <w:p w:rsidR="00941E97" w:rsidRPr="00154F26" w:rsidRDefault="00941E97" w:rsidP="00C212A6">
      <w:pPr>
        <w:spacing w:after="0" w:line="360" w:lineRule="auto"/>
        <w:ind w:firstLine="851"/>
        <w:jc w:val="both"/>
        <w:outlineLvl w:val="0"/>
        <w:rPr>
          <w:rFonts w:ascii="Times New Roman" w:hAnsi="Times New Roman"/>
          <w:sz w:val="28"/>
          <w:szCs w:val="28"/>
        </w:rPr>
      </w:pPr>
      <w:r w:rsidRPr="00154F26">
        <w:rPr>
          <w:rFonts w:ascii="Times New Roman" w:hAnsi="Times New Roman"/>
          <w:sz w:val="28"/>
          <w:szCs w:val="28"/>
        </w:rPr>
        <w:lastRenderedPageBreak/>
        <w:t xml:space="preserve">- в медицинских, дошкольных и школьных учреждениях района проведены занятия, лекции, конкурсы рисунков, организован просмотр видеофильмов на противопожарную, антитеррористическую тематику; </w:t>
      </w:r>
    </w:p>
    <w:p w:rsidR="00941E97" w:rsidRPr="00154F26" w:rsidRDefault="00941E97" w:rsidP="00C212A6">
      <w:pPr>
        <w:spacing w:after="0" w:line="360" w:lineRule="auto"/>
        <w:ind w:firstLine="851"/>
        <w:jc w:val="both"/>
        <w:outlineLvl w:val="0"/>
        <w:rPr>
          <w:rFonts w:ascii="Times New Roman" w:hAnsi="Times New Roman"/>
          <w:sz w:val="28"/>
          <w:szCs w:val="28"/>
        </w:rPr>
      </w:pPr>
      <w:r w:rsidRPr="00154F26">
        <w:rPr>
          <w:rFonts w:ascii="Times New Roman" w:hAnsi="Times New Roman"/>
          <w:sz w:val="28"/>
          <w:szCs w:val="28"/>
        </w:rPr>
        <w:t xml:space="preserve">- оформлены уголки и стенды, на тему </w:t>
      </w:r>
      <w:proofErr w:type="spellStart"/>
      <w:r w:rsidRPr="00154F26">
        <w:rPr>
          <w:rFonts w:ascii="Times New Roman" w:hAnsi="Times New Roman"/>
          <w:sz w:val="28"/>
          <w:szCs w:val="28"/>
        </w:rPr>
        <w:t>ГОиЧС</w:t>
      </w:r>
      <w:proofErr w:type="spellEnd"/>
      <w:r w:rsidRPr="00154F26">
        <w:rPr>
          <w:rFonts w:ascii="Times New Roman" w:hAnsi="Times New Roman"/>
          <w:sz w:val="28"/>
          <w:szCs w:val="28"/>
        </w:rPr>
        <w:t xml:space="preserve">, террористической и противопожарной безопасности; </w:t>
      </w:r>
    </w:p>
    <w:p w:rsidR="00941E97" w:rsidRPr="00154F26" w:rsidRDefault="00941E97" w:rsidP="00C212A6">
      <w:pPr>
        <w:spacing w:after="0" w:line="360" w:lineRule="auto"/>
        <w:ind w:firstLine="851"/>
        <w:jc w:val="both"/>
        <w:outlineLvl w:val="0"/>
        <w:rPr>
          <w:rFonts w:ascii="Times New Roman" w:hAnsi="Times New Roman"/>
          <w:sz w:val="28"/>
          <w:szCs w:val="28"/>
        </w:rPr>
      </w:pPr>
      <w:r w:rsidRPr="00154F26">
        <w:rPr>
          <w:rFonts w:ascii="Times New Roman" w:hAnsi="Times New Roman"/>
          <w:sz w:val="28"/>
          <w:szCs w:val="28"/>
        </w:rPr>
        <w:t xml:space="preserve">- в общеобразовательных учреждениях района проведены классные часы на темы: «Поведение учащихся при ЧС», «Защита населения при техногенных авариях», «Защита населения и территорий от ЧС», «Действия при угрозе террористического акта», проведены тренировки по эвакуации из здания в случае возникновения ЧС; </w:t>
      </w:r>
    </w:p>
    <w:p w:rsidR="00941E97" w:rsidRPr="00154F26" w:rsidRDefault="00941E97" w:rsidP="00C212A6">
      <w:pPr>
        <w:spacing w:after="0" w:line="360" w:lineRule="auto"/>
        <w:ind w:firstLine="851"/>
        <w:jc w:val="both"/>
        <w:outlineLvl w:val="0"/>
        <w:rPr>
          <w:rFonts w:ascii="Times New Roman" w:hAnsi="Times New Roman"/>
          <w:sz w:val="28"/>
          <w:szCs w:val="28"/>
        </w:rPr>
      </w:pPr>
      <w:r w:rsidRPr="00154F26">
        <w:rPr>
          <w:rFonts w:ascii="Times New Roman" w:hAnsi="Times New Roman"/>
          <w:sz w:val="28"/>
          <w:szCs w:val="28"/>
        </w:rPr>
        <w:t xml:space="preserve">- организовано чтение лекций и распространение памяток, листовок по действиям при возникновении террористических актов, противопожарной безопасности, на тему </w:t>
      </w:r>
      <w:proofErr w:type="spellStart"/>
      <w:r w:rsidRPr="00154F26">
        <w:rPr>
          <w:rFonts w:ascii="Times New Roman" w:hAnsi="Times New Roman"/>
          <w:sz w:val="28"/>
          <w:szCs w:val="28"/>
        </w:rPr>
        <w:t>ГОиЧС</w:t>
      </w:r>
      <w:proofErr w:type="spellEnd"/>
      <w:r w:rsidRPr="00154F26">
        <w:rPr>
          <w:rFonts w:ascii="Times New Roman" w:hAnsi="Times New Roman"/>
          <w:sz w:val="28"/>
          <w:szCs w:val="28"/>
        </w:rPr>
        <w:t xml:space="preserve"> с работниками учреждений и организаций района, а также с неработающим населением;</w:t>
      </w:r>
    </w:p>
    <w:p w:rsidR="00941E97" w:rsidRPr="00154F26" w:rsidRDefault="00941E97" w:rsidP="00C212A6">
      <w:pPr>
        <w:spacing w:after="0" w:line="360" w:lineRule="auto"/>
        <w:ind w:firstLine="851"/>
        <w:jc w:val="both"/>
        <w:outlineLvl w:val="0"/>
        <w:rPr>
          <w:rFonts w:ascii="Times New Roman" w:hAnsi="Times New Roman"/>
          <w:sz w:val="28"/>
          <w:szCs w:val="28"/>
        </w:rPr>
      </w:pPr>
      <w:r w:rsidRPr="00154F26">
        <w:rPr>
          <w:rFonts w:ascii="Times New Roman" w:hAnsi="Times New Roman"/>
          <w:sz w:val="28"/>
          <w:szCs w:val="28"/>
        </w:rPr>
        <w:t xml:space="preserve">- в медицинских учреждениях проведены тренировки по оказанию помощи пострадавшим в чрезвычайных ситуациях. </w:t>
      </w:r>
    </w:p>
    <w:p w:rsidR="00941E97" w:rsidRPr="00154F26" w:rsidRDefault="00941E97" w:rsidP="00C212A6">
      <w:pPr>
        <w:tabs>
          <w:tab w:val="left" w:pos="6663"/>
        </w:tabs>
        <w:spacing w:after="0" w:line="360" w:lineRule="auto"/>
        <w:ind w:firstLine="851"/>
        <w:jc w:val="both"/>
        <w:rPr>
          <w:rFonts w:ascii="Times New Roman" w:hAnsi="Times New Roman"/>
          <w:sz w:val="28"/>
          <w:szCs w:val="28"/>
        </w:rPr>
      </w:pPr>
      <w:r w:rsidRPr="00154F26">
        <w:rPr>
          <w:rFonts w:ascii="Times New Roman" w:hAnsi="Times New Roman"/>
          <w:sz w:val="28"/>
          <w:szCs w:val="28"/>
        </w:rPr>
        <w:t>4 октября 2013 года принято участие во Всероссийской тренировке по гражданской обороне с федеральными органами исполнительной власти, органами исполнительной власти субъектов Российской Федерации и органами самоуправления по теме: «Организация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w:t>
      </w:r>
    </w:p>
    <w:p w:rsidR="00941E97" w:rsidRPr="00154F26" w:rsidRDefault="00BA56B1" w:rsidP="00C212A6">
      <w:pPr>
        <w:spacing w:after="0" w:line="360" w:lineRule="auto"/>
        <w:ind w:firstLine="709"/>
        <w:jc w:val="both"/>
        <w:rPr>
          <w:rFonts w:ascii="Times New Roman" w:hAnsi="Times New Roman"/>
          <w:i/>
          <w:sz w:val="28"/>
          <w:szCs w:val="28"/>
        </w:rPr>
      </w:pPr>
      <w:r w:rsidRPr="00154F26">
        <w:rPr>
          <w:rFonts w:ascii="Times New Roman" w:hAnsi="Times New Roman"/>
          <w:i/>
          <w:sz w:val="28"/>
          <w:szCs w:val="28"/>
        </w:rPr>
        <w:t xml:space="preserve">2.1.6.9. </w:t>
      </w:r>
      <w:r w:rsidR="00941E97" w:rsidRPr="00154F26">
        <w:rPr>
          <w:rFonts w:ascii="Times New Roman" w:hAnsi="Times New Roman"/>
          <w:i/>
          <w:sz w:val="28"/>
          <w:szCs w:val="28"/>
        </w:rPr>
        <w:t>Проводит подготовку и обучение населения способам защиты от опасностей, возникающих при ведении военных действий или вследствие этих действий.</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 xml:space="preserve">В целях организации подготовки и обучения различных групп населения на территории Ханты-Мансийского района в области гражданской обороны, способам защиты и действиям в чрезвычайных ситуациях природного и техногенного характера, постановлением администрации района от 26.07.2013 №182 «О порядке подготовки и обучения населения </w:t>
      </w:r>
      <w:r w:rsidRPr="00154F26">
        <w:rPr>
          <w:rFonts w:ascii="Times New Roman" w:hAnsi="Times New Roman"/>
          <w:sz w:val="28"/>
          <w:szCs w:val="28"/>
        </w:rPr>
        <w:lastRenderedPageBreak/>
        <w:t>способам защиты и действиям в чрезвычайных ситуациях»  утверждено Положение об организации подготовки и обучении населения  Ханты-Мансийского района в области гражданской обороны и защиты от чрезвычайных ситуаций природного и техногенного характера.</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В сельских поселениях района приняты аналогичные нормативные правовые акты по вопросам подготовки и обучения населения в области гражданской обороны и защиты от чрезвычайных ситуаций природного и техногенного характера.</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МКУ «Управление гражданской защиты» постоянно осуществляет методическое руководство, координацию и контроль исполнения мероприятий по подготовке и обучению населения в области гражданской обороны и защиты от чрезвычайных ситуаций природного и техногенного характера,  по повышению квалификации должностных лиц и специалистов гражданской обороны и территориального звена Ханты-Мансийского района территориальной подсистемы по предупреждению и ликвидации чрезвычайных ситуаций Ханты-Мансийского автономного  округа-Югры, по пропаганде знаний в области гражданской обороны и защиты от чрезвычайных ситуаций.</w:t>
      </w:r>
    </w:p>
    <w:p w:rsidR="00941E97" w:rsidRPr="00154F26" w:rsidRDefault="00941E97" w:rsidP="00C212A6">
      <w:pPr>
        <w:spacing w:after="0" w:line="360" w:lineRule="auto"/>
        <w:ind w:firstLine="720"/>
        <w:jc w:val="both"/>
        <w:rPr>
          <w:rFonts w:ascii="Times New Roman" w:hAnsi="Times New Roman"/>
          <w:bCs/>
          <w:sz w:val="28"/>
          <w:szCs w:val="28"/>
        </w:rPr>
      </w:pPr>
      <w:r w:rsidRPr="00154F26">
        <w:rPr>
          <w:rFonts w:ascii="Times New Roman" w:hAnsi="Times New Roman"/>
          <w:bCs/>
          <w:sz w:val="28"/>
          <w:szCs w:val="28"/>
        </w:rPr>
        <w:t>Утвержден комплексный план мероприятий по обучению неработающего населения в области гражданской защиты Ханты-Мансийского района на 2013г.</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 xml:space="preserve">Обучение населения способам защиты в сельских поселениях района организовано на основе принятых постановлений, распоряжений и приказов главы администрации района, глав сельских поселений района. </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Подготовка неработающего населения ведется путем самостоятельного изучения вопросов ГО и защиты от ЧС, пропагандой ГО и основных способов защиты от ЧС в средствах массовой информации, проведением лекций и бесед, распространения памяток и листовок</w:t>
      </w:r>
      <w:r w:rsidR="002B35BF" w:rsidRPr="00154F26">
        <w:rPr>
          <w:rFonts w:ascii="Times New Roman" w:hAnsi="Times New Roman"/>
          <w:sz w:val="28"/>
          <w:szCs w:val="28"/>
        </w:rPr>
        <w:t>, в том числе во время сходов граждан.</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lastRenderedPageBreak/>
        <w:t>Подготовка в учебных учреждениях района по вопросам ГО и защиты от ЧС природного и техногенного характера проводится в соответствии с программой курса БЖ, ОБЖ, тематических планов с обязательным проведением «Дня защиты детей», «Дня знаний», «Месячника гражданской защиты».</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Обучение населения, в основном, проводится посредством распространения памяток о правилах поведения в ЧС, чтением лекций на темы ГО и ЧС, на предприятиях ЖКХ</w:t>
      </w:r>
      <w:r w:rsidR="002F1650" w:rsidRPr="00154F26">
        <w:rPr>
          <w:rFonts w:ascii="Times New Roman" w:hAnsi="Times New Roman"/>
          <w:sz w:val="28"/>
          <w:szCs w:val="28"/>
        </w:rPr>
        <w:t>,</w:t>
      </w:r>
      <w:r w:rsidRPr="00154F26">
        <w:rPr>
          <w:rFonts w:ascii="Times New Roman" w:hAnsi="Times New Roman"/>
          <w:sz w:val="28"/>
          <w:szCs w:val="28"/>
        </w:rPr>
        <w:t xml:space="preserve"> проведением уроков в школах. </w:t>
      </w:r>
    </w:p>
    <w:p w:rsidR="00941E97" w:rsidRPr="00154F26" w:rsidRDefault="00941E97" w:rsidP="00C212A6">
      <w:pPr>
        <w:pStyle w:val="af5"/>
        <w:spacing w:after="0" w:line="360" w:lineRule="auto"/>
        <w:ind w:firstLine="720"/>
        <w:jc w:val="both"/>
        <w:rPr>
          <w:b/>
          <w:sz w:val="28"/>
          <w:szCs w:val="28"/>
        </w:rPr>
      </w:pPr>
      <w:r w:rsidRPr="00154F26">
        <w:rPr>
          <w:sz w:val="28"/>
          <w:szCs w:val="28"/>
        </w:rPr>
        <w:t>В рамках ежегодных мероприятий</w:t>
      </w:r>
      <w:r w:rsidR="002B35BF" w:rsidRPr="00154F26">
        <w:rPr>
          <w:sz w:val="28"/>
          <w:szCs w:val="28"/>
        </w:rPr>
        <w:t xml:space="preserve"> </w:t>
      </w:r>
      <w:r w:rsidRPr="00154F26">
        <w:rPr>
          <w:sz w:val="28"/>
          <w:szCs w:val="28"/>
        </w:rPr>
        <w:t>по противопожарной пропаганде и обучению населения</w:t>
      </w:r>
      <w:r w:rsidR="002B35BF" w:rsidRPr="00154F26">
        <w:rPr>
          <w:sz w:val="28"/>
          <w:szCs w:val="28"/>
        </w:rPr>
        <w:t xml:space="preserve">, </w:t>
      </w:r>
      <w:r w:rsidRPr="00154F26">
        <w:rPr>
          <w:sz w:val="28"/>
          <w:szCs w:val="28"/>
        </w:rPr>
        <w:t xml:space="preserve">проинструктировано взрослого населения 15296 человек, обследовано 2598 частных дома, вручено 11804 памяток. В районной газете публикуются статьи на темы защиты населения от ЧС.   </w:t>
      </w:r>
      <w:r w:rsidR="002B35BF" w:rsidRPr="00154F26">
        <w:rPr>
          <w:sz w:val="28"/>
          <w:szCs w:val="28"/>
        </w:rPr>
        <w:t>Разработаны</w:t>
      </w:r>
      <w:r w:rsidRPr="00154F26">
        <w:rPr>
          <w:sz w:val="28"/>
          <w:szCs w:val="28"/>
        </w:rPr>
        <w:t xml:space="preserve"> методические указания, нормативно-правовые акты по обучению неработающего населения</w:t>
      </w:r>
      <w:r w:rsidR="002B35BF" w:rsidRPr="00154F26">
        <w:rPr>
          <w:sz w:val="28"/>
          <w:szCs w:val="28"/>
        </w:rPr>
        <w:t>, которые</w:t>
      </w:r>
      <w:r w:rsidRPr="00154F26">
        <w:rPr>
          <w:sz w:val="28"/>
          <w:szCs w:val="28"/>
        </w:rPr>
        <w:t xml:space="preserve"> доводятся до поселений района. МКУ «Управление гражданской защиты», комитетом по здравоохранению района направлялись в сельские поселения листовки, памятки для населения по вопросам безопасности жизнедеятельности.</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Подготовка учащихся школ района проводилась по программе курса ОБЖ. В общеобразовательных школах района оборудовано 24 класса ОБЖ</w:t>
      </w:r>
      <w:r w:rsidR="002B35BF" w:rsidRPr="00154F26">
        <w:rPr>
          <w:rFonts w:ascii="Times New Roman" w:hAnsi="Times New Roman"/>
          <w:sz w:val="28"/>
          <w:szCs w:val="28"/>
        </w:rPr>
        <w:t>.</w:t>
      </w:r>
      <w:r w:rsidRPr="00154F26">
        <w:rPr>
          <w:rFonts w:ascii="Times New Roman" w:hAnsi="Times New Roman"/>
          <w:sz w:val="28"/>
          <w:szCs w:val="28"/>
        </w:rPr>
        <w:t xml:space="preserve"> Учебные учреждения района укомплектованы 24 преподавателями ОБЖ (штатных – 9, почасовой – 15).</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 xml:space="preserve">Количество обучающихся по программе ОБЖ в учреждениях образования Ханты-Мансийского района в 2013 году составляет 850 человек. </w:t>
      </w:r>
    </w:p>
    <w:p w:rsidR="00941E97" w:rsidRPr="00154F26" w:rsidRDefault="00941E97" w:rsidP="00C212A6">
      <w:pPr>
        <w:pStyle w:val="af5"/>
        <w:spacing w:after="0" w:line="360" w:lineRule="auto"/>
        <w:ind w:firstLine="720"/>
        <w:jc w:val="both"/>
        <w:rPr>
          <w:b/>
          <w:sz w:val="28"/>
          <w:szCs w:val="28"/>
        </w:rPr>
      </w:pPr>
      <w:r w:rsidRPr="00154F26">
        <w:rPr>
          <w:sz w:val="28"/>
          <w:szCs w:val="28"/>
        </w:rPr>
        <w:t>Во всех учебных заведениях района был проведен «День знаний». В рамках «Дня знаний</w:t>
      </w:r>
      <w:r w:rsidR="002B35BF" w:rsidRPr="00154F26">
        <w:rPr>
          <w:sz w:val="28"/>
          <w:szCs w:val="28"/>
        </w:rPr>
        <w:t>»</w:t>
      </w:r>
      <w:r w:rsidRPr="00154F26">
        <w:rPr>
          <w:sz w:val="28"/>
          <w:szCs w:val="28"/>
        </w:rPr>
        <w:t xml:space="preserve"> проведены следующие мероприятия:</w:t>
      </w:r>
    </w:p>
    <w:p w:rsidR="00941E97" w:rsidRPr="00154F26" w:rsidRDefault="00941E97" w:rsidP="00C212A6">
      <w:pPr>
        <w:pStyle w:val="af5"/>
        <w:spacing w:after="0" w:line="360" w:lineRule="auto"/>
        <w:ind w:firstLine="720"/>
        <w:jc w:val="both"/>
        <w:rPr>
          <w:b/>
          <w:sz w:val="28"/>
          <w:szCs w:val="28"/>
        </w:rPr>
      </w:pPr>
      <w:r w:rsidRPr="00154F26">
        <w:rPr>
          <w:sz w:val="28"/>
          <w:szCs w:val="28"/>
        </w:rPr>
        <w:t>- оборудованы информационные стенд</w:t>
      </w:r>
      <w:r w:rsidR="002B35BF" w:rsidRPr="00154F26">
        <w:rPr>
          <w:sz w:val="28"/>
          <w:szCs w:val="28"/>
        </w:rPr>
        <w:t>ы</w:t>
      </w:r>
      <w:r w:rsidRPr="00154F26">
        <w:rPr>
          <w:sz w:val="28"/>
          <w:szCs w:val="28"/>
        </w:rPr>
        <w:t xml:space="preserve"> по вопросам гражданской обороны;</w:t>
      </w:r>
    </w:p>
    <w:p w:rsidR="00941E97" w:rsidRPr="00154F26" w:rsidRDefault="00941E97" w:rsidP="00C212A6">
      <w:pPr>
        <w:pStyle w:val="af5"/>
        <w:spacing w:after="0" w:line="360" w:lineRule="auto"/>
        <w:ind w:firstLine="720"/>
        <w:jc w:val="both"/>
        <w:rPr>
          <w:b/>
          <w:sz w:val="28"/>
          <w:szCs w:val="28"/>
        </w:rPr>
      </w:pPr>
      <w:r w:rsidRPr="00154F26">
        <w:rPr>
          <w:sz w:val="28"/>
          <w:szCs w:val="28"/>
        </w:rPr>
        <w:t>- проведен</w:t>
      </w:r>
      <w:r w:rsidR="002B35BF" w:rsidRPr="00154F26">
        <w:rPr>
          <w:sz w:val="28"/>
          <w:szCs w:val="28"/>
        </w:rPr>
        <w:t>ы</w:t>
      </w:r>
      <w:r w:rsidRPr="00154F26">
        <w:rPr>
          <w:sz w:val="28"/>
          <w:szCs w:val="28"/>
        </w:rPr>
        <w:t xml:space="preserve"> родительские собрания на тему: </w:t>
      </w:r>
      <w:r w:rsidR="002B35BF" w:rsidRPr="00154F26">
        <w:rPr>
          <w:sz w:val="28"/>
          <w:szCs w:val="28"/>
        </w:rPr>
        <w:t>п</w:t>
      </w:r>
      <w:r w:rsidRPr="00154F26">
        <w:rPr>
          <w:sz w:val="28"/>
          <w:szCs w:val="28"/>
        </w:rPr>
        <w:t>ротиводействие экстремистской деятельности</w:t>
      </w:r>
      <w:r w:rsidR="002B35BF" w:rsidRPr="00154F26">
        <w:rPr>
          <w:sz w:val="28"/>
          <w:szCs w:val="28"/>
        </w:rPr>
        <w:t>,</w:t>
      </w:r>
      <w:r w:rsidRPr="00154F26">
        <w:rPr>
          <w:sz w:val="28"/>
          <w:szCs w:val="28"/>
        </w:rPr>
        <w:t xml:space="preserve"> гармонизаци</w:t>
      </w:r>
      <w:r w:rsidR="002B35BF" w:rsidRPr="00154F26">
        <w:rPr>
          <w:sz w:val="28"/>
          <w:szCs w:val="28"/>
        </w:rPr>
        <w:t>я</w:t>
      </w:r>
      <w:r w:rsidRPr="00154F26">
        <w:rPr>
          <w:sz w:val="28"/>
          <w:szCs w:val="28"/>
        </w:rPr>
        <w:t xml:space="preserve"> межэтнических и межкультурных отношений, по основам безопасности жизнедеятельности.</w:t>
      </w:r>
    </w:p>
    <w:p w:rsidR="00941E97" w:rsidRPr="00154F26" w:rsidRDefault="00941E97" w:rsidP="00C212A6">
      <w:pPr>
        <w:pStyle w:val="af5"/>
        <w:spacing w:after="0" w:line="360" w:lineRule="auto"/>
        <w:ind w:firstLine="720"/>
        <w:jc w:val="both"/>
        <w:rPr>
          <w:b/>
          <w:sz w:val="28"/>
          <w:szCs w:val="28"/>
        </w:rPr>
      </w:pPr>
      <w:r w:rsidRPr="00154F26">
        <w:rPr>
          <w:sz w:val="28"/>
          <w:szCs w:val="28"/>
        </w:rPr>
        <w:lastRenderedPageBreak/>
        <w:t>- проведены общешкольные линейки, посвящённые действиям в чрезвычайной ситуации;</w:t>
      </w:r>
    </w:p>
    <w:p w:rsidR="00941E97" w:rsidRPr="00154F26" w:rsidRDefault="00941E97" w:rsidP="00C212A6">
      <w:pPr>
        <w:pStyle w:val="af5"/>
        <w:spacing w:after="0" w:line="360" w:lineRule="auto"/>
        <w:ind w:firstLine="720"/>
        <w:jc w:val="both"/>
        <w:rPr>
          <w:b/>
          <w:sz w:val="28"/>
          <w:szCs w:val="28"/>
        </w:rPr>
      </w:pPr>
      <w:r w:rsidRPr="00154F26">
        <w:rPr>
          <w:sz w:val="28"/>
          <w:szCs w:val="28"/>
        </w:rPr>
        <w:t xml:space="preserve">- организовано распространение памяток по </w:t>
      </w:r>
      <w:proofErr w:type="spellStart"/>
      <w:r w:rsidRPr="00154F26">
        <w:rPr>
          <w:sz w:val="28"/>
          <w:szCs w:val="28"/>
        </w:rPr>
        <w:t>ГОиЧС</w:t>
      </w:r>
      <w:proofErr w:type="spellEnd"/>
      <w:r w:rsidRPr="00154F26">
        <w:rPr>
          <w:sz w:val="28"/>
          <w:szCs w:val="28"/>
        </w:rPr>
        <w:t>, действиям при угрозе террористического акта.</w:t>
      </w:r>
    </w:p>
    <w:p w:rsidR="00941E97" w:rsidRPr="00154F26" w:rsidRDefault="00941E97"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Жителям населенных пунктов даны рекомендации по действиям при угрозе и во время наводнений, инструкции по оказанию первой медицинской помощи, разъяснены правила безопасного поведения при пожарах и угрозе взрывов, распространены памятки по ГО</w:t>
      </w:r>
      <w:r w:rsidR="00BA04BE">
        <w:rPr>
          <w:rFonts w:ascii="Times New Roman" w:hAnsi="Times New Roman"/>
          <w:sz w:val="28"/>
          <w:szCs w:val="28"/>
        </w:rPr>
        <w:t xml:space="preserve"> </w:t>
      </w:r>
      <w:r w:rsidRPr="00154F26">
        <w:rPr>
          <w:rFonts w:ascii="Times New Roman" w:hAnsi="Times New Roman"/>
          <w:sz w:val="28"/>
          <w:szCs w:val="28"/>
        </w:rPr>
        <w:t>и</w:t>
      </w:r>
      <w:r w:rsidR="00BA04BE">
        <w:rPr>
          <w:rFonts w:ascii="Times New Roman" w:hAnsi="Times New Roman"/>
          <w:sz w:val="28"/>
          <w:szCs w:val="28"/>
        </w:rPr>
        <w:t xml:space="preserve"> </w:t>
      </w:r>
      <w:r w:rsidRPr="00154F26">
        <w:rPr>
          <w:rFonts w:ascii="Times New Roman" w:hAnsi="Times New Roman"/>
          <w:sz w:val="28"/>
          <w:szCs w:val="28"/>
        </w:rPr>
        <w:t>ЧС и пожарной безопасности.</w:t>
      </w:r>
    </w:p>
    <w:p w:rsidR="00941E97" w:rsidRPr="00154F26" w:rsidRDefault="00941E97" w:rsidP="00C212A6">
      <w:pPr>
        <w:spacing w:after="0" w:line="360" w:lineRule="auto"/>
        <w:ind w:firstLine="709"/>
        <w:jc w:val="both"/>
        <w:rPr>
          <w:rFonts w:ascii="Times New Roman" w:hAnsi="Times New Roman"/>
          <w:bCs/>
          <w:sz w:val="28"/>
          <w:szCs w:val="28"/>
        </w:rPr>
      </w:pPr>
      <w:r w:rsidRPr="00154F26">
        <w:rPr>
          <w:rFonts w:ascii="Times New Roman" w:hAnsi="Times New Roman"/>
          <w:sz w:val="28"/>
          <w:szCs w:val="28"/>
        </w:rPr>
        <w:t>В соответствии с Планом 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2013 год</w:t>
      </w:r>
      <w:r w:rsidR="002B35BF" w:rsidRPr="00154F26">
        <w:rPr>
          <w:rFonts w:ascii="Times New Roman" w:hAnsi="Times New Roman"/>
          <w:sz w:val="28"/>
          <w:szCs w:val="28"/>
        </w:rPr>
        <w:t>,</w:t>
      </w:r>
      <w:r w:rsidRPr="00154F26">
        <w:rPr>
          <w:rFonts w:ascii="Times New Roman" w:hAnsi="Times New Roman"/>
          <w:sz w:val="28"/>
          <w:szCs w:val="28"/>
        </w:rPr>
        <w:t xml:space="preserve"> </w:t>
      </w:r>
      <w:r w:rsidRPr="00154F26">
        <w:rPr>
          <w:rFonts w:ascii="Times New Roman" w:hAnsi="Times New Roman"/>
          <w:bCs/>
          <w:sz w:val="28"/>
          <w:szCs w:val="28"/>
        </w:rPr>
        <w:t>проведено 9 тренировок и учений:</w:t>
      </w:r>
    </w:p>
    <w:p w:rsidR="00941E97" w:rsidRPr="00154F26" w:rsidRDefault="00941E97"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 в период с 13 по 14 февраля 2013 года – командно-штабная тренировка с территориальными органами управления и функциональными системами РСЧС субъектов РФ </w:t>
      </w:r>
      <w:proofErr w:type="spellStart"/>
      <w:r w:rsidRPr="00154F26">
        <w:rPr>
          <w:rFonts w:ascii="Times New Roman" w:hAnsi="Times New Roman"/>
          <w:sz w:val="28"/>
          <w:szCs w:val="28"/>
        </w:rPr>
        <w:t>УрФО</w:t>
      </w:r>
      <w:proofErr w:type="spellEnd"/>
      <w:r w:rsidRPr="00154F26">
        <w:rPr>
          <w:rFonts w:ascii="Times New Roman" w:hAnsi="Times New Roman"/>
          <w:sz w:val="28"/>
          <w:szCs w:val="28"/>
        </w:rPr>
        <w:t xml:space="preserve"> по теме: «Предупреждение ЧС в паводковый период»;</w:t>
      </w:r>
    </w:p>
    <w:p w:rsidR="00941E97" w:rsidRPr="00154F26" w:rsidRDefault="00941E97" w:rsidP="00C212A6">
      <w:pPr>
        <w:spacing w:after="0" w:line="360" w:lineRule="auto"/>
        <w:ind w:firstLine="709"/>
        <w:jc w:val="both"/>
        <w:rPr>
          <w:rFonts w:ascii="Times New Roman" w:hAnsi="Times New Roman"/>
          <w:sz w:val="28"/>
          <w:szCs w:val="28"/>
        </w:rPr>
      </w:pPr>
      <w:r w:rsidRPr="00154F26">
        <w:rPr>
          <w:rFonts w:ascii="Times New Roman" w:hAnsi="Times New Roman"/>
          <w:bCs/>
          <w:sz w:val="28"/>
          <w:szCs w:val="28"/>
        </w:rPr>
        <w:t>- 14 февраля 2013 года – ш</w:t>
      </w:r>
      <w:r w:rsidRPr="00154F26">
        <w:rPr>
          <w:rFonts w:ascii="Times New Roman" w:hAnsi="Times New Roman"/>
          <w:sz w:val="28"/>
          <w:szCs w:val="28"/>
        </w:rPr>
        <w:t>табная тренировка по теме: «Действие органов управления и сил муниципального звена территориальной подсистемы РСЧС при угрозе и возникновени</w:t>
      </w:r>
      <w:r w:rsidR="002B35BF" w:rsidRPr="00154F26">
        <w:rPr>
          <w:rFonts w:ascii="Times New Roman" w:hAnsi="Times New Roman"/>
          <w:sz w:val="28"/>
          <w:szCs w:val="28"/>
        </w:rPr>
        <w:t>и</w:t>
      </w:r>
      <w:r w:rsidRPr="00154F26">
        <w:rPr>
          <w:rFonts w:ascii="Times New Roman" w:hAnsi="Times New Roman"/>
          <w:sz w:val="28"/>
          <w:szCs w:val="28"/>
        </w:rPr>
        <w:t xml:space="preserve"> чрезвычайной ситуации </w:t>
      </w:r>
      <w:r w:rsidR="002B35BF" w:rsidRPr="00154F26">
        <w:rPr>
          <w:rFonts w:ascii="Times New Roman" w:hAnsi="Times New Roman"/>
          <w:sz w:val="28"/>
          <w:szCs w:val="28"/>
        </w:rPr>
        <w:t xml:space="preserve">в </w:t>
      </w:r>
      <w:r w:rsidRPr="00154F26">
        <w:rPr>
          <w:rFonts w:ascii="Times New Roman" w:hAnsi="Times New Roman"/>
          <w:sz w:val="28"/>
          <w:szCs w:val="28"/>
        </w:rPr>
        <w:t xml:space="preserve">д. </w:t>
      </w:r>
      <w:proofErr w:type="spellStart"/>
      <w:r w:rsidRPr="00154F26">
        <w:rPr>
          <w:rFonts w:ascii="Times New Roman" w:hAnsi="Times New Roman"/>
          <w:sz w:val="28"/>
          <w:szCs w:val="28"/>
        </w:rPr>
        <w:t>Согом</w:t>
      </w:r>
      <w:proofErr w:type="spellEnd"/>
      <w:r w:rsidRPr="00154F26">
        <w:rPr>
          <w:rFonts w:ascii="Times New Roman" w:hAnsi="Times New Roman"/>
          <w:sz w:val="28"/>
          <w:szCs w:val="28"/>
        </w:rPr>
        <w:t>»;</w:t>
      </w:r>
    </w:p>
    <w:p w:rsidR="00941E97" w:rsidRPr="00154F26" w:rsidRDefault="00941E97" w:rsidP="00C212A6">
      <w:pPr>
        <w:spacing w:after="0" w:line="360" w:lineRule="auto"/>
        <w:ind w:firstLine="709"/>
        <w:jc w:val="both"/>
        <w:rPr>
          <w:rFonts w:ascii="Times New Roman" w:hAnsi="Times New Roman"/>
          <w:sz w:val="28"/>
          <w:szCs w:val="28"/>
        </w:rPr>
      </w:pPr>
      <w:r w:rsidRPr="00154F26">
        <w:rPr>
          <w:rFonts w:ascii="Times New Roman" w:hAnsi="Times New Roman"/>
          <w:bCs/>
          <w:sz w:val="28"/>
          <w:szCs w:val="28"/>
        </w:rPr>
        <w:t>- 21 марта 2013 года – ш</w:t>
      </w:r>
      <w:r w:rsidRPr="00154F26">
        <w:rPr>
          <w:rFonts w:ascii="Times New Roman" w:hAnsi="Times New Roman"/>
          <w:sz w:val="28"/>
          <w:szCs w:val="28"/>
        </w:rPr>
        <w:t xml:space="preserve">табная тренировка по теме: «Организация работы КЧС и ОПБ сельского поселения </w:t>
      </w:r>
      <w:proofErr w:type="spellStart"/>
      <w:r w:rsidRPr="00154F26">
        <w:rPr>
          <w:rFonts w:ascii="Times New Roman" w:hAnsi="Times New Roman"/>
          <w:sz w:val="28"/>
          <w:szCs w:val="28"/>
        </w:rPr>
        <w:t>Цингалы</w:t>
      </w:r>
      <w:proofErr w:type="spellEnd"/>
      <w:r w:rsidRPr="00154F26">
        <w:rPr>
          <w:rFonts w:ascii="Times New Roman" w:hAnsi="Times New Roman"/>
          <w:sz w:val="28"/>
          <w:szCs w:val="28"/>
        </w:rPr>
        <w:t xml:space="preserve"> при угрозе и возникновения чрезвычайной ситуации природного характера (наводнение)»;</w:t>
      </w:r>
    </w:p>
    <w:p w:rsidR="00941E97" w:rsidRPr="00154F26" w:rsidRDefault="00941E97"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- 18 апреля 2013 года – объектовая тренировка по теме: «Действие объектового звена РСЧС при ликвидации последствий аварий на объектах ЖКХ сельского поселения </w:t>
      </w:r>
      <w:proofErr w:type="spellStart"/>
      <w:r w:rsidRPr="00154F26">
        <w:rPr>
          <w:rFonts w:ascii="Times New Roman" w:hAnsi="Times New Roman"/>
          <w:sz w:val="28"/>
          <w:szCs w:val="28"/>
        </w:rPr>
        <w:t>Шапша</w:t>
      </w:r>
      <w:proofErr w:type="spellEnd"/>
      <w:r w:rsidRPr="00154F26">
        <w:rPr>
          <w:rFonts w:ascii="Times New Roman" w:hAnsi="Times New Roman"/>
          <w:sz w:val="28"/>
          <w:szCs w:val="28"/>
        </w:rPr>
        <w:t>»;</w:t>
      </w:r>
    </w:p>
    <w:p w:rsidR="00941E97" w:rsidRPr="00154F26" w:rsidRDefault="00941E97"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- 16 мая 2013 года – штабная тренировка по теме: «Организация работ КЧС и ОПБ администрации сельского поселения Кедровый по координаци</w:t>
      </w:r>
      <w:r w:rsidR="002B35BF" w:rsidRPr="00154F26">
        <w:rPr>
          <w:rFonts w:ascii="Times New Roman" w:hAnsi="Times New Roman"/>
          <w:sz w:val="28"/>
          <w:szCs w:val="28"/>
        </w:rPr>
        <w:t>и</w:t>
      </w:r>
      <w:r w:rsidRPr="00154F26">
        <w:rPr>
          <w:rFonts w:ascii="Times New Roman" w:hAnsi="Times New Roman"/>
          <w:sz w:val="28"/>
          <w:szCs w:val="28"/>
        </w:rPr>
        <w:t xml:space="preserve"> деятельности сил и средств, привлекаемых к тушению лесных пожаров»;</w:t>
      </w:r>
    </w:p>
    <w:p w:rsidR="00941E97" w:rsidRPr="00154F26" w:rsidRDefault="00941E97"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lastRenderedPageBreak/>
        <w:t>- 19 сентября 2013 года – объектовая тренировка с ООУ по теме: «Действие руководящего состава средней общеобразовательной школы д. </w:t>
      </w:r>
      <w:proofErr w:type="spellStart"/>
      <w:r w:rsidRPr="00154F26">
        <w:rPr>
          <w:rFonts w:ascii="Times New Roman" w:hAnsi="Times New Roman"/>
          <w:sz w:val="28"/>
          <w:szCs w:val="28"/>
        </w:rPr>
        <w:t>Ягурьях</w:t>
      </w:r>
      <w:proofErr w:type="spellEnd"/>
      <w:r w:rsidRPr="00154F26">
        <w:rPr>
          <w:rFonts w:ascii="Times New Roman" w:hAnsi="Times New Roman"/>
          <w:sz w:val="28"/>
          <w:szCs w:val="28"/>
        </w:rPr>
        <w:t xml:space="preserve"> при угрозе террористического акта»;</w:t>
      </w:r>
    </w:p>
    <w:p w:rsidR="00941E97" w:rsidRPr="00154F26" w:rsidRDefault="00941E97"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- 14 ноября 2013 года – тактико-специальное учение с аварийно-спасательными формированиями муниципального образования Ханты-Мансийского района по теме: «Действия формирований постоянной готовности при ликвидации последствий ЧС на объекте жилищно-коммунального комплекса Ханты-Мансийского района»;</w:t>
      </w:r>
    </w:p>
    <w:p w:rsidR="00941E97" w:rsidRPr="00154F26" w:rsidRDefault="00941E97"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- 12 декабря 2013 года – объектовая тренировка с ООУ по теме: «Действие руководящего состава средней общеобразовательной школы п. </w:t>
      </w:r>
      <w:proofErr w:type="spellStart"/>
      <w:r w:rsidRPr="00154F26">
        <w:rPr>
          <w:rFonts w:ascii="Times New Roman" w:hAnsi="Times New Roman"/>
          <w:sz w:val="28"/>
          <w:szCs w:val="28"/>
        </w:rPr>
        <w:t>Луговской</w:t>
      </w:r>
      <w:proofErr w:type="spellEnd"/>
      <w:r w:rsidRPr="00154F26">
        <w:rPr>
          <w:rFonts w:ascii="Times New Roman" w:hAnsi="Times New Roman"/>
          <w:sz w:val="28"/>
          <w:szCs w:val="28"/>
        </w:rPr>
        <w:t xml:space="preserve"> при возникновение пожара».</w:t>
      </w:r>
    </w:p>
    <w:p w:rsidR="00941E97" w:rsidRPr="00154F26" w:rsidRDefault="00941E97"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- 19 декабря 2013 года - учение по теме «Действие эксплуатирующей организации по локализации и ликвидации чрезвычайных ситуаций в результате аварийной ситуации на </w:t>
      </w:r>
      <w:proofErr w:type="spellStart"/>
      <w:r w:rsidRPr="00154F26">
        <w:rPr>
          <w:rFonts w:ascii="Times New Roman" w:hAnsi="Times New Roman"/>
          <w:sz w:val="28"/>
          <w:szCs w:val="28"/>
        </w:rPr>
        <w:t>противопаводковой</w:t>
      </w:r>
      <w:proofErr w:type="spellEnd"/>
      <w:r w:rsidRPr="00154F26">
        <w:rPr>
          <w:rFonts w:ascii="Times New Roman" w:hAnsi="Times New Roman"/>
          <w:sz w:val="28"/>
          <w:szCs w:val="28"/>
        </w:rPr>
        <w:t xml:space="preserve"> дамбе на р. Обь с. Елизарово Ханты-Мансийского района».</w:t>
      </w:r>
    </w:p>
    <w:p w:rsidR="00941E97" w:rsidRPr="00154F26" w:rsidRDefault="00BA56B1" w:rsidP="00C212A6">
      <w:pPr>
        <w:spacing w:after="0" w:line="360" w:lineRule="auto"/>
        <w:ind w:firstLine="709"/>
        <w:jc w:val="both"/>
        <w:rPr>
          <w:rFonts w:ascii="Times New Roman" w:hAnsi="Times New Roman"/>
          <w:i/>
          <w:sz w:val="28"/>
          <w:szCs w:val="28"/>
        </w:rPr>
      </w:pPr>
      <w:r w:rsidRPr="00154F26">
        <w:rPr>
          <w:rFonts w:ascii="Times New Roman" w:hAnsi="Times New Roman"/>
          <w:i/>
          <w:sz w:val="28"/>
          <w:szCs w:val="28"/>
        </w:rPr>
        <w:t xml:space="preserve">2.1.6.10.  </w:t>
      </w:r>
      <w:r w:rsidR="00941E97" w:rsidRPr="00154F26">
        <w:rPr>
          <w:rFonts w:ascii="Times New Roman" w:hAnsi="Times New Roman"/>
          <w:i/>
          <w:sz w:val="28"/>
          <w:szCs w:val="28"/>
        </w:rPr>
        <w:t>Создает и содержит в целях гражданской обороны запасы продовольствия, медицинских средств индивидуальной защиты и иных средств</w:t>
      </w:r>
      <w:r w:rsidRPr="00154F26">
        <w:rPr>
          <w:rFonts w:ascii="Times New Roman" w:hAnsi="Times New Roman"/>
          <w:i/>
          <w:sz w:val="28"/>
          <w:szCs w:val="28"/>
        </w:rPr>
        <w:t>.</w:t>
      </w:r>
    </w:p>
    <w:p w:rsidR="00941E97" w:rsidRPr="00154F26" w:rsidRDefault="00941E97" w:rsidP="00C212A6">
      <w:pPr>
        <w:pStyle w:val="af7"/>
        <w:spacing w:after="0" w:line="360" w:lineRule="auto"/>
        <w:ind w:left="0" w:firstLine="851"/>
        <w:jc w:val="both"/>
        <w:rPr>
          <w:sz w:val="28"/>
          <w:szCs w:val="28"/>
        </w:rPr>
      </w:pPr>
      <w:r w:rsidRPr="00154F26">
        <w:rPr>
          <w:sz w:val="28"/>
          <w:szCs w:val="28"/>
        </w:rPr>
        <w:t>На учете в администрации состоит 16 защитных сооружений (противорадиационных укрытий - ПРУ). Общая вместимость ПРУ составляет 5 982 человека, что составляет 100 % от потребности в количестве ПРУ, в наиболее опасных районах. Все ПРУ относятся к 5 группе защиты. Согласно приказу МЧС РФ по делам гражданской обороны, чрезвычайным ситуациям и ликвидации последствий стихийных бедствий от 21 декабря 2005г. № 993</w:t>
      </w:r>
      <w:r w:rsidR="002B35BF" w:rsidRPr="00154F26">
        <w:rPr>
          <w:sz w:val="28"/>
          <w:szCs w:val="28"/>
        </w:rPr>
        <w:t>,</w:t>
      </w:r>
      <w:r w:rsidRPr="00154F26">
        <w:rPr>
          <w:sz w:val="28"/>
          <w:szCs w:val="28"/>
        </w:rPr>
        <w:t xml:space="preserve"> потребность </w:t>
      </w:r>
      <w:r w:rsidR="002B35BF" w:rsidRPr="00154F26">
        <w:rPr>
          <w:sz w:val="28"/>
          <w:szCs w:val="28"/>
        </w:rPr>
        <w:t xml:space="preserve">в </w:t>
      </w:r>
      <w:r w:rsidRPr="00154F26">
        <w:rPr>
          <w:sz w:val="28"/>
          <w:szCs w:val="28"/>
        </w:rPr>
        <w:t>СИЗ</w:t>
      </w:r>
      <w:r w:rsidR="002B35BF" w:rsidRPr="00154F26">
        <w:rPr>
          <w:sz w:val="28"/>
          <w:szCs w:val="28"/>
        </w:rPr>
        <w:t>,</w:t>
      </w:r>
      <w:r w:rsidRPr="00154F26">
        <w:rPr>
          <w:sz w:val="28"/>
          <w:szCs w:val="28"/>
        </w:rPr>
        <w:t xml:space="preserve"> для работников ор</w:t>
      </w:r>
      <w:r w:rsidR="002B35BF" w:rsidRPr="00154F26">
        <w:rPr>
          <w:sz w:val="28"/>
          <w:szCs w:val="28"/>
        </w:rPr>
        <w:t xml:space="preserve">ганов местного самоуправления, </w:t>
      </w:r>
      <w:r w:rsidRPr="00154F26">
        <w:rPr>
          <w:sz w:val="28"/>
          <w:szCs w:val="28"/>
        </w:rPr>
        <w:t>муниципальных</w:t>
      </w:r>
      <w:r w:rsidR="002B35BF" w:rsidRPr="00154F26">
        <w:rPr>
          <w:sz w:val="28"/>
          <w:szCs w:val="28"/>
        </w:rPr>
        <w:t xml:space="preserve"> </w:t>
      </w:r>
      <w:r w:rsidRPr="00154F26">
        <w:rPr>
          <w:sz w:val="28"/>
          <w:szCs w:val="28"/>
        </w:rPr>
        <w:t>предприятий и учреждений составляет 370 штук (в наличии имеется – 400).</w:t>
      </w:r>
    </w:p>
    <w:p w:rsidR="00941E97" w:rsidRPr="00154F26" w:rsidRDefault="00941E97" w:rsidP="00C212A6">
      <w:pPr>
        <w:pStyle w:val="af5"/>
        <w:spacing w:after="0" w:line="360" w:lineRule="auto"/>
        <w:ind w:firstLine="851"/>
        <w:jc w:val="both"/>
        <w:rPr>
          <w:b/>
          <w:sz w:val="28"/>
          <w:szCs w:val="28"/>
        </w:rPr>
      </w:pPr>
      <w:r w:rsidRPr="00154F26">
        <w:rPr>
          <w:sz w:val="28"/>
          <w:szCs w:val="28"/>
        </w:rPr>
        <w:t xml:space="preserve">В 2013 году администрацией района закуплено 140 шт.противогазов ГП-7. </w:t>
      </w:r>
    </w:p>
    <w:p w:rsidR="00941E97" w:rsidRPr="00154F26" w:rsidRDefault="00941E97" w:rsidP="00C212A6">
      <w:pPr>
        <w:pStyle w:val="af7"/>
        <w:spacing w:after="0" w:line="360" w:lineRule="auto"/>
        <w:ind w:left="0" w:firstLine="709"/>
        <w:jc w:val="both"/>
        <w:rPr>
          <w:sz w:val="28"/>
          <w:szCs w:val="28"/>
        </w:rPr>
      </w:pPr>
      <w:r w:rsidRPr="00154F26">
        <w:rPr>
          <w:sz w:val="28"/>
          <w:szCs w:val="28"/>
        </w:rPr>
        <w:lastRenderedPageBreak/>
        <w:t>Обеспеченность работников органов местного самоуправления и созданных на территории района муниципальных предприятий и учреждений средствами индивидуальной защиты составляет 100%.</w:t>
      </w:r>
    </w:p>
    <w:p w:rsidR="00941E97" w:rsidRPr="00154F26" w:rsidRDefault="00BA56B1" w:rsidP="00C212A6">
      <w:pPr>
        <w:spacing w:after="0" w:line="360" w:lineRule="auto"/>
        <w:ind w:firstLine="709"/>
        <w:jc w:val="both"/>
        <w:rPr>
          <w:rFonts w:ascii="Times New Roman" w:hAnsi="Times New Roman"/>
          <w:i/>
          <w:sz w:val="28"/>
          <w:szCs w:val="28"/>
        </w:rPr>
      </w:pPr>
      <w:r w:rsidRPr="00154F26">
        <w:rPr>
          <w:rFonts w:ascii="Times New Roman" w:hAnsi="Times New Roman"/>
          <w:i/>
          <w:sz w:val="28"/>
          <w:szCs w:val="28"/>
        </w:rPr>
        <w:t xml:space="preserve">2.1.6.11. </w:t>
      </w:r>
      <w:r w:rsidR="00941E97" w:rsidRPr="00154F26">
        <w:rPr>
          <w:rFonts w:ascii="Times New Roman" w:hAnsi="Times New Roman"/>
          <w:i/>
          <w:sz w:val="28"/>
          <w:szCs w:val="28"/>
        </w:rPr>
        <w:t xml:space="preserve">Иные полномочиями в области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округа-Югры, настоящим уставом. </w:t>
      </w:r>
    </w:p>
    <w:p w:rsidR="00941E97" w:rsidRPr="00154F26" w:rsidRDefault="00941E97" w:rsidP="00C212A6">
      <w:pPr>
        <w:pStyle w:val="Style5"/>
        <w:widowControl/>
        <w:tabs>
          <w:tab w:val="left" w:pos="850"/>
        </w:tabs>
        <w:spacing w:line="360" w:lineRule="auto"/>
        <w:ind w:firstLine="709"/>
        <w:rPr>
          <w:b/>
          <w:sz w:val="28"/>
          <w:szCs w:val="28"/>
        </w:rPr>
      </w:pPr>
      <w:r w:rsidRPr="00154F26">
        <w:rPr>
          <w:rStyle w:val="FontStyle16"/>
          <w:sz w:val="28"/>
          <w:szCs w:val="28"/>
        </w:rPr>
        <w:t xml:space="preserve">В 2013 году проводились мероприятия по обеспечению безопасности людей на водных объектах в зимний и летний (купальный) период. Распоряжением администрации района от </w:t>
      </w:r>
      <w:r w:rsidRPr="00154F26">
        <w:rPr>
          <w:sz w:val="28"/>
          <w:szCs w:val="28"/>
        </w:rPr>
        <w:t xml:space="preserve">16.05.2013 №596-р утвержден план мероприятий по обеспечению безопасности людей на водных объектах, охране их жизни и здоровья на 2013 год. В соответствии с распоряжением администрации Ханты-Мансийского района от 29.05.2013 № 683-р «О проведении месячника безопасности на водных объектах» с 10 июня по 16 августа проведен месячник безопасности на водных объектах. </w:t>
      </w:r>
    </w:p>
    <w:p w:rsidR="00941E97" w:rsidRPr="00154F26" w:rsidRDefault="00941E97"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В целях обеспечения безопасности населения и предотвращения гибели людей на водных объектах в зимний период 2013-2014 годов принято распоряжение администрации района от 17.10.2013 №1369-р «О проведении месячника безопасности на водных объектах». В рамках проведения месячника безопасности на водных объектах МКУ «Управление гражданской защиты» были направлены в сельские поселения рекомендации о необходимости принятия мер по недопущению несчастных случаев с людьми на водных объектах района в зимний период, а также памятки для населения о безопасном поведении на льду. </w:t>
      </w:r>
    </w:p>
    <w:p w:rsidR="00F71E82" w:rsidRPr="00154F26" w:rsidRDefault="00F71E82" w:rsidP="00C212A6">
      <w:pPr>
        <w:spacing w:after="0" w:line="360" w:lineRule="auto"/>
        <w:ind w:firstLine="720"/>
        <w:jc w:val="both"/>
        <w:rPr>
          <w:rFonts w:ascii="Times New Roman" w:hAnsi="Times New Roman"/>
          <w:sz w:val="28"/>
          <w:szCs w:val="28"/>
        </w:rPr>
      </w:pPr>
      <w:r w:rsidRPr="00154F26">
        <w:rPr>
          <w:rFonts w:ascii="Times New Roman" w:hAnsi="Times New Roman"/>
          <w:b/>
          <w:i/>
          <w:sz w:val="28"/>
          <w:szCs w:val="28"/>
          <w:u w:val="single"/>
        </w:rPr>
        <w:t>2.1.7. В области организации подготовки, переподготовки и повышения квалификации выборных должностных лиц местного самоуправления Ханты-Мансийского района, муниципальных служащих администрации района, проведения экспертизы проектов административных регламентов, разработанных администрацией района.</w:t>
      </w:r>
    </w:p>
    <w:p w:rsidR="00F71E82" w:rsidRPr="00154F26" w:rsidRDefault="00F71E82" w:rsidP="00C212A6">
      <w:pPr>
        <w:spacing w:after="0" w:line="360" w:lineRule="auto"/>
        <w:ind w:firstLine="567"/>
        <w:jc w:val="both"/>
        <w:rPr>
          <w:rFonts w:ascii="Times New Roman" w:hAnsi="Times New Roman"/>
          <w:sz w:val="28"/>
          <w:szCs w:val="28"/>
        </w:rPr>
      </w:pPr>
      <w:r w:rsidRPr="00154F26">
        <w:rPr>
          <w:rFonts w:ascii="Times New Roman" w:hAnsi="Times New Roman"/>
          <w:sz w:val="28"/>
          <w:szCs w:val="28"/>
        </w:rPr>
        <w:lastRenderedPageBreak/>
        <w:t>В рамках муниципальной программы «Развитие муниципальной службы и резерва управленческих кадров в Ханты-Мансийском районе на 2011-2013 годы» на подготовку, переподготовку и повышение квалификации муниципальных служащих в 2013 году было направлено 903 тыс.рублей или 90% от плана на год. В 2013 году повысили свой образовательный уровень за счет средств района 31 муниципальный служащий, в том числе на курсах повышения квалификации 19 муниципальных служащих и 12 прошли обучение на 1-2-х дневных семинарах. В 2012 году в аналогичных мероприятиях приняли участие 46 муниципальных служащих. Уменьшение количества прошедших обучение муниципальных служащих в 2013 году вызвано сокращением числа муниципальных служащих в связи с проводимыми мероприятиями по оптимизации штатной численности администрации района, а также прохождением муниципальными служащими обучения в предшествующие годы. В целях организации подготовки, переподготовки и повышения квалификации муниципальных служащих администрации района в 2013 году подготовлен график обучения муниципальных служащих администрации района на 2014 год. Кадровым службам органов администрации района даны рекомендации о подготовке соответствующего плана.</w:t>
      </w:r>
    </w:p>
    <w:p w:rsidR="00F71E82" w:rsidRPr="00154F26" w:rsidRDefault="00F71E82" w:rsidP="00C212A6">
      <w:pPr>
        <w:spacing w:after="0" w:line="360" w:lineRule="auto"/>
        <w:ind w:firstLine="567"/>
        <w:jc w:val="both"/>
        <w:rPr>
          <w:rFonts w:ascii="Times New Roman" w:hAnsi="Times New Roman"/>
          <w:sz w:val="28"/>
          <w:szCs w:val="28"/>
        </w:rPr>
      </w:pPr>
      <w:r w:rsidRPr="00154F26">
        <w:rPr>
          <w:rFonts w:ascii="Times New Roman" w:hAnsi="Times New Roman"/>
          <w:sz w:val="28"/>
          <w:szCs w:val="28"/>
        </w:rPr>
        <w:t xml:space="preserve">Кроме того, в 2013 году проведена аттестация 71 рабочего места в администрации района не прошедших аттестацию в 2012 году. </w:t>
      </w:r>
    </w:p>
    <w:p w:rsidR="00F71E82" w:rsidRPr="00154F26" w:rsidRDefault="00F71E82" w:rsidP="00C212A6">
      <w:pPr>
        <w:spacing w:after="0" w:line="360" w:lineRule="auto"/>
        <w:ind w:firstLine="567"/>
        <w:jc w:val="both"/>
        <w:rPr>
          <w:rFonts w:ascii="Times New Roman" w:hAnsi="Times New Roman"/>
          <w:sz w:val="28"/>
          <w:szCs w:val="28"/>
        </w:rPr>
      </w:pPr>
      <w:r w:rsidRPr="00154F26">
        <w:rPr>
          <w:rFonts w:ascii="Times New Roman" w:hAnsi="Times New Roman"/>
          <w:sz w:val="28"/>
          <w:szCs w:val="28"/>
        </w:rPr>
        <w:t xml:space="preserve">Нормативно-правовое регулирование трудовых отношений, муниципальной службы, противодействия коррупции в администрации района направлено на разработку новых и внесение изменений в действующие муниципальные нормативные правовые акты, в пределах полномочий отдела кадровой работы и муниципальной службы администрации района. В 2013 году отделом разработано 182 правовых акта администрации района по указанным направлениям (в 2012 году 114). В течение 2013 года отделом кадровой работы и муниципальной службы утверждены 2 628 правовых актов по личному составу и командированию </w:t>
      </w:r>
      <w:r w:rsidRPr="00154F26">
        <w:rPr>
          <w:rFonts w:ascii="Times New Roman" w:hAnsi="Times New Roman"/>
          <w:sz w:val="28"/>
          <w:szCs w:val="28"/>
        </w:rPr>
        <w:lastRenderedPageBreak/>
        <w:t>работников администрации района, что больше аналогичного периода прошлого года на 1295 единиц.</w:t>
      </w:r>
    </w:p>
    <w:p w:rsidR="00F71E82" w:rsidRPr="00154F26" w:rsidRDefault="00F71E82"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В рамках реализации административной реформы в 2013 году администрацией Ханты-Мансийского района разработаны административные регламенты 31 муниципальной услуги, предоставляемой администрацией района, которые утверждены нормативными правовыми актами администрации Ханты-Мансийского района.</w:t>
      </w:r>
    </w:p>
    <w:p w:rsidR="00F71E82" w:rsidRPr="00154F26" w:rsidRDefault="00F71E82" w:rsidP="00C212A6">
      <w:pPr>
        <w:autoSpaceDE w:val="0"/>
        <w:autoSpaceDN w:val="0"/>
        <w:adjustRightInd w:val="0"/>
        <w:spacing w:after="0" w:line="360" w:lineRule="auto"/>
        <w:ind w:firstLine="708"/>
        <w:jc w:val="both"/>
        <w:rPr>
          <w:rFonts w:ascii="Times New Roman" w:hAnsi="Times New Roman"/>
          <w:sz w:val="28"/>
          <w:szCs w:val="28"/>
        </w:rPr>
      </w:pPr>
      <w:r w:rsidRPr="00154F26">
        <w:rPr>
          <w:rFonts w:ascii="Times New Roman" w:hAnsi="Times New Roman"/>
          <w:sz w:val="28"/>
          <w:szCs w:val="28"/>
        </w:rPr>
        <w:t>В связи с изменением федерального законодательства, во исполнение постановления Правительства Ханты-Мансийского автономного округа – Югры от 17 мая 2013 года № 175-п «О планах мероприятий по внесению изменений в административные регламенты предоставления государственных, муниципальных услуг в Ханты-Мансийском автономном округе – Югре в части сокращения максимального срока ожидания в очереди при сдаче запроса и получения документа», внесены изменения в административные регламенты муниципальных услуг, предоставляемых администрацией Ханты-Мансийского района и приняты постановления администрации района:</w:t>
      </w:r>
    </w:p>
    <w:p w:rsidR="00F71E82" w:rsidRPr="00154F26" w:rsidRDefault="00F71E82" w:rsidP="00C212A6">
      <w:pPr>
        <w:autoSpaceDE w:val="0"/>
        <w:autoSpaceDN w:val="0"/>
        <w:adjustRightInd w:val="0"/>
        <w:spacing w:after="0" w:line="360" w:lineRule="auto"/>
        <w:ind w:firstLine="708"/>
        <w:jc w:val="both"/>
        <w:rPr>
          <w:rFonts w:ascii="Times New Roman" w:hAnsi="Times New Roman"/>
          <w:sz w:val="28"/>
          <w:szCs w:val="28"/>
        </w:rPr>
      </w:pPr>
      <w:r w:rsidRPr="00154F26">
        <w:rPr>
          <w:rFonts w:ascii="Times New Roman" w:hAnsi="Times New Roman"/>
          <w:sz w:val="28"/>
          <w:szCs w:val="28"/>
        </w:rPr>
        <w:t>от 7 октября 2013 года № 254 «О внесении изменений в приложение к постановлению администрации Ханты-Мансийского района от 20 июля 2012 года № 167 «Об утверждении административного регламента предоставления администрацией Ханты-Мансийского района муниципальной услуги по предоставлению архивных документов из муниципального архива Ханты-Мансийского района»;</w:t>
      </w:r>
    </w:p>
    <w:p w:rsidR="00F71E82" w:rsidRPr="00154F26" w:rsidRDefault="00F71E82" w:rsidP="00C212A6">
      <w:pPr>
        <w:autoSpaceDE w:val="0"/>
        <w:autoSpaceDN w:val="0"/>
        <w:adjustRightInd w:val="0"/>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от 8 октября 2013 года № 260 «О внесении изменений в приложение к постановлению администрации Ханты-Мансийского района от 27 июля 2012 года № 172 «Об утверждении административного регламента по предоставлению администрацией Ханты-Мансийского района муниципальной услуги по предоставлению компенсации стоимости проживания по месту получения медицинской помощи проживающим в </w:t>
      </w:r>
      <w:r w:rsidRPr="00154F26">
        <w:rPr>
          <w:rFonts w:ascii="Times New Roman" w:hAnsi="Times New Roman"/>
          <w:sz w:val="28"/>
          <w:szCs w:val="28"/>
        </w:rPr>
        <w:lastRenderedPageBreak/>
        <w:t>Ханты-Мансийском районе беременным женщинам из группы высокого социального риска (малообеспеченным, неработающим, многодетным)»;</w:t>
      </w:r>
    </w:p>
    <w:p w:rsidR="00F71E82" w:rsidRPr="00154F26" w:rsidRDefault="00F71E82" w:rsidP="00C212A6">
      <w:pPr>
        <w:autoSpaceDE w:val="0"/>
        <w:autoSpaceDN w:val="0"/>
        <w:adjustRightInd w:val="0"/>
        <w:spacing w:after="0" w:line="360" w:lineRule="auto"/>
        <w:ind w:firstLine="708"/>
        <w:jc w:val="both"/>
        <w:rPr>
          <w:rFonts w:ascii="Times New Roman" w:hAnsi="Times New Roman"/>
          <w:sz w:val="28"/>
          <w:szCs w:val="28"/>
        </w:rPr>
      </w:pPr>
      <w:r w:rsidRPr="00154F26">
        <w:rPr>
          <w:rFonts w:ascii="Times New Roman" w:hAnsi="Times New Roman"/>
          <w:sz w:val="28"/>
          <w:szCs w:val="28"/>
        </w:rPr>
        <w:t>от 8 октября 2013 года № 259 «О внесении изменений в постановление администрации Ханты-Мансийского района от 20 июля 2012 года № 169 «Об утверждении административных регламентов по предоставлению муниципальных услуг администрацией Ханты-Мансийского района в сфере молодежной политики»;</w:t>
      </w:r>
    </w:p>
    <w:p w:rsidR="00F71E82" w:rsidRPr="00154F26" w:rsidRDefault="00F71E82" w:rsidP="00C212A6">
      <w:pPr>
        <w:autoSpaceDE w:val="0"/>
        <w:autoSpaceDN w:val="0"/>
        <w:adjustRightInd w:val="0"/>
        <w:spacing w:after="0" w:line="360" w:lineRule="auto"/>
        <w:ind w:firstLine="708"/>
        <w:jc w:val="both"/>
        <w:rPr>
          <w:rFonts w:ascii="Times New Roman" w:hAnsi="Times New Roman"/>
          <w:sz w:val="28"/>
          <w:szCs w:val="28"/>
        </w:rPr>
      </w:pPr>
      <w:r w:rsidRPr="00154F26">
        <w:rPr>
          <w:rFonts w:ascii="Times New Roman" w:hAnsi="Times New Roman"/>
          <w:sz w:val="28"/>
          <w:szCs w:val="28"/>
        </w:rPr>
        <w:t>от 8 октября 2013 года № 256 «О внесении изменений в постановление администрации Ханты-Мансийского района от 20 июля 2012 года № 171 «Об утверждении административных регламентов по предоставлению муниципальных услуг администрацией Ханты-Мансийского района в сфере экономики»;</w:t>
      </w:r>
    </w:p>
    <w:p w:rsidR="00F71E82" w:rsidRPr="00154F26" w:rsidRDefault="00F71E82" w:rsidP="00C212A6">
      <w:pPr>
        <w:autoSpaceDE w:val="0"/>
        <w:autoSpaceDN w:val="0"/>
        <w:adjustRightInd w:val="0"/>
        <w:spacing w:after="0" w:line="360" w:lineRule="auto"/>
        <w:ind w:firstLine="708"/>
        <w:jc w:val="both"/>
        <w:rPr>
          <w:rFonts w:ascii="Times New Roman" w:hAnsi="Times New Roman"/>
          <w:sz w:val="28"/>
          <w:szCs w:val="28"/>
        </w:rPr>
      </w:pPr>
      <w:r w:rsidRPr="00154F26">
        <w:rPr>
          <w:rFonts w:ascii="Times New Roman" w:hAnsi="Times New Roman"/>
          <w:sz w:val="28"/>
          <w:szCs w:val="28"/>
        </w:rPr>
        <w:t>от 9 октября 2013 года № 263 «О внесении изменений в постановление администрации Ханты-Мансийского района от 28 мая 2012 года № 122 «Об утверждении административных регламентов администрации Ханты-Мансийского района в сфере транспорта и автомобильных дорог»;</w:t>
      </w:r>
    </w:p>
    <w:p w:rsidR="00F71E82" w:rsidRPr="00154F26" w:rsidRDefault="00F71E82" w:rsidP="00C212A6">
      <w:pPr>
        <w:autoSpaceDE w:val="0"/>
        <w:autoSpaceDN w:val="0"/>
        <w:adjustRightInd w:val="0"/>
        <w:spacing w:after="0" w:line="360" w:lineRule="auto"/>
        <w:ind w:firstLine="708"/>
        <w:jc w:val="both"/>
        <w:rPr>
          <w:rFonts w:ascii="Times New Roman" w:hAnsi="Times New Roman"/>
          <w:sz w:val="28"/>
          <w:szCs w:val="28"/>
        </w:rPr>
      </w:pPr>
      <w:r w:rsidRPr="00154F26">
        <w:rPr>
          <w:rFonts w:ascii="Times New Roman" w:hAnsi="Times New Roman"/>
          <w:sz w:val="28"/>
          <w:szCs w:val="28"/>
        </w:rPr>
        <w:t>от 9 октября 2013 года № 262 «О внесении изменений в постановление администрации Ханты-Мансийского района от 20 июля 2012 года № 168 «Об утверждении административных регламентов по предоставлению муниципальных услуг администрацией Ханты-Мансийского района в сфере имущественных, земельных отношений».</w:t>
      </w:r>
    </w:p>
    <w:p w:rsidR="00F71E82" w:rsidRPr="00154F26" w:rsidRDefault="00F71E82"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В рамках межведомственного взаимодействия предоставляются 19 муниципальных услуг. Для каждой услуги разработана технологическая карта межведомственного взаимодействия в соответствии с федеральной информационной системой «Реестр сведений».</w:t>
      </w:r>
    </w:p>
    <w:p w:rsidR="00F71E82" w:rsidRPr="00154F26" w:rsidRDefault="00F71E82" w:rsidP="00C212A6">
      <w:pPr>
        <w:autoSpaceDE w:val="0"/>
        <w:autoSpaceDN w:val="0"/>
        <w:adjustRightInd w:val="0"/>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Предоставление документов и информации в рамках межведомственного электронного взаимодействия с использованием единой системы межведомственного электронного взаимодействия (далее – СМЭВ) осуществляют 4 органа администрации района, в которых 17 специалистов непосредственно осуществляют взаимодействие с помощью СМЭВ с </w:t>
      </w:r>
      <w:r w:rsidRPr="00154F26">
        <w:rPr>
          <w:rFonts w:ascii="Times New Roman" w:hAnsi="Times New Roman"/>
          <w:sz w:val="28"/>
          <w:szCs w:val="28"/>
        </w:rPr>
        <w:lastRenderedPageBreak/>
        <w:t xml:space="preserve">Федеральной налоговой службой России, Управлением </w:t>
      </w:r>
      <w:proofErr w:type="spellStart"/>
      <w:r w:rsidRPr="00154F26">
        <w:rPr>
          <w:rFonts w:ascii="Times New Roman" w:hAnsi="Times New Roman"/>
          <w:sz w:val="28"/>
          <w:szCs w:val="28"/>
        </w:rPr>
        <w:t>Росреестра</w:t>
      </w:r>
      <w:proofErr w:type="spellEnd"/>
      <w:r w:rsidRPr="00154F26">
        <w:rPr>
          <w:rFonts w:ascii="Times New Roman" w:hAnsi="Times New Roman"/>
          <w:sz w:val="28"/>
          <w:szCs w:val="28"/>
        </w:rPr>
        <w:t xml:space="preserve"> по Ханты-Мансийскому автономному округу – Югре, Фондом социального страхования Российской Федерации, Пенсионным фондом Российской Федерации, Казначейством России, Департаментом экологии Ханты-Мансийского автономного округа – Югры. </w:t>
      </w:r>
    </w:p>
    <w:p w:rsidR="00F71E82" w:rsidRPr="00154F26" w:rsidRDefault="00F71E82" w:rsidP="00C212A6">
      <w:pPr>
        <w:autoSpaceDE w:val="0"/>
        <w:autoSpaceDN w:val="0"/>
        <w:adjustRightInd w:val="0"/>
        <w:spacing w:after="0" w:line="360" w:lineRule="auto"/>
        <w:ind w:firstLine="708"/>
        <w:jc w:val="both"/>
        <w:rPr>
          <w:rFonts w:ascii="Times New Roman" w:hAnsi="Times New Roman"/>
          <w:sz w:val="28"/>
          <w:szCs w:val="28"/>
        </w:rPr>
      </w:pPr>
      <w:r w:rsidRPr="00154F26">
        <w:rPr>
          <w:rFonts w:ascii="Times New Roman" w:hAnsi="Times New Roman"/>
          <w:sz w:val="28"/>
          <w:szCs w:val="28"/>
        </w:rPr>
        <w:t>Для осуществления бесперебойной работы с помощью СМЭВ, а также в связи с окончанием срока действия, Управлением по информационным технологиям произведена замена электронных цифровых подписей в четырёх органах власти администрации района и 17 специалистов администрации района, непосредственно осуществляющих межведомственное информационное взаимодействие в электронном виде при предоставлении муниципальных услуг, произведено продление технологических сертификатов для каждого специалиста.</w:t>
      </w:r>
    </w:p>
    <w:p w:rsidR="00F71E82" w:rsidRPr="00154F26" w:rsidRDefault="00F71E82"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В части внедрения системы предоставления информации о государственных и муниципальных услугах в электронной форме 31 муниципальная услуга, оказываемая администрацией района, размещена на Региональном портале государственных и муниципальных услуг Ханты-Мансийского автономного округа – Югры (</w:t>
      </w:r>
      <w:r w:rsidRPr="00154F26">
        <w:rPr>
          <w:rFonts w:ascii="Times New Roman" w:hAnsi="Times New Roman"/>
          <w:sz w:val="28"/>
          <w:szCs w:val="28"/>
          <w:lang w:val="en-US"/>
        </w:rPr>
        <w:t>www</w:t>
      </w:r>
      <w:r w:rsidRPr="00154F26">
        <w:rPr>
          <w:rFonts w:ascii="Times New Roman" w:hAnsi="Times New Roman"/>
          <w:sz w:val="28"/>
          <w:szCs w:val="28"/>
        </w:rPr>
        <w:t xml:space="preserve">.86.gosuslugi.ru), где каждый зарегистрированный пользователь имеет возможность получить полную информацию об услуге, бланки документов. </w:t>
      </w:r>
    </w:p>
    <w:p w:rsidR="00F71E82" w:rsidRPr="00154F26" w:rsidRDefault="00F71E82"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Также информация о муниципальных услугах, предоставляемых администрацией района, размещена на официальном сайте администрации района (www.hmrn.ru).</w:t>
      </w:r>
    </w:p>
    <w:p w:rsidR="00F71E82" w:rsidRPr="00154F26" w:rsidRDefault="00F71E82"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hAnsi="Times New Roman"/>
          <w:sz w:val="28"/>
          <w:szCs w:val="28"/>
        </w:rPr>
        <w:t xml:space="preserve">На реализацию программы «Развитие информационного общества Ханты-Мансийского района на 2011 – 2013 годы» в 2013 году выделено средства в объеме 4,06 млн. рублей, что составило 99,5 % от плана на год. </w:t>
      </w:r>
      <w:r w:rsidRPr="00154F26">
        <w:rPr>
          <w:rFonts w:ascii="Times New Roman" w:eastAsia="Times New Roman" w:hAnsi="Times New Roman"/>
          <w:sz w:val="28"/>
          <w:szCs w:val="28"/>
          <w:lang w:eastAsia="ru-RU"/>
        </w:rPr>
        <w:t xml:space="preserve">В рамках реализации программы в отчетном периоде средства были направлены на приобретение 13 компьютеров для централизованной библиотеки, с последующей их установкой в пунктах общественного доступа в населенных пунктах района, 20 </w:t>
      </w:r>
      <w:proofErr w:type="spellStart"/>
      <w:r w:rsidRPr="00154F26">
        <w:rPr>
          <w:rFonts w:ascii="Times New Roman" w:eastAsia="Times New Roman" w:hAnsi="Times New Roman"/>
          <w:sz w:val="28"/>
          <w:szCs w:val="28"/>
          <w:lang w:eastAsia="ru-RU"/>
        </w:rPr>
        <w:t>флеш</w:t>
      </w:r>
      <w:proofErr w:type="spellEnd"/>
      <w:r w:rsidRPr="00154F26">
        <w:rPr>
          <w:rFonts w:ascii="Times New Roman" w:eastAsia="Times New Roman" w:hAnsi="Times New Roman"/>
          <w:sz w:val="28"/>
          <w:szCs w:val="28"/>
          <w:lang w:eastAsia="ru-RU"/>
        </w:rPr>
        <w:t xml:space="preserve">-накопителей, 5 компьютеров, 1 </w:t>
      </w:r>
      <w:r w:rsidRPr="00154F26">
        <w:rPr>
          <w:rFonts w:ascii="Times New Roman" w:eastAsia="Times New Roman" w:hAnsi="Times New Roman"/>
          <w:sz w:val="28"/>
          <w:szCs w:val="28"/>
          <w:lang w:eastAsia="ru-RU"/>
        </w:rPr>
        <w:lastRenderedPageBreak/>
        <w:t>поточный сканер, 3 многофункциональных устройства для внедрения системы электронного документооборота в органах администрации Ханты-Мансийского района. Кроме этого приобретено 22 ноутбука и 3 сервера для оборудования конференц-зала администрации района, специальное и персональное оборудование для организации работы по защите персональных данных для отдела кадровой работы и муниципальной службы администрации района, выполнены мероприятия по аттестации кабинета специальных мероприятий, а также мероприятия по подключению здания администрации Ханты-Мансийского района в пер. Советский, д. 2 к волоконно-оптической линии связи, 3 сервера для развития телекоммуникационной инфраструктуры в органах администрации района.</w:t>
      </w:r>
    </w:p>
    <w:p w:rsidR="00F71E82" w:rsidRPr="00154F26" w:rsidRDefault="00F71E82"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Для населения района проведено 9 курсов на тему: «Основы компьютерной грамотности», на которых прошли обучение 120 жителей района.</w:t>
      </w:r>
    </w:p>
    <w:p w:rsidR="006018C0" w:rsidRPr="00154F26" w:rsidRDefault="0007352F" w:rsidP="00C212A6">
      <w:pPr>
        <w:widowControl w:val="0"/>
        <w:tabs>
          <w:tab w:val="left" w:pos="1134"/>
        </w:tabs>
        <w:spacing w:after="0" w:line="360" w:lineRule="auto"/>
        <w:ind w:firstLine="709"/>
        <w:jc w:val="both"/>
        <w:rPr>
          <w:rFonts w:ascii="Times New Roman" w:hAnsi="Times New Roman"/>
          <w:i/>
          <w:sz w:val="28"/>
          <w:szCs w:val="28"/>
        </w:rPr>
      </w:pPr>
      <w:r w:rsidRPr="00154F26">
        <w:rPr>
          <w:rFonts w:ascii="Times New Roman" w:hAnsi="Times New Roman"/>
          <w:i/>
          <w:sz w:val="28"/>
          <w:szCs w:val="28"/>
        </w:rPr>
        <w:t>2.1.7.</w:t>
      </w:r>
      <w:r w:rsidR="0086744D" w:rsidRPr="00154F26">
        <w:rPr>
          <w:rFonts w:ascii="Times New Roman" w:hAnsi="Times New Roman"/>
          <w:i/>
          <w:sz w:val="28"/>
          <w:szCs w:val="28"/>
        </w:rPr>
        <w:t>1.</w:t>
      </w:r>
      <w:r w:rsidRPr="00154F26">
        <w:rPr>
          <w:rFonts w:ascii="Times New Roman" w:hAnsi="Times New Roman"/>
          <w:i/>
          <w:sz w:val="28"/>
          <w:szCs w:val="28"/>
        </w:rPr>
        <w:t xml:space="preserve"> </w:t>
      </w:r>
      <w:r w:rsidR="0086744D" w:rsidRPr="00154F26">
        <w:rPr>
          <w:rFonts w:ascii="Times New Roman" w:hAnsi="Times New Roman"/>
          <w:i/>
          <w:sz w:val="28"/>
          <w:szCs w:val="28"/>
        </w:rPr>
        <w:t>Устанавливает случаи и порядок проведения экспертизы проектов административных регламентов, разработанных администрацией  района и является уполномоченным органом на проведение экспертизы указанных проектов.</w:t>
      </w:r>
    </w:p>
    <w:p w:rsidR="0086744D" w:rsidRPr="00154F26" w:rsidRDefault="0086744D" w:rsidP="0086744D">
      <w:pPr>
        <w:widowControl w:val="0"/>
        <w:autoSpaceDE w:val="0"/>
        <w:autoSpaceDN w:val="0"/>
        <w:adjustRightInd w:val="0"/>
        <w:spacing w:after="0" w:line="360" w:lineRule="auto"/>
        <w:ind w:firstLine="540"/>
        <w:jc w:val="both"/>
        <w:rPr>
          <w:rFonts w:ascii="Times New Roman" w:hAnsi="Times New Roman"/>
          <w:sz w:val="28"/>
          <w:szCs w:val="28"/>
        </w:rPr>
      </w:pPr>
      <w:r w:rsidRPr="00154F26">
        <w:rPr>
          <w:rFonts w:ascii="Times New Roman" w:hAnsi="Times New Roman"/>
          <w:sz w:val="28"/>
          <w:szCs w:val="28"/>
        </w:rPr>
        <w:t>Принято постановление администрации Ханты-Мансийского района от 6 марта 2012 года № 46 «О разработке и утверждении административных регламентов предоставления муниципальных услуг» (с изменениями на 28 февраля 2013 года  № 46), которым утверждены:</w:t>
      </w:r>
    </w:p>
    <w:p w:rsidR="0086744D" w:rsidRPr="00154F26" w:rsidRDefault="004E6A18" w:rsidP="0086744D">
      <w:pPr>
        <w:widowControl w:val="0"/>
        <w:autoSpaceDE w:val="0"/>
        <w:autoSpaceDN w:val="0"/>
        <w:adjustRightInd w:val="0"/>
        <w:spacing w:after="0" w:line="360" w:lineRule="auto"/>
        <w:ind w:firstLine="540"/>
        <w:jc w:val="both"/>
        <w:rPr>
          <w:rFonts w:ascii="Times New Roman" w:hAnsi="Times New Roman"/>
          <w:sz w:val="28"/>
          <w:szCs w:val="28"/>
        </w:rPr>
      </w:pPr>
      <w:hyperlink w:anchor="Par36" w:history="1">
        <w:r w:rsidR="0086744D" w:rsidRPr="00154F26">
          <w:rPr>
            <w:rFonts w:ascii="Times New Roman" w:hAnsi="Times New Roman"/>
            <w:sz w:val="28"/>
            <w:szCs w:val="28"/>
          </w:rPr>
          <w:t>Правила</w:t>
        </w:r>
      </w:hyperlink>
      <w:r w:rsidR="0086744D" w:rsidRPr="00154F26">
        <w:rPr>
          <w:rFonts w:ascii="Times New Roman" w:hAnsi="Times New Roman"/>
          <w:sz w:val="28"/>
          <w:szCs w:val="28"/>
        </w:rPr>
        <w:t xml:space="preserve"> разработки и утверждения административных регламентов предоставления муниципальных услуг;</w:t>
      </w:r>
    </w:p>
    <w:p w:rsidR="0086744D" w:rsidRPr="00154F26" w:rsidRDefault="004E6A18" w:rsidP="0086744D">
      <w:pPr>
        <w:widowControl w:val="0"/>
        <w:autoSpaceDE w:val="0"/>
        <w:autoSpaceDN w:val="0"/>
        <w:adjustRightInd w:val="0"/>
        <w:spacing w:after="0" w:line="360" w:lineRule="auto"/>
        <w:ind w:firstLine="540"/>
        <w:jc w:val="both"/>
        <w:rPr>
          <w:rFonts w:ascii="Times New Roman" w:hAnsi="Times New Roman"/>
          <w:sz w:val="28"/>
          <w:szCs w:val="28"/>
        </w:rPr>
      </w:pPr>
      <w:hyperlink w:anchor="Par153" w:history="1">
        <w:r w:rsidR="0086744D" w:rsidRPr="00154F26">
          <w:rPr>
            <w:rFonts w:ascii="Times New Roman" w:hAnsi="Times New Roman"/>
            <w:sz w:val="28"/>
            <w:szCs w:val="28"/>
          </w:rPr>
          <w:t>Правила</w:t>
        </w:r>
      </w:hyperlink>
      <w:r w:rsidR="0086744D" w:rsidRPr="00154F26">
        <w:rPr>
          <w:rFonts w:ascii="Times New Roman" w:hAnsi="Times New Roman"/>
          <w:sz w:val="28"/>
          <w:szCs w:val="28"/>
        </w:rPr>
        <w:t xml:space="preserve"> проведения экспертизы проектов административных регламентов предоставления муниципальных услуг; </w:t>
      </w:r>
    </w:p>
    <w:p w:rsidR="0086744D" w:rsidRPr="00154F26" w:rsidRDefault="0086744D" w:rsidP="0086744D">
      <w:pPr>
        <w:widowControl w:val="0"/>
        <w:autoSpaceDE w:val="0"/>
        <w:autoSpaceDN w:val="0"/>
        <w:adjustRightInd w:val="0"/>
        <w:spacing w:after="0" w:line="360" w:lineRule="auto"/>
        <w:ind w:firstLine="540"/>
        <w:jc w:val="both"/>
        <w:rPr>
          <w:rFonts w:ascii="Times New Roman" w:hAnsi="Times New Roman"/>
          <w:sz w:val="28"/>
          <w:szCs w:val="28"/>
        </w:rPr>
      </w:pPr>
      <w:r w:rsidRPr="00154F26">
        <w:rPr>
          <w:rFonts w:ascii="Times New Roman" w:hAnsi="Times New Roman"/>
          <w:sz w:val="28"/>
          <w:szCs w:val="28"/>
        </w:rPr>
        <w:t xml:space="preserve">Должностной </w:t>
      </w:r>
      <w:hyperlink w:anchor="Par172" w:history="1">
        <w:r w:rsidRPr="00154F26">
          <w:rPr>
            <w:rFonts w:ascii="Times New Roman" w:hAnsi="Times New Roman"/>
            <w:sz w:val="28"/>
            <w:szCs w:val="28"/>
          </w:rPr>
          <w:t>состав</w:t>
        </w:r>
      </w:hyperlink>
      <w:r w:rsidRPr="00154F26">
        <w:rPr>
          <w:rFonts w:ascii="Times New Roman" w:hAnsi="Times New Roman"/>
          <w:sz w:val="28"/>
          <w:szCs w:val="28"/>
        </w:rPr>
        <w:t xml:space="preserve"> экспертной комиссии администрации Ханты-Мансийского района по проведению экспертизы проектов административных регламентов предоставления муниципальных услуг, осуществления муниципального контроля; </w:t>
      </w:r>
    </w:p>
    <w:p w:rsidR="0086744D" w:rsidRPr="00154F26" w:rsidRDefault="004E6A18" w:rsidP="0086744D">
      <w:pPr>
        <w:widowControl w:val="0"/>
        <w:autoSpaceDE w:val="0"/>
        <w:autoSpaceDN w:val="0"/>
        <w:adjustRightInd w:val="0"/>
        <w:spacing w:after="0" w:line="360" w:lineRule="auto"/>
        <w:ind w:firstLine="540"/>
        <w:jc w:val="both"/>
        <w:rPr>
          <w:rFonts w:ascii="Times New Roman" w:hAnsi="Times New Roman"/>
          <w:sz w:val="28"/>
          <w:szCs w:val="28"/>
        </w:rPr>
      </w:pPr>
      <w:hyperlink w:anchor="Par197" w:history="1">
        <w:r w:rsidR="0086744D" w:rsidRPr="00154F26">
          <w:rPr>
            <w:rFonts w:ascii="Times New Roman" w:hAnsi="Times New Roman"/>
            <w:sz w:val="28"/>
            <w:szCs w:val="28"/>
          </w:rPr>
          <w:t>Положение</w:t>
        </w:r>
      </w:hyperlink>
      <w:r w:rsidR="0086744D" w:rsidRPr="00154F26">
        <w:rPr>
          <w:rFonts w:ascii="Times New Roman" w:hAnsi="Times New Roman"/>
          <w:sz w:val="28"/>
          <w:szCs w:val="28"/>
        </w:rPr>
        <w:t xml:space="preserve"> об экспертной комиссии администрации Ханты-Мансийского района по проведению экспертизы проектов административных регламентов предоставления муниципальных услуг, осуществления муниципального контроля.</w:t>
      </w:r>
    </w:p>
    <w:p w:rsidR="00740B24" w:rsidRPr="00154F26" w:rsidRDefault="00740B24" w:rsidP="00740B24">
      <w:pPr>
        <w:tabs>
          <w:tab w:val="left" w:pos="1134"/>
        </w:tabs>
        <w:spacing w:after="0" w:line="360" w:lineRule="auto"/>
        <w:ind w:firstLine="567"/>
        <w:jc w:val="center"/>
        <w:rPr>
          <w:rFonts w:ascii="Times New Roman" w:eastAsia="Times New Roman" w:hAnsi="Times New Roman"/>
          <w:b/>
          <w:i/>
          <w:spacing w:val="1"/>
          <w:sz w:val="28"/>
          <w:szCs w:val="28"/>
          <w:u w:val="single"/>
          <w:lang w:eastAsia="ru-RU"/>
        </w:rPr>
      </w:pPr>
      <w:r w:rsidRPr="00154F26">
        <w:rPr>
          <w:rFonts w:ascii="Times New Roman" w:hAnsi="Times New Roman"/>
          <w:b/>
          <w:i/>
          <w:sz w:val="28"/>
          <w:szCs w:val="28"/>
          <w:u w:val="single"/>
        </w:rPr>
        <w:t>2.</w:t>
      </w:r>
      <w:r w:rsidR="00601775" w:rsidRPr="00154F26">
        <w:rPr>
          <w:rFonts w:ascii="Times New Roman" w:hAnsi="Times New Roman"/>
          <w:b/>
          <w:i/>
          <w:sz w:val="28"/>
          <w:szCs w:val="28"/>
          <w:u w:val="single"/>
        </w:rPr>
        <w:t>2</w:t>
      </w:r>
      <w:r w:rsidRPr="00154F26">
        <w:rPr>
          <w:rFonts w:ascii="Times New Roman" w:hAnsi="Times New Roman"/>
          <w:b/>
          <w:i/>
          <w:sz w:val="28"/>
          <w:szCs w:val="28"/>
          <w:u w:val="single"/>
        </w:rPr>
        <w:t>. Вопрос</w:t>
      </w:r>
      <w:r w:rsidR="00601775" w:rsidRPr="00154F26">
        <w:rPr>
          <w:rFonts w:ascii="Times New Roman" w:hAnsi="Times New Roman"/>
          <w:b/>
          <w:i/>
          <w:sz w:val="28"/>
          <w:szCs w:val="28"/>
          <w:u w:val="single"/>
        </w:rPr>
        <w:t>ы</w:t>
      </w:r>
      <w:r w:rsidRPr="00154F26">
        <w:rPr>
          <w:rFonts w:ascii="Times New Roman" w:hAnsi="Times New Roman"/>
          <w:b/>
          <w:i/>
          <w:sz w:val="28"/>
          <w:szCs w:val="28"/>
          <w:u w:val="single"/>
        </w:rPr>
        <w:t xml:space="preserve"> </w:t>
      </w:r>
      <w:r w:rsidRPr="00154F26">
        <w:rPr>
          <w:rFonts w:ascii="Times New Roman" w:eastAsia="Times New Roman" w:hAnsi="Times New Roman"/>
          <w:b/>
          <w:i/>
          <w:spacing w:val="1"/>
          <w:sz w:val="28"/>
          <w:szCs w:val="28"/>
          <w:u w:val="single"/>
          <w:lang w:eastAsia="ru-RU"/>
        </w:rPr>
        <w:t>местного значения.</w:t>
      </w:r>
    </w:p>
    <w:p w:rsidR="00740B24" w:rsidRPr="00154F26" w:rsidRDefault="00740B24" w:rsidP="00740B24">
      <w:pPr>
        <w:tabs>
          <w:tab w:val="left" w:pos="1134"/>
        </w:tabs>
        <w:spacing w:after="0" w:line="360" w:lineRule="auto"/>
        <w:ind w:firstLine="567"/>
        <w:jc w:val="both"/>
        <w:rPr>
          <w:rFonts w:ascii="Times New Roman" w:hAnsi="Times New Roman"/>
          <w:i/>
          <w:sz w:val="28"/>
          <w:szCs w:val="28"/>
        </w:rPr>
      </w:pPr>
      <w:r w:rsidRPr="00154F26">
        <w:rPr>
          <w:rFonts w:ascii="Times New Roman" w:eastAsia="Times New Roman" w:hAnsi="Times New Roman"/>
          <w:i/>
          <w:spacing w:val="1"/>
          <w:sz w:val="28"/>
          <w:szCs w:val="28"/>
          <w:lang w:eastAsia="ru-RU"/>
        </w:rPr>
        <w:t>2.</w:t>
      </w:r>
      <w:r w:rsidR="00577C81" w:rsidRPr="00154F26">
        <w:rPr>
          <w:rFonts w:ascii="Times New Roman" w:eastAsia="Times New Roman" w:hAnsi="Times New Roman"/>
          <w:i/>
          <w:spacing w:val="1"/>
          <w:sz w:val="28"/>
          <w:szCs w:val="28"/>
          <w:lang w:eastAsia="ru-RU"/>
        </w:rPr>
        <w:t>2</w:t>
      </w:r>
      <w:r w:rsidRPr="00154F26">
        <w:rPr>
          <w:rFonts w:ascii="Times New Roman" w:eastAsia="Times New Roman" w:hAnsi="Times New Roman"/>
          <w:i/>
          <w:spacing w:val="1"/>
          <w:sz w:val="28"/>
          <w:szCs w:val="28"/>
          <w:lang w:eastAsia="ru-RU"/>
        </w:rPr>
        <w:t>.</w:t>
      </w:r>
      <w:r w:rsidR="00577C81" w:rsidRPr="00154F26">
        <w:rPr>
          <w:rFonts w:ascii="Times New Roman" w:eastAsia="Times New Roman" w:hAnsi="Times New Roman"/>
          <w:i/>
          <w:spacing w:val="1"/>
          <w:sz w:val="28"/>
          <w:szCs w:val="28"/>
          <w:lang w:eastAsia="ru-RU"/>
        </w:rPr>
        <w:t>1.</w:t>
      </w:r>
      <w:r w:rsidRPr="00154F26">
        <w:rPr>
          <w:rFonts w:ascii="Times New Roman" w:eastAsia="Times New Roman" w:hAnsi="Times New Roman"/>
          <w:i/>
          <w:spacing w:val="1"/>
          <w:sz w:val="28"/>
          <w:szCs w:val="28"/>
          <w:lang w:eastAsia="ru-RU"/>
        </w:rPr>
        <w:t xml:space="preserve"> </w:t>
      </w:r>
      <w:r w:rsidRPr="00154F26">
        <w:rPr>
          <w:rFonts w:ascii="Times New Roman" w:hAnsi="Times New Roman"/>
          <w:i/>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sidR="006439F1" w:rsidRPr="00154F26">
        <w:rPr>
          <w:rFonts w:ascii="Times New Roman" w:hAnsi="Times New Roman"/>
          <w:i/>
          <w:sz w:val="28"/>
          <w:szCs w:val="28"/>
        </w:rPr>
        <w:t>.</w:t>
      </w:r>
    </w:p>
    <w:p w:rsidR="006D54EB" w:rsidRPr="00154F26" w:rsidRDefault="006D54EB" w:rsidP="006D54EB">
      <w:pPr>
        <w:pStyle w:val="aa"/>
        <w:spacing w:line="360" w:lineRule="auto"/>
        <w:ind w:firstLine="567"/>
        <w:jc w:val="both"/>
        <w:rPr>
          <w:sz w:val="28"/>
          <w:szCs w:val="28"/>
        </w:rPr>
      </w:pPr>
      <w:r w:rsidRPr="00154F26">
        <w:rPr>
          <w:sz w:val="28"/>
          <w:szCs w:val="28"/>
        </w:rPr>
        <w:t>В рамках целевой муниципальной программы «Профилактика терроризма и экстремизма, а также минимизации и (или) ликвидации последствий проявлений терроризма и экстремизма на территории Ханты-Мансийского района на 2012-2014 годы»  за 2013 год освоено  634,5 тыс. рублей (93,2% от плана на год). Причиной не освоения 45,5 тыс. рублей является снижение в 2013 году количества участников конкурса на лучшие журналистские работы, способствующие формированию положительного представления о многонациональности Ханты-Мансийского района.</w:t>
      </w:r>
    </w:p>
    <w:p w:rsidR="006D54EB" w:rsidRPr="00154F26" w:rsidRDefault="006D54EB" w:rsidP="006D54EB">
      <w:pPr>
        <w:pStyle w:val="aa"/>
        <w:spacing w:line="360" w:lineRule="auto"/>
        <w:ind w:firstLine="567"/>
        <w:jc w:val="both"/>
        <w:rPr>
          <w:sz w:val="28"/>
          <w:szCs w:val="28"/>
        </w:rPr>
      </w:pPr>
      <w:r w:rsidRPr="00154F26">
        <w:rPr>
          <w:sz w:val="28"/>
          <w:szCs w:val="28"/>
        </w:rPr>
        <w:t>В целях реализации данной программы проведены следующие мероприятия:</w:t>
      </w:r>
    </w:p>
    <w:p w:rsidR="006D54EB" w:rsidRPr="00154F26" w:rsidRDefault="006D54EB" w:rsidP="006D54EB">
      <w:pPr>
        <w:pStyle w:val="aa"/>
        <w:spacing w:line="360" w:lineRule="auto"/>
        <w:ind w:firstLine="567"/>
        <w:jc w:val="both"/>
        <w:rPr>
          <w:sz w:val="28"/>
          <w:szCs w:val="28"/>
        </w:rPr>
      </w:pPr>
      <w:r w:rsidRPr="00154F26">
        <w:rPr>
          <w:sz w:val="28"/>
          <w:szCs w:val="28"/>
        </w:rPr>
        <w:t xml:space="preserve">слет «Объединяйся» (охват детей, подростков и молодежи составил 130 человек); </w:t>
      </w:r>
    </w:p>
    <w:p w:rsidR="006D54EB" w:rsidRPr="00154F26" w:rsidRDefault="006D54EB" w:rsidP="006D54EB">
      <w:pPr>
        <w:pStyle w:val="aa"/>
        <w:spacing w:line="360" w:lineRule="auto"/>
        <w:ind w:firstLine="567"/>
        <w:jc w:val="both"/>
        <w:rPr>
          <w:sz w:val="28"/>
          <w:szCs w:val="28"/>
        </w:rPr>
      </w:pPr>
      <w:r w:rsidRPr="00154F26">
        <w:rPr>
          <w:sz w:val="28"/>
          <w:szCs w:val="28"/>
        </w:rPr>
        <w:t>турнир по пейнтболу среди национальных команд района (охват участников 80 человек), а так же турниры и первенства по лыжным гонкам, хоккею, волейболу, футболу, настольному теннису, бильярду;</w:t>
      </w:r>
    </w:p>
    <w:p w:rsidR="006D54EB" w:rsidRPr="00154F26" w:rsidRDefault="006D54EB" w:rsidP="006D54EB">
      <w:pPr>
        <w:pStyle w:val="aa"/>
        <w:spacing w:line="360" w:lineRule="auto"/>
        <w:ind w:firstLine="567"/>
        <w:jc w:val="both"/>
        <w:rPr>
          <w:sz w:val="28"/>
          <w:szCs w:val="28"/>
          <w:shd w:val="clear" w:color="auto" w:fill="FFFFFF"/>
        </w:rPr>
      </w:pPr>
      <w:r w:rsidRPr="00154F26">
        <w:rPr>
          <w:sz w:val="28"/>
          <w:szCs w:val="28"/>
          <w:shd w:val="clear" w:color="auto" w:fill="FFFFFF"/>
        </w:rPr>
        <w:t xml:space="preserve">в марте 2013 года в д. </w:t>
      </w:r>
      <w:proofErr w:type="spellStart"/>
      <w:r w:rsidRPr="00154F26">
        <w:rPr>
          <w:sz w:val="28"/>
          <w:szCs w:val="28"/>
          <w:shd w:val="clear" w:color="auto" w:fill="FFFFFF"/>
        </w:rPr>
        <w:t>Согом</w:t>
      </w:r>
      <w:proofErr w:type="spellEnd"/>
      <w:r w:rsidRPr="00154F26">
        <w:rPr>
          <w:sz w:val="28"/>
          <w:szCs w:val="28"/>
          <w:shd w:val="clear" w:color="auto" w:fill="FFFFFF"/>
        </w:rPr>
        <w:t xml:space="preserve">, с. </w:t>
      </w:r>
      <w:proofErr w:type="spellStart"/>
      <w:r w:rsidRPr="00154F26">
        <w:rPr>
          <w:sz w:val="28"/>
          <w:szCs w:val="28"/>
          <w:shd w:val="clear" w:color="auto" w:fill="FFFFFF"/>
        </w:rPr>
        <w:t>Селиярово</w:t>
      </w:r>
      <w:proofErr w:type="spellEnd"/>
      <w:r w:rsidRPr="00154F26">
        <w:rPr>
          <w:sz w:val="28"/>
          <w:szCs w:val="28"/>
          <w:shd w:val="clear" w:color="auto" w:fill="FFFFFF"/>
        </w:rPr>
        <w:t>, п. Кирпичный представителями общественной палаты при Думе Ханты-Мансийского района пятого созыва были проведены беседы по гражданско-патриотическому воспитанию допризывной молодежи Ханты-Мансийского района «Мужской разговор», всего в беседе приняли участие 38 юношей допризывного возраста;</w:t>
      </w:r>
    </w:p>
    <w:p w:rsidR="006D54EB" w:rsidRPr="00154F26" w:rsidRDefault="006D54EB" w:rsidP="006D54EB">
      <w:pPr>
        <w:pStyle w:val="aa"/>
        <w:spacing w:line="360" w:lineRule="auto"/>
        <w:ind w:firstLine="567"/>
        <w:jc w:val="both"/>
        <w:rPr>
          <w:sz w:val="28"/>
          <w:szCs w:val="28"/>
        </w:rPr>
      </w:pPr>
      <w:r w:rsidRPr="00154F26">
        <w:rPr>
          <w:sz w:val="28"/>
          <w:szCs w:val="28"/>
        </w:rPr>
        <w:t>на базе средней школы с. Елизарово проходят военно-спортивно-</w:t>
      </w:r>
      <w:r w:rsidRPr="00154F26">
        <w:rPr>
          <w:sz w:val="28"/>
          <w:szCs w:val="28"/>
        </w:rPr>
        <w:lastRenderedPageBreak/>
        <w:t>туристические соревнования, такие как спартакиады, полевые сборы, туристические слеты, игра «Зарница» и др.  В период проведения летней оздоровительной кампании проходит военно-спортивно-туристическая смена загородного палаточного лагеря «Патриот +», в которой участвуют 50 детей и подростков района.</w:t>
      </w:r>
    </w:p>
    <w:p w:rsidR="006D54EB" w:rsidRPr="00154F26" w:rsidRDefault="006D54EB" w:rsidP="006D54EB">
      <w:pPr>
        <w:pStyle w:val="aa"/>
        <w:spacing w:line="360" w:lineRule="auto"/>
        <w:ind w:firstLine="567"/>
        <w:jc w:val="both"/>
        <w:rPr>
          <w:sz w:val="28"/>
          <w:szCs w:val="28"/>
        </w:rPr>
      </w:pPr>
      <w:r w:rsidRPr="00154F26">
        <w:rPr>
          <w:sz w:val="28"/>
          <w:szCs w:val="28"/>
        </w:rPr>
        <w:t>На территории района организована деятельность клубов по месту жительства:</w:t>
      </w:r>
    </w:p>
    <w:p w:rsidR="006D54EB" w:rsidRPr="00154F26" w:rsidRDefault="006D54EB" w:rsidP="006D54EB">
      <w:pPr>
        <w:pStyle w:val="aa"/>
        <w:spacing w:line="360" w:lineRule="auto"/>
        <w:ind w:firstLine="567"/>
        <w:jc w:val="both"/>
        <w:rPr>
          <w:sz w:val="28"/>
          <w:szCs w:val="28"/>
        </w:rPr>
      </w:pPr>
      <w:r w:rsidRPr="00154F26">
        <w:rPr>
          <w:sz w:val="28"/>
          <w:szCs w:val="28"/>
        </w:rPr>
        <w:t>военно-спортивно-туристический клуб «Патриот +», с охватом 50 детей и подростков;</w:t>
      </w:r>
    </w:p>
    <w:p w:rsidR="006D54EB" w:rsidRPr="00154F26" w:rsidRDefault="006D54EB" w:rsidP="006D54EB">
      <w:pPr>
        <w:pStyle w:val="aa"/>
        <w:spacing w:line="360" w:lineRule="auto"/>
        <w:ind w:firstLine="567"/>
        <w:jc w:val="both"/>
        <w:rPr>
          <w:sz w:val="28"/>
          <w:szCs w:val="28"/>
        </w:rPr>
      </w:pPr>
      <w:r w:rsidRPr="00154F26">
        <w:rPr>
          <w:sz w:val="28"/>
          <w:szCs w:val="28"/>
        </w:rPr>
        <w:t>подростково-молодежный клуб "Тритон", с охватом 25 детей;</w:t>
      </w:r>
    </w:p>
    <w:p w:rsidR="006D54EB" w:rsidRPr="00154F26" w:rsidRDefault="006D54EB" w:rsidP="006D54EB">
      <w:pPr>
        <w:pStyle w:val="aa"/>
        <w:spacing w:line="360" w:lineRule="auto"/>
        <w:ind w:firstLine="567"/>
        <w:jc w:val="both"/>
        <w:rPr>
          <w:b/>
          <w:sz w:val="28"/>
          <w:szCs w:val="28"/>
        </w:rPr>
      </w:pPr>
      <w:r w:rsidRPr="00154F26">
        <w:rPr>
          <w:sz w:val="28"/>
          <w:szCs w:val="28"/>
        </w:rPr>
        <w:t>туристический клуб "Конструктор", с охватом 15 подростков.</w:t>
      </w:r>
    </w:p>
    <w:p w:rsidR="006D54EB" w:rsidRPr="00154F26" w:rsidRDefault="006D54EB" w:rsidP="006D54EB">
      <w:pPr>
        <w:pStyle w:val="aa"/>
        <w:spacing w:line="360" w:lineRule="auto"/>
        <w:ind w:firstLine="567"/>
        <w:jc w:val="both"/>
        <w:rPr>
          <w:sz w:val="28"/>
          <w:szCs w:val="28"/>
        </w:rPr>
      </w:pPr>
      <w:r w:rsidRPr="00154F26">
        <w:rPr>
          <w:sz w:val="28"/>
          <w:szCs w:val="28"/>
        </w:rPr>
        <w:t xml:space="preserve">Материально-техническая база образовательных учреждений Ханты-Мансийского района оснащена наружными элементами полосы препятствий: беговые дорожки, волейбольные, баскетбольные площадки, турники, полукольца, гимнастические бревна. Данное оснащение позволяет на базе учреждений организовывать такие мероприятия как «Пятидневные сборы», «Зарница», «Школа безопасности» и др. </w:t>
      </w:r>
    </w:p>
    <w:p w:rsidR="006D54EB" w:rsidRPr="00154F26" w:rsidRDefault="006D54EB" w:rsidP="006D54EB">
      <w:pPr>
        <w:pStyle w:val="aa"/>
        <w:spacing w:line="360" w:lineRule="auto"/>
        <w:ind w:firstLine="567"/>
        <w:jc w:val="both"/>
        <w:rPr>
          <w:sz w:val="28"/>
          <w:szCs w:val="28"/>
        </w:rPr>
      </w:pPr>
      <w:r w:rsidRPr="00154F26">
        <w:rPr>
          <w:sz w:val="28"/>
          <w:szCs w:val="28"/>
        </w:rPr>
        <w:t>При организации работы по патриотическому воспитанию в школах активно используются школьные музеи.</w:t>
      </w:r>
    </w:p>
    <w:p w:rsidR="006D54EB" w:rsidRPr="00154F26" w:rsidRDefault="006D54EB" w:rsidP="006D54EB">
      <w:pPr>
        <w:pStyle w:val="aa"/>
        <w:spacing w:line="360" w:lineRule="auto"/>
        <w:ind w:firstLine="567"/>
        <w:jc w:val="both"/>
        <w:rPr>
          <w:iCs/>
          <w:sz w:val="28"/>
          <w:szCs w:val="28"/>
        </w:rPr>
      </w:pPr>
      <w:r w:rsidRPr="00154F26">
        <w:rPr>
          <w:iCs/>
          <w:sz w:val="28"/>
          <w:szCs w:val="28"/>
        </w:rPr>
        <w:t xml:space="preserve">Воспитательная работа образовательных учреждений осуществляется также в рамках дополнительного образования. На базе Центра детского (подросткового) п. </w:t>
      </w:r>
      <w:proofErr w:type="spellStart"/>
      <w:r w:rsidRPr="00154F26">
        <w:rPr>
          <w:iCs/>
          <w:sz w:val="28"/>
          <w:szCs w:val="28"/>
        </w:rPr>
        <w:t>Луговской</w:t>
      </w:r>
      <w:proofErr w:type="spellEnd"/>
      <w:r w:rsidRPr="00154F26">
        <w:rPr>
          <w:iCs/>
          <w:sz w:val="28"/>
          <w:szCs w:val="28"/>
        </w:rPr>
        <w:t xml:space="preserve">, в районе функционирует 14 объединений, с охватом 195 детей и подростков, осуществляющих деятельность по военно-патриотической, краеведческой направленности (показатели сохранены 2012 года). Участники объединений активно принимают участие в районных, окружных мероприятиях: </w:t>
      </w:r>
    </w:p>
    <w:p w:rsidR="006D54EB" w:rsidRPr="00154F26" w:rsidRDefault="006D54EB" w:rsidP="006D54EB">
      <w:pPr>
        <w:pStyle w:val="aa"/>
        <w:spacing w:line="360" w:lineRule="auto"/>
        <w:ind w:firstLine="567"/>
        <w:jc w:val="both"/>
        <w:rPr>
          <w:sz w:val="28"/>
          <w:szCs w:val="28"/>
        </w:rPr>
      </w:pPr>
      <w:r w:rsidRPr="00154F26">
        <w:rPr>
          <w:sz w:val="28"/>
          <w:szCs w:val="28"/>
        </w:rPr>
        <w:t>спартакиада школьников Ханты-Мансийского района, приняло участие 300 подростков из 16 образовательных учреждений;</w:t>
      </w:r>
    </w:p>
    <w:p w:rsidR="006D54EB" w:rsidRPr="00154F26" w:rsidRDefault="006D54EB" w:rsidP="006D54EB">
      <w:pPr>
        <w:pStyle w:val="aa"/>
        <w:spacing w:line="360" w:lineRule="auto"/>
        <w:ind w:firstLine="567"/>
        <w:jc w:val="both"/>
        <w:rPr>
          <w:sz w:val="28"/>
          <w:szCs w:val="28"/>
        </w:rPr>
      </w:pPr>
      <w:r w:rsidRPr="00154F26">
        <w:rPr>
          <w:sz w:val="28"/>
          <w:szCs w:val="28"/>
        </w:rPr>
        <w:t xml:space="preserve">«районные пятидневные сборы учащихся», приняло участие 46 юношей (учащихся 10 классов) из 14 образовательных учреждений, что составляет </w:t>
      </w:r>
      <w:r w:rsidRPr="00154F26">
        <w:rPr>
          <w:sz w:val="28"/>
          <w:szCs w:val="28"/>
        </w:rPr>
        <w:lastRenderedPageBreak/>
        <w:t>78%;</w:t>
      </w:r>
    </w:p>
    <w:p w:rsidR="006D54EB" w:rsidRPr="00154F26" w:rsidRDefault="006D54EB" w:rsidP="006D54EB">
      <w:pPr>
        <w:pStyle w:val="aa"/>
        <w:spacing w:line="360" w:lineRule="auto"/>
        <w:ind w:firstLine="567"/>
        <w:jc w:val="both"/>
        <w:rPr>
          <w:sz w:val="28"/>
          <w:szCs w:val="28"/>
        </w:rPr>
      </w:pPr>
      <w:r w:rsidRPr="00154F26">
        <w:rPr>
          <w:sz w:val="28"/>
          <w:szCs w:val="28"/>
        </w:rPr>
        <w:t>участие в окружных соревнованиях «Школа безопасности»,                         в которых приняли участие 10 учащихся из средней школы с. Елизарово;</w:t>
      </w:r>
    </w:p>
    <w:p w:rsidR="006D54EB" w:rsidRPr="00154F26" w:rsidRDefault="006D54EB" w:rsidP="006D54EB">
      <w:pPr>
        <w:pStyle w:val="aa"/>
        <w:spacing w:line="360" w:lineRule="auto"/>
        <w:ind w:firstLine="567"/>
        <w:jc w:val="both"/>
        <w:rPr>
          <w:sz w:val="28"/>
          <w:szCs w:val="28"/>
        </w:rPr>
      </w:pPr>
      <w:r w:rsidRPr="00154F26">
        <w:rPr>
          <w:sz w:val="28"/>
          <w:szCs w:val="28"/>
        </w:rPr>
        <w:t>участие в окружном проекте «Школа младших командиров». С 17 июля по 7 августа 2013 года в профильной смене лагеря «Окуневские зори» приняли участие 2 учащихся из основной школы с. Тюли;</w:t>
      </w:r>
    </w:p>
    <w:p w:rsidR="006D54EB" w:rsidRPr="00154F26" w:rsidRDefault="006D54EB" w:rsidP="006D54EB">
      <w:pPr>
        <w:pStyle w:val="aa"/>
        <w:spacing w:line="360" w:lineRule="auto"/>
        <w:ind w:firstLine="567"/>
        <w:jc w:val="both"/>
        <w:rPr>
          <w:sz w:val="28"/>
          <w:szCs w:val="28"/>
        </w:rPr>
      </w:pPr>
      <w:r w:rsidRPr="00154F26">
        <w:rPr>
          <w:sz w:val="28"/>
          <w:szCs w:val="28"/>
        </w:rPr>
        <w:t xml:space="preserve">участие в окружном проекте «С папой в армию». В феврале 2013 года 10 учащихся средней школы п. </w:t>
      </w:r>
      <w:proofErr w:type="spellStart"/>
      <w:r w:rsidRPr="00154F26">
        <w:rPr>
          <w:sz w:val="28"/>
          <w:szCs w:val="28"/>
        </w:rPr>
        <w:t>Горноправдинск</w:t>
      </w:r>
      <w:proofErr w:type="spellEnd"/>
      <w:r w:rsidRPr="00154F26">
        <w:rPr>
          <w:sz w:val="28"/>
          <w:szCs w:val="28"/>
        </w:rPr>
        <w:t xml:space="preserve"> совместно с папами, старшими братьями участвовали в соревнованиях, организованных на Сборном пункте г. </w:t>
      </w:r>
      <w:proofErr w:type="spellStart"/>
      <w:r w:rsidRPr="00154F26">
        <w:rPr>
          <w:sz w:val="28"/>
          <w:szCs w:val="28"/>
        </w:rPr>
        <w:t>Пыть-Яха</w:t>
      </w:r>
      <w:proofErr w:type="spellEnd"/>
      <w:r w:rsidRPr="00154F26">
        <w:rPr>
          <w:sz w:val="28"/>
          <w:szCs w:val="28"/>
        </w:rPr>
        <w:t>;</w:t>
      </w:r>
    </w:p>
    <w:p w:rsidR="006D54EB" w:rsidRPr="00154F26" w:rsidRDefault="006D54EB" w:rsidP="006D54EB">
      <w:pPr>
        <w:pStyle w:val="aa"/>
        <w:spacing w:line="360" w:lineRule="auto"/>
        <w:ind w:firstLine="567"/>
        <w:jc w:val="both"/>
        <w:rPr>
          <w:sz w:val="28"/>
          <w:szCs w:val="28"/>
        </w:rPr>
      </w:pPr>
      <w:r w:rsidRPr="00154F26">
        <w:rPr>
          <w:sz w:val="28"/>
          <w:szCs w:val="28"/>
        </w:rPr>
        <w:t>участие в окружной акции «Вахта памяти», «Георгиевская ленточка», в рамках акции «</w:t>
      </w:r>
      <w:proofErr w:type="spellStart"/>
      <w:r w:rsidRPr="00154F26">
        <w:rPr>
          <w:sz w:val="28"/>
          <w:szCs w:val="28"/>
        </w:rPr>
        <w:t>Поколенцы</w:t>
      </w:r>
      <w:proofErr w:type="spellEnd"/>
      <w:r w:rsidRPr="00154F26">
        <w:rPr>
          <w:sz w:val="28"/>
          <w:szCs w:val="28"/>
        </w:rPr>
        <w:t>» оказывали шефскую помощь труженикам тыла, ветеранам локальных войн;</w:t>
      </w:r>
    </w:p>
    <w:p w:rsidR="006D54EB" w:rsidRPr="00154F26" w:rsidRDefault="006D54EB" w:rsidP="006D54EB">
      <w:pPr>
        <w:pStyle w:val="aa"/>
        <w:spacing w:line="360" w:lineRule="auto"/>
        <w:ind w:firstLine="567"/>
        <w:jc w:val="both"/>
        <w:rPr>
          <w:sz w:val="28"/>
          <w:szCs w:val="28"/>
        </w:rPr>
      </w:pPr>
      <w:r w:rsidRPr="00154F26">
        <w:rPr>
          <w:sz w:val="28"/>
          <w:szCs w:val="28"/>
        </w:rPr>
        <w:t xml:space="preserve">районная акция «Я - гражданин России». По итогам районной акции определен победитель - основная школа д. </w:t>
      </w:r>
      <w:proofErr w:type="spellStart"/>
      <w:r w:rsidRPr="00154F26">
        <w:rPr>
          <w:sz w:val="28"/>
          <w:szCs w:val="28"/>
        </w:rPr>
        <w:t>Ягурьях</w:t>
      </w:r>
      <w:proofErr w:type="spellEnd"/>
      <w:r w:rsidRPr="00154F26">
        <w:rPr>
          <w:sz w:val="28"/>
          <w:szCs w:val="28"/>
        </w:rPr>
        <w:t>;</w:t>
      </w:r>
    </w:p>
    <w:p w:rsidR="006D54EB" w:rsidRPr="00154F26" w:rsidRDefault="006D54EB" w:rsidP="006D54EB">
      <w:pPr>
        <w:pStyle w:val="aa"/>
        <w:spacing w:line="360" w:lineRule="auto"/>
        <w:ind w:firstLine="567"/>
        <w:jc w:val="both"/>
        <w:rPr>
          <w:sz w:val="28"/>
          <w:szCs w:val="28"/>
        </w:rPr>
      </w:pPr>
      <w:r w:rsidRPr="00154F26">
        <w:rPr>
          <w:sz w:val="28"/>
          <w:szCs w:val="28"/>
        </w:rPr>
        <w:t xml:space="preserve">участие в окружном конкурсе «Мы соседи – мы друзья».                             В конкурсе приняли участие воспитанники Центра детского (подросткового) п. </w:t>
      </w:r>
      <w:proofErr w:type="spellStart"/>
      <w:r w:rsidRPr="00154F26">
        <w:rPr>
          <w:sz w:val="28"/>
          <w:szCs w:val="28"/>
        </w:rPr>
        <w:t>Луговской</w:t>
      </w:r>
      <w:proofErr w:type="spellEnd"/>
      <w:r w:rsidRPr="00154F26">
        <w:rPr>
          <w:sz w:val="28"/>
          <w:szCs w:val="28"/>
        </w:rPr>
        <w:t xml:space="preserve">; </w:t>
      </w:r>
    </w:p>
    <w:p w:rsidR="006D54EB" w:rsidRPr="00154F26" w:rsidRDefault="006D54EB" w:rsidP="006D54EB">
      <w:pPr>
        <w:pStyle w:val="aa"/>
        <w:spacing w:line="360" w:lineRule="auto"/>
        <w:ind w:firstLine="567"/>
        <w:jc w:val="both"/>
        <w:rPr>
          <w:sz w:val="28"/>
          <w:szCs w:val="28"/>
        </w:rPr>
      </w:pPr>
      <w:r w:rsidRPr="00154F26">
        <w:rPr>
          <w:sz w:val="28"/>
          <w:szCs w:val="28"/>
        </w:rPr>
        <w:t xml:space="preserve">муниципальный конкурс «Право и Я». В конкурсе приняли участие учащиеся п. </w:t>
      </w:r>
      <w:proofErr w:type="spellStart"/>
      <w:r w:rsidRPr="00154F26">
        <w:rPr>
          <w:sz w:val="28"/>
          <w:szCs w:val="28"/>
        </w:rPr>
        <w:t>Выкатной</w:t>
      </w:r>
      <w:proofErr w:type="spellEnd"/>
      <w:r w:rsidRPr="00154F26">
        <w:rPr>
          <w:sz w:val="28"/>
          <w:szCs w:val="28"/>
        </w:rPr>
        <w:t xml:space="preserve">, с. Троица, с. </w:t>
      </w:r>
      <w:proofErr w:type="spellStart"/>
      <w:r w:rsidRPr="00154F26">
        <w:rPr>
          <w:sz w:val="28"/>
          <w:szCs w:val="28"/>
        </w:rPr>
        <w:t>Нялинское</w:t>
      </w:r>
      <w:proofErr w:type="spellEnd"/>
      <w:r w:rsidRPr="00154F26">
        <w:rPr>
          <w:sz w:val="28"/>
          <w:szCs w:val="28"/>
        </w:rPr>
        <w:t xml:space="preserve">, п. </w:t>
      </w:r>
      <w:proofErr w:type="spellStart"/>
      <w:r w:rsidRPr="00154F26">
        <w:rPr>
          <w:sz w:val="28"/>
          <w:szCs w:val="28"/>
        </w:rPr>
        <w:t>Красноленинский</w:t>
      </w:r>
      <w:proofErr w:type="spellEnd"/>
      <w:r w:rsidRPr="00154F26">
        <w:rPr>
          <w:sz w:val="28"/>
          <w:szCs w:val="28"/>
        </w:rPr>
        <w:t xml:space="preserve">, п. </w:t>
      </w:r>
      <w:proofErr w:type="spellStart"/>
      <w:r w:rsidRPr="00154F26">
        <w:rPr>
          <w:sz w:val="28"/>
          <w:szCs w:val="28"/>
        </w:rPr>
        <w:t>Луговской</w:t>
      </w:r>
      <w:proofErr w:type="spellEnd"/>
      <w:r w:rsidRPr="00154F26">
        <w:rPr>
          <w:sz w:val="28"/>
          <w:szCs w:val="28"/>
        </w:rPr>
        <w:t xml:space="preserve">, д. Белогорье. </w:t>
      </w:r>
    </w:p>
    <w:p w:rsidR="006D54EB" w:rsidRPr="00154F26" w:rsidRDefault="006D54EB" w:rsidP="006D54EB">
      <w:pPr>
        <w:pStyle w:val="aa"/>
        <w:spacing w:line="360" w:lineRule="auto"/>
        <w:ind w:firstLine="567"/>
        <w:jc w:val="both"/>
        <w:rPr>
          <w:sz w:val="28"/>
          <w:szCs w:val="28"/>
        </w:rPr>
      </w:pPr>
      <w:r w:rsidRPr="00154F26">
        <w:rPr>
          <w:sz w:val="28"/>
          <w:szCs w:val="28"/>
        </w:rPr>
        <w:t>Проведен конкурс на лучшие журналистские работы, способствующие формированию положительного представления о многонациональности Ханты-Мансийского района.</w:t>
      </w:r>
    </w:p>
    <w:p w:rsidR="006D54EB" w:rsidRPr="00154F26" w:rsidRDefault="006D54EB" w:rsidP="006D54EB">
      <w:pPr>
        <w:pStyle w:val="aa"/>
        <w:spacing w:line="360" w:lineRule="auto"/>
        <w:ind w:firstLine="567"/>
        <w:jc w:val="both"/>
        <w:rPr>
          <w:sz w:val="28"/>
          <w:szCs w:val="28"/>
        </w:rPr>
      </w:pPr>
      <w:r w:rsidRPr="00154F26">
        <w:rPr>
          <w:sz w:val="28"/>
          <w:szCs w:val="28"/>
        </w:rPr>
        <w:t xml:space="preserve">На присуждение премии за лучшие журналистские работы, способствующие формированию положительного представления о многонациональности района в 2013 году было заявлено 22 работы – статьи и рассказы о районе и его жителях опубликованные в общественно-политической газете «Наш район» и не опубликованные, но заслуживающие публикации. По итогам заседания экспертно-консультативного совета по </w:t>
      </w:r>
      <w:r w:rsidRPr="00154F26">
        <w:rPr>
          <w:sz w:val="28"/>
          <w:szCs w:val="28"/>
        </w:rPr>
        <w:lastRenderedPageBreak/>
        <w:t>вручению данной премии были определены 10 лауреатов по 3 номинациям:</w:t>
      </w:r>
    </w:p>
    <w:p w:rsidR="006D54EB" w:rsidRPr="00154F26" w:rsidRDefault="006D54EB" w:rsidP="006D54EB">
      <w:pPr>
        <w:pStyle w:val="aa"/>
        <w:spacing w:line="360" w:lineRule="auto"/>
        <w:ind w:firstLine="567"/>
        <w:jc w:val="both"/>
        <w:rPr>
          <w:sz w:val="28"/>
          <w:szCs w:val="28"/>
        </w:rPr>
      </w:pPr>
      <w:r w:rsidRPr="00154F26">
        <w:rPr>
          <w:sz w:val="28"/>
          <w:szCs w:val="28"/>
        </w:rPr>
        <w:t>По итогам проведенного конкурса главой администрации района 23 декабря 2013 года победителям были вручены подарки.</w:t>
      </w:r>
    </w:p>
    <w:p w:rsidR="00740B24" w:rsidRPr="00154F26" w:rsidRDefault="006439F1" w:rsidP="00740B24">
      <w:pPr>
        <w:tabs>
          <w:tab w:val="left" w:pos="1134"/>
        </w:tabs>
        <w:spacing w:after="0" w:line="360" w:lineRule="auto"/>
        <w:ind w:firstLine="567"/>
        <w:jc w:val="both"/>
        <w:rPr>
          <w:rFonts w:ascii="Times New Roman" w:hAnsi="Times New Roman"/>
          <w:i/>
          <w:sz w:val="28"/>
          <w:szCs w:val="28"/>
        </w:rPr>
      </w:pPr>
      <w:r w:rsidRPr="00154F26">
        <w:rPr>
          <w:rFonts w:ascii="Times New Roman" w:hAnsi="Times New Roman"/>
          <w:i/>
          <w:sz w:val="28"/>
          <w:szCs w:val="28"/>
        </w:rPr>
        <w:t>2.</w:t>
      </w:r>
      <w:r w:rsidR="00577C81" w:rsidRPr="00154F26">
        <w:rPr>
          <w:rFonts w:ascii="Times New Roman" w:hAnsi="Times New Roman"/>
          <w:i/>
          <w:sz w:val="28"/>
          <w:szCs w:val="28"/>
        </w:rPr>
        <w:t>2</w:t>
      </w:r>
      <w:r w:rsidRPr="00154F26">
        <w:rPr>
          <w:rFonts w:ascii="Times New Roman" w:hAnsi="Times New Roman"/>
          <w:i/>
          <w:sz w:val="28"/>
          <w:szCs w:val="28"/>
        </w:rPr>
        <w:t>.2</w:t>
      </w:r>
      <w:r w:rsidR="00740B24" w:rsidRPr="00154F26">
        <w:rPr>
          <w:rFonts w:ascii="Times New Roman" w:hAnsi="Times New Roman"/>
          <w:i/>
          <w:sz w:val="28"/>
          <w:szCs w:val="28"/>
        </w:rPr>
        <w:t>.</w:t>
      </w:r>
      <w:r w:rsidR="002950B0">
        <w:rPr>
          <w:rFonts w:ascii="Times New Roman" w:hAnsi="Times New Roman"/>
          <w:i/>
          <w:sz w:val="28"/>
          <w:szCs w:val="28"/>
        </w:rPr>
        <w:t xml:space="preserve"> П</w:t>
      </w:r>
      <w:r w:rsidR="00740B24" w:rsidRPr="00154F26">
        <w:rPr>
          <w:rFonts w:ascii="Times New Roman" w:hAnsi="Times New Roman"/>
          <w:i/>
          <w:sz w:val="28"/>
          <w:szCs w:val="28"/>
        </w:rPr>
        <w:t>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154F26">
        <w:rPr>
          <w:rFonts w:ascii="Times New Roman" w:hAnsi="Times New Roman"/>
          <w:i/>
          <w:sz w:val="28"/>
          <w:szCs w:val="28"/>
        </w:rPr>
        <w:t>.</w:t>
      </w:r>
    </w:p>
    <w:p w:rsidR="00740B24" w:rsidRPr="00154F26" w:rsidRDefault="00BE7482" w:rsidP="00BE7482">
      <w:pPr>
        <w:spacing w:line="360" w:lineRule="auto"/>
        <w:ind w:firstLine="567"/>
        <w:contextualSpacing/>
        <w:jc w:val="both"/>
        <w:rPr>
          <w:rFonts w:ascii="Times New Roman" w:hAnsi="Times New Roman"/>
          <w:sz w:val="28"/>
          <w:szCs w:val="28"/>
        </w:rPr>
      </w:pPr>
      <w:r w:rsidRPr="00154F26">
        <w:rPr>
          <w:rFonts w:ascii="Times New Roman" w:hAnsi="Times New Roman"/>
          <w:sz w:val="28"/>
          <w:szCs w:val="28"/>
        </w:rPr>
        <w:t>В 2013 году на территории Ханты-Мансийского района осуществляли деятельность</w:t>
      </w:r>
      <w:r w:rsidR="00BE78DD" w:rsidRPr="00154F26">
        <w:rPr>
          <w:rFonts w:ascii="Times New Roman" w:hAnsi="Times New Roman"/>
          <w:sz w:val="28"/>
          <w:szCs w:val="28"/>
        </w:rPr>
        <w:t xml:space="preserve"> </w:t>
      </w:r>
      <w:r w:rsidR="002950B0">
        <w:rPr>
          <w:rFonts w:ascii="Times New Roman" w:hAnsi="Times New Roman"/>
          <w:sz w:val="28"/>
          <w:szCs w:val="28"/>
        </w:rPr>
        <w:t>8</w:t>
      </w:r>
      <w:r w:rsidRPr="00154F26">
        <w:rPr>
          <w:rFonts w:ascii="Times New Roman" w:hAnsi="Times New Roman"/>
          <w:sz w:val="28"/>
          <w:szCs w:val="28"/>
        </w:rPr>
        <w:t xml:space="preserve"> участковых </w:t>
      </w:r>
      <w:r w:rsidR="002950B0">
        <w:rPr>
          <w:rFonts w:ascii="Times New Roman" w:hAnsi="Times New Roman"/>
          <w:sz w:val="28"/>
          <w:szCs w:val="28"/>
        </w:rPr>
        <w:t>пунктов</w:t>
      </w:r>
      <w:r w:rsidRPr="00154F26">
        <w:rPr>
          <w:rFonts w:ascii="Times New Roman" w:hAnsi="Times New Roman"/>
          <w:sz w:val="28"/>
          <w:szCs w:val="28"/>
        </w:rPr>
        <w:t xml:space="preserve"> полиции, из них в муниципальной собственности –</w:t>
      </w:r>
      <w:r w:rsidR="002950B0">
        <w:rPr>
          <w:rFonts w:ascii="Times New Roman" w:hAnsi="Times New Roman"/>
          <w:sz w:val="28"/>
          <w:szCs w:val="28"/>
        </w:rPr>
        <w:t xml:space="preserve"> 1, </w:t>
      </w:r>
      <w:r w:rsidRPr="00154F26">
        <w:rPr>
          <w:rFonts w:ascii="Times New Roman" w:hAnsi="Times New Roman"/>
          <w:sz w:val="28"/>
          <w:szCs w:val="28"/>
        </w:rPr>
        <w:t xml:space="preserve"> </w:t>
      </w:r>
      <w:r w:rsidR="002950B0" w:rsidRPr="00154F26">
        <w:rPr>
          <w:rFonts w:ascii="Times New Roman" w:hAnsi="Times New Roman"/>
          <w:sz w:val="28"/>
          <w:szCs w:val="28"/>
        </w:rPr>
        <w:t xml:space="preserve">расположенный по адресу </w:t>
      </w:r>
      <w:r w:rsidRPr="00154F26">
        <w:rPr>
          <w:rFonts w:ascii="Times New Roman" w:hAnsi="Times New Roman"/>
          <w:sz w:val="28"/>
          <w:szCs w:val="28"/>
        </w:rPr>
        <w:t xml:space="preserve">в д. </w:t>
      </w:r>
      <w:proofErr w:type="spellStart"/>
      <w:r w:rsidRPr="00154F26">
        <w:rPr>
          <w:rFonts w:ascii="Times New Roman" w:hAnsi="Times New Roman"/>
          <w:sz w:val="28"/>
          <w:szCs w:val="28"/>
        </w:rPr>
        <w:t>Шапша</w:t>
      </w:r>
      <w:proofErr w:type="spellEnd"/>
      <w:r w:rsidRPr="00154F26">
        <w:rPr>
          <w:rFonts w:ascii="Times New Roman" w:hAnsi="Times New Roman"/>
          <w:sz w:val="28"/>
          <w:szCs w:val="28"/>
        </w:rPr>
        <w:t>, ул. Северная, 18а</w:t>
      </w:r>
      <w:r w:rsidR="00740B24" w:rsidRPr="00154F26">
        <w:rPr>
          <w:rFonts w:ascii="Times New Roman" w:hAnsi="Times New Roman"/>
          <w:sz w:val="28"/>
          <w:szCs w:val="28"/>
        </w:rPr>
        <w:t xml:space="preserve">, в состав которого входит нежилое помещение для организации работы сотрудника, замещающего должность участкового уполномоченного полиции, и жилое помещение для предоставления данному сотруднику для проживания на период выполнения обязанностей по указанной должности. </w:t>
      </w:r>
      <w:r w:rsidR="00A62463">
        <w:rPr>
          <w:rFonts w:ascii="Times New Roman" w:hAnsi="Times New Roman"/>
          <w:sz w:val="28"/>
          <w:szCs w:val="28"/>
        </w:rPr>
        <w:t>В государственной собственности находятся у</w:t>
      </w:r>
      <w:r w:rsidR="002950B0" w:rsidRPr="00154F26">
        <w:rPr>
          <w:rFonts w:ascii="Times New Roman" w:hAnsi="Times New Roman"/>
          <w:sz w:val="28"/>
          <w:szCs w:val="28"/>
        </w:rPr>
        <w:t>частковы</w:t>
      </w:r>
      <w:r w:rsidR="002950B0">
        <w:rPr>
          <w:rFonts w:ascii="Times New Roman" w:hAnsi="Times New Roman"/>
          <w:sz w:val="28"/>
          <w:szCs w:val="28"/>
        </w:rPr>
        <w:t>е</w:t>
      </w:r>
      <w:r w:rsidR="002950B0" w:rsidRPr="00154F26">
        <w:rPr>
          <w:rFonts w:ascii="Times New Roman" w:hAnsi="Times New Roman"/>
          <w:sz w:val="28"/>
          <w:szCs w:val="28"/>
        </w:rPr>
        <w:t xml:space="preserve"> </w:t>
      </w:r>
      <w:r w:rsidR="002950B0">
        <w:rPr>
          <w:rFonts w:ascii="Times New Roman" w:hAnsi="Times New Roman"/>
          <w:sz w:val="28"/>
          <w:szCs w:val="28"/>
        </w:rPr>
        <w:t>пункты</w:t>
      </w:r>
      <w:r w:rsidR="002950B0" w:rsidRPr="00154F26">
        <w:rPr>
          <w:rFonts w:ascii="Times New Roman" w:hAnsi="Times New Roman"/>
          <w:sz w:val="28"/>
          <w:szCs w:val="28"/>
        </w:rPr>
        <w:t xml:space="preserve"> полиции</w:t>
      </w:r>
      <w:r w:rsidR="002950B0">
        <w:rPr>
          <w:rFonts w:ascii="Times New Roman" w:hAnsi="Times New Roman"/>
          <w:sz w:val="28"/>
          <w:szCs w:val="28"/>
        </w:rPr>
        <w:t xml:space="preserve"> </w:t>
      </w:r>
      <w:proofErr w:type="spellStart"/>
      <w:r w:rsidR="002950B0">
        <w:rPr>
          <w:rFonts w:ascii="Times New Roman" w:hAnsi="Times New Roman"/>
          <w:sz w:val="28"/>
          <w:szCs w:val="28"/>
        </w:rPr>
        <w:t>Луговской</w:t>
      </w:r>
      <w:proofErr w:type="spellEnd"/>
      <w:r w:rsidR="002950B0">
        <w:rPr>
          <w:rFonts w:ascii="Times New Roman" w:hAnsi="Times New Roman"/>
          <w:sz w:val="28"/>
          <w:szCs w:val="28"/>
        </w:rPr>
        <w:t xml:space="preserve">, п. Кедровый, п. </w:t>
      </w:r>
      <w:proofErr w:type="spellStart"/>
      <w:r w:rsidR="002950B0">
        <w:rPr>
          <w:rFonts w:ascii="Times New Roman" w:hAnsi="Times New Roman"/>
          <w:sz w:val="28"/>
          <w:szCs w:val="28"/>
        </w:rPr>
        <w:t>Выкатной</w:t>
      </w:r>
      <w:proofErr w:type="spellEnd"/>
      <w:r w:rsidR="002950B0">
        <w:rPr>
          <w:rFonts w:ascii="Times New Roman" w:hAnsi="Times New Roman"/>
          <w:sz w:val="28"/>
          <w:szCs w:val="28"/>
        </w:rPr>
        <w:t xml:space="preserve">, </w:t>
      </w:r>
      <w:r w:rsidR="00A62463">
        <w:rPr>
          <w:rFonts w:ascii="Times New Roman" w:hAnsi="Times New Roman"/>
          <w:sz w:val="28"/>
          <w:szCs w:val="28"/>
        </w:rPr>
        <w:t xml:space="preserve">п. </w:t>
      </w:r>
      <w:proofErr w:type="spellStart"/>
      <w:r w:rsidR="00A62463">
        <w:rPr>
          <w:rFonts w:ascii="Times New Roman" w:hAnsi="Times New Roman"/>
          <w:sz w:val="28"/>
          <w:szCs w:val="28"/>
        </w:rPr>
        <w:t>Нялинское</w:t>
      </w:r>
      <w:proofErr w:type="spellEnd"/>
      <w:r w:rsidR="00A62463">
        <w:rPr>
          <w:rFonts w:ascii="Times New Roman" w:hAnsi="Times New Roman"/>
          <w:sz w:val="28"/>
          <w:szCs w:val="28"/>
        </w:rPr>
        <w:t xml:space="preserve">, </w:t>
      </w:r>
      <w:r w:rsidR="002950B0">
        <w:rPr>
          <w:rFonts w:ascii="Times New Roman" w:hAnsi="Times New Roman"/>
          <w:sz w:val="28"/>
          <w:szCs w:val="28"/>
        </w:rPr>
        <w:t xml:space="preserve">д. </w:t>
      </w:r>
      <w:proofErr w:type="spellStart"/>
      <w:r w:rsidR="002950B0">
        <w:rPr>
          <w:rFonts w:ascii="Times New Roman" w:hAnsi="Times New Roman"/>
          <w:sz w:val="28"/>
          <w:szCs w:val="28"/>
        </w:rPr>
        <w:t>Согом</w:t>
      </w:r>
      <w:proofErr w:type="spellEnd"/>
      <w:r w:rsidR="002950B0">
        <w:rPr>
          <w:rFonts w:ascii="Times New Roman" w:hAnsi="Times New Roman"/>
          <w:sz w:val="28"/>
          <w:szCs w:val="28"/>
        </w:rPr>
        <w:t xml:space="preserve">, с. </w:t>
      </w:r>
      <w:proofErr w:type="spellStart"/>
      <w:r w:rsidR="002950B0">
        <w:rPr>
          <w:rFonts w:ascii="Times New Roman" w:hAnsi="Times New Roman"/>
          <w:sz w:val="28"/>
          <w:szCs w:val="28"/>
        </w:rPr>
        <w:t>Кышик</w:t>
      </w:r>
      <w:proofErr w:type="spellEnd"/>
      <w:r w:rsidR="002950B0">
        <w:rPr>
          <w:rFonts w:ascii="Times New Roman" w:hAnsi="Times New Roman"/>
          <w:sz w:val="28"/>
          <w:szCs w:val="28"/>
        </w:rPr>
        <w:t xml:space="preserve">, </w:t>
      </w:r>
      <w:r w:rsidR="00A62463">
        <w:rPr>
          <w:rFonts w:ascii="Times New Roman" w:hAnsi="Times New Roman"/>
          <w:sz w:val="28"/>
          <w:szCs w:val="28"/>
        </w:rPr>
        <w:t xml:space="preserve">      д. Ярки.</w:t>
      </w:r>
      <w:r w:rsidR="00740B24" w:rsidRPr="00154F26">
        <w:rPr>
          <w:rFonts w:ascii="Times New Roman" w:hAnsi="Times New Roman"/>
          <w:sz w:val="28"/>
          <w:szCs w:val="28"/>
        </w:rPr>
        <w:t xml:space="preserve"> </w:t>
      </w:r>
    </w:p>
    <w:p w:rsidR="00740B24" w:rsidRPr="00154F26" w:rsidRDefault="00740B24" w:rsidP="00740B24">
      <w:pPr>
        <w:spacing w:line="360" w:lineRule="auto"/>
        <w:contextualSpacing/>
        <w:jc w:val="both"/>
        <w:rPr>
          <w:rFonts w:ascii="Times New Roman" w:hAnsi="Times New Roman"/>
          <w:sz w:val="28"/>
          <w:szCs w:val="28"/>
        </w:rPr>
      </w:pPr>
      <w:r w:rsidRPr="00154F26">
        <w:rPr>
          <w:rFonts w:ascii="Times New Roman" w:hAnsi="Times New Roman"/>
          <w:sz w:val="28"/>
          <w:szCs w:val="28"/>
        </w:rPr>
        <w:t xml:space="preserve">        Нежилое помещение участкового пункта полиции д. </w:t>
      </w:r>
      <w:proofErr w:type="spellStart"/>
      <w:r w:rsidRPr="00154F26">
        <w:rPr>
          <w:rFonts w:ascii="Times New Roman" w:hAnsi="Times New Roman"/>
          <w:sz w:val="28"/>
          <w:szCs w:val="28"/>
        </w:rPr>
        <w:t>Шапша</w:t>
      </w:r>
      <w:proofErr w:type="spellEnd"/>
      <w:r w:rsidRPr="00154F26">
        <w:rPr>
          <w:rFonts w:ascii="Times New Roman" w:hAnsi="Times New Roman"/>
          <w:sz w:val="28"/>
          <w:szCs w:val="28"/>
        </w:rPr>
        <w:t xml:space="preserve"> предоставлено в безвозмездное пользование МО МВД России «Ханты-Мансийский» в целях организации работы сотрудника, замещающего должность участкового уполномоченного полиции в д. </w:t>
      </w:r>
      <w:proofErr w:type="spellStart"/>
      <w:r w:rsidRPr="00154F26">
        <w:rPr>
          <w:rFonts w:ascii="Times New Roman" w:hAnsi="Times New Roman"/>
          <w:sz w:val="28"/>
          <w:szCs w:val="28"/>
        </w:rPr>
        <w:t>Шапша</w:t>
      </w:r>
      <w:proofErr w:type="spellEnd"/>
      <w:r w:rsidRPr="00154F26">
        <w:rPr>
          <w:rFonts w:ascii="Times New Roman" w:hAnsi="Times New Roman"/>
          <w:sz w:val="28"/>
          <w:szCs w:val="28"/>
        </w:rPr>
        <w:t xml:space="preserve">. </w:t>
      </w:r>
    </w:p>
    <w:p w:rsidR="00740B24" w:rsidRPr="00154F26" w:rsidRDefault="00740B24" w:rsidP="00740B24">
      <w:pPr>
        <w:spacing w:line="360" w:lineRule="auto"/>
        <w:contextualSpacing/>
        <w:jc w:val="both"/>
        <w:rPr>
          <w:rFonts w:ascii="Times New Roman" w:hAnsi="Times New Roman"/>
          <w:sz w:val="28"/>
          <w:szCs w:val="28"/>
        </w:rPr>
      </w:pPr>
      <w:r w:rsidRPr="00154F26">
        <w:rPr>
          <w:rFonts w:ascii="Times New Roman" w:hAnsi="Times New Roman"/>
          <w:sz w:val="28"/>
          <w:szCs w:val="28"/>
        </w:rPr>
        <w:t xml:space="preserve">         Жилое помещение предоставлено сотруднику, замещающему должность участкового уполномоченного полиции в д. </w:t>
      </w:r>
      <w:proofErr w:type="spellStart"/>
      <w:r w:rsidRPr="00154F26">
        <w:rPr>
          <w:rFonts w:ascii="Times New Roman" w:hAnsi="Times New Roman"/>
          <w:sz w:val="28"/>
          <w:szCs w:val="28"/>
        </w:rPr>
        <w:t>Шапша</w:t>
      </w:r>
      <w:proofErr w:type="spellEnd"/>
      <w:r w:rsidRPr="00154F26">
        <w:rPr>
          <w:rFonts w:ascii="Times New Roman" w:hAnsi="Times New Roman"/>
          <w:sz w:val="28"/>
          <w:szCs w:val="28"/>
        </w:rPr>
        <w:t>, и членам его семьи, по договору служебного найма  на период выполнения сотрудником обязанностей по указанной должности.</w:t>
      </w:r>
    </w:p>
    <w:p w:rsidR="00740B24" w:rsidRPr="00154F26" w:rsidRDefault="00740B24" w:rsidP="00740B24">
      <w:pPr>
        <w:spacing w:line="360" w:lineRule="auto"/>
        <w:contextualSpacing/>
        <w:jc w:val="both"/>
        <w:rPr>
          <w:rFonts w:ascii="Times New Roman" w:hAnsi="Times New Roman"/>
          <w:sz w:val="28"/>
          <w:szCs w:val="28"/>
        </w:rPr>
      </w:pPr>
      <w:r w:rsidRPr="00154F26">
        <w:rPr>
          <w:rFonts w:ascii="Times New Roman" w:hAnsi="Times New Roman"/>
          <w:sz w:val="28"/>
          <w:szCs w:val="28"/>
        </w:rPr>
        <w:t xml:space="preserve">         В связи с отказом МВД РФ от принятия в федеральную собственность участковых пунктов полиции в 2013 году проводилась работа по принятию из государственной собственности Ханты-Мансийского автономного округа – Югры в муниципальную собственность Ханты-Мансийского района участковых пунктов полиции, расположенных в следующих населенных </w:t>
      </w:r>
      <w:r w:rsidR="00BA04BE">
        <w:rPr>
          <w:rFonts w:ascii="Times New Roman" w:hAnsi="Times New Roman"/>
          <w:sz w:val="28"/>
          <w:szCs w:val="28"/>
        </w:rPr>
        <w:lastRenderedPageBreak/>
        <w:t xml:space="preserve">пунктах района: </w:t>
      </w:r>
      <w:proofErr w:type="spellStart"/>
      <w:r w:rsidR="00BA04BE">
        <w:rPr>
          <w:rFonts w:ascii="Times New Roman" w:hAnsi="Times New Roman"/>
          <w:sz w:val="28"/>
          <w:szCs w:val="28"/>
        </w:rPr>
        <w:t>п.Выкатной</w:t>
      </w:r>
      <w:proofErr w:type="spellEnd"/>
      <w:r w:rsidR="00BA04BE">
        <w:rPr>
          <w:rFonts w:ascii="Times New Roman" w:hAnsi="Times New Roman"/>
          <w:sz w:val="28"/>
          <w:szCs w:val="28"/>
        </w:rPr>
        <w:t xml:space="preserve">, </w:t>
      </w:r>
      <w:proofErr w:type="spellStart"/>
      <w:r w:rsidR="00BA04BE">
        <w:rPr>
          <w:rFonts w:ascii="Times New Roman" w:hAnsi="Times New Roman"/>
          <w:sz w:val="28"/>
          <w:szCs w:val="28"/>
        </w:rPr>
        <w:t>п.Кедровый</w:t>
      </w:r>
      <w:proofErr w:type="spellEnd"/>
      <w:r w:rsidR="00BA04BE">
        <w:rPr>
          <w:rFonts w:ascii="Times New Roman" w:hAnsi="Times New Roman"/>
          <w:sz w:val="28"/>
          <w:szCs w:val="28"/>
        </w:rPr>
        <w:t xml:space="preserve">, </w:t>
      </w:r>
      <w:proofErr w:type="spellStart"/>
      <w:r w:rsidR="00BA04BE">
        <w:rPr>
          <w:rFonts w:ascii="Times New Roman" w:hAnsi="Times New Roman"/>
          <w:sz w:val="28"/>
          <w:szCs w:val="28"/>
        </w:rPr>
        <w:t>п.Луговской</w:t>
      </w:r>
      <w:proofErr w:type="spellEnd"/>
      <w:r w:rsidR="00BA04BE">
        <w:rPr>
          <w:rFonts w:ascii="Times New Roman" w:hAnsi="Times New Roman"/>
          <w:sz w:val="28"/>
          <w:szCs w:val="28"/>
        </w:rPr>
        <w:t xml:space="preserve">, </w:t>
      </w:r>
      <w:proofErr w:type="spellStart"/>
      <w:r w:rsidR="00BA04BE">
        <w:rPr>
          <w:rFonts w:ascii="Times New Roman" w:hAnsi="Times New Roman"/>
          <w:sz w:val="28"/>
          <w:szCs w:val="28"/>
        </w:rPr>
        <w:t>с.</w:t>
      </w:r>
      <w:r w:rsidRPr="00154F26">
        <w:rPr>
          <w:rFonts w:ascii="Times New Roman" w:hAnsi="Times New Roman"/>
          <w:sz w:val="28"/>
          <w:szCs w:val="28"/>
        </w:rPr>
        <w:t>Нялинское</w:t>
      </w:r>
      <w:proofErr w:type="spellEnd"/>
      <w:r w:rsidRPr="00154F26">
        <w:rPr>
          <w:rFonts w:ascii="Times New Roman" w:hAnsi="Times New Roman"/>
          <w:sz w:val="28"/>
          <w:szCs w:val="28"/>
        </w:rPr>
        <w:t xml:space="preserve">, с. </w:t>
      </w:r>
      <w:proofErr w:type="spellStart"/>
      <w:r w:rsidRPr="00154F26">
        <w:rPr>
          <w:rFonts w:ascii="Times New Roman" w:hAnsi="Times New Roman"/>
          <w:sz w:val="28"/>
          <w:szCs w:val="28"/>
        </w:rPr>
        <w:t>Кышик</w:t>
      </w:r>
      <w:proofErr w:type="spellEnd"/>
      <w:r w:rsidRPr="00154F26">
        <w:rPr>
          <w:rFonts w:ascii="Times New Roman" w:hAnsi="Times New Roman"/>
          <w:sz w:val="28"/>
          <w:szCs w:val="28"/>
        </w:rPr>
        <w:t>. Регистрация права муниципальной собственности Ханты-Мансийского района на вышеуказанные объекты и их включение в реестр му</w:t>
      </w:r>
      <w:r w:rsidR="00931C7F" w:rsidRPr="00154F26">
        <w:rPr>
          <w:rFonts w:ascii="Times New Roman" w:hAnsi="Times New Roman"/>
          <w:sz w:val="28"/>
          <w:szCs w:val="28"/>
        </w:rPr>
        <w:t>ниципальной собственности будут проведены</w:t>
      </w:r>
      <w:r w:rsidRPr="00154F26">
        <w:rPr>
          <w:rFonts w:ascii="Times New Roman" w:hAnsi="Times New Roman"/>
          <w:sz w:val="28"/>
          <w:szCs w:val="28"/>
        </w:rPr>
        <w:t xml:space="preserve"> в 2014 году.</w:t>
      </w:r>
    </w:p>
    <w:p w:rsidR="00740B24" w:rsidRPr="00154F26" w:rsidRDefault="00740B24" w:rsidP="00740B24">
      <w:pPr>
        <w:spacing w:line="360" w:lineRule="auto"/>
        <w:contextualSpacing/>
        <w:jc w:val="both"/>
        <w:rPr>
          <w:rFonts w:ascii="Times New Roman" w:hAnsi="Times New Roman"/>
          <w:sz w:val="28"/>
          <w:szCs w:val="28"/>
        </w:rPr>
      </w:pPr>
      <w:r w:rsidRPr="00154F26">
        <w:rPr>
          <w:rFonts w:ascii="Times New Roman" w:hAnsi="Times New Roman"/>
          <w:sz w:val="28"/>
          <w:szCs w:val="28"/>
        </w:rPr>
        <w:t xml:space="preserve">        Кроме того, в 2013 году осуществлялось строительство участковых пунктов полиции в д. </w:t>
      </w:r>
      <w:proofErr w:type="spellStart"/>
      <w:r w:rsidRPr="00154F26">
        <w:rPr>
          <w:rFonts w:ascii="Times New Roman" w:hAnsi="Times New Roman"/>
          <w:sz w:val="28"/>
          <w:szCs w:val="28"/>
        </w:rPr>
        <w:t>Согом</w:t>
      </w:r>
      <w:proofErr w:type="spellEnd"/>
      <w:r w:rsidRPr="00154F26">
        <w:rPr>
          <w:rFonts w:ascii="Times New Roman" w:hAnsi="Times New Roman"/>
          <w:sz w:val="28"/>
          <w:szCs w:val="28"/>
        </w:rPr>
        <w:t xml:space="preserve">, д. Ярки. Окончание строительства и ввод в эксплуатацию данных объектов - 2014 год. </w:t>
      </w:r>
    </w:p>
    <w:p w:rsidR="00740B24" w:rsidRPr="00154F26" w:rsidRDefault="006439F1" w:rsidP="00740B24">
      <w:pPr>
        <w:tabs>
          <w:tab w:val="left" w:pos="1134"/>
        </w:tabs>
        <w:spacing w:after="0" w:line="360" w:lineRule="auto"/>
        <w:ind w:firstLine="567"/>
        <w:jc w:val="both"/>
        <w:rPr>
          <w:rFonts w:ascii="Times New Roman" w:hAnsi="Times New Roman"/>
          <w:i/>
          <w:sz w:val="28"/>
          <w:szCs w:val="28"/>
        </w:rPr>
      </w:pPr>
      <w:r w:rsidRPr="00154F26">
        <w:rPr>
          <w:rFonts w:ascii="Times New Roman" w:hAnsi="Times New Roman"/>
          <w:i/>
          <w:sz w:val="28"/>
          <w:szCs w:val="28"/>
        </w:rPr>
        <w:t>2.</w:t>
      </w:r>
      <w:r w:rsidR="00577C81" w:rsidRPr="00154F26">
        <w:rPr>
          <w:rFonts w:ascii="Times New Roman" w:hAnsi="Times New Roman"/>
          <w:i/>
          <w:sz w:val="28"/>
          <w:szCs w:val="28"/>
        </w:rPr>
        <w:t>2</w:t>
      </w:r>
      <w:r w:rsidRPr="00154F26">
        <w:rPr>
          <w:rFonts w:ascii="Times New Roman" w:hAnsi="Times New Roman"/>
          <w:i/>
          <w:sz w:val="28"/>
          <w:szCs w:val="28"/>
        </w:rPr>
        <w:t>.</w:t>
      </w:r>
      <w:r w:rsidR="002950B0">
        <w:rPr>
          <w:rFonts w:ascii="Times New Roman" w:hAnsi="Times New Roman"/>
          <w:i/>
          <w:sz w:val="28"/>
          <w:szCs w:val="28"/>
        </w:rPr>
        <w:t>3</w:t>
      </w:r>
      <w:r w:rsidR="00740B24" w:rsidRPr="00154F26">
        <w:rPr>
          <w:rFonts w:ascii="Times New Roman" w:hAnsi="Times New Roman"/>
          <w:i/>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sidRPr="00154F26">
        <w:rPr>
          <w:rFonts w:ascii="Times New Roman" w:hAnsi="Times New Roman"/>
          <w:i/>
          <w:sz w:val="28"/>
          <w:szCs w:val="28"/>
        </w:rPr>
        <w:t>.</w:t>
      </w:r>
    </w:p>
    <w:p w:rsidR="002B40E0" w:rsidRPr="00154F26" w:rsidRDefault="002B40E0" w:rsidP="002B40E0">
      <w:pPr>
        <w:spacing w:after="0" w:line="360" w:lineRule="auto"/>
        <w:ind w:firstLine="567"/>
        <w:jc w:val="both"/>
        <w:rPr>
          <w:rFonts w:ascii="Times New Roman" w:hAnsi="Times New Roman"/>
          <w:bCs/>
          <w:sz w:val="28"/>
          <w:szCs w:val="28"/>
        </w:rPr>
      </w:pPr>
      <w:r w:rsidRPr="00154F26">
        <w:rPr>
          <w:rFonts w:ascii="Times New Roman" w:hAnsi="Times New Roman"/>
          <w:bCs/>
          <w:sz w:val="28"/>
          <w:szCs w:val="28"/>
        </w:rPr>
        <w:t>Мобилизационная подготовка в администрации района в 2013 году организована и проводится на основании  Федерального закона</w:t>
      </w:r>
      <w:r w:rsidRPr="00154F26">
        <w:rPr>
          <w:rFonts w:ascii="Times New Roman" w:hAnsi="Times New Roman"/>
          <w:sz w:val="28"/>
          <w:szCs w:val="28"/>
        </w:rPr>
        <w:t xml:space="preserve"> от </w:t>
      </w:r>
      <w:r w:rsidRPr="00154F26">
        <w:rPr>
          <w:rFonts w:ascii="Times New Roman" w:hAnsi="Times New Roman"/>
          <w:bCs/>
          <w:sz w:val="28"/>
          <w:szCs w:val="28"/>
        </w:rPr>
        <w:t>26.02.1997 № 31- ФЗ</w:t>
      </w:r>
      <w:r w:rsidRPr="00154F26">
        <w:rPr>
          <w:rFonts w:ascii="Times New Roman" w:hAnsi="Times New Roman"/>
          <w:sz w:val="28"/>
          <w:szCs w:val="28"/>
        </w:rPr>
        <w:t xml:space="preserve">  " О мобилизационной подготовке и мобилизации в РФ"</w:t>
      </w:r>
      <w:r w:rsidRPr="00154F26">
        <w:rPr>
          <w:rFonts w:ascii="Times New Roman" w:hAnsi="Times New Roman"/>
          <w:bCs/>
          <w:sz w:val="28"/>
          <w:szCs w:val="28"/>
        </w:rPr>
        <w:t xml:space="preserve">.  </w:t>
      </w:r>
    </w:p>
    <w:p w:rsidR="002B40E0" w:rsidRPr="00154F26" w:rsidRDefault="002B40E0" w:rsidP="002B40E0">
      <w:pPr>
        <w:spacing w:after="0" w:line="360" w:lineRule="auto"/>
        <w:ind w:firstLine="567"/>
        <w:jc w:val="both"/>
        <w:rPr>
          <w:rFonts w:ascii="Times New Roman" w:hAnsi="Times New Roman"/>
          <w:sz w:val="28"/>
          <w:szCs w:val="28"/>
        </w:rPr>
      </w:pPr>
      <w:r w:rsidRPr="00154F26">
        <w:rPr>
          <w:rStyle w:val="125pt"/>
          <w:rFonts w:eastAsia="Calibri"/>
          <w:sz w:val="28"/>
          <w:szCs w:val="28"/>
        </w:rPr>
        <w:t xml:space="preserve"> В 2013 году Ханты-Мансийский район три раза </w:t>
      </w:r>
      <w:r w:rsidRPr="00154F26">
        <w:rPr>
          <w:rFonts w:ascii="Times New Roman" w:hAnsi="Times New Roman"/>
          <w:sz w:val="28"/>
          <w:szCs w:val="28"/>
        </w:rPr>
        <w:t>участ</w:t>
      </w:r>
      <w:r w:rsidR="00D01020" w:rsidRPr="00154F26">
        <w:rPr>
          <w:rFonts w:ascii="Times New Roman" w:hAnsi="Times New Roman"/>
          <w:sz w:val="28"/>
          <w:szCs w:val="28"/>
        </w:rPr>
        <w:t>вовал</w:t>
      </w:r>
      <w:r w:rsidRPr="00154F26">
        <w:rPr>
          <w:rFonts w:ascii="Times New Roman" w:hAnsi="Times New Roman"/>
          <w:sz w:val="28"/>
          <w:szCs w:val="28"/>
        </w:rPr>
        <w:t xml:space="preserve"> в тренировке «Регион-86» под руководством Управления мобилизационной подготовки Департамента управления делами  Губернатора Ханты-Мансийского автономного округа – Югры. </w:t>
      </w:r>
    </w:p>
    <w:p w:rsidR="002B40E0" w:rsidRPr="00154F26" w:rsidRDefault="002B40E0" w:rsidP="002B40E0">
      <w:pPr>
        <w:spacing w:after="0" w:line="360" w:lineRule="auto"/>
        <w:ind w:firstLine="567"/>
        <w:jc w:val="both"/>
        <w:rPr>
          <w:rFonts w:ascii="Times New Roman" w:hAnsi="Times New Roman"/>
          <w:sz w:val="28"/>
          <w:szCs w:val="28"/>
        </w:rPr>
      </w:pPr>
      <w:r w:rsidRPr="00154F26">
        <w:rPr>
          <w:rFonts w:ascii="Times New Roman" w:hAnsi="Times New Roman"/>
          <w:sz w:val="28"/>
          <w:szCs w:val="28"/>
        </w:rPr>
        <w:t>В апрел</w:t>
      </w:r>
      <w:r w:rsidR="00931C7F" w:rsidRPr="00154F26">
        <w:rPr>
          <w:rFonts w:ascii="Times New Roman" w:hAnsi="Times New Roman"/>
          <w:sz w:val="28"/>
          <w:szCs w:val="28"/>
        </w:rPr>
        <w:t>е</w:t>
      </w:r>
      <w:r w:rsidRPr="00154F26">
        <w:rPr>
          <w:rFonts w:ascii="Times New Roman" w:hAnsi="Times New Roman"/>
          <w:sz w:val="28"/>
          <w:szCs w:val="28"/>
        </w:rPr>
        <w:t xml:space="preserve"> 2013 года район принял участие в учебном мобилизационном сборе с руководителями мобилизационных органов (мобилизационными работниками) исполнительных органов государственной власти  Ханты-Мансийского автономного округа – Югры и органов местного самоуправления городских округов и муниципальных районов Ханты-Мансийского автономного округа – Югры, а 30 октября 2013 года на занятиях по мобилизационной подготовке с руководителями мобилизационных органов (мобилизационными работниками), секретарями районных (городских) комиссий по бронированию, граждан пребывающих в запасе, городских округов и муниципальных районов Ханты-Мансийского автономного округа – Югры под руководством Управления мобилизационной подготовки Департамента управления делами Губернатора Ханты-Мансийского автономного округа – Югры.</w:t>
      </w:r>
    </w:p>
    <w:p w:rsidR="002B40E0" w:rsidRPr="00154F26" w:rsidRDefault="002B40E0" w:rsidP="002B40E0">
      <w:pPr>
        <w:spacing w:after="0" w:line="360" w:lineRule="auto"/>
        <w:ind w:firstLine="567"/>
        <w:jc w:val="both"/>
        <w:rPr>
          <w:rFonts w:ascii="Times New Roman" w:hAnsi="Times New Roman"/>
          <w:sz w:val="28"/>
          <w:szCs w:val="28"/>
        </w:rPr>
      </w:pPr>
      <w:r w:rsidRPr="00154F26">
        <w:rPr>
          <w:rFonts w:ascii="Times New Roman" w:hAnsi="Times New Roman"/>
          <w:sz w:val="28"/>
          <w:szCs w:val="28"/>
        </w:rPr>
        <w:lastRenderedPageBreak/>
        <w:t>В сентябре 2013 года администрация района приняла участие в проведении комплексной мобилизационной тренировки под руководством Губернатора Ханты-Мансийского автономного округа – Югры по теме: «Перевод исполнительных органов государственной власти и органов местного самоуправления муниципальных образований Ханты-Мансийского автономного округа – Югры при введении в Российской Федерации военного положения, объявлении мобилизации и переводе на работу в условиях военного времени.</w:t>
      </w:r>
    </w:p>
    <w:p w:rsidR="002B40E0" w:rsidRPr="00154F26" w:rsidRDefault="002B40E0" w:rsidP="00577C81">
      <w:pPr>
        <w:spacing w:after="0" w:line="360" w:lineRule="auto"/>
        <w:jc w:val="both"/>
        <w:rPr>
          <w:rFonts w:ascii="Times New Roman" w:hAnsi="Times New Roman"/>
          <w:sz w:val="28"/>
          <w:szCs w:val="28"/>
        </w:rPr>
      </w:pPr>
      <w:r w:rsidRPr="00154F26">
        <w:rPr>
          <w:rFonts w:ascii="Times New Roman" w:hAnsi="Times New Roman"/>
          <w:sz w:val="28"/>
          <w:szCs w:val="28"/>
        </w:rPr>
        <w:t xml:space="preserve">         В период  с 01 по 15 ноября 2013 года в городе Ханты-Мансийске прошли курсы повышения квалификации по программе «Мобилизационная подготовка экономики субъекта Российской Федерации и экономики муниципального образования» по очно-заочной форме обучения 7 должностных лиц администрации Ханты-Мансийского района.  </w:t>
      </w:r>
    </w:p>
    <w:p w:rsidR="002B40E0" w:rsidRPr="00154F26" w:rsidRDefault="002B40E0" w:rsidP="00577C81">
      <w:pPr>
        <w:pStyle w:val="af5"/>
        <w:tabs>
          <w:tab w:val="left" w:pos="426"/>
        </w:tabs>
        <w:spacing w:after="0" w:line="360" w:lineRule="auto"/>
        <w:jc w:val="both"/>
        <w:rPr>
          <w:bCs/>
          <w:color w:val="000000"/>
          <w:sz w:val="28"/>
          <w:szCs w:val="28"/>
        </w:rPr>
      </w:pPr>
      <w:r w:rsidRPr="00154F26">
        <w:rPr>
          <w:b/>
          <w:bCs/>
          <w:sz w:val="28"/>
          <w:szCs w:val="28"/>
        </w:rPr>
        <w:t xml:space="preserve">        </w:t>
      </w:r>
      <w:r w:rsidRPr="00154F26">
        <w:rPr>
          <w:rStyle w:val="FontStyle27"/>
          <w:b w:val="0"/>
          <w:color w:val="000000"/>
          <w:sz w:val="28"/>
          <w:szCs w:val="28"/>
        </w:rPr>
        <w:t xml:space="preserve">С целью обмена опытом работы и организации взаимодействие по вопросам  </w:t>
      </w:r>
      <w:r w:rsidRPr="00154F26">
        <w:rPr>
          <w:bCs/>
          <w:color w:val="000000"/>
          <w:sz w:val="28"/>
          <w:szCs w:val="28"/>
        </w:rPr>
        <w:t>мобилизационной подготовки 20 марта 2013 года ознакомились</w:t>
      </w:r>
      <w:r w:rsidRPr="00154F26">
        <w:rPr>
          <w:b/>
          <w:bCs/>
          <w:color w:val="000000"/>
          <w:sz w:val="28"/>
          <w:szCs w:val="28"/>
        </w:rPr>
        <w:t xml:space="preserve"> </w:t>
      </w:r>
      <w:r w:rsidRPr="00154F26">
        <w:rPr>
          <w:rStyle w:val="FontStyle27"/>
          <w:b w:val="0"/>
          <w:color w:val="000000"/>
          <w:sz w:val="28"/>
          <w:szCs w:val="28"/>
        </w:rPr>
        <w:t>с работой</w:t>
      </w:r>
      <w:r w:rsidRPr="00154F26">
        <w:rPr>
          <w:rStyle w:val="FontStyle27"/>
          <w:color w:val="000000"/>
          <w:sz w:val="28"/>
          <w:szCs w:val="28"/>
        </w:rPr>
        <w:t xml:space="preserve"> </w:t>
      </w:r>
      <w:r w:rsidRPr="00154F26">
        <w:rPr>
          <w:bCs/>
          <w:color w:val="000000"/>
          <w:sz w:val="28"/>
          <w:szCs w:val="28"/>
        </w:rPr>
        <w:t xml:space="preserve">специального отдела муниципального образования Ханты-Мансийского автономного округа – Югры городской округ город </w:t>
      </w:r>
      <w:proofErr w:type="spellStart"/>
      <w:r w:rsidRPr="00154F26">
        <w:rPr>
          <w:bCs/>
          <w:color w:val="000000"/>
          <w:sz w:val="28"/>
          <w:szCs w:val="28"/>
        </w:rPr>
        <w:t>Нягань</w:t>
      </w:r>
      <w:proofErr w:type="spellEnd"/>
      <w:r w:rsidRPr="00154F26">
        <w:rPr>
          <w:bCs/>
          <w:color w:val="000000"/>
          <w:sz w:val="28"/>
          <w:szCs w:val="28"/>
        </w:rPr>
        <w:t xml:space="preserve"> и с 24 по 26 сентября  участвовали в работе комиссии по проверке состояния мобилизационной подготовки города </w:t>
      </w:r>
      <w:proofErr w:type="spellStart"/>
      <w:r w:rsidRPr="00154F26">
        <w:rPr>
          <w:bCs/>
          <w:color w:val="000000"/>
          <w:sz w:val="28"/>
          <w:szCs w:val="28"/>
        </w:rPr>
        <w:t>Югорска</w:t>
      </w:r>
      <w:proofErr w:type="spellEnd"/>
      <w:r w:rsidRPr="00154F26">
        <w:rPr>
          <w:bCs/>
          <w:color w:val="000000"/>
          <w:sz w:val="28"/>
          <w:szCs w:val="28"/>
        </w:rPr>
        <w:t>.</w:t>
      </w:r>
    </w:p>
    <w:p w:rsidR="002B40E0" w:rsidRPr="00154F26" w:rsidRDefault="002B40E0" w:rsidP="00CD1761">
      <w:pPr>
        <w:spacing w:after="0" w:line="360" w:lineRule="auto"/>
        <w:ind w:firstLine="709"/>
        <w:jc w:val="both"/>
        <w:rPr>
          <w:rFonts w:ascii="Times New Roman" w:hAnsi="Times New Roman"/>
          <w:sz w:val="28"/>
          <w:szCs w:val="28"/>
        </w:rPr>
      </w:pPr>
      <w:r w:rsidRPr="00154F26">
        <w:rPr>
          <w:rFonts w:ascii="Times New Roman" w:hAnsi="Times New Roman"/>
          <w:sz w:val="28"/>
          <w:szCs w:val="28"/>
        </w:rPr>
        <w:t>В поселениях, где нет военных комиссариатов, первичный воинский учет граждан по месту их жительства или месту пребывания (на срок более 3 месяцев) или месту прохождения альтернативной гражданской службы осуществляется органами местного самоуправления в соответствии с Положением о  воинском учете, утвержденным постановлением Правительства РФ от 27.11.2006 № 719, методическими рекомендациями генерального штаба Вооруженных Сил РФ 2007 года. За состояние первичного воинского учета отвечают руководители этих органов.</w:t>
      </w:r>
    </w:p>
    <w:p w:rsidR="002B40E0" w:rsidRPr="00154F26" w:rsidRDefault="002B40E0" w:rsidP="00CD1761">
      <w:pPr>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Первичный воинский учет в сельских поселениях  Ханты-Мансийского района осуществляют  13 работников. Три освобожденных работника (СП </w:t>
      </w:r>
      <w:proofErr w:type="spellStart"/>
      <w:r w:rsidRPr="00154F26">
        <w:rPr>
          <w:rFonts w:ascii="Times New Roman" w:hAnsi="Times New Roman"/>
          <w:sz w:val="28"/>
          <w:szCs w:val="28"/>
        </w:rPr>
        <w:t>Горноправдинск</w:t>
      </w:r>
      <w:proofErr w:type="spellEnd"/>
      <w:r w:rsidRPr="00154F26">
        <w:rPr>
          <w:rFonts w:ascii="Times New Roman" w:hAnsi="Times New Roman"/>
          <w:sz w:val="28"/>
          <w:szCs w:val="28"/>
        </w:rPr>
        <w:t xml:space="preserve"> - 2, СП </w:t>
      </w:r>
      <w:proofErr w:type="spellStart"/>
      <w:r w:rsidRPr="00154F26">
        <w:rPr>
          <w:rFonts w:ascii="Times New Roman" w:hAnsi="Times New Roman"/>
          <w:sz w:val="28"/>
          <w:szCs w:val="28"/>
        </w:rPr>
        <w:t>Луговской</w:t>
      </w:r>
      <w:proofErr w:type="spellEnd"/>
      <w:r w:rsidRPr="00154F26">
        <w:rPr>
          <w:rFonts w:ascii="Times New Roman" w:hAnsi="Times New Roman"/>
          <w:sz w:val="28"/>
          <w:szCs w:val="28"/>
        </w:rPr>
        <w:t xml:space="preserve"> - 1), остальные 10 по совместительству. </w:t>
      </w:r>
      <w:r w:rsidRPr="00154F26">
        <w:rPr>
          <w:rFonts w:ascii="Times New Roman" w:hAnsi="Times New Roman"/>
          <w:sz w:val="28"/>
          <w:szCs w:val="28"/>
        </w:rPr>
        <w:lastRenderedPageBreak/>
        <w:t>Нагрузка на каждого работника, осуществляющего работу по первичному воинскому учету, соответствует нормам и требованиям руководящих документов.</w:t>
      </w:r>
    </w:p>
    <w:p w:rsidR="002B40E0" w:rsidRPr="00154F26" w:rsidRDefault="002B40E0" w:rsidP="00CD1761">
      <w:pPr>
        <w:pStyle w:val="af5"/>
        <w:tabs>
          <w:tab w:val="left" w:pos="567"/>
        </w:tabs>
        <w:spacing w:after="0" w:line="360" w:lineRule="auto"/>
        <w:jc w:val="both"/>
        <w:rPr>
          <w:sz w:val="28"/>
          <w:szCs w:val="28"/>
        </w:rPr>
      </w:pPr>
      <w:r w:rsidRPr="00154F26">
        <w:rPr>
          <w:b/>
          <w:sz w:val="28"/>
          <w:szCs w:val="28"/>
        </w:rPr>
        <w:t xml:space="preserve">          </w:t>
      </w:r>
      <w:r w:rsidRPr="00154F26">
        <w:rPr>
          <w:sz w:val="28"/>
          <w:szCs w:val="28"/>
        </w:rPr>
        <w:t xml:space="preserve">В целях обеспечения устойчивого функционирования системы первичного воинского учета, повышения полноты и достоверности учетных данных, характеризующих количественное и качественное состояние учитываемых мобилизационных людских ресурсов на территории Ханты-Мансийского района, совместно с отделом  военного комиссариата ХМАО – Югры по городу Ханты-Мансийск и Ханты-Мансийскому району 24 марта 2013 года проведены инструкторско-методические занятия с работниками, отвечающими за ведение первичного воинского учета в сельских поселениях Ханты-Мансийского района. На занятиях присутствовало </w:t>
      </w:r>
      <w:r w:rsidRPr="00154F26">
        <w:rPr>
          <w:bCs/>
          <w:color w:val="000000"/>
          <w:sz w:val="28"/>
          <w:szCs w:val="28"/>
        </w:rPr>
        <w:t xml:space="preserve">8 из 13 работников сельских поселений, осуществляющих первичный воинский учет, где подведены итоги за 2012 год и определены задачи на 2013 год. </w:t>
      </w:r>
      <w:r w:rsidRPr="00154F26">
        <w:rPr>
          <w:sz w:val="28"/>
          <w:szCs w:val="28"/>
        </w:rPr>
        <w:t>В течении года должностными лицами отдела специальных мероприятий совместно с отделом ВК по городу и району оказывалась методическая помощь работникам, ответственным за осуществление первичного воинского учета.</w:t>
      </w:r>
    </w:p>
    <w:p w:rsidR="002B40E0" w:rsidRPr="00154F26" w:rsidRDefault="00CD1761" w:rsidP="00CD1761">
      <w:pPr>
        <w:spacing w:line="360" w:lineRule="auto"/>
        <w:ind w:firstLine="709"/>
        <w:jc w:val="center"/>
        <w:rPr>
          <w:rFonts w:ascii="Times New Roman" w:hAnsi="Times New Roman"/>
          <w:sz w:val="28"/>
          <w:szCs w:val="28"/>
        </w:rPr>
      </w:pPr>
      <w:r w:rsidRPr="00154F26">
        <w:rPr>
          <w:rFonts w:ascii="Times New Roman" w:hAnsi="Times New Roman"/>
          <w:sz w:val="28"/>
          <w:szCs w:val="28"/>
        </w:rPr>
        <w:t>В</w:t>
      </w:r>
      <w:r w:rsidR="002B40E0" w:rsidRPr="00154F26">
        <w:rPr>
          <w:rFonts w:ascii="Times New Roman" w:hAnsi="Times New Roman"/>
          <w:sz w:val="28"/>
          <w:szCs w:val="28"/>
        </w:rPr>
        <w:t>оинск</w:t>
      </w:r>
      <w:r w:rsidRPr="00154F26">
        <w:rPr>
          <w:rFonts w:ascii="Times New Roman" w:hAnsi="Times New Roman"/>
          <w:sz w:val="28"/>
          <w:szCs w:val="28"/>
        </w:rPr>
        <w:t>ий</w:t>
      </w:r>
      <w:r w:rsidR="002B40E0" w:rsidRPr="00154F26">
        <w:rPr>
          <w:rFonts w:ascii="Times New Roman" w:hAnsi="Times New Roman"/>
          <w:sz w:val="28"/>
          <w:szCs w:val="28"/>
        </w:rPr>
        <w:t xml:space="preserve"> учет в сельских поселениях  Ханты-Мансийского района по состоянию на 01.01.2014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539"/>
        <w:gridCol w:w="1370"/>
        <w:gridCol w:w="1418"/>
        <w:gridCol w:w="1701"/>
        <w:gridCol w:w="1949"/>
      </w:tblGrid>
      <w:tr w:rsidR="002B40E0" w:rsidRPr="00154F26" w:rsidTr="002B40E0">
        <w:trPr>
          <w:trHeight w:val="440"/>
        </w:trPr>
        <w:tc>
          <w:tcPr>
            <w:tcW w:w="0" w:type="auto"/>
            <w:vMerge w:val="restart"/>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w:t>
            </w:r>
          </w:p>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п/п</w:t>
            </w:r>
          </w:p>
        </w:tc>
        <w:tc>
          <w:tcPr>
            <w:tcW w:w="0" w:type="auto"/>
            <w:vMerge w:val="restart"/>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Наименование</w:t>
            </w:r>
          </w:p>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сельского поселение</w:t>
            </w:r>
          </w:p>
        </w:tc>
        <w:tc>
          <w:tcPr>
            <w:tcW w:w="1370" w:type="dxa"/>
            <w:vMerge w:val="restart"/>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Всего на</w:t>
            </w:r>
          </w:p>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воинском учете</w:t>
            </w:r>
          </w:p>
        </w:tc>
        <w:tc>
          <w:tcPr>
            <w:tcW w:w="3119" w:type="dxa"/>
            <w:gridSpan w:val="2"/>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В том числе</w:t>
            </w:r>
          </w:p>
        </w:tc>
        <w:tc>
          <w:tcPr>
            <w:tcW w:w="1949" w:type="dxa"/>
            <w:vMerge w:val="restart"/>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Призывников</w:t>
            </w:r>
          </w:p>
        </w:tc>
      </w:tr>
      <w:tr w:rsidR="002B40E0" w:rsidRPr="00154F26" w:rsidTr="002B40E0">
        <w:trPr>
          <w:trHeight w:val="595"/>
        </w:trPr>
        <w:tc>
          <w:tcPr>
            <w:tcW w:w="0" w:type="auto"/>
            <w:vMerge/>
          </w:tcPr>
          <w:p w:rsidR="002B40E0" w:rsidRPr="00154F26" w:rsidRDefault="002B40E0" w:rsidP="002B40E0">
            <w:pPr>
              <w:spacing w:line="360" w:lineRule="auto"/>
              <w:jc w:val="center"/>
              <w:rPr>
                <w:rFonts w:ascii="Times New Roman" w:hAnsi="Times New Roman"/>
                <w:sz w:val="28"/>
                <w:szCs w:val="28"/>
              </w:rPr>
            </w:pPr>
          </w:p>
        </w:tc>
        <w:tc>
          <w:tcPr>
            <w:tcW w:w="0" w:type="auto"/>
            <w:vMerge/>
          </w:tcPr>
          <w:p w:rsidR="002B40E0" w:rsidRPr="00154F26" w:rsidRDefault="002B40E0" w:rsidP="002B40E0">
            <w:pPr>
              <w:spacing w:line="360" w:lineRule="auto"/>
              <w:jc w:val="center"/>
              <w:rPr>
                <w:rFonts w:ascii="Times New Roman" w:hAnsi="Times New Roman"/>
                <w:sz w:val="28"/>
                <w:szCs w:val="28"/>
              </w:rPr>
            </w:pPr>
          </w:p>
        </w:tc>
        <w:tc>
          <w:tcPr>
            <w:tcW w:w="1370" w:type="dxa"/>
            <w:vMerge/>
          </w:tcPr>
          <w:p w:rsidR="002B40E0" w:rsidRPr="00154F26" w:rsidRDefault="002B40E0" w:rsidP="002B40E0">
            <w:pPr>
              <w:spacing w:line="360" w:lineRule="auto"/>
              <w:jc w:val="center"/>
              <w:rPr>
                <w:rFonts w:ascii="Times New Roman" w:hAnsi="Times New Roman"/>
                <w:sz w:val="28"/>
                <w:szCs w:val="28"/>
              </w:rPr>
            </w:pPr>
          </w:p>
        </w:tc>
        <w:tc>
          <w:tcPr>
            <w:tcW w:w="1418" w:type="dxa"/>
          </w:tcPr>
          <w:p w:rsidR="002B40E0" w:rsidRPr="00154F26" w:rsidRDefault="002B40E0" w:rsidP="002B40E0">
            <w:pPr>
              <w:spacing w:line="360" w:lineRule="auto"/>
              <w:ind w:right="-108" w:hanging="108"/>
              <w:jc w:val="center"/>
              <w:rPr>
                <w:rFonts w:ascii="Times New Roman" w:hAnsi="Times New Roman"/>
                <w:sz w:val="28"/>
                <w:szCs w:val="28"/>
              </w:rPr>
            </w:pPr>
            <w:r w:rsidRPr="00154F26">
              <w:rPr>
                <w:rFonts w:ascii="Times New Roman" w:hAnsi="Times New Roman"/>
                <w:sz w:val="28"/>
                <w:szCs w:val="28"/>
              </w:rPr>
              <w:t>офицеров</w:t>
            </w:r>
          </w:p>
        </w:tc>
        <w:tc>
          <w:tcPr>
            <w:tcW w:w="1701"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с/сержантов</w:t>
            </w:r>
          </w:p>
        </w:tc>
        <w:tc>
          <w:tcPr>
            <w:tcW w:w="1949" w:type="dxa"/>
            <w:vMerge/>
          </w:tcPr>
          <w:p w:rsidR="002B40E0" w:rsidRPr="00154F26" w:rsidRDefault="002B40E0" w:rsidP="002B40E0">
            <w:pPr>
              <w:spacing w:line="360" w:lineRule="auto"/>
              <w:jc w:val="center"/>
              <w:rPr>
                <w:rFonts w:ascii="Times New Roman" w:hAnsi="Times New Roman"/>
                <w:sz w:val="28"/>
                <w:szCs w:val="28"/>
              </w:rPr>
            </w:pPr>
          </w:p>
        </w:tc>
      </w:tr>
      <w:tr w:rsidR="002B40E0" w:rsidRPr="00154F26" w:rsidTr="002B40E0">
        <w:trPr>
          <w:trHeight w:val="141"/>
        </w:trPr>
        <w:tc>
          <w:tcPr>
            <w:tcW w:w="0" w:type="auto"/>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1</w:t>
            </w:r>
          </w:p>
        </w:tc>
        <w:tc>
          <w:tcPr>
            <w:tcW w:w="0" w:type="auto"/>
          </w:tcPr>
          <w:p w:rsidR="002B40E0" w:rsidRPr="00154F26" w:rsidRDefault="002B40E0" w:rsidP="002B40E0">
            <w:pPr>
              <w:spacing w:line="360" w:lineRule="auto"/>
              <w:jc w:val="center"/>
              <w:rPr>
                <w:rFonts w:ascii="Times New Roman" w:hAnsi="Times New Roman"/>
                <w:sz w:val="28"/>
                <w:szCs w:val="28"/>
              </w:rPr>
            </w:pPr>
            <w:proofErr w:type="spellStart"/>
            <w:r w:rsidRPr="00154F26">
              <w:rPr>
                <w:rFonts w:ascii="Times New Roman" w:hAnsi="Times New Roman"/>
                <w:sz w:val="28"/>
                <w:szCs w:val="28"/>
              </w:rPr>
              <w:t>Выкатной</w:t>
            </w:r>
            <w:proofErr w:type="spellEnd"/>
          </w:p>
        </w:tc>
        <w:tc>
          <w:tcPr>
            <w:tcW w:w="1370"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172</w:t>
            </w:r>
          </w:p>
        </w:tc>
        <w:tc>
          <w:tcPr>
            <w:tcW w:w="1418"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w:t>
            </w:r>
          </w:p>
        </w:tc>
        <w:tc>
          <w:tcPr>
            <w:tcW w:w="1701"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172</w:t>
            </w:r>
          </w:p>
        </w:tc>
        <w:tc>
          <w:tcPr>
            <w:tcW w:w="1949"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13</w:t>
            </w:r>
          </w:p>
        </w:tc>
      </w:tr>
      <w:tr w:rsidR="002B40E0" w:rsidRPr="00154F26" w:rsidTr="002B40E0">
        <w:tc>
          <w:tcPr>
            <w:tcW w:w="0" w:type="auto"/>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2</w:t>
            </w:r>
          </w:p>
        </w:tc>
        <w:tc>
          <w:tcPr>
            <w:tcW w:w="0" w:type="auto"/>
          </w:tcPr>
          <w:p w:rsidR="002B40E0" w:rsidRPr="00154F26" w:rsidRDefault="002B40E0" w:rsidP="002B40E0">
            <w:pPr>
              <w:spacing w:line="360" w:lineRule="auto"/>
              <w:jc w:val="center"/>
              <w:rPr>
                <w:rFonts w:ascii="Times New Roman" w:hAnsi="Times New Roman"/>
                <w:sz w:val="28"/>
                <w:szCs w:val="28"/>
              </w:rPr>
            </w:pPr>
            <w:proofErr w:type="spellStart"/>
            <w:r w:rsidRPr="00154F26">
              <w:rPr>
                <w:rFonts w:ascii="Times New Roman" w:hAnsi="Times New Roman"/>
                <w:sz w:val="28"/>
                <w:szCs w:val="28"/>
              </w:rPr>
              <w:t>Горноправдинск</w:t>
            </w:r>
            <w:proofErr w:type="spellEnd"/>
          </w:p>
        </w:tc>
        <w:tc>
          <w:tcPr>
            <w:tcW w:w="1370"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1451</w:t>
            </w:r>
          </w:p>
        </w:tc>
        <w:tc>
          <w:tcPr>
            <w:tcW w:w="1418"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20</w:t>
            </w:r>
          </w:p>
        </w:tc>
        <w:tc>
          <w:tcPr>
            <w:tcW w:w="1701"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1431</w:t>
            </w:r>
          </w:p>
        </w:tc>
        <w:tc>
          <w:tcPr>
            <w:tcW w:w="1949"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112</w:t>
            </w:r>
          </w:p>
        </w:tc>
      </w:tr>
      <w:tr w:rsidR="002B40E0" w:rsidRPr="00154F26" w:rsidTr="002B40E0">
        <w:tc>
          <w:tcPr>
            <w:tcW w:w="0" w:type="auto"/>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3</w:t>
            </w:r>
          </w:p>
        </w:tc>
        <w:tc>
          <w:tcPr>
            <w:tcW w:w="0" w:type="auto"/>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Кедровый</w:t>
            </w:r>
          </w:p>
        </w:tc>
        <w:tc>
          <w:tcPr>
            <w:tcW w:w="1370"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335</w:t>
            </w:r>
          </w:p>
        </w:tc>
        <w:tc>
          <w:tcPr>
            <w:tcW w:w="1418"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2</w:t>
            </w:r>
          </w:p>
        </w:tc>
        <w:tc>
          <w:tcPr>
            <w:tcW w:w="1701"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333</w:t>
            </w:r>
          </w:p>
        </w:tc>
        <w:tc>
          <w:tcPr>
            <w:tcW w:w="1949"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37</w:t>
            </w:r>
          </w:p>
        </w:tc>
      </w:tr>
      <w:tr w:rsidR="002B40E0" w:rsidRPr="00154F26" w:rsidTr="002B40E0">
        <w:tc>
          <w:tcPr>
            <w:tcW w:w="0" w:type="auto"/>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4</w:t>
            </w:r>
          </w:p>
        </w:tc>
        <w:tc>
          <w:tcPr>
            <w:tcW w:w="0" w:type="auto"/>
          </w:tcPr>
          <w:p w:rsidR="002B40E0" w:rsidRPr="00154F26" w:rsidRDefault="002B40E0" w:rsidP="002B40E0">
            <w:pPr>
              <w:spacing w:line="360" w:lineRule="auto"/>
              <w:jc w:val="center"/>
              <w:rPr>
                <w:rFonts w:ascii="Times New Roman" w:hAnsi="Times New Roman"/>
                <w:sz w:val="28"/>
                <w:szCs w:val="28"/>
              </w:rPr>
            </w:pPr>
            <w:proofErr w:type="spellStart"/>
            <w:r w:rsidRPr="00154F26">
              <w:rPr>
                <w:rFonts w:ascii="Times New Roman" w:hAnsi="Times New Roman"/>
                <w:sz w:val="28"/>
                <w:szCs w:val="28"/>
              </w:rPr>
              <w:t>Красноленинский</w:t>
            </w:r>
            <w:proofErr w:type="spellEnd"/>
          </w:p>
        </w:tc>
        <w:tc>
          <w:tcPr>
            <w:tcW w:w="1370"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170</w:t>
            </w:r>
          </w:p>
        </w:tc>
        <w:tc>
          <w:tcPr>
            <w:tcW w:w="1418"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2</w:t>
            </w:r>
          </w:p>
        </w:tc>
        <w:tc>
          <w:tcPr>
            <w:tcW w:w="1701"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168</w:t>
            </w:r>
          </w:p>
        </w:tc>
        <w:tc>
          <w:tcPr>
            <w:tcW w:w="1949"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27</w:t>
            </w:r>
          </w:p>
        </w:tc>
      </w:tr>
      <w:tr w:rsidR="002B40E0" w:rsidRPr="00154F26" w:rsidTr="002B40E0">
        <w:tc>
          <w:tcPr>
            <w:tcW w:w="0" w:type="auto"/>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lastRenderedPageBreak/>
              <w:t>5</w:t>
            </w:r>
          </w:p>
        </w:tc>
        <w:tc>
          <w:tcPr>
            <w:tcW w:w="0" w:type="auto"/>
          </w:tcPr>
          <w:p w:rsidR="002B40E0" w:rsidRPr="00154F26" w:rsidRDefault="002B40E0" w:rsidP="002B40E0">
            <w:pPr>
              <w:spacing w:line="360" w:lineRule="auto"/>
              <w:jc w:val="center"/>
              <w:rPr>
                <w:rFonts w:ascii="Times New Roman" w:hAnsi="Times New Roman"/>
                <w:sz w:val="28"/>
                <w:szCs w:val="28"/>
              </w:rPr>
            </w:pPr>
            <w:proofErr w:type="spellStart"/>
            <w:r w:rsidRPr="00154F26">
              <w:rPr>
                <w:rFonts w:ascii="Times New Roman" w:hAnsi="Times New Roman"/>
                <w:sz w:val="28"/>
                <w:szCs w:val="28"/>
              </w:rPr>
              <w:t>Кышик</w:t>
            </w:r>
            <w:proofErr w:type="spellEnd"/>
          </w:p>
        </w:tc>
        <w:tc>
          <w:tcPr>
            <w:tcW w:w="1370"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172</w:t>
            </w:r>
          </w:p>
        </w:tc>
        <w:tc>
          <w:tcPr>
            <w:tcW w:w="1418"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3</w:t>
            </w:r>
          </w:p>
        </w:tc>
        <w:tc>
          <w:tcPr>
            <w:tcW w:w="1701"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169</w:t>
            </w:r>
          </w:p>
        </w:tc>
        <w:tc>
          <w:tcPr>
            <w:tcW w:w="1949"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23</w:t>
            </w:r>
          </w:p>
        </w:tc>
      </w:tr>
      <w:tr w:rsidR="002B40E0" w:rsidRPr="00154F26" w:rsidTr="002B40E0">
        <w:tc>
          <w:tcPr>
            <w:tcW w:w="0" w:type="auto"/>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6</w:t>
            </w:r>
          </w:p>
        </w:tc>
        <w:tc>
          <w:tcPr>
            <w:tcW w:w="0" w:type="auto"/>
          </w:tcPr>
          <w:p w:rsidR="002B40E0" w:rsidRPr="00154F26" w:rsidRDefault="002B40E0" w:rsidP="002B40E0">
            <w:pPr>
              <w:spacing w:line="360" w:lineRule="auto"/>
              <w:jc w:val="center"/>
              <w:rPr>
                <w:rFonts w:ascii="Times New Roman" w:hAnsi="Times New Roman"/>
                <w:sz w:val="28"/>
                <w:szCs w:val="28"/>
              </w:rPr>
            </w:pPr>
            <w:proofErr w:type="spellStart"/>
            <w:r w:rsidRPr="00154F26">
              <w:rPr>
                <w:rFonts w:ascii="Times New Roman" w:hAnsi="Times New Roman"/>
                <w:sz w:val="28"/>
                <w:szCs w:val="28"/>
              </w:rPr>
              <w:t>Луговской</w:t>
            </w:r>
            <w:proofErr w:type="spellEnd"/>
          </w:p>
        </w:tc>
        <w:tc>
          <w:tcPr>
            <w:tcW w:w="1370"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749</w:t>
            </w:r>
          </w:p>
        </w:tc>
        <w:tc>
          <w:tcPr>
            <w:tcW w:w="1418"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11</w:t>
            </w:r>
          </w:p>
        </w:tc>
        <w:tc>
          <w:tcPr>
            <w:tcW w:w="1701"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738</w:t>
            </w:r>
          </w:p>
        </w:tc>
        <w:tc>
          <w:tcPr>
            <w:tcW w:w="1949"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72</w:t>
            </w:r>
          </w:p>
        </w:tc>
      </w:tr>
      <w:tr w:rsidR="002B40E0" w:rsidRPr="00154F26" w:rsidTr="002B40E0">
        <w:tc>
          <w:tcPr>
            <w:tcW w:w="0" w:type="auto"/>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7</w:t>
            </w:r>
          </w:p>
        </w:tc>
        <w:tc>
          <w:tcPr>
            <w:tcW w:w="0" w:type="auto"/>
          </w:tcPr>
          <w:p w:rsidR="002B40E0" w:rsidRPr="00154F26" w:rsidRDefault="002B40E0" w:rsidP="002B40E0">
            <w:pPr>
              <w:spacing w:line="360" w:lineRule="auto"/>
              <w:jc w:val="center"/>
              <w:rPr>
                <w:rFonts w:ascii="Times New Roman" w:hAnsi="Times New Roman"/>
                <w:sz w:val="28"/>
                <w:szCs w:val="28"/>
              </w:rPr>
            </w:pPr>
            <w:proofErr w:type="spellStart"/>
            <w:r w:rsidRPr="00154F26">
              <w:rPr>
                <w:rFonts w:ascii="Times New Roman" w:hAnsi="Times New Roman"/>
                <w:sz w:val="28"/>
                <w:szCs w:val="28"/>
              </w:rPr>
              <w:t>Нялинское</w:t>
            </w:r>
            <w:proofErr w:type="spellEnd"/>
          </w:p>
        </w:tc>
        <w:tc>
          <w:tcPr>
            <w:tcW w:w="1370"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212</w:t>
            </w:r>
          </w:p>
        </w:tc>
        <w:tc>
          <w:tcPr>
            <w:tcW w:w="1418"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3</w:t>
            </w:r>
          </w:p>
        </w:tc>
        <w:tc>
          <w:tcPr>
            <w:tcW w:w="1701"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209</w:t>
            </w:r>
          </w:p>
        </w:tc>
        <w:tc>
          <w:tcPr>
            <w:tcW w:w="1949"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24</w:t>
            </w:r>
          </w:p>
        </w:tc>
      </w:tr>
      <w:tr w:rsidR="002B40E0" w:rsidRPr="00154F26" w:rsidTr="002B40E0">
        <w:tc>
          <w:tcPr>
            <w:tcW w:w="0" w:type="auto"/>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8</w:t>
            </w:r>
          </w:p>
        </w:tc>
        <w:tc>
          <w:tcPr>
            <w:tcW w:w="0" w:type="auto"/>
          </w:tcPr>
          <w:p w:rsidR="002B40E0" w:rsidRPr="00154F26" w:rsidRDefault="002B40E0" w:rsidP="002B40E0">
            <w:pPr>
              <w:spacing w:line="360" w:lineRule="auto"/>
              <w:jc w:val="center"/>
              <w:rPr>
                <w:rFonts w:ascii="Times New Roman" w:hAnsi="Times New Roman"/>
                <w:sz w:val="28"/>
                <w:szCs w:val="28"/>
              </w:rPr>
            </w:pPr>
            <w:proofErr w:type="spellStart"/>
            <w:r w:rsidRPr="00154F26">
              <w:rPr>
                <w:rFonts w:ascii="Times New Roman" w:hAnsi="Times New Roman"/>
                <w:sz w:val="28"/>
                <w:szCs w:val="28"/>
              </w:rPr>
              <w:t>Селиярово</w:t>
            </w:r>
            <w:proofErr w:type="spellEnd"/>
          </w:p>
        </w:tc>
        <w:tc>
          <w:tcPr>
            <w:tcW w:w="1370"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159</w:t>
            </w:r>
          </w:p>
        </w:tc>
        <w:tc>
          <w:tcPr>
            <w:tcW w:w="1418"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3</w:t>
            </w:r>
          </w:p>
        </w:tc>
        <w:tc>
          <w:tcPr>
            <w:tcW w:w="1701"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156</w:t>
            </w:r>
          </w:p>
        </w:tc>
        <w:tc>
          <w:tcPr>
            <w:tcW w:w="1949"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5</w:t>
            </w:r>
          </w:p>
        </w:tc>
      </w:tr>
      <w:tr w:rsidR="002B40E0" w:rsidRPr="00154F26" w:rsidTr="002B40E0">
        <w:tc>
          <w:tcPr>
            <w:tcW w:w="0" w:type="auto"/>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9</w:t>
            </w:r>
          </w:p>
        </w:tc>
        <w:tc>
          <w:tcPr>
            <w:tcW w:w="0" w:type="auto"/>
          </w:tcPr>
          <w:p w:rsidR="002B40E0" w:rsidRPr="00154F26" w:rsidRDefault="002B40E0" w:rsidP="002B40E0">
            <w:pPr>
              <w:spacing w:line="360" w:lineRule="auto"/>
              <w:jc w:val="center"/>
              <w:rPr>
                <w:rFonts w:ascii="Times New Roman" w:hAnsi="Times New Roman"/>
                <w:sz w:val="28"/>
                <w:szCs w:val="28"/>
              </w:rPr>
            </w:pPr>
            <w:proofErr w:type="spellStart"/>
            <w:r w:rsidRPr="00154F26">
              <w:rPr>
                <w:rFonts w:ascii="Times New Roman" w:hAnsi="Times New Roman"/>
                <w:sz w:val="28"/>
                <w:szCs w:val="28"/>
              </w:rPr>
              <w:t>Согом</w:t>
            </w:r>
            <w:proofErr w:type="spellEnd"/>
          </w:p>
        </w:tc>
        <w:tc>
          <w:tcPr>
            <w:tcW w:w="1370"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69</w:t>
            </w:r>
          </w:p>
        </w:tc>
        <w:tc>
          <w:tcPr>
            <w:tcW w:w="1418"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w:t>
            </w:r>
          </w:p>
        </w:tc>
        <w:tc>
          <w:tcPr>
            <w:tcW w:w="1701"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69</w:t>
            </w:r>
          </w:p>
        </w:tc>
        <w:tc>
          <w:tcPr>
            <w:tcW w:w="1949"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1</w:t>
            </w:r>
          </w:p>
        </w:tc>
      </w:tr>
      <w:tr w:rsidR="002B40E0" w:rsidRPr="00154F26" w:rsidTr="002B40E0">
        <w:tc>
          <w:tcPr>
            <w:tcW w:w="0" w:type="auto"/>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10</w:t>
            </w:r>
          </w:p>
        </w:tc>
        <w:tc>
          <w:tcPr>
            <w:tcW w:w="0" w:type="auto"/>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Сибирский</w:t>
            </w:r>
          </w:p>
        </w:tc>
        <w:tc>
          <w:tcPr>
            <w:tcW w:w="1370"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234</w:t>
            </w:r>
          </w:p>
        </w:tc>
        <w:tc>
          <w:tcPr>
            <w:tcW w:w="1418"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2</w:t>
            </w:r>
          </w:p>
        </w:tc>
        <w:tc>
          <w:tcPr>
            <w:tcW w:w="1701"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232</w:t>
            </w:r>
          </w:p>
        </w:tc>
        <w:tc>
          <w:tcPr>
            <w:tcW w:w="1949"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32</w:t>
            </w:r>
          </w:p>
        </w:tc>
      </w:tr>
      <w:tr w:rsidR="002B40E0" w:rsidRPr="00154F26" w:rsidTr="002B40E0">
        <w:tc>
          <w:tcPr>
            <w:tcW w:w="0" w:type="auto"/>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11</w:t>
            </w:r>
          </w:p>
        </w:tc>
        <w:tc>
          <w:tcPr>
            <w:tcW w:w="0" w:type="auto"/>
          </w:tcPr>
          <w:p w:rsidR="002B40E0" w:rsidRPr="00154F26" w:rsidRDefault="002B40E0" w:rsidP="002B40E0">
            <w:pPr>
              <w:spacing w:line="360" w:lineRule="auto"/>
              <w:jc w:val="center"/>
              <w:rPr>
                <w:rFonts w:ascii="Times New Roman" w:hAnsi="Times New Roman"/>
                <w:sz w:val="28"/>
                <w:szCs w:val="28"/>
              </w:rPr>
            </w:pPr>
            <w:proofErr w:type="spellStart"/>
            <w:r w:rsidRPr="00154F26">
              <w:rPr>
                <w:rFonts w:ascii="Times New Roman" w:hAnsi="Times New Roman"/>
                <w:sz w:val="28"/>
                <w:szCs w:val="28"/>
              </w:rPr>
              <w:t>Цингалы</w:t>
            </w:r>
            <w:proofErr w:type="spellEnd"/>
          </w:p>
        </w:tc>
        <w:tc>
          <w:tcPr>
            <w:tcW w:w="1370"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140</w:t>
            </w:r>
          </w:p>
        </w:tc>
        <w:tc>
          <w:tcPr>
            <w:tcW w:w="1418"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5</w:t>
            </w:r>
          </w:p>
        </w:tc>
        <w:tc>
          <w:tcPr>
            <w:tcW w:w="1701"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135</w:t>
            </w:r>
          </w:p>
        </w:tc>
        <w:tc>
          <w:tcPr>
            <w:tcW w:w="1949"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24</w:t>
            </w:r>
          </w:p>
        </w:tc>
      </w:tr>
      <w:tr w:rsidR="002B40E0" w:rsidRPr="00154F26" w:rsidTr="002B40E0">
        <w:tc>
          <w:tcPr>
            <w:tcW w:w="0" w:type="auto"/>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12</w:t>
            </w:r>
          </w:p>
        </w:tc>
        <w:tc>
          <w:tcPr>
            <w:tcW w:w="0" w:type="auto"/>
          </w:tcPr>
          <w:p w:rsidR="002B40E0" w:rsidRPr="00154F26" w:rsidRDefault="002B40E0" w:rsidP="002B40E0">
            <w:pPr>
              <w:spacing w:line="360" w:lineRule="auto"/>
              <w:jc w:val="center"/>
              <w:rPr>
                <w:rFonts w:ascii="Times New Roman" w:hAnsi="Times New Roman"/>
                <w:sz w:val="28"/>
                <w:szCs w:val="28"/>
              </w:rPr>
            </w:pPr>
            <w:proofErr w:type="spellStart"/>
            <w:r w:rsidRPr="00154F26">
              <w:rPr>
                <w:rFonts w:ascii="Times New Roman" w:hAnsi="Times New Roman"/>
                <w:sz w:val="28"/>
                <w:szCs w:val="28"/>
              </w:rPr>
              <w:t>Шапша</w:t>
            </w:r>
            <w:proofErr w:type="spellEnd"/>
          </w:p>
        </w:tc>
        <w:tc>
          <w:tcPr>
            <w:tcW w:w="1370"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296</w:t>
            </w:r>
          </w:p>
        </w:tc>
        <w:tc>
          <w:tcPr>
            <w:tcW w:w="1418"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w:t>
            </w:r>
          </w:p>
        </w:tc>
        <w:tc>
          <w:tcPr>
            <w:tcW w:w="1701"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296</w:t>
            </w:r>
          </w:p>
        </w:tc>
        <w:tc>
          <w:tcPr>
            <w:tcW w:w="1949"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11</w:t>
            </w:r>
          </w:p>
        </w:tc>
      </w:tr>
      <w:tr w:rsidR="002B40E0" w:rsidRPr="00154F26" w:rsidTr="002B40E0">
        <w:tc>
          <w:tcPr>
            <w:tcW w:w="0" w:type="auto"/>
            <w:gridSpan w:val="2"/>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 xml:space="preserve"> Итого            </w:t>
            </w:r>
          </w:p>
        </w:tc>
        <w:tc>
          <w:tcPr>
            <w:tcW w:w="1370"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4159</w:t>
            </w:r>
          </w:p>
        </w:tc>
        <w:tc>
          <w:tcPr>
            <w:tcW w:w="1418"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51</w:t>
            </w:r>
          </w:p>
        </w:tc>
        <w:tc>
          <w:tcPr>
            <w:tcW w:w="1701"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4108</w:t>
            </w:r>
          </w:p>
        </w:tc>
        <w:tc>
          <w:tcPr>
            <w:tcW w:w="1949" w:type="dxa"/>
          </w:tcPr>
          <w:p w:rsidR="002B40E0" w:rsidRPr="00154F26" w:rsidRDefault="002B40E0" w:rsidP="002B40E0">
            <w:pPr>
              <w:spacing w:line="360" w:lineRule="auto"/>
              <w:jc w:val="center"/>
              <w:rPr>
                <w:rFonts w:ascii="Times New Roman" w:hAnsi="Times New Roman"/>
                <w:sz w:val="28"/>
                <w:szCs w:val="28"/>
              </w:rPr>
            </w:pPr>
            <w:r w:rsidRPr="00154F26">
              <w:rPr>
                <w:rFonts w:ascii="Times New Roman" w:hAnsi="Times New Roman"/>
                <w:sz w:val="28"/>
                <w:szCs w:val="28"/>
              </w:rPr>
              <w:t>381</w:t>
            </w:r>
          </w:p>
        </w:tc>
      </w:tr>
    </w:tbl>
    <w:p w:rsidR="002B40E0" w:rsidRPr="00154F26" w:rsidRDefault="002B40E0" w:rsidP="00CD1761">
      <w:pPr>
        <w:spacing w:after="0" w:line="360" w:lineRule="auto"/>
        <w:jc w:val="both"/>
        <w:rPr>
          <w:rFonts w:ascii="Times New Roman" w:hAnsi="Times New Roman"/>
          <w:sz w:val="28"/>
          <w:szCs w:val="28"/>
        </w:rPr>
      </w:pPr>
      <w:r w:rsidRPr="00154F26">
        <w:rPr>
          <w:rFonts w:ascii="Times New Roman" w:hAnsi="Times New Roman"/>
          <w:sz w:val="28"/>
          <w:szCs w:val="28"/>
        </w:rPr>
        <w:t xml:space="preserve">                                     </w:t>
      </w:r>
    </w:p>
    <w:p w:rsidR="002B40E0" w:rsidRPr="00154F26" w:rsidRDefault="002B40E0" w:rsidP="00CD1761">
      <w:pPr>
        <w:spacing w:after="0" w:line="360" w:lineRule="auto"/>
        <w:ind w:firstLine="709"/>
        <w:jc w:val="both"/>
        <w:rPr>
          <w:rFonts w:ascii="Times New Roman" w:hAnsi="Times New Roman"/>
          <w:sz w:val="28"/>
          <w:szCs w:val="28"/>
        </w:rPr>
      </w:pPr>
      <w:r w:rsidRPr="00154F26">
        <w:rPr>
          <w:rFonts w:ascii="Times New Roman" w:hAnsi="Times New Roman"/>
          <w:sz w:val="28"/>
          <w:szCs w:val="28"/>
        </w:rPr>
        <w:t>Военно-учетные работники Ханты-Мансийского района ежегодно,                          до 1 февраля, представляет в военный комиссариат отчеты о результатах осуществления первичного воинского учета в предшествующем году.</w:t>
      </w:r>
    </w:p>
    <w:p w:rsidR="002B40E0" w:rsidRPr="00154F26" w:rsidRDefault="002B40E0" w:rsidP="00CD1761">
      <w:pPr>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В 2013 году проверена организация ведения первичного воинского учета в  2 органах местного самоуправления: СП </w:t>
      </w:r>
      <w:proofErr w:type="spellStart"/>
      <w:r w:rsidRPr="00154F26">
        <w:rPr>
          <w:rFonts w:ascii="Times New Roman" w:hAnsi="Times New Roman"/>
          <w:sz w:val="28"/>
          <w:szCs w:val="28"/>
        </w:rPr>
        <w:t>Согом</w:t>
      </w:r>
      <w:proofErr w:type="spellEnd"/>
      <w:r w:rsidRPr="00154F26">
        <w:rPr>
          <w:rFonts w:ascii="Times New Roman" w:hAnsi="Times New Roman"/>
          <w:sz w:val="28"/>
          <w:szCs w:val="28"/>
        </w:rPr>
        <w:t>, СП Кедровый.</w:t>
      </w:r>
    </w:p>
    <w:p w:rsidR="002B40E0" w:rsidRPr="00154F26" w:rsidRDefault="002B40E0" w:rsidP="00CD1761">
      <w:pPr>
        <w:spacing w:after="0" w:line="360" w:lineRule="auto"/>
        <w:ind w:firstLine="708"/>
        <w:jc w:val="both"/>
        <w:rPr>
          <w:rFonts w:ascii="Times New Roman" w:hAnsi="Times New Roman"/>
          <w:sz w:val="28"/>
          <w:szCs w:val="28"/>
        </w:rPr>
      </w:pPr>
      <w:r w:rsidRPr="00154F26">
        <w:rPr>
          <w:rFonts w:ascii="Times New Roman" w:hAnsi="Times New Roman"/>
          <w:sz w:val="28"/>
          <w:szCs w:val="28"/>
        </w:rPr>
        <w:t>Анализ результатов проведенных проверок по вопросам качества осуществления воинского учета в 2013 году показал, что организация данной работы в целом обеспечивает реальность учета людских мобилизационных ресурсов, главы сельских поселений с должным вниманием относятся                           к ведению первичного воинского учета граждан, пребывающих в запасе. Имеются недостатки, которые существенно не влияют на качество воинского учета.</w:t>
      </w:r>
    </w:p>
    <w:p w:rsidR="002B40E0" w:rsidRPr="00154F26" w:rsidRDefault="002B40E0" w:rsidP="00CD1761">
      <w:pPr>
        <w:spacing w:after="0" w:line="360" w:lineRule="auto"/>
        <w:jc w:val="both"/>
        <w:rPr>
          <w:rFonts w:ascii="Times New Roman" w:hAnsi="Times New Roman"/>
          <w:sz w:val="28"/>
          <w:szCs w:val="28"/>
        </w:rPr>
      </w:pPr>
      <w:r w:rsidRPr="00154F26">
        <w:rPr>
          <w:rFonts w:ascii="Times New Roman" w:hAnsi="Times New Roman"/>
          <w:b/>
          <w:bCs/>
          <w:color w:val="000000"/>
          <w:sz w:val="28"/>
          <w:szCs w:val="28"/>
        </w:rPr>
        <w:t xml:space="preserve">         </w:t>
      </w:r>
      <w:r w:rsidRPr="00154F26">
        <w:rPr>
          <w:rFonts w:ascii="Times New Roman" w:hAnsi="Times New Roman"/>
          <w:sz w:val="28"/>
          <w:szCs w:val="28"/>
        </w:rPr>
        <w:t xml:space="preserve">  Проведено четыре заседания районной комиссии по бронированию граждан, пребывающих в запасе. Организована работы по учету предприятий, учреждений и организаций осуществляющих воинский учет и бронирование. На учете в районной комиссии по бронированию граждан, </w:t>
      </w:r>
      <w:r w:rsidRPr="00154F26">
        <w:rPr>
          <w:rFonts w:ascii="Times New Roman" w:hAnsi="Times New Roman"/>
          <w:sz w:val="28"/>
          <w:szCs w:val="28"/>
        </w:rPr>
        <w:lastRenderedPageBreak/>
        <w:t>пребывающих в запасе состоит 243   организации  из них  5 осуществляют бронирование. За 2013 год поставлено на учет в районной комиссии  37 организаций.</w:t>
      </w:r>
    </w:p>
    <w:p w:rsidR="002B40E0" w:rsidRPr="00154F26" w:rsidRDefault="002B40E0" w:rsidP="00CD1761">
      <w:pPr>
        <w:spacing w:after="0" w:line="360" w:lineRule="auto"/>
        <w:jc w:val="both"/>
        <w:rPr>
          <w:rFonts w:ascii="Times New Roman" w:hAnsi="Times New Roman"/>
          <w:sz w:val="28"/>
          <w:szCs w:val="28"/>
        </w:rPr>
      </w:pPr>
      <w:r w:rsidRPr="00154F26">
        <w:rPr>
          <w:rFonts w:ascii="Times New Roman" w:hAnsi="Times New Roman"/>
          <w:sz w:val="28"/>
          <w:szCs w:val="28"/>
        </w:rPr>
        <w:t xml:space="preserve"> </w:t>
      </w:r>
      <w:r w:rsidR="00CD1761" w:rsidRPr="00154F26">
        <w:rPr>
          <w:rFonts w:ascii="Times New Roman" w:hAnsi="Times New Roman"/>
          <w:sz w:val="28"/>
          <w:szCs w:val="28"/>
        </w:rPr>
        <w:tab/>
      </w:r>
      <w:r w:rsidRPr="00154F26">
        <w:rPr>
          <w:rFonts w:ascii="Times New Roman" w:hAnsi="Times New Roman"/>
          <w:sz w:val="28"/>
          <w:szCs w:val="28"/>
        </w:rPr>
        <w:t xml:space="preserve"> Проведены проверки 12 организаций по вопросам организации воинского учета и бронирования граждан, пребывающих в запасе. Оказана методическая помощь работникам отделов кадров организаций, осуществляющих воинский учет и бронирование граждан, пребывающих в запасе (проведено 20 консультаций).</w:t>
      </w:r>
    </w:p>
    <w:p w:rsidR="002B40E0" w:rsidRPr="00154F26" w:rsidRDefault="002B40E0" w:rsidP="00CD1761">
      <w:pPr>
        <w:spacing w:after="0" w:line="360" w:lineRule="auto"/>
        <w:ind w:firstLine="708"/>
        <w:jc w:val="both"/>
        <w:rPr>
          <w:rFonts w:ascii="Times New Roman" w:hAnsi="Times New Roman"/>
          <w:sz w:val="28"/>
          <w:szCs w:val="28"/>
        </w:rPr>
      </w:pPr>
      <w:r w:rsidRPr="00154F26">
        <w:rPr>
          <w:rFonts w:ascii="Times New Roman" w:hAnsi="Times New Roman"/>
          <w:sz w:val="28"/>
          <w:szCs w:val="28"/>
        </w:rPr>
        <w:t>Организовано взаимодействие с отделом  военного комиссариата ХМАО по городу Ханты-Мансийску и району по вопросам мобилизационной подготовки, воинского учета и бронированию граждан, пребывающих в запасе.</w:t>
      </w:r>
    </w:p>
    <w:p w:rsidR="002B40E0" w:rsidRPr="00154F26" w:rsidRDefault="002B40E0" w:rsidP="00CD1761">
      <w:pPr>
        <w:spacing w:after="0" w:line="360" w:lineRule="auto"/>
        <w:jc w:val="both"/>
        <w:rPr>
          <w:rFonts w:ascii="Times New Roman" w:hAnsi="Times New Roman"/>
          <w:sz w:val="28"/>
          <w:szCs w:val="28"/>
        </w:rPr>
      </w:pPr>
      <w:r w:rsidRPr="00154F26">
        <w:rPr>
          <w:rFonts w:ascii="Times New Roman" w:hAnsi="Times New Roman"/>
          <w:sz w:val="28"/>
          <w:szCs w:val="28"/>
        </w:rPr>
        <w:t xml:space="preserve"> </w:t>
      </w:r>
      <w:r w:rsidR="00CD1761" w:rsidRPr="00154F26">
        <w:rPr>
          <w:rFonts w:ascii="Times New Roman" w:hAnsi="Times New Roman"/>
          <w:sz w:val="28"/>
          <w:szCs w:val="28"/>
        </w:rPr>
        <w:tab/>
      </w:r>
      <w:r w:rsidRPr="00154F26">
        <w:rPr>
          <w:rFonts w:ascii="Times New Roman" w:hAnsi="Times New Roman"/>
          <w:sz w:val="28"/>
          <w:szCs w:val="28"/>
        </w:rPr>
        <w:t xml:space="preserve"> Организовано взаимодействия с  комиссиями по бронированию граждан, пребывающих в запасе Ханты-Мансийского автономного округа-Югры, в части организации и проведения работы по бронированию граждан, пребывающих в запасе.</w:t>
      </w:r>
    </w:p>
    <w:p w:rsidR="002B40E0" w:rsidRPr="00154F26" w:rsidRDefault="002B40E0" w:rsidP="00CD1761">
      <w:pPr>
        <w:spacing w:after="0" w:line="360" w:lineRule="auto"/>
        <w:jc w:val="both"/>
        <w:rPr>
          <w:rFonts w:ascii="Times New Roman" w:hAnsi="Times New Roman"/>
          <w:sz w:val="28"/>
          <w:szCs w:val="28"/>
        </w:rPr>
      </w:pPr>
      <w:r w:rsidRPr="00154F26">
        <w:rPr>
          <w:rFonts w:ascii="Times New Roman" w:hAnsi="Times New Roman"/>
          <w:sz w:val="28"/>
          <w:szCs w:val="28"/>
        </w:rPr>
        <w:t xml:space="preserve"> </w:t>
      </w:r>
      <w:r w:rsidR="00CD1761" w:rsidRPr="00154F26">
        <w:rPr>
          <w:rFonts w:ascii="Times New Roman" w:hAnsi="Times New Roman"/>
          <w:sz w:val="28"/>
          <w:szCs w:val="28"/>
        </w:rPr>
        <w:tab/>
      </w:r>
      <w:r w:rsidRPr="00154F26">
        <w:rPr>
          <w:rFonts w:ascii="Times New Roman" w:hAnsi="Times New Roman"/>
          <w:sz w:val="28"/>
          <w:szCs w:val="28"/>
        </w:rPr>
        <w:t>Подготовлено 25 документов по вопросам мобилизационной подготовки.</w:t>
      </w:r>
    </w:p>
    <w:p w:rsidR="002B40E0" w:rsidRPr="00154F26" w:rsidRDefault="002B40E0" w:rsidP="00CD1761">
      <w:pPr>
        <w:spacing w:after="0" w:line="360" w:lineRule="auto"/>
        <w:ind w:left="72"/>
        <w:jc w:val="both"/>
        <w:rPr>
          <w:rFonts w:ascii="Times New Roman" w:hAnsi="Times New Roman"/>
          <w:sz w:val="28"/>
          <w:szCs w:val="28"/>
        </w:rPr>
      </w:pPr>
      <w:r w:rsidRPr="00154F26">
        <w:rPr>
          <w:rFonts w:ascii="Times New Roman" w:hAnsi="Times New Roman"/>
          <w:sz w:val="28"/>
          <w:szCs w:val="28"/>
        </w:rPr>
        <w:t xml:space="preserve"> </w:t>
      </w:r>
      <w:r w:rsidR="00CD1761" w:rsidRPr="00154F26">
        <w:rPr>
          <w:rFonts w:ascii="Times New Roman" w:hAnsi="Times New Roman"/>
          <w:sz w:val="28"/>
          <w:szCs w:val="28"/>
        </w:rPr>
        <w:tab/>
      </w:r>
      <w:r w:rsidRPr="00154F26">
        <w:rPr>
          <w:rFonts w:ascii="Times New Roman" w:hAnsi="Times New Roman"/>
          <w:sz w:val="28"/>
          <w:szCs w:val="28"/>
        </w:rPr>
        <w:t xml:space="preserve"> Разработан и утвержден  годовой план, план комплексных проверок на предприятиях осуществляющих бронирование, план проведения суженных заседаний, план практических мероприятий по мобилизационной подготовке, план по защите государственной тайны.    </w:t>
      </w:r>
    </w:p>
    <w:p w:rsidR="00740B24" w:rsidRPr="00154F26" w:rsidRDefault="006439F1" w:rsidP="00CD1761">
      <w:pPr>
        <w:tabs>
          <w:tab w:val="left" w:pos="1134"/>
        </w:tabs>
        <w:spacing w:after="0" w:line="360" w:lineRule="auto"/>
        <w:ind w:firstLine="567"/>
        <w:jc w:val="both"/>
        <w:rPr>
          <w:rFonts w:ascii="Times New Roman" w:hAnsi="Times New Roman"/>
          <w:i/>
          <w:sz w:val="28"/>
          <w:szCs w:val="28"/>
        </w:rPr>
      </w:pPr>
      <w:r w:rsidRPr="00154F26">
        <w:rPr>
          <w:rFonts w:ascii="Times New Roman" w:hAnsi="Times New Roman"/>
          <w:i/>
          <w:sz w:val="28"/>
          <w:szCs w:val="28"/>
        </w:rPr>
        <w:t>2.</w:t>
      </w:r>
      <w:r w:rsidR="00577C81" w:rsidRPr="00154F26">
        <w:rPr>
          <w:rFonts w:ascii="Times New Roman" w:hAnsi="Times New Roman"/>
          <w:i/>
          <w:sz w:val="28"/>
          <w:szCs w:val="28"/>
        </w:rPr>
        <w:t>2</w:t>
      </w:r>
      <w:r w:rsidR="002950B0">
        <w:rPr>
          <w:rFonts w:ascii="Times New Roman" w:hAnsi="Times New Roman"/>
          <w:i/>
          <w:sz w:val="28"/>
          <w:szCs w:val="28"/>
        </w:rPr>
        <w:t>.4</w:t>
      </w:r>
      <w:r w:rsidR="00740B24" w:rsidRPr="00154F26">
        <w:rPr>
          <w:rFonts w:ascii="Times New Roman" w:hAnsi="Times New Roman"/>
          <w:i/>
          <w:sz w:val="28"/>
          <w:szCs w:val="28"/>
        </w:rPr>
        <w:t>. Осуществление муниципального лесного контроля</w:t>
      </w:r>
      <w:r w:rsidRPr="00154F26">
        <w:rPr>
          <w:rFonts w:ascii="Times New Roman" w:hAnsi="Times New Roman"/>
          <w:i/>
          <w:sz w:val="28"/>
          <w:szCs w:val="28"/>
        </w:rPr>
        <w:t>.</w:t>
      </w:r>
    </w:p>
    <w:p w:rsidR="00740B24" w:rsidRPr="00154F26" w:rsidRDefault="00740B24" w:rsidP="00740B24">
      <w:pPr>
        <w:autoSpaceDE w:val="0"/>
        <w:autoSpaceDN w:val="0"/>
        <w:adjustRightInd w:val="0"/>
        <w:spacing w:after="0" w:line="360" w:lineRule="auto"/>
        <w:ind w:firstLine="540"/>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По состоянию на 01.01.2014 в муниципальной собственности Ханты-Мансийского района отсутствуют лесные участки. В связи с этим, ввиду отсутствия объекта контроля, действия собственника (администрации Ханты-Мансийского района) по исполнению полномочия осуществления муниципального лесного контроля в отношении лесных участков, находящихся в муниципальной собственности, в 2013 году не производились</w:t>
      </w:r>
      <w:r w:rsidRPr="00154F26">
        <w:rPr>
          <w:color w:val="000000" w:themeColor="text1"/>
          <w:sz w:val="28"/>
          <w:szCs w:val="28"/>
        </w:rPr>
        <w:t>.</w:t>
      </w:r>
    </w:p>
    <w:p w:rsidR="00740B24" w:rsidRPr="00154F26" w:rsidRDefault="006439F1" w:rsidP="00740B24">
      <w:pPr>
        <w:tabs>
          <w:tab w:val="left" w:pos="1134"/>
        </w:tabs>
        <w:spacing w:after="0" w:line="360" w:lineRule="auto"/>
        <w:ind w:firstLine="567"/>
        <w:jc w:val="both"/>
        <w:rPr>
          <w:rFonts w:ascii="Times New Roman" w:hAnsi="Times New Roman"/>
          <w:i/>
          <w:sz w:val="28"/>
          <w:szCs w:val="28"/>
        </w:rPr>
      </w:pPr>
      <w:r w:rsidRPr="00154F26">
        <w:rPr>
          <w:rFonts w:ascii="Times New Roman" w:hAnsi="Times New Roman"/>
          <w:i/>
          <w:sz w:val="28"/>
          <w:szCs w:val="28"/>
        </w:rPr>
        <w:lastRenderedPageBreak/>
        <w:t>2.</w:t>
      </w:r>
      <w:r w:rsidR="00577C81" w:rsidRPr="00154F26">
        <w:rPr>
          <w:rFonts w:ascii="Times New Roman" w:hAnsi="Times New Roman"/>
          <w:i/>
          <w:sz w:val="28"/>
          <w:szCs w:val="28"/>
        </w:rPr>
        <w:t>2</w:t>
      </w:r>
      <w:r w:rsidRPr="00154F26">
        <w:rPr>
          <w:rFonts w:ascii="Times New Roman" w:hAnsi="Times New Roman"/>
          <w:i/>
          <w:sz w:val="28"/>
          <w:szCs w:val="28"/>
        </w:rPr>
        <w:t>.</w:t>
      </w:r>
      <w:r w:rsidR="002950B0">
        <w:rPr>
          <w:rFonts w:ascii="Times New Roman" w:hAnsi="Times New Roman"/>
          <w:i/>
          <w:sz w:val="28"/>
          <w:szCs w:val="28"/>
        </w:rPr>
        <w:t>5</w:t>
      </w:r>
      <w:r w:rsidR="00740B24" w:rsidRPr="00154F26">
        <w:rPr>
          <w:rFonts w:ascii="Times New Roman" w:hAnsi="Times New Roman"/>
          <w:i/>
          <w:sz w:val="28"/>
          <w:szCs w:val="28"/>
        </w:rPr>
        <w:t>. Осуществление мер по противодействию коррупции в границах муниципального района</w:t>
      </w:r>
      <w:r w:rsidRPr="00154F26">
        <w:rPr>
          <w:rFonts w:ascii="Times New Roman" w:hAnsi="Times New Roman"/>
          <w:i/>
          <w:sz w:val="28"/>
          <w:szCs w:val="28"/>
        </w:rPr>
        <w:t>.</w:t>
      </w:r>
    </w:p>
    <w:p w:rsidR="00C04012" w:rsidRPr="00154F26" w:rsidRDefault="00C04012" w:rsidP="00C04012">
      <w:pPr>
        <w:autoSpaceDE w:val="0"/>
        <w:autoSpaceDN w:val="0"/>
        <w:adjustRightInd w:val="0"/>
        <w:spacing w:after="0" w:line="360" w:lineRule="auto"/>
        <w:ind w:firstLine="540"/>
        <w:jc w:val="both"/>
        <w:rPr>
          <w:rFonts w:ascii="Times New Roman" w:hAnsi="Times New Roman"/>
          <w:sz w:val="28"/>
          <w:szCs w:val="28"/>
        </w:rPr>
      </w:pPr>
      <w:r w:rsidRPr="00154F26">
        <w:rPr>
          <w:rFonts w:ascii="Times New Roman" w:hAnsi="Times New Roman"/>
          <w:sz w:val="28"/>
          <w:szCs w:val="28"/>
        </w:rPr>
        <w:t>Распоряжением администрации от 29.05.2012 № 587-р утвержден План по противодействию коррупции в Ханты-Мансийском районе на 2012 – 2013 годы. Ежегодно распоряжением администрации района утверждается план по противодействию коррупции кадровых служб.</w:t>
      </w:r>
    </w:p>
    <w:p w:rsidR="00C04012" w:rsidRPr="00154F26" w:rsidRDefault="00C04012" w:rsidP="00C04012">
      <w:pPr>
        <w:pStyle w:val="aa"/>
        <w:spacing w:line="360" w:lineRule="auto"/>
        <w:ind w:firstLine="540"/>
        <w:jc w:val="both"/>
        <w:rPr>
          <w:sz w:val="28"/>
          <w:szCs w:val="28"/>
        </w:rPr>
      </w:pPr>
      <w:r w:rsidRPr="00154F26">
        <w:rPr>
          <w:sz w:val="28"/>
          <w:szCs w:val="28"/>
        </w:rPr>
        <w:t>В каждом органе местного самоуправления, сельских поселениях, органах администрации района назначены ответственные лица, по профилактике коррупционных и иных правонарушений.</w:t>
      </w:r>
    </w:p>
    <w:p w:rsidR="00C04012" w:rsidRPr="00154F26" w:rsidRDefault="00C04012" w:rsidP="00C04012">
      <w:pPr>
        <w:pStyle w:val="aa"/>
        <w:spacing w:line="360" w:lineRule="auto"/>
        <w:ind w:firstLine="540"/>
        <w:jc w:val="both"/>
        <w:rPr>
          <w:sz w:val="28"/>
          <w:szCs w:val="28"/>
        </w:rPr>
      </w:pPr>
      <w:r w:rsidRPr="00154F26">
        <w:rPr>
          <w:sz w:val="28"/>
          <w:szCs w:val="28"/>
        </w:rPr>
        <w:t xml:space="preserve">Постановлением администрации района от 24.06.2009 № 71 утвержден </w:t>
      </w:r>
      <w:hyperlink r:id="rId18" w:history="1">
        <w:r w:rsidRPr="00154F26">
          <w:rPr>
            <w:sz w:val="28"/>
            <w:szCs w:val="28"/>
          </w:rPr>
          <w:t>Порядок</w:t>
        </w:r>
      </w:hyperlink>
      <w:r w:rsidRPr="00154F26">
        <w:rPr>
          <w:sz w:val="28"/>
          <w:szCs w:val="28"/>
        </w:rPr>
        <w:t xml:space="preserve">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который определяет перечень сведений, содержащихся в уведомлениях, организацию проверки этих сведений и порядок регистрации уведомлений. Постановление администрации района размещено на официальном сайте администрации района в разделе муниципальная служба/Профилактика коррупционных и иных правонарушений.</w:t>
      </w:r>
    </w:p>
    <w:p w:rsidR="00C04012" w:rsidRPr="00154F26" w:rsidRDefault="00C04012" w:rsidP="00C04012">
      <w:pPr>
        <w:spacing w:after="0" w:line="360" w:lineRule="auto"/>
        <w:contextualSpacing/>
        <w:jc w:val="both"/>
        <w:rPr>
          <w:rFonts w:ascii="Times New Roman" w:hAnsi="Times New Roman"/>
          <w:sz w:val="28"/>
          <w:szCs w:val="28"/>
        </w:rPr>
      </w:pPr>
      <w:r w:rsidRPr="00154F26">
        <w:rPr>
          <w:rFonts w:ascii="Times New Roman" w:hAnsi="Times New Roman"/>
          <w:sz w:val="28"/>
          <w:szCs w:val="28"/>
        </w:rPr>
        <w:tab/>
        <w:t>Работниками кадровых служб ведется систематическая работа, по разъяснению вопросов противодействия коррупции. Проводятся ежегодные совещания со специалистами сельских поселений и органов администрации района по профилактике противодействию коррупции, с привлечением работников прокуратуры  и окружных структур.</w:t>
      </w:r>
    </w:p>
    <w:p w:rsidR="00C04012" w:rsidRPr="00154F26" w:rsidRDefault="00C04012" w:rsidP="00C04012">
      <w:pPr>
        <w:spacing w:after="0" w:line="360" w:lineRule="auto"/>
        <w:contextualSpacing/>
        <w:jc w:val="both"/>
        <w:rPr>
          <w:rFonts w:ascii="Times New Roman" w:eastAsia="Times New Roman" w:hAnsi="Times New Roman"/>
          <w:sz w:val="28"/>
          <w:szCs w:val="28"/>
          <w:lang w:eastAsia="ru-RU"/>
        </w:rPr>
      </w:pPr>
      <w:r w:rsidRPr="00154F26">
        <w:rPr>
          <w:rFonts w:ascii="Times New Roman" w:hAnsi="Times New Roman"/>
          <w:sz w:val="28"/>
          <w:szCs w:val="28"/>
        </w:rPr>
        <w:tab/>
        <w:t xml:space="preserve">До всех муниципальных служащих доведены и разъяснены положения постановления администрации района от 09.04.2012 № 74, которым  утвержден </w:t>
      </w:r>
      <w:r w:rsidRPr="00154F26">
        <w:rPr>
          <w:rFonts w:ascii="Times New Roman" w:eastAsia="Times New Roman" w:hAnsi="Times New Roman"/>
          <w:sz w:val="28"/>
          <w:szCs w:val="28"/>
          <w:lang w:eastAsia="ru-RU"/>
        </w:rPr>
        <w:t xml:space="preserve">порядок уведомления муниципальных служащих администрации района представителя нанимателя (работодателя) о намерении выполнять иную оплачиваемую работу. </w:t>
      </w:r>
    </w:p>
    <w:p w:rsidR="00E511FD" w:rsidRPr="00E511FD" w:rsidRDefault="00C04012" w:rsidP="00E511FD">
      <w:pPr>
        <w:pStyle w:val="aa"/>
        <w:spacing w:line="360" w:lineRule="auto"/>
        <w:jc w:val="both"/>
        <w:rPr>
          <w:sz w:val="28"/>
          <w:szCs w:val="28"/>
        </w:rPr>
      </w:pPr>
      <w:r w:rsidRPr="00154F26">
        <w:rPr>
          <w:sz w:val="28"/>
          <w:szCs w:val="28"/>
        </w:rPr>
        <w:tab/>
        <w:t xml:space="preserve"> </w:t>
      </w:r>
      <w:r w:rsidR="00E511FD" w:rsidRPr="00E511FD">
        <w:rPr>
          <w:sz w:val="28"/>
          <w:szCs w:val="28"/>
        </w:rPr>
        <w:t xml:space="preserve">Руководствуясь Указом Президента Российской Федерации от 01.07.2010   № 821, постановлением администрации района от 30.07.2012 № </w:t>
      </w:r>
      <w:r w:rsidR="00E511FD" w:rsidRPr="00E511FD">
        <w:rPr>
          <w:sz w:val="28"/>
          <w:szCs w:val="28"/>
        </w:rPr>
        <w:lastRenderedPageBreak/>
        <w:t>183 в администрации района утверждено положение о комиссии по соблюдению требований к служебному поведению муниципальных служащих администрации Ханты-Мансийского района и урегулированию конфликта интересов (далее – комиссия), основными задачами комиссии является содействие:</w:t>
      </w:r>
    </w:p>
    <w:p w:rsidR="00E511FD" w:rsidRPr="00E511FD" w:rsidRDefault="00E511FD" w:rsidP="00E511FD">
      <w:pPr>
        <w:spacing w:after="0" w:line="360" w:lineRule="auto"/>
        <w:jc w:val="both"/>
        <w:rPr>
          <w:rFonts w:ascii="Times New Roman" w:hAnsi="Times New Roman"/>
          <w:sz w:val="28"/>
          <w:szCs w:val="28"/>
        </w:rPr>
      </w:pPr>
      <w:r w:rsidRPr="00E511FD">
        <w:rPr>
          <w:rFonts w:ascii="Times New Roman" w:hAnsi="Times New Roman"/>
          <w:sz w:val="28"/>
          <w:szCs w:val="28"/>
        </w:rPr>
        <w:tab/>
        <w:t>а) обеспечению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ФЗ от 25.12.2008 № 273-ФЗ «О противодействии коррупции», другими ФЗ;</w:t>
      </w:r>
    </w:p>
    <w:p w:rsidR="00E511FD" w:rsidRPr="00E511FD" w:rsidRDefault="00E511FD" w:rsidP="00E511FD">
      <w:pPr>
        <w:spacing w:after="0" w:line="360" w:lineRule="auto"/>
        <w:jc w:val="both"/>
        <w:rPr>
          <w:rFonts w:ascii="Times New Roman" w:hAnsi="Times New Roman"/>
          <w:sz w:val="28"/>
          <w:szCs w:val="28"/>
        </w:rPr>
      </w:pPr>
      <w:r w:rsidRPr="00E511FD">
        <w:rPr>
          <w:rFonts w:ascii="Times New Roman" w:hAnsi="Times New Roman"/>
          <w:sz w:val="28"/>
          <w:szCs w:val="28"/>
        </w:rPr>
        <w:tab/>
        <w:t>б) осуществлению в администрации района мер по предупреждению коррупции.</w:t>
      </w:r>
    </w:p>
    <w:p w:rsidR="00E511FD" w:rsidRPr="00E511FD" w:rsidRDefault="00E511FD" w:rsidP="00E511FD">
      <w:pPr>
        <w:spacing w:after="0" w:line="360" w:lineRule="auto"/>
        <w:jc w:val="both"/>
        <w:rPr>
          <w:rFonts w:ascii="Times New Roman" w:hAnsi="Times New Roman"/>
          <w:sz w:val="28"/>
          <w:szCs w:val="28"/>
        </w:rPr>
      </w:pPr>
      <w:r w:rsidRPr="00E511FD">
        <w:rPr>
          <w:sz w:val="28"/>
          <w:szCs w:val="28"/>
        </w:rPr>
        <w:tab/>
      </w:r>
      <w:r w:rsidRPr="00E511FD">
        <w:rPr>
          <w:rFonts w:ascii="Times New Roman" w:hAnsi="Times New Roman"/>
          <w:sz w:val="28"/>
          <w:szCs w:val="28"/>
        </w:rPr>
        <w:t>В 2013 году в администрации района было проведено 5 заседаний комиссий, на которых было заслушано 8 муниципальных служащих администрации района. Рассматривались материалы:</w:t>
      </w:r>
    </w:p>
    <w:p w:rsidR="00E511FD" w:rsidRPr="00E511FD" w:rsidRDefault="00E511FD" w:rsidP="00E511FD">
      <w:pPr>
        <w:spacing w:after="0" w:line="360" w:lineRule="auto"/>
        <w:jc w:val="both"/>
        <w:rPr>
          <w:rFonts w:ascii="Times New Roman" w:hAnsi="Times New Roman"/>
          <w:sz w:val="28"/>
          <w:szCs w:val="28"/>
        </w:rPr>
      </w:pPr>
      <w:r w:rsidRPr="00E511FD">
        <w:rPr>
          <w:rFonts w:ascii="Times New Roman" w:hAnsi="Times New Roman"/>
          <w:sz w:val="28"/>
          <w:szCs w:val="28"/>
        </w:rPr>
        <w:tab/>
        <w:t>- предоставление сведений о доходах не в полном объеме (1);</w:t>
      </w:r>
    </w:p>
    <w:p w:rsidR="00E511FD" w:rsidRPr="00E511FD" w:rsidRDefault="00E511FD" w:rsidP="00E511FD">
      <w:pPr>
        <w:spacing w:after="0" w:line="360" w:lineRule="auto"/>
        <w:jc w:val="both"/>
        <w:rPr>
          <w:rFonts w:ascii="Times New Roman" w:hAnsi="Times New Roman"/>
          <w:sz w:val="28"/>
          <w:szCs w:val="28"/>
        </w:rPr>
      </w:pPr>
      <w:r w:rsidRPr="00E511FD">
        <w:rPr>
          <w:rFonts w:ascii="Times New Roman" w:hAnsi="Times New Roman"/>
          <w:sz w:val="28"/>
          <w:szCs w:val="28"/>
        </w:rPr>
        <w:tab/>
        <w:t>- рассмотрение заявлений бывших муниципальных служащих администрации района о даче согласия на право замещать на условиях трудового договора должности в организациях  (4);</w:t>
      </w:r>
    </w:p>
    <w:p w:rsidR="00E511FD" w:rsidRPr="00E511FD" w:rsidRDefault="00E511FD" w:rsidP="00E511FD">
      <w:pPr>
        <w:spacing w:after="0" w:line="360" w:lineRule="auto"/>
        <w:jc w:val="both"/>
        <w:rPr>
          <w:rFonts w:ascii="Times New Roman" w:hAnsi="Times New Roman"/>
          <w:sz w:val="28"/>
          <w:szCs w:val="28"/>
        </w:rPr>
      </w:pPr>
      <w:r w:rsidRPr="00E511FD">
        <w:rPr>
          <w:rFonts w:ascii="Times New Roman" w:hAnsi="Times New Roman"/>
          <w:sz w:val="28"/>
          <w:szCs w:val="28"/>
        </w:rPr>
        <w:tab/>
        <w:t>- рассмотрение заявлений муниципальных служащих о непредставлении сведений о доходах, об имуществе и обязательствах имущественного характера за 2012 год супругом (2);</w:t>
      </w:r>
    </w:p>
    <w:p w:rsidR="00E511FD" w:rsidRPr="00E511FD" w:rsidRDefault="00E511FD" w:rsidP="00E511FD">
      <w:pPr>
        <w:spacing w:after="0" w:line="360" w:lineRule="auto"/>
        <w:jc w:val="both"/>
        <w:rPr>
          <w:rFonts w:ascii="Times New Roman" w:hAnsi="Times New Roman"/>
          <w:sz w:val="28"/>
          <w:szCs w:val="28"/>
        </w:rPr>
      </w:pPr>
      <w:r w:rsidRPr="00E511FD">
        <w:rPr>
          <w:rFonts w:ascii="Times New Roman" w:hAnsi="Times New Roman"/>
          <w:sz w:val="28"/>
          <w:szCs w:val="28"/>
        </w:rPr>
        <w:tab/>
        <w:t xml:space="preserve">- рассмотрение материалов служебной проверки в отношении муниципального служащего начальника отдела архитектуры и градостроительства Департамента строительства, архитектуры  и ЖКХ администрации района по факту наличия в личном деле работника документов, свидетельствующих о факте отсутствия выдачи диплома о высшем образовании (1). </w:t>
      </w:r>
    </w:p>
    <w:p w:rsidR="00E511FD" w:rsidRPr="00E511FD" w:rsidRDefault="00E511FD" w:rsidP="00E511FD">
      <w:pPr>
        <w:spacing w:after="0" w:line="360" w:lineRule="auto"/>
        <w:jc w:val="both"/>
        <w:rPr>
          <w:rFonts w:ascii="Times New Roman" w:hAnsi="Times New Roman"/>
          <w:sz w:val="28"/>
          <w:szCs w:val="28"/>
        </w:rPr>
      </w:pPr>
      <w:r w:rsidRPr="00E511FD">
        <w:rPr>
          <w:rFonts w:ascii="Times New Roman" w:hAnsi="Times New Roman"/>
          <w:sz w:val="28"/>
          <w:szCs w:val="28"/>
        </w:rPr>
        <w:tab/>
        <w:t xml:space="preserve">По результатам работы комиссии 1 муниципальному служащему было вынесено дисциплинарное взыскание в виде замечания, 1 муниципальный </w:t>
      </w:r>
      <w:r w:rsidRPr="00E511FD">
        <w:rPr>
          <w:rFonts w:ascii="Times New Roman" w:hAnsi="Times New Roman"/>
          <w:sz w:val="28"/>
          <w:szCs w:val="28"/>
        </w:rPr>
        <w:lastRenderedPageBreak/>
        <w:t>служащий уволен за предоставление подложных документов при заключении трудового договора. Вся информация о работе комиссии размещена на официальном сайте администрации района в разделе «Муниципальная служба».</w:t>
      </w:r>
    </w:p>
    <w:p w:rsidR="00C04012" w:rsidRPr="00154F26" w:rsidRDefault="00C04012" w:rsidP="00C04012">
      <w:pPr>
        <w:pStyle w:val="aa"/>
        <w:spacing w:line="360" w:lineRule="auto"/>
        <w:ind w:firstLine="708"/>
        <w:jc w:val="both"/>
        <w:rPr>
          <w:sz w:val="28"/>
          <w:szCs w:val="28"/>
        </w:rPr>
      </w:pPr>
      <w:r w:rsidRPr="00154F26">
        <w:rPr>
          <w:sz w:val="28"/>
          <w:szCs w:val="28"/>
        </w:rPr>
        <w:t xml:space="preserve">Ежегодно утверждается план работы комиссии по соблюдению требований к служебному поведению муниципальных служащих администрации Ханты-Мансийского района и урегулированию конфликта интересов. </w:t>
      </w:r>
    </w:p>
    <w:p w:rsidR="00C04012" w:rsidRPr="00154F26" w:rsidRDefault="00C04012" w:rsidP="00C04012">
      <w:pPr>
        <w:pStyle w:val="aa"/>
        <w:spacing w:line="360" w:lineRule="auto"/>
        <w:ind w:firstLine="708"/>
        <w:jc w:val="both"/>
        <w:rPr>
          <w:sz w:val="28"/>
          <w:szCs w:val="28"/>
        </w:rPr>
      </w:pPr>
      <w:r w:rsidRPr="00154F26">
        <w:rPr>
          <w:sz w:val="28"/>
          <w:szCs w:val="28"/>
        </w:rPr>
        <w:t xml:space="preserve">Разработана Памятка для муниципальных служащих администрации Ханты-Мансийского района  о типовых   случаях  конфликта  интересов  и   порядке  их урегулирования. </w:t>
      </w:r>
    </w:p>
    <w:p w:rsidR="00C04012" w:rsidRPr="00154F26" w:rsidRDefault="00C04012" w:rsidP="00C04012">
      <w:pPr>
        <w:pStyle w:val="aa"/>
        <w:spacing w:line="360" w:lineRule="auto"/>
        <w:jc w:val="both"/>
        <w:rPr>
          <w:sz w:val="28"/>
          <w:szCs w:val="28"/>
        </w:rPr>
      </w:pPr>
      <w:r w:rsidRPr="00154F26">
        <w:rPr>
          <w:sz w:val="28"/>
          <w:szCs w:val="28"/>
        </w:rPr>
        <w:tab/>
        <w:t>В рамках информирования о замеченных фактах коррупции:</w:t>
      </w:r>
    </w:p>
    <w:p w:rsidR="00C04012" w:rsidRPr="00154F26" w:rsidRDefault="00C04012" w:rsidP="00C04012">
      <w:pPr>
        <w:pStyle w:val="aa"/>
        <w:spacing w:line="360" w:lineRule="auto"/>
        <w:ind w:firstLine="708"/>
        <w:jc w:val="both"/>
        <w:rPr>
          <w:sz w:val="28"/>
          <w:szCs w:val="28"/>
        </w:rPr>
      </w:pPr>
      <w:r w:rsidRPr="00154F26">
        <w:rPr>
          <w:sz w:val="28"/>
          <w:szCs w:val="28"/>
        </w:rPr>
        <w:t>-утверждено Положение, устанавливающее порядок работы «телефона доверия» по фактам коррупционной направленности. Работа «телефона доверия»  содействует принятию мер, направленных на эффективное предупреждение коррупционных проявлений и борьбу с коррупцией, формирование нетерпимости к коррупционному поведению, а также вовлечение населения Ханты – Мансийского района в реализацию антикоррупционной политики;</w:t>
      </w:r>
    </w:p>
    <w:p w:rsidR="00C04012" w:rsidRPr="00154F26" w:rsidRDefault="00C04012" w:rsidP="00C04012">
      <w:pPr>
        <w:pStyle w:val="aa"/>
        <w:spacing w:line="360" w:lineRule="auto"/>
        <w:ind w:firstLine="708"/>
        <w:jc w:val="both"/>
        <w:rPr>
          <w:sz w:val="28"/>
          <w:szCs w:val="28"/>
        </w:rPr>
      </w:pPr>
      <w:r w:rsidRPr="00154F26">
        <w:rPr>
          <w:sz w:val="28"/>
          <w:szCs w:val="28"/>
        </w:rPr>
        <w:t>-утвержден Регламент рассмотрения обращений граждан, поступающих в адрес главы Ханты-Мансийского района.</w:t>
      </w:r>
    </w:p>
    <w:p w:rsidR="00C04012" w:rsidRPr="00154F26" w:rsidRDefault="00C04012" w:rsidP="00C04012">
      <w:pPr>
        <w:autoSpaceDE w:val="0"/>
        <w:autoSpaceDN w:val="0"/>
        <w:adjustRightInd w:val="0"/>
        <w:spacing w:after="0" w:line="360" w:lineRule="auto"/>
        <w:ind w:firstLine="540"/>
        <w:jc w:val="both"/>
        <w:rPr>
          <w:rFonts w:ascii="Times New Roman" w:hAnsi="Times New Roman"/>
          <w:sz w:val="28"/>
          <w:szCs w:val="28"/>
          <w:lang w:eastAsia="ru-RU"/>
        </w:rPr>
      </w:pPr>
      <w:r w:rsidRPr="00154F26">
        <w:rPr>
          <w:rFonts w:ascii="Times New Roman" w:hAnsi="Times New Roman"/>
          <w:sz w:val="28"/>
          <w:szCs w:val="28"/>
        </w:rPr>
        <w:tab/>
        <w:t>С целью исполнения требований антикоррупционного законодательства муниципальным служащим, увольняющимся с муниципальной службы, чьи должности входили в соответствующий перечень кадровыми службами разъясняются</w:t>
      </w:r>
      <w:r w:rsidRPr="00154F26">
        <w:rPr>
          <w:rFonts w:ascii="Times New Roman" w:hAnsi="Times New Roman"/>
          <w:sz w:val="28"/>
          <w:szCs w:val="28"/>
          <w:lang w:eastAsia="ru-RU"/>
        </w:rPr>
        <w:t xml:space="preserve"> ограничения, налагаемые на гражданина, замещавшего должность муниципальной службы, при заключении им трудового или гражданско-правового договора, также разъясняется о необходимости сообщать работодателю сведения о последнем месте своей службы.</w:t>
      </w:r>
    </w:p>
    <w:p w:rsidR="00C04012" w:rsidRPr="00154F26" w:rsidRDefault="00C04012" w:rsidP="00C04012">
      <w:pPr>
        <w:pStyle w:val="a4"/>
        <w:autoSpaceDE w:val="0"/>
        <w:autoSpaceDN w:val="0"/>
        <w:adjustRightInd w:val="0"/>
        <w:spacing w:after="0" w:line="360" w:lineRule="auto"/>
        <w:ind w:left="0" w:firstLine="567"/>
        <w:jc w:val="both"/>
        <w:outlineLvl w:val="1"/>
        <w:rPr>
          <w:rFonts w:ascii="Times New Roman" w:hAnsi="Times New Roman"/>
          <w:sz w:val="28"/>
          <w:szCs w:val="28"/>
        </w:rPr>
      </w:pPr>
      <w:r w:rsidRPr="00154F26">
        <w:rPr>
          <w:rFonts w:ascii="Times New Roman" w:hAnsi="Times New Roman"/>
          <w:sz w:val="28"/>
          <w:szCs w:val="28"/>
        </w:rPr>
        <w:lastRenderedPageBreak/>
        <w:t>В соответствии с законодательством о муниципальной службе, противодействии коррупции муниципальные служащие и граждане, поступающие на должности муниципальной службы обязаны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соответствии с Указом Президента Российской Федерации от 18.05.2009 № 559.</w:t>
      </w:r>
    </w:p>
    <w:p w:rsidR="00C04012" w:rsidRPr="00154F26" w:rsidRDefault="00C04012" w:rsidP="00C04012">
      <w:pPr>
        <w:pStyle w:val="a4"/>
        <w:autoSpaceDE w:val="0"/>
        <w:autoSpaceDN w:val="0"/>
        <w:adjustRightInd w:val="0"/>
        <w:spacing w:after="0" w:line="360" w:lineRule="auto"/>
        <w:ind w:left="0" w:firstLine="567"/>
        <w:jc w:val="both"/>
        <w:outlineLvl w:val="1"/>
        <w:rPr>
          <w:rFonts w:ascii="Times New Roman" w:hAnsi="Times New Roman"/>
          <w:sz w:val="28"/>
          <w:szCs w:val="28"/>
        </w:rPr>
      </w:pPr>
      <w:r w:rsidRPr="00154F26">
        <w:rPr>
          <w:rFonts w:ascii="Times New Roman" w:hAnsi="Times New Roman"/>
          <w:sz w:val="28"/>
          <w:szCs w:val="28"/>
        </w:rPr>
        <w:t>В 2013 году, за период работы в 2012 году, 43 муниципальных служащих администрации района предоставили сведения о доходах,                      а также муниципальные служащие администрации района предоставили сведения за  своих супругов и несовершеннолетних детей - 62 . Сведения муниципальными служащими района сданы своевременно, то есть в срок, установленный постановлением Губернатора автономного округа от 15.12.2009 № 198, до 30 апреля.</w:t>
      </w:r>
    </w:p>
    <w:p w:rsidR="00C04012" w:rsidRPr="00154F26" w:rsidRDefault="00C04012" w:rsidP="00C04012">
      <w:pPr>
        <w:pStyle w:val="a4"/>
        <w:autoSpaceDE w:val="0"/>
        <w:autoSpaceDN w:val="0"/>
        <w:adjustRightInd w:val="0"/>
        <w:spacing w:after="0" w:line="360" w:lineRule="auto"/>
        <w:ind w:left="0" w:firstLine="567"/>
        <w:jc w:val="both"/>
        <w:rPr>
          <w:rFonts w:ascii="Times New Roman" w:hAnsi="Times New Roman"/>
          <w:sz w:val="28"/>
          <w:szCs w:val="28"/>
        </w:rPr>
      </w:pPr>
      <w:r w:rsidRPr="00154F26">
        <w:rPr>
          <w:rFonts w:ascii="Times New Roman" w:hAnsi="Times New Roman"/>
          <w:sz w:val="28"/>
          <w:szCs w:val="28"/>
        </w:rPr>
        <w:t>В соответствии с законодательством о противодействии коррупции постановлением администрации района от 16.09.2013 № 223 разработан и утвержден Порядок размещения сведений о доходах, расходах, об имуществе и обязательствах имущественного характера муниципальных служащих администрации Ханты-Мансийского района и членов их семей и ее органов на официальном сайте администрации Ханты-Мансийского района.</w:t>
      </w:r>
    </w:p>
    <w:p w:rsidR="00C04012" w:rsidRPr="00154F26" w:rsidRDefault="00C04012" w:rsidP="00C04012">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В целях реализации общих принципов служебного поведения муниципальных служащих, обеспечения условий для добросовестного исполнения ими служебных обязанностей, исключения злоупотребления на муниципальной службе и обеспечения противодействия коррупции проверяется вся поступающая информация о совершении работниками администрации проступков, порочащих их честь, нарушениях требований к служебному поведению, анализируется состояние дисциплины. </w:t>
      </w:r>
    </w:p>
    <w:p w:rsidR="00E511FD" w:rsidRPr="00E511FD" w:rsidRDefault="00E511FD" w:rsidP="00E51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8"/>
          <w:szCs w:val="28"/>
        </w:rPr>
      </w:pPr>
      <w:r>
        <w:rPr>
          <w:rFonts w:ascii="Times New Roman" w:hAnsi="Times New Roman"/>
          <w:sz w:val="28"/>
          <w:szCs w:val="28"/>
        </w:rPr>
        <w:tab/>
      </w:r>
      <w:r w:rsidRPr="00E511FD">
        <w:rPr>
          <w:rFonts w:ascii="Times New Roman" w:eastAsia="Times New Roman" w:hAnsi="Times New Roman"/>
          <w:sz w:val="28"/>
          <w:szCs w:val="28"/>
        </w:rPr>
        <w:t xml:space="preserve">В целях выявлении фактов несоблюдения требований  трудового договора, должностной инструкции работниками администрации утверждено Положение о порядке проведения служебной проверки по фактам </w:t>
      </w:r>
      <w:r w:rsidRPr="00E511FD">
        <w:rPr>
          <w:rFonts w:ascii="Times New Roman" w:eastAsia="Times New Roman" w:hAnsi="Times New Roman"/>
          <w:sz w:val="28"/>
          <w:szCs w:val="28"/>
        </w:rPr>
        <w:lastRenderedPageBreak/>
        <w:t>несоблюдения условий трудового договора, требований должностной инструкции работниками администрации района.  В 2013 году было проведено 10 заседаний комиссии. Факты нарушения со стороны работников администрации района подтвердились в отношении 10 муниципальных служащих. Применены меры дисциплинарного взыскания в виде замечания к 8 муниципальным служащим, объявлен выговор 2 муниципальным служащим.</w:t>
      </w:r>
    </w:p>
    <w:p w:rsidR="00E511FD" w:rsidRPr="00154F26" w:rsidRDefault="00E511FD" w:rsidP="00E511FD">
      <w:pPr>
        <w:spacing w:after="0" w:line="360" w:lineRule="auto"/>
        <w:ind w:firstLine="709"/>
        <w:jc w:val="both"/>
        <w:rPr>
          <w:rFonts w:ascii="Times New Roman" w:hAnsi="Times New Roman"/>
          <w:sz w:val="28"/>
          <w:szCs w:val="28"/>
        </w:rPr>
      </w:pPr>
      <w:r w:rsidRPr="00154F26">
        <w:rPr>
          <w:rFonts w:ascii="Times New Roman" w:hAnsi="Times New Roman"/>
          <w:sz w:val="28"/>
          <w:szCs w:val="28"/>
          <w:shd w:val="clear" w:color="auto" w:fill="FFFFFF"/>
        </w:rPr>
        <w:t>В целях придания законодательству антикоррупционной направленности в администрации района проводится обязательная антикоррупционная экспертиза нормативных правовых актов.</w:t>
      </w:r>
      <w:r w:rsidRPr="00154F26">
        <w:rPr>
          <w:rFonts w:ascii="Times New Roman" w:hAnsi="Times New Roman"/>
          <w:sz w:val="28"/>
          <w:szCs w:val="28"/>
        </w:rPr>
        <w:t xml:space="preserve"> </w:t>
      </w:r>
    </w:p>
    <w:p w:rsidR="00E511FD" w:rsidRPr="00154F26" w:rsidRDefault="00E511FD" w:rsidP="00E511FD">
      <w:pPr>
        <w:spacing w:after="0" w:line="360" w:lineRule="auto"/>
        <w:ind w:firstLine="709"/>
        <w:jc w:val="both"/>
        <w:rPr>
          <w:rFonts w:ascii="Times New Roman" w:hAnsi="Times New Roman"/>
          <w:sz w:val="28"/>
          <w:szCs w:val="28"/>
          <w:shd w:val="clear" w:color="auto" w:fill="FFFFFF"/>
        </w:rPr>
      </w:pPr>
      <w:r w:rsidRPr="00154F26">
        <w:rPr>
          <w:rFonts w:ascii="Times New Roman" w:hAnsi="Times New Roman"/>
          <w:sz w:val="28"/>
          <w:szCs w:val="28"/>
          <w:shd w:val="clear" w:color="auto" w:fill="FFFFFF"/>
        </w:rPr>
        <w:t>В 2013 году было о</w:t>
      </w:r>
      <w:r w:rsidRPr="00154F26">
        <w:rPr>
          <w:rFonts w:ascii="Times New Roman" w:hAnsi="Times New Roman"/>
          <w:sz w:val="28"/>
          <w:szCs w:val="28"/>
        </w:rPr>
        <w:t xml:space="preserve">рганизовано проведение антикоррупционной экспертизы </w:t>
      </w:r>
      <w:r w:rsidRPr="00154F26">
        <w:rPr>
          <w:rFonts w:ascii="Times New Roman" w:hAnsi="Times New Roman"/>
          <w:sz w:val="28"/>
          <w:szCs w:val="28"/>
          <w:shd w:val="clear" w:color="auto" w:fill="FFFFFF"/>
        </w:rPr>
        <w:t xml:space="preserve">270 </w:t>
      </w:r>
      <w:r w:rsidRPr="00154F26">
        <w:rPr>
          <w:rFonts w:ascii="Times New Roman" w:hAnsi="Times New Roman"/>
          <w:sz w:val="28"/>
          <w:szCs w:val="28"/>
        </w:rPr>
        <w:t>нормативных правовых актов (проектов)</w:t>
      </w:r>
    </w:p>
    <w:p w:rsidR="00E511FD" w:rsidRPr="00154F26" w:rsidRDefault="00E511FD" w:rsidP="008F0F96">
      <w:pPr>
        <w:widowControl w:val="0"/>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В 2013 году выявлены </w:t>
      </w:r>
      <w:proofErr w:type="spellStart"/>
      <w:r w:rsidRPr="00154F26">
        <w:rPr>
          <w:rFonts w:ascii="Times New Roman" w:hAnsi="Times New Roman"/>
          <w:sz w:val="28"/>
          <w:szCs w:val="28"/>
        </w:rPr>
        <w:t>коррупциогенные</w:t>
      </w:r>
      <w:proofErr w:type="spellEnd"/>
      <w:r w:rsidRPr="00154F26">
        <w:rPr>
          <w:rFonts w:ascii="Times New Roman" w:hAnsi="Times New Roman"/>
          <w:sz w:val="28"/>
          <w:szCs w:val="28"/>
        </w:rPr>
        <w:t xml:space="preserve"> факторы в 18 нормативных правовых актах (проектах), прошедших антикоррупционную экспертизу.</w:t>
      </w:r>
    </w:p>
    <w:p w:rsidR="00D01020" w:rsidRPr="00154F26" w:rsidRDefault="00C04012" w:rsidP="009C7F62">
      <w:pPr>
        <w:pStyle w:val="aa"/>
        <w:spacing w:line="360" w:lineRule="auto"/>
        <w:jc w:val="both"/>
        <w:rPr>
          <w:i/>
          <w:sz w:val="28"/>
          <w:szCs w:val="28"/>
        </w:rPr>
      </w:pPr>
      <w:r w:rsidRPr="00154F26">
        <w:rPr>
          <w:sz w:val="28"/>
          <w:szCs w:val="28"/>
        </w:rPr>
        <w:tab/>
      </w:r>
      <w:r w:rsidR="006439F1" w:rsidRPr="00154F26">
        <w:rPr>
          <w:i/>
          <w:sz w:val="28"/>
          <w:szCs w:val="28"/>
        </w:rPr>
        <w:t>2.</w:t>
      </w:r>
      <w:r w:rsidR="00577C81" w:rsidRPr="00154F26">
        <w:rPr>
          <w:i/>
          <w:sz w:val="28"/>
          <w:szCs w:val="28"/>
        </w:rPr>
        <w:t>2</w:t>
      </w:r>
      <w:r w:rsidR="006439F1" w:rsidRPr="00154F26">
        <w:rPr>
          <w:i/>
          <w:sz w:val="28"/>
          <w:szCs w:val="28"/>
        </w:rPr>
        <w:t>.</w:t>
      </w:r>
      <w:r w:rsidR="006A75E1">
        <w:rPr>
          <w:i/>
          <w:sz w:val="28"/>
          <w:szCs w:val="28"/>
        </w:rPr>
        <w:t>6</w:t>
      </w:r>
      <w:r w:rsidR="00740B24" w:rsidRPr="00154F26">
        <w:rPr>
          <w:i/>
          <w:sz w:val="28"/>
          <w:szCs w:val="28"/>
        </w:rPr>
        <w:t xml:space="preserve">. </w:t>
      </w:r>
      <w:bookmarkStart w:id="1" w:name="_Toc324501084"/>
      <w:r w:rsidR="00D01020" w:rsidRPr="00154F26">
        <w:rPr>
          <w:i/>
          <w:sz w:val="28"/>
          <w:szCs w:val="28"/>
        </w:rPr>
        <w:t>Права органов местного самоуправления Ханты-Мансийского района на решение вопросов, не отнесенных к вопросам местного значения Ханты-Мансийского района</w:t>
      </w:r>
      <w:bookmarkEnd w:id="1"/>
      <w:r w:rsidR="00D01020" w:rsidRPr="00154F26">
        <w:rPr>
          <w:i/>
          <w:sz w:val="28"/>
          <w:szCs w:val="28"/>
        </w:rPr>
        <w:t>.</w:t>
      </w:r>
    </w:p>
    <w:p w:rsidR="00740B24" w:rsidRPr="00154F26" w:rsidRDefault="00D01020" w:rsidP="00D01020">
      <w:pPr>
        <w:tabs>
          <w:tab w:val="left" w:pos="1134"/>
        </w:tabs>
        <w:spacing w:after="0" w:line="360" w:lineRule="auto"/>
        <w:ind w:firstLine="567"/>
        <w:jc w:val="both"/>
        <w:rPr>
          <w:rFonts w:ascii="Times New Roman" w:hAnsi="Times New Roman"/>
          <w:i/>
          <w:sz w:val="28"/>
          <w:szCs w:val="28"/>
        </w:rPr>
      </w:pPr>
      <w:r w:rsidRPr="00154F26">
        <w:rPr>
          <w:rFonts w:ascii="Times New Roman" w:hAnsi="Times New Roman"/>
          <w:i/>
          <w:sz w:val="28"/>
          <w:szCs w:val="28"/>
        </w:rPr>
        <w:t>2.2.</w:t>
      </w:r>
      <w:r w:rsidR="006A75E1">
        <w:rPr>
          <w:rFonts w:ascii="Times New Roman" w:hAnsi="Times New Roman"/>
          <w:i/>
          <w:sz w:val="28"/>
          <w:szCs w:val="28"/>
        </w:rPr>
        <w:t>6</w:t>
      </w:r>
      <w:r w:rsidRPr="00154F26">
        <w:rPr>
          <w:rFonts w:ascii="Times New Roman" w:hAnsi="Times New Roman"/>
          <w:i/>
          <w:sz w:val="28"/>
          <w:szCs w:val="28"/>
        </w:rPr>
        <w:t>.1. Осуществление мероприятий, предусмотренных Федеральным законом «О донорстве крови и ее компонентов»</w:t>
      </w:r>
      <w:r w:rsidR="006439F1" w:rsidRPr="00154F26">
        <w:rPr>
          <w:rFonts w:ascii="Times New Roman" w:hAnsi="Times New Roman"/>
          <w:i/>
          <w:sz w:val="28"/>
          <w:szCs w:val="28"/>
        </w:rPr>
        <w:t>.</w:t>
      </w:r>
    </w:p>
    <w:p w:rsidR="00EC1BAD" w:rsidRPr="00154F26" w:rsidRDefault="00EC1BAD" w:rsidP="0086744D">
      <w:pPr>
        <w:widowControl w:val="0"/>
        <w:autoSpaceDE w:val="0"/>
        <w:autoSpaceDN w:val="0"/>
        <w:adjustRightInd w:val="0"/>
        <w:spacing w:after="0" w:line="360" w:lineRule="auto"/>
        <w:ind w:firstLine="540"/>
        <w:jc w:val="both"/>
        <w:rPr>
          <w:rFonts w:ascii="Times New Roman" w:hAnsi="Times New Roman"/>
          <w:sz w:val="28"/>
          <w:szCs w:val="28"/>
        </w:rPr>
      </w:pPr>
      <w:r w:rsidRPr="00154F26">
        <w:rPr>
          <w:rFonts w:ascii="Times New Roman" w:hAnsi="Times New Roman"/>
          <w:sz w:val="28"/>
          <w:szCs w:val="28"/>
        </w:rPr>
        <w:t xml:space="preserve">Учреждениями здравоохранения Ханты-Мансийского района не организовывалась заготовка, хранение и транспортировка донорской крови и ее компонентов в связи с отсутствием лицензий на данный вид медицинских услуг. </w:t>
      </w:r>
    </w:p>
    <w:p w:rsidR="00EC1BAD" w:rsidRPr="00154F26" w:rsidRDefault="00EC1BAD" w:rsidP="00EC1BAD">
      <w:pPr>
        <w:widowControl w:val="0"/>
        <w:autoSpaceDE w:val="0"/>
        <w:autoSpaceDN w:val="0"/>
        <w:adjustRightInd w:val="0"/>
        <w:spacing w:after="0" w:line="360" w:lineRule="auto"/>
        <w:ind w:firstLine="540"/>
        <w:jc w:val="both"/>
        <w:rPr>
          <w:rFonts w:ascii="Times New Roman" w:hAnsi="Times New Roman"/>
          <w:sz w:val="28"/>
          <w:szCs w:val="28"/>
        </w:rPr>
      </w:pPr>
      <w:r w:rsidRPr="00154F26">
        <w:rPr>
          <w:rFonts w:ascii="Times New Roman" w:hAnsi="Times New Roman"/>
          <w:sz w:val="28"/>
          <w:szCs w:val="28"/>
        </w:rPr>
        <w:t xml:space="preserve">В 2013 году проводились лекции и беседы по развитию и </w:t>
      </w:r>
      <w:proofErr w:type="spellStart"/>
      <w:r w:rsidRPr="00154F26">
        <w:rPr>
          <w:rFonts w:ascii="Times New Roman" w:hAnsi="Times New Roman"/>
          <w:sz w:val="28"/>
          <w:szCs w:val="28"/>
        </w:rPr>
        <w:t>пропоганде</w:t>
      </w:r>
      <w:proofErr w:type="spellEnd"/>
      <w:r w:rsidRPr="00154F26">
        <w:rPr>
          <w:rFonts w:ascii="Times New Roman" w:hAnsi="Times New Roman"/>
          <w:sz w:val="28"/>
          <w:szCs w:val="28"/>
        </w:rPr>
        <w:t xml:space="preserve"> донорства крови и ее компонентов на темы: «Спаси жизнь другому», «Подари жизнь детям», «Спасибо донор».</w:t>
      </w:r>
    </w:p>
    <w:p w:rsidR="005C75F4" w:rsidRPr="00154F26" w:rsidRDefault="005C75F4" w:rsidP="00C212A6">
      <w:pPr>
        <w:widowControl w:val="0"/>
        <w:autoSpaceDE w:val="0"/>
        <w:autoSpaceDN w:val="0"/>
        <w:adjustRightInd w:val="0"/>
        <w:spacing w:after="0" w:line="360" w:lineRule="auto"/>
        <w:ind w:firstLine="708"/>
        <w:rPr>
          <w:rFonts w:ascii="Times New Roman" w:eastAsia="Times New Roman" w:hAnsi="Times New Roman"/>
          <w:b/>
          <w:sz w:val="28"/>
          <w:szCs w:val="28"/>
          <w:u w:val="single"/>
          <w:lang w:eastAsia="ru-RU"/>
        </w:rPr>
      </w:pPr>
      <w:r w:rsidRPr="00154F26">
        <w:rPr>
          <w:rFonts w:ascii="Times New Roman" w:eastAsia="Times New Roman" w:hAnsi="Times New Roman"/>
          <w:b/>
          <w:sz w:val="28"/>
          <w:szCs w:val="28"/>
          <w:u w:val="single"/>
          <w:lang w:eastAsia="ru-RU"/>
        </w:rPr>
        <w:t>2.</w:t>
      </w:r>
      <w:r w:rsidR="00577C81" w:rsidRPr="00154F26">
        <w:rPr>
          <w:rFonts w:ascii="Times New Roman" w:eastAsia="Times New Roman" w:hAnsi="Times New Roman"/>
          <w:b/>
          <w:sz w:val="28"/>
          <w:szCs w:val="28"/>
          <w:u w:val="single"/>
          <w:lang w:eastAsia="ru-RU"/>
        </w:rPr>
        <w:t>3</w:t>
      </w:r>
      <w:r w:rsidRPr="00154F26">
        <w:rPr>
          <w:rFonts w:ascii="Times New Roman" w:eastAsia="Times New Roman" w:hAnsi="Times New Roman"/>
          <w:b/>
          <w:sz w:val="28"/>
          <w:szCs w:val="28"/>
          <w:u w:val="single"/>
          <w:lang w:eastAsia="ru-RU"/>
        </w:rPr>
        <w:t>. Осуществление полномочий главы администрации района.</w:t>
      </w:r>
    </w:p>
    <w:p w:rsidR="005C75F4" w:rsidRPr="00154F26" w:rsidRDefault="001310C7" w:rsidP="00C212A6">
      <w:pPr>
        <w:shd w:val="clear" w:color="auto" w:fill="FFFFFF"/>
        <w:spacing w:after="0" w:line="360" w:lineRule="auto"/>
        <w:ind w:firstLine="709"/>
        <w:jc w:val="both"/>
        <w:rPr>
          <w:rFonts w:ascii="Times New Roman" w:hAnsi="Times New Roman"/>
          <w:i/>
          <w:sz w:val="28"/>
          <w:szCs w:val="28"/>
        </w:rPr>
      </w:pPr>
      <w:r w:rsidRPr="00154F26">
        <w:rPr>
          <w:rFonts w:ascii="Times New Roman" w:hAnsi="Times New Roman"/>
          <w:i/>
          <w:sz w:val="28"/>
          <w:szCs w:val="28"/>
        </w:rPr>
        <w:t>2.</w:t>
      </w:r>
      <w:r w:rsidR="00577C81" w:rsidRPr="00154F26">
        <w:rPr>
          <w:rFonts w:ascii="Times New Roman" w:hAnsi="Times New Roman"/>
          <w:i/>
          <w:sz w:val="28"/>
          <w:szCs w:val="28"/>
        </w:rPr>
        <w:t>3</w:t>
      </w:r>
      <w:r w:rsidRPr="00154F26">
        <w:rPr>
          <w:rFonts w:ascii="Times New Roman" w:hAnsi="Times New Roman"/>
          <w:i/>
          <w:sz w:val="28"/>
          <w:szCs w:val="28"/>
        </w:rPr>
        <w:t>.1.</w:t>
      </w:r>
      <w:r w:rsidR="005C75F4" w:rsidRPr="00154F26">
        <w:rPr>
          <w:rFonts w:ascii="Times New Roman" w:hAnsi="Times New Roman"/>
          <w:i/>
          <w:sz w:val="28"/>
          <w:szCs w:val="28"/>
        </w:rPr>
        <w:t xml:space="preserve"> </w:t>
      </w:r>
      <w:r w:rsidR="00BE7482" w:rsidRPr="00154F26">
        <w:rPr>
          <w:rFonts w:ascii="Times New Roman" w:hAnsi="Times New Roman"/>
          <w:i/>
          <w:sz w:val="28"/>
          <w:szCs w:val="28"/>
        </w:rPr>
        <w:t>О</w:t>
      </w:r>
      <w:r w:rsidR="005C75F4" w:rsidRPr="00154F26">
        <w:rPr>
          <w:rFonts w:ascii="Times New Roman" w:hAnsi="Times New Roman"/>
          <w:i/>
          <w:sz w:val="28"/>
          <w:szCs w:val="28"/>
        </w:rPr>
        <w:t>т имени администрации района приобретает и осуществляет имущественные и иные права и обязанности, выступает в суде без доверенности</w:t>
      </w:r>
      <w:r w:rsidR="001B182E" w:rsidRPr="00154F26">
        <w:rPr>
          <w:rFonts w:ascii="Times New Roman" w:hAnsi="Times New Roman"/>
          <w:i/>
          <w:sz w:val="28"/>
          <w:szCs w:val="28"/>
        </w:rPr>
        <w:t>.</w:t>
      </w:r>
      <w:r w:rsidR="005C75F4" w:rsidRPr="00154F26">
        <w:rPr>
          <w:rFonts w:ascii="Times New Roman" w:hAnsi="Times New Roman"/>
          <w:i/>
          <w:sz w:val="28"/>
          <w:szCs w:val="28"/>
        </w:rPr>
        <w:t xml:space="preserve"> </w:t>
      </w:r>
    </w:p>
    <w:p w:rsidR="009A038B" w:rsidRPr="00154F26" w:rsidRDefault="005C75F4" w:rsidP="00C212A6">
      <w:pPr>
        <w:spacing w:after="0" w:line="360" w:lineRule="auto"/>
        <w:ind w:firstLine="708"/>
        <w:jc w:val="both"/>
        <w:rPr>
          <w:rFonts w:ascii="Times New Roman" w:hAnsi="Times New Roman"/>
          <w:spacing w:val="-1"/>
          <w:sz w:val="28"/>
          <w:szCs w:val="28"/>
        </w:rPr>
      </w:pPr>
      <w:r w:rsidRPr="00154F26">
        <w:rPr>
          <w:rFonts w:ascii="Times New Roman" w:hAnsi="Times New Roman"/>
          <w:spacing w:val="-1"/>
          <w:sz w:val="28"/>
          <w:szCs w:val="28"/>
        </w:rPr>
        <w:lastRenderedPageBreak/>
        <w:t>В 2013 году глава администрация принимал меры по обеспечению и защите интересов администрации района в судебных органах</w:t>
      </w:r>
      <w:r w:rsidR="00BF26AF" w:rsidRPr="00154F26">
        <w:rPr>
          <w:rFonts w:ascii="Times New Roman" w:hAnsi="Times New Roman"/>
          <w:spacing w:val="-1"/>
          <w:sz w:val="28"/>
          <w:szCs w:val="28"/>
        </w:rPr>
        <w:t>, приобретению и осуществлению имущественных и иных</w:t>
      </w:r>
      <w:r w:rsidR="006018C0" w:rsidRPr="00154F26">
        <w:rPr>
          <w:rFonts w:ascii="Times New Roman" w:hAnsi="Times New Roman"/>
          <w:spacing w:val="-1"/>
          <w:sz w:val="28"/>
          <w:szCs w:val="28"/>
        </w:rPr>
        <w:t xml:space="preserve"> </w:t>
      </w:r>
      <w:r w:rsidR="00BF26AF" w:rsidRPr="00154F26">
        <w:rPr>
          <w:rFonts w:ascii="Times New Roman" w:hAnsi="Times New Roman"/>
          <w:spacing w:val="-1"/>
          <w:sz w:val="28"/>
          <w:szCs w:val="28"/>
        </w:rPr>
        <w:t>прав и обязанностей</w:t>
      </w:r>
      <w:r w:rsidRPr="00154F26">
        <w:rPr>
          <w:rFonts w:ascii="Times New Roman" w:hAnsi="Times New Roman"/>
          <w:spacing w:val="-1"/>
          <w:sz w:val="28"/>
          <w:szCs w:val="28"/>
        </w:rPr>
        <w:t xml:space="preserve">. </w:t>
      </w:r>
    </w:p>
    <w:p w:rsidR="005C75F4" w:rsidRPr="00154F26" w:rsidRDefault="001310C7" w:rsidP="00C212A6">
      <w:pPr>
        <w:shd w:val="clear" w:color="auto" w:fill="FFFFFF"/>
        <w:spacing w:after="0" w:line="360" w:lineRule="auto"/>
        <w:ind w:firstLine="709"/>
        <w:jc w:val="both"/>
        <w:rPr>
          <w:rFonts w:ascii="Times New Roman" w:hAnsi="Times New Roman"/>
          <w:i/>
          <w:sz w:val="28"/>
          <w:szCs w:val="28"/>
        </w:rPr>
      </w:pPr>
      <w:r w:rsidRPr="00154F26">
        <w:rPr>
          <w:rFonts w:ascii="Times New Roman" w:hAnsi="Times New Roman"/>
          <w:i/>
          <w:sz w:val="28"/>
          <w:szCs w:val="28"/>
        </w:rPr>
        <w:t>2.</w:t>
      </w:r>
      <w:r w:rsidR="00577C81" w:rsidRPr="00154F26">
        <w:rPr>
          <w:rFonts w:ascii="Times New Roman" w:hAnsi="Times New Roman"/>
          <w:i/>
          <w:sz w:val="28"/>
          <w:szCs w:val="28"/>
        </w:rPr>
        <w:t>3</w:t>
      </w:r>
      <w:r w:rsidRPr="00154F26">
        <w:rPr>
          <w:rFonts w:ascii="Times New Roman" w:hAnsi="Times New Roman"/>
          <w:i/>
          <w:sz w:val="28"/>
          <w:szCs w:val="28"/>
        </w:rPr>
        <w:t>.</w:t>
      </w:r>
      <w:r w:rsidR="005C75F4" w:rsidRPr="00154F26">
        <w:rPr>
          <w:rFonts w:ascii="Times New Roman" w:hAnsi="Times New Roman"/>
          <w:i/>
          <w:sz w:val="28"/>
          <w:szCs w:val="28"/>
        </w:rPr>
        <w:t>2</w:t>
      </w:r>
      <w:r w:rsidRPr="00154F26">
        <w:rPr>
          <w:rFonts w:ascii="Times New Roman" w:hAnsi="Times New Roman"/>
          <w:i/>
          <w:sz w:val="28"/>
          <w:szCs w:val="28"/>
        </w:rPr>
        <w:t>.</w:t>
      </w:r>
      <w:r w:rsidR="005C75F4" w:rsidRPr="00154F26">
        <w:rPr>
          <w:rFonts w:ascii="Times New Roman" w:hAnsi="Times New Roman"/>
          <w:i/>
          <w:sz w:val="28"/>
          <w:szCs w:val="28"/>
        </w:rPr>
        <w:t> </w:t>
      </w:r>
      <w:r w:rsidR="00BE7482" w:rsidRPr="00154F26">
        <w:rPr>
          <w:rFonts w:ascii="Times New Roman" w:hAnsi="Times New Roman"/>
          <w:i/>
          <w:sz w:val="28"/>
          <w:szCs w:val="28"/>
        </w:rPr>
        <w:t>И</w:t>
      </w:r>
      <w:r w:rsidR="005C75F4" w:rsidRPr="00154F26">
        <w:rPr>
          <w:rFonts w:ascii="Times New Roman" w:hAnsi="Times New Roman"/>
          <w:i/>
          <w:sz w:val="28"/>
          <w:szCs w:val="28"/>
        </w:rPr>
        <w:t>здает в пределах своих полномочий постановления и ра</w:t>
      </w:r>
      <w:r w:rsidR="001B182E" w:rsidRPr="00154F26">
        <w:rPr>
          <w:rFonts w:ascii="Times New Roman" w:hAnsi="Times New Roman"/>
          <w:i/>
          <w:sz w:val="28"/>
          <w:szCs w:val="28"/>
        </w:rPr>
        <w:t>споряжения администрации района.</w:t>
      </w:r>
    </w:p>
    <w:p w:rsidR="005C75F4" w:rsidRPr="00154F26" w:rsidRDefault="005C75F4" w:rsidP="00C212A6">
      <w:pPr>
        <w:shd w:val="clear" w:color="auto" w:fill="FFFFFF"/>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Глава администрации района в 2013 году обеспечивал реализацию полномочий администрации района, определял цели, задачи, формировал поручения и осуществлял контроль за их выполнением.  </w:t>
      </w:r>
    </w:p>
    <w:p w:rsidR="005C75F4" w:rsidRPr="00154F26" w:rsidRDefault="005C75F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В 2013 году в пределах своих полномочий глава администрации издал 2125 распорядительных и правовых актов, в том числе 344 постановлени</w:t>
      </w:r>
      <w:r w:rsidR="00BF26AF" w:rsidRPr="00154F26">
        <w:rPr>
          <w:rFonts w:ascii="Times New Roman" w:hAnsi="Times New Roman"/>
          <w:sz w:val="28"/>
          <w:szCs w:val="28"/>
        </w:rPr>
        <w:t>я</w:t>
      </w:r>
      <w:r w:rsidRPr="00154F26">
        <w:rPr>
          <w:rFonts w:ascii="Times New Roman" w:hAnsi="Times New Roman"/>
          <w:sz w:val="28"/>
          <w:szCs w:val="28"/>
        </w:rPr>
        <w:t xml:space="preserve"> и 1781 распоряжений, что выше уровня 2012 года на 8% и 21% соответственно. </w:t>
      </w:r>
    </w:p>
    <w:tbl>
      <w:tblPr>
        <w:tblW w:w="9502" w:type="dxa"/>
        <w:tblInd w:w="-34" w:type="dxa"/>
        <w:tblLayout w:type="fixed"/>
        <w:tblLook w:val="04A0" w:firstRow="1" w:lastRow="0" w:firstColumn="1" w:lastColumn="0" w:noHBand="0" w:noVBand="1"/>
      </w:tblPr>
      <w:tblGrid>
        <w:gridCol w:w="5104"/>
        <w:gridCol w:w="1134"/>
        <w:gridCol w:w="17"/>
        <w:gridCol w:w="1117"/>
        <w:gridCol w:w="1134"/>
        <w:gridCol w:w="996"/>
      </w:tblGrid>
      <w:tr w:rsidR="005C75F4" w:rsidRPr="00154F26" w:rsidTr="005C75F4">
        <w:trPr>
          <w:trHeight w:val="300"/>
        </w:trPr>
        <w:tc>
          <w:tcPr>
            <w:tcW w:w="5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75F4" w:rsidRPr="002950B0" w:rsidRDefault="005C75F4" w:rsidP="002950B0">
            <w:pPr>
              <w:spacing w:after="0" w:line="240" w:lineRule="auto"/>
              <w:jc w:val="center"/>
              <w:rPr>
                <w:rFonts w:ascii="Times New Roman" w:eastAsia="Times New Roman" w:hAnsi="Times New Roman"/>
                <w:bCs/>
                <w:sz w:val="28"/>
                <w:szCs w:val="28"/>
                <w:lang w:eastAsia="ru-RU"/>
              </w:rPr>
            </w:pPr>
            <w:r w:rsidRPr="002950B0">
              <w:rPr>
                <w:rFonts w:ascii="Times New Roman" w:hAnsi="Times New Roman"/>
                <w:sz w:val="28"/>
                <w:szCs w:val="28"/>
              </w:rPr>
              <w:t xml:space="preserve"> </w:t>
            </w:r>
            <w:r w:rsidRPr="002950B0">
              <w:rPr>
                <w:rFonts w:ascii="Times New Roman" w:eastAsia="Times New Roman" w:hAnsi="Times New Roman"/>
                <w:bCs/>
                <w:sz w:val="28"/>
                <w:szCs w:val="28"/>
                <w:lang w:eastAsia="ru-RU"/>
              </w:rPr>
              <w:t>Показатели</w:t>
            </w:r>
          </w:p>
        </w:tc>
        <w:tc>
          <w:tcPr>
            <w:tcW w:w="3402" w:type="dxa"/>
            <w:gridSpan w:val="4"/>
            <w:tcBorders>
              <w:top w:val="single" w:sz="4" w:space="0" w:color="auto"/>
              <w:left w:val="nil"/>
              <w:bottom w:val="single" w:sz="4" w:space="0" w:color="auto"/>
              <w:right w:val="single" w:sz="4" w:space="0" w:color="auto"/>
            </w:tcBorders>
            <w:shd w:val="clear" w:color="auto" w:fill="auto"/>
            <w:vAlign w:val="bottom"/>
            <w:hideMark/>
          </w:tcPr>
          <w:p w:rsidR="005C75F4" w:rsidRPr="002950B0" w:rsidRDefault="005C75F4" w:rsidP="002950B0">
            <w:pPr>
              <w:spacing w:after="0" w:line="240" w:lineRule="auto"/>
              <w:jc w:val="center"/>
              <w:rPr>
                <w:rFonts w:ascii="Times New Roman" w:eastAsia="Times New Roman" w:hAnsi="Times New Roman"/>
                <w:bCs/>
                <w:sz w:val="28"/>
                <w:szCs w:val="28"/>
                <w:lang w:eastAsia="ru-RU"/>
              </w:rPr>
            </w:pPr>
            <w:r w:rsidRPr="002950B0">
              <w:rPr>
                <w:rFonts w:ascii="Times New Roman" w:eastAsia="Times New Roman" w:hAnsi="Times New Roman"/>
                <w:bCs/>
                <w:sz w:val="28"/>
                <w:szCs w:val="28"/>
                <w:lang w:eastAsia="ru-RU"/>
              </w:rPr>
              <w:t>Ханты-Мансийский район</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C75F4" w:rsidRPr="002950B0" w:rsidRDefault="005C75F4" w:rsidP="002950B0">
            <w:pPr>
              <w:spacing w:after="0" w:line="240" w:lineRule="auto"/>
              <w:jc w:val="center"/>
              <w:rPr>
                <w:rFonts w:ascii="Times New Roman" w:eastAsia="Times New Roman" w:hAnsi="Times New Roman"/>
                <w:bCs/>
                <w:sz w:val="28"/>
                <w:szCs w:val="28"/>
                <w:lang w:eastAsia="ru-RU"/>
              </w:rPr>
            </w:pPr>
            <w:r w:rsidRPr="002950B0">
              <w:rPr>
                <w:rFonts w:ascii="Times New Roman" w:eastAsia="Times New Roman" w:hAnsi="Times New Roman"/>
                <w:bCs/>
                <w:sz w:val="28"/>
                <w:szCs w:val="28"/>
                <w:lang w:eastAsia="ru-RU"/>
              </w:rPr>
              <w:t>Югра</w:t>
            </w:r>
          </w:p>
        </w:tc>
      </w:tr>
      <w:tr w:rsidR="005C75F4" w:rsidRPr="00154F26" w:rsidTr="005C75F4">
        <w:trPr>
          <w:trHeight w:val="315"/>
        </w:trPr>
        <w:tc>
          <w:tcPr>
            <w:tcW w:w="5104" w:type="dxa"/>
            <w:vMerge/>
            <w:tcBorders>
              <w:top w:val="single" w:sz="4" w:space="0" w:color="auto"/>
              <w:left w:val="single" w:sz="4" w:space="0" w:color="auto"/>
              <w:bottom w:val="single" w:sz="4" w:space="0" w:color="auto"/>
              <w:right w:val="single" w:sz="4" w:space="0" w:color="auto"/>
            </w:tcBorders>
            <w:vAlign w:val="center"/>
            <w:hideMark/>
          </w:tcPr>
          <w:p w:rsidR="005C75F4" w:rsidRPr="002950B0" w:rsidRDefault="005C75F4" w:rsidP="002950B0">
            <w:pPr>
              <w:spacing w:after="0" w:line="240" w:lineRule="auto"/>
              <w:rPr>
                <w:rFonts w:ascii="Times New Roman" w:eastAsia="Times New Roman" w:hAnsi="Times New Roman"/>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tcPr>
          <w:p w:rsidR="005C75F4" w:rsidRPr="002950B0" w:rsidRDefault="005C75F4" w:rsidP="002950B0">
            <w:pPr>
              <w:spacing w:after="0" w:line="240" w:lineRule="auto"/>
              <w:jc w:val="center"/>
              <w:rPr>
                <w:rFonts w:ascii="Times New Roman" w:eastAsia="Times New Roman" w:hAnsi="Times New Roman"/>
                <w:bCs/>
                <w:sz w:val="28"/>
                <w:szCs w:val="28"/>
                <w:lang w:eastAsia="ru-RU"/>
              </w:rPr>
            </w:pPr>
            <w:r w:rsidRPr="002950B0">
              <w:rPr>
                <w:rFonts w:ascii="Times New Roman" w:eastAsia="Times New Roman" w:hAnsi="Times New Roman"/>
                <w:bCs/>
                <w:sz w:val="28"/>
                <w:szCs w:val="28"/>
                <w:lang w:eastAsia="ru-RU"/>
              </w:rPr>
              <w:t>2011</w:t>
            </w:r>
            <w:r w:rsidR="002950B0">
              <w:rPr>
                <w:rFonts w:ascii="Times New Roman" w:eastAsia="Times New Roman" w:hAnsi="Times New Roman"/>
                <w:bCs/>
                <w:sz w:val="28"/>
                <w:szCs w:val="28"/>
                <w:lang w:eastAsia="ru-RU"/>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5C75F4" w:rsidRPr="002950B0" w:rsidRDefault="005C75F4" w:rsidP="002950B0">
            <w:pPr>
              <w:spacing w:after="0" w:line="240" w:lineRule="auto"/>
              <w:jc w:val="center"/>
              <w:rPr>
                <w:rFonts w:ascii="Times New Roman" w:eastAsia="Times New Roman" w:hAnsi="Times New Roman"/>
                <w:bCs/>
                <w:sz w:val="28"/>
                <w:szCs w:val="28"/>
                <w:lang w:eastAsia="ru-RU"/>
              </w:rPr>
            </w:pPr>
            <w:r w:rsidRPr="002950B0">
              <w:rPr>
                <w:rFonts w:ascii="Times New Roman" w:eastAsia="Times New Roman" w:hAnsi="Times New Roman"/>
                <w:bCs/>
                <w:sz w:val="28"/>
                <w:szCs w:val="28"/>
                <w:lang w:eastAsia="ru-RU"/>
              </w:rPr>
              <w:t>2012</w:t>
            </w:r>
          </w:p>
        </w:tc>
        <w:tc>
          <w:tcPr>
            <w:tcW w:w="1134" w:type="dxa"/>
            <w:tcBorders>
              <w:top w:val="nil"/>
              <w:left w:val="nil"/>
              <w:bottom w:val="single" w:sz="4" w:space="0" w:color="auto"/>
              <w:right w:val="single" w:sz="4" w:space="0" w:color="auto"/>
            </w:tcBorders>
            <w:shd w:val="clear" w:color="auto" w:fill="auto"/>
            <w:vAlign w:val="center"/>
            <w:hideMark/>
          </w:tcPr>
          <w:p w:rsidR="005C75F4" w:rsidRPr="002950B0" w:rsidRDefault="005C75F4" w:rsidP="002950B0">
            <w:pPr>
              <w:spacing w:after="0" w:line="240" w:lineRule="auto"/>
              <w:jc w:val="center"/>
              <w:rPr>
                <w:rFonts w:ascii="Times New Roman" w:eastAsia="Times New Roman" w:hAnsi="Times New Roman"/>
                <w:bCs/>
                <w:sz w:val="28"/>
                <w:szCs w:val="28"/>
                <w:lang w:eastAsia="ru-RU"/>
              </w:rPr>
            </w:pPr>
            <w:r w:rsidRPr="002950B0">
              <w:rPr>
                <w:rFonts w:ascii="Times New Roman" w:eastAsia="Times New Roman" w:hAnsi="Times New Roman"/>
                <w:bCs/>
                <w:sz w:val="28"/>
                <w:szCs w:val="28"/>
                <w:lang w:eastAsia="ru-RU"/>
              </w:rPr>
              <w:t>2013</w:t>
            </w:r>
          </w:p>
        </w:tc>
        <w:tc>
          <w:tcPr>
            <w:tcW w:w="996" w:type="dxa"/>
            <w:tcBorders>
              <w:top w:val="nil"/>
              <w:left w:val="nil"/>
              <w:bottom w:val="single" w:sz="4" w:space="0" w:color="auto"/>
              <w:right w:val="single" w:sz="4" w:space="0" w:color="auto"/>
            </w:tcBorders>
            <w:shd w:val="clear" w:color="auto" w:fill="auto"/>
            <w:vAlign w:val="center"/>
            <w:hideMark/>
          </w:tcPr>
          <w:p w:rsidR="005C75F4" w:rsidRPr="002950B0" w:rsidRDefault="005C75F4" w:rsidP="002950B0">
            <w:pPr>
              <w:spacing w:after="0" w:line="240" w:lineRule="auto"/>
              <w:jc w:val="center"/>
              <w:rPr>
                <w:rFonts w:ascii="Times New Roman" w:eastAsia="Times New Roman" w:hAnsi="Times New Roman"/>
                <w:bCs/>
                <w:sz w:val="28"/>
                <w:szCs w:val="28"/>
                <w:lang w:eastAsia="ru-RU"/>
              </w:rPr>
            </w:pPr>
            <w:r w:rsidRPr="002950B0">
              <w:rPr>
                <w:rFonts w:ascii="Times New Roman" w:eastAsia="Times New Roman" w:hAnsi="Times New Roman"/>
                <w:bCs/>
                <w:sz w:val="28"/>
                <w:szCs w:val="28"/>
                <w:lang w:eastAsia="ru-RU"/>
              </w:rPr>
              <w:t>2013</w:t>
            </w:r>
          </w:p>
        </w:tc>
      </w:tr>
      <w:tr w:rsidR="005C75F4" w:rsidRPr="00154F26" w:rsidTr="005C75F4">
        <w:trPr>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Общее количество правовых актов</w:t>
            </w:r>
          </w:p>
        </w:tc>
        <w:tc>
          <w:tcPr>
            <w:tcW w:w="1134" w:type="dxa"/>
            <w:tcBorders>
              <w:top w:val="nil"/>
              <w:left w:val="nil"/>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1379</w:t>
            </w:r>
          </w:p>
        </w:tc>
        <w:tc>
          <w:tcPr>
            <w:tcW w:w="1134" w:type="dxa"/>
            <w:gridSpan w:val="2"/>
            <w:tcBorders>
              <w:top w:val="nil"/>
              <w:left w:val="nil"/>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1794</w:t>
            </w:r>
          </w:p>
        </w:tc>
        <w:tc>
          <w:tcPr>
            <w:tcW w:w="1134" w:type="dxa"/>
            <w:tcBorders>
              <w:top w:val="nil"/>
              <w:left w:val="nil"/>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2125</w:t>
            </w:r>
          </w:p>
        </w:tc>
        <w:tc>
          <w:tcPr>
            <w:tcW w:w="996" w:type="dxa"/>
            <w:tcBorders>
              <w:top w:val="nil"/>
              <w:left w:val="nil"/>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1289</w:t>
            </w:r>
          </w:p>
        </w:tc>
      </w:tr>
      <w:tr w:rsidR="005C75F4" w:rsidRPr="00154F26" w:rsidTr="005C75F4">
        <w:trPr>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распоряжения</w:t>
            </w:r>
          </w:p>
        </w:tc>
        <w:tc>
          <w:tcPr>
            <w:tcW w:w="1134" w:type="dxa"/>
            <w:tcBorders>
              <w:top w:val="nil"/>
              <w:left w:val="nil"/>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1107</w:t>
            </w:r>
          </w:p>
        </w:tc>
        <w:tc>
          <w:tcPr>
            <w:tcW w:w="1134" w:type="dxa"/>
            <w:gridSpan w:val="2"/>
            <w:tcBorders>
              <w:top w:val="nil"/>
              <w:left w:val="nil"/>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1475</w:t>
            </w:r>
          </w:p>
        </w:tc>
        <w:tc>
          <w:tcPr>
            <w:tcW w:w="1134" w:type="dxa"/>
            <w:tcBorders>
              <w:top w:val="nil"/>
              <w:left w:val="nil"/>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1781</w:t>
            </w:r>
          </w:p>
        </w:tc>
        <w:tc>
          <w:tcPr>
            <w:tcW w:w="996" w:type="dxa"/>
            <w:tcBorders>
              <w:top w:val="nil"/>
              <w:left w:val="nil"/>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698</w:t>
            </w:r>
          </w:p>
        </w:tc>
      </w:tr>
      <w:tr w:rsidR="005C75F4" w:rsidRPr="00154F26" w:rsidTr="005C75F4">
        <w:trPr>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постановления</w:t>
            </w:r>
          </w:p>
        </w:tc>
        <w:tc>
          <w:tcPr>
            <w:tcW w:w="1134" w:type="dxa"/>
            <w:tcBorders>
              <w:top w:val="nil"/>
              <w:left w:val="nil"/>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272</w:t>
            </w:r>
          </w:p>
        </w:tc>
        <w:tc>
          <w:tcPr>
            <w:tcW w:w="1134" w:type="dxa"/>
            <w:gridSpan w:val="2"/>
            <w:tcBorders>
              <w:top w:val="nil"/>
              <w:left w:val="nil"/>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319</w:t>
            </w:r>
          </w:p>
        </w:tc>
        <w:tc>
          <w:tcPr>
            <w:tcW w:w="1134" w:type="dxa"/>
            <w:tcBorders>
              <w:top w:val="nil"/>
              <w:left w:val="nil"/>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344</w:t>
            </w:r>
          </w:p>
        </w:tc>
        <w:tc>
          <w:tcPr>
            <w:tcW w:w="996" w:type="dxa"/>
            <w:tcBorders>
              <w:top w:val="nil"/>
              <w:left w:val="nil"/>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591</w:t>
            </w:r>
          </w:p>
        </w:tc>
      </w:tr>
      <w:tr w:rsidR="005C75F4" w:rsidRPr="00154F26" w:rsidTr="005C75F4">
        <w:trPr>
          <w:trHeight w:val="315"/>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поручения главы администрации района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41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57</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w:t>
            </w:r>
          </w:p>
        </w:tc>
      </w:tr>
      <w:tr w:rsidR="005C75F4" w:rsidRPr="00154F26" w:rsidTr="005C75F4">
        <w:trPr>
          <w:trHeight w:val="63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Общее количество поступивших обращений, в том числе </w:t>
            </w:r>
          </w:p>
        </w:tc>
        <w:tc>
          <w:tcPr>
            <w:tcW w:w="1134" w:type="dxa"/>
            <w:tcBorders>
              <w:top w:val="nil"/>
              <w:left w:val="nil"/>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621</w:t>
            </w:r>
          </w:p>
        </w:tc>
        <w:tc>
          <w:tcPr>
            <w:tcW w:w="1134" w:type="dxa"/>
            <w:gridSpan w:val="2"/>
            <w:tcBorders>
              <w:top w:val="nil"/>
              <w:left w:val="nil"/>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417</w:t>
            </w:r>
          </w:p>
        </w:tc>
        <w:tc>
          <w:tcPr>
            <w:tcW w:w="996" w:type="dxa"/>
            <w:tcBorders>
              <w:top w:val="nil"/>
              <w:left w:val="nil"/>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10 535</w:t>
            </w:r>
          </w:p>
        </w:tc>
      </w:tr>
      <w:tr w:rsidR="005C75F4" w:rsidRPr="00154F26" w:rsidTr="005C75F4">
        <w:trPr>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письменных обращений:</w:t>
            </w:r>
          </w:p>
        </w:tc>
        <w:tc>
          <w:tcPr>
            <w:tcW w:w="1134" w:type="dxa"/>
            <w:tcBorders>
              <w:top w:val="nil"/>
              <w:left w:val="nil"/>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342</w:t>
            </w:r>
          </w:p>
        </w:tc>
        <w:tc>
          <w:tcPr>
            <w:tcW w:w="1134" w:type="dxa"/>
            <w:gridSpan w:val="2"/>
            <w:tcBorders>
              <w:top w:val="nil"/>
              <w:left w:val="nil"/>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307</w:t>
            </w:r>
          </w:p>
        </w:tc>
        <w:tc>
          <w:tcPr>
            <w:tcW w:w="1134" w:type="dxa"/>
            <w:tcBorders>
              <w:top w:val="nil"/>
              <w:left w:val="nil"/>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168</w:t>
            </w:r>
          </w:p>
        </w:tc>
        <w:tc>
          <w:tcPr>
            <w:tcW w:w="996" w:type="dxa"/>
            <w:tcBorders>
              <w:top w:val="nil"/>
              <w:left w:val="nil"/>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w:t>
            </w:r>
          </w:p>
        </w:tc>
      </w:tr>
      <w:tr w:rsidR="005C75F4" w:rsidRPr="00154F26" w:rsidTr="005C75F4">
        <w:trPr>
          <w:trHeight w:val="315"/>
        </w:trPr>
        <w:tc>
          <w:tcPr>
            <w:tcW w:w="9502" w:type="dxa"/>
            <w:gridSpan w:val="6"/>
            <w:tcBorders>
              <w:top w:val="nil"/>
              <w:left w:val="single" w:sz="4" w:space="0" w:color="auto"/>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в том числе по тематике обращений:  </w:t>
            </w:r>
          </w:p>
        </w:tc>
      </w:tr>
      <w:tr w:rsidR="005C75F4" w:rsidRPr="00154F26" w:rsidTr="005C75F4">
        <w:trPr>
          <w:trHeight w:val="315"/>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труд и заработная плата</w:t>
            </w:r>
          </w:p>
        </w:tc>
        <w:tc>
          <w:tcPr>
            <w:tcW w:w="1151" w:type="dxa"/>
            <w:gridSpan w:val="2"/>
            <w:tcBorders>
              <w:top w:val="nil"/>
              <w:left w:val="nil"/>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w:t>
            </w:r>
          </w:p>
        </w:tc>
        <w:tc>
          <w:tcPr>
            <w:tcW w:w="1117" w:type="dxa"/>
            <w:tcBorders>
              <w:top w:val="nil"/>
              <w:left w:val="nil"/>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9</w:t>
            </w:r>
          </w:p>
        </w:tc>
        <w:tc>
          <w:tcPr>
            <w:tcW w:w="996" w:type="dxa"/>
            <w:tcBorders>
              <w:top w:val="nil"/>
              <w:left w:val="nil"/>
              <w:bottom w:val="single" w:sz="4" w:space="0" w:color="auto"/>
              <w:right w:val="single" w:sz="4" w:space="0" w:color="auto"/>
            </w:tcBorders>
            <w:shd w:val="clear" w:color="auto" w:fill="auto"/>
            <w:vAlign w:val="center"/>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627</w:t>
            </w:r>
          </w:p>
        </w:tc>
      </w:tr>
      <w:tr w:rsidR="005C75F4" w:rsidRPr="00154F26" w:rsidTr="005C75F4">
        <w:trPr>
          <w:trHeight w:val="315"/>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5C75F4" w:rsidRPr="00154F26" w:rsidRDefault="005C75F4" w:rsidP="002950B0">
            <w:pPr>
              <w:spacing w:after="0" w:line="24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жилищные вопросы</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24</w:t>
            </w:r>
          </w:p>
        </w:tc>
        <w:tc>
          <w:tcPr>
            <w:tcW w:w="1117" w:type="dxa"/>
            <w:tcBorders>
              <w:top w:val="nil"/>
              <w:left w:val="nil"/>
              <w:bottom w:val="single" w:sz="4" w:space="0" w:color="auto"/>
              <w:right w:val="single" w:sz="4" w:space="0" w:color="auto"/>
            </w:tcBorders>
            <w:shd w:val="clear" w:color="auto" w:fill="auto"/>
            <w:noWrap/>
            <w:vAlign w:val="bottom"/>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89</w:t>
            </w:r>
          </w:p>
        </w:tc>
        <w:tc>
          <w:tcPr>
            <w:tcW w:w="1134" w:type="dxa"/>
            <w:tcBorders>
              <w:top w:val="nil"/>
              <w:left w:val="nil"/>
              <w:bottom w:val="single" w:sz="4" w:space="0" w:color="auto"/>
              <w:right w:val="single" w:sz="4" w:space="0" w:color="auto"/>
            </w:tcBorders>
            <w:shd w:val="clear" w:color="auto" w:fill="auto"/>
            <w:noWrap/>
            <w:vAlign w:val="bottom"/>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33</w:t>
            </w:r>
          </w:p>
        </w:tc>
        <w:tc>
          <w:tcPr>
            <w:tcW w:w="996" w:type="dxa"/>
            <w:tcBorders>
              <w:top w:val="nil"/>
              <w:left w:val="nil"/>
              <w:bottom w:val="single" w:sz="4" w:space="0" w:color="auto"/>
              <w:right w:val="single" w:sz="4" w:space="0" w:color="auto"/>
            </w:tcBorders>
            <w:shd w:val="clear" w:color="auto" w:fill="auto"/>
            <w:noWrap/>
            <w:vAlign w:val="bottom"/>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w:t>
            </w:r>
          </w:p>
        </w:tc>
      </w:tr>
      <w:tr w:rsidR="005C75F4" w:rsidRPr="00154F26" w:rsidTr="005C75F4">
        <w:trPr>
          <w:trHeight w:val="315"/>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5C75F4" w:rsidRPr="00154F26" w:rsidRDefault="005C75F4" w:rsidP="002950B0">
            <w:pPr>
              <w:spacing w:after="0" w:line="24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социальная защита</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7</w:t>
            </w:r>
          </w:p>
        </w:tc>
        <w:tc>
          <w:tcPr>
            <w:tcW w:w="1117" w:type="dxa"/>
            <w:tcBorders>
              <w:top w:val="nil"/>
              <w:left w:val="nil"/>
              <w:bottom w:val="single" w:sz="4" w:space="0" w:color="auto"/>
              <w:right w:val="single" w:sz="4" w:space="0" w:color="auto"/>
            </w:tcBorders>
            <w:shd w:val="clear" w:color="auto" w:fill="auto"/>
            <w:noWrap/>
            <w:vAlign w:val="bottom"/>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65</w:t>
            </w:r>
          </w:p>
        </w:tc>
        <w:tc>
          <w:tcPr>
            <w:tcW w:w="1134" w:type="dxa"/>
            <w:tcBorders>
              <w:top w:val="nil"/>
              <w:left w:val="nil"/>
              <w:bottom w:val="single" w:sz="4" w:space="0" w:color="auto"/>
              <w:right w:val="single" w:sz="4" w:space="0" w:color="auto"/>
            </w:tcBorders>
            <w:shd w:val="clear" w:color="auto" w:fill="auto"/>
            <w:noWrap/>
            <w:vAlign w:val="bottom"/>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15</w:t>
            </w:r>
          </w:p>
        </w:tc>
        <w:tc>
          <w:tcPr>
            <w:tcW w:w="996" w:type="dxa"/>
            <w:tcBorders>
              <w:top w:val="nil"/>
              <w:left w:val="nil"/>
              <w:bottom w:val="single" w:sz="4" w:space="0" w:color="auto"/>
              <w:right w:val="single" w:sz="4" w:space="0" w:color="auto"/>
            </w:tcBorders>
            <w:shd w:val="clear" w:color="auto" w:fill="auto"/>
            <w:noWrap/>
            <w:vAlign w:val="bottom"/>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1049</w:t>
            </w:r>
          </w:p>
        </w:tc>
      </w:tr>
      <w:tr w:rsidR="005C75F4" w:rsidRPr="00154F26" w:rsidTr="005C75F4">
        <w:trPr>
          <w:trHeight w:val="315"/>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5C75F4" w:rsidRPr="00154F26" w:rsidRDefault="005C75F4" w:rsidP="002950B0">
            <w:pPr>
              <w:spacing w:after="0" w:line="24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коммунально-бытовое обслуживание</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17</w:t>
            </w:r>
          </w:p>
        </w:tc>
        <w:tc>
          <w:tcPr>
            <w:tcW w:w="1117" w:type="dxa"/>
            <w:tcBorders>
              <w:top w:val="nil"/>
              <w:left w:val="nil"/>
              <w:bottom w:val="single" w:sz="4" w:space="0" w:color="auto"/>
              <w:right w:val="single" w:sz="4" w:space="0" w:color="auto"/>
            </w:tcBorders>
            <w:shd w:val="clear" w:color="auto" w:fill="auto"/>
            <w:noWrap/>
            <w:vAlign w:val="bottom"/>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37</w:t>
            </w:r>
          </w:p>
        </w:tc>
        <w:tc>
          <w:tcPr>
            <w:tcW w:w="1134" w:type="dxa"/>
            <w:tcBorders>
              <w:top w:val="nil"/>
              <w:left w:val="nil"/>
              <w:bottom w:val="single" w:sz="4" w:space="0" w:color="auto"/>
              <w:right w:val="single" w:sz="4" w:space="0" w:color="auto"/>
            </w:tcBorders>
            <w:shd w:val="clear" w:color="auto" w:fill="auto"/>
            <w:noWrap/>
            <w:vAlign w:val="bottom"/>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28</w:t>
            </w:r>
          </w:p>
        </w:tc>
        <w:tc>
          <w:tcPr>
            <w:tcW w:w="996" w:type="dxa"/>
            <w:tcBorders>
              <w:top w:val="nil"/>
              <w:left w:val="nil"/>
              <w:bottom w:val="single" w:sz="4" w:space="0" w:color="auto"/>
              <w:right w:val="single" w:sz="4" w:space="0" w:color="auto"/>
            </w:tcBorders>
            <w:shd w:val="clear" w:color="auto" w:fill="auto"/>
            <w:noWrap/>
            <w:vAlign w:val="bottom"/>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4991</w:t>
            </w:r>
          </w:p>
        </w:tc>
      </w:tr>
      <w:tr w:rsidR="005C75F4" w:rsidRPr="00154F26" w:rsidTr="005C75F4">
        <w:trPr>
          <w:trHeight w:val="315"/>
        </w:trPr>
        <w:tc>
          <w:tcPr>
            <w:tcW w:w="5104" w:type="dxa"/>
            <w:tcBorders>
              <w:top w:val="nil"/>
              <w:left w:val="single" w:sz="4" w:space="0" w:color="auto"/>
              <w:bottom w:val="single" w:sz="4" w:space="0" w:color="auto"/>
              <w:right w:val="single" w:sz="4" w:space="0" w:color="auto"/>
            </w:tcBorders>
            <w:shd w:val="clear" w:color="auto" w:fill="auto"/>
            <w:noWrap/>
            <w:vAlign w:val="bottom"/>
            <w:hideMark/>
          </w:tcPr>
          <w:p w:rsidR="005C75F4" w:rsidRPr="00154F26" w:rsidRDefault="00577C81" w:rsidP="002950B0">
            <w:pPr>
              <w:spacing w:after="0" w:line="240" w:lineRule="auto"/>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П</w:t>
            </w:r>
            <w:r w:rsidR="005C75F4" w:rsidRPr="00154F26">
              <w:rPr>
                <w:rFonts w:ascii="Times New Roman" w:eastAsia="Times New Roman" w:hAnsi="Times New Roman"/>
                <w:sz w:val="28"/>
                <w:szCs w:val="28"/>
                <w:lang w:eastAsia="ru-RU"/>
              </w:rPr>
              <w:t>рочие</w:t>
            </w:r>
          </w:p>
        </w:tc>
        <w:tc>
          <w:tcPr>
            <w:tcW w:w="1151" w:type="dxa"/>
            <w:gridSpan w:val="2"/>
            <w:tcBorders>
              <w:top w:val="nil"/>
              <w:left w:val="nil"/>
              <w:bottom w:val="single" w:sz="4" w:space="0" w:color="auto"/>
              <w:right w:val="single" w:sz="4" w:space="0" w:color="auto"/>
            </w:tcBorders>
            <w:shd w:val="clear" w:color="auto" w:fill="auto"/>
            <w:noWrap/>
            <w:vAlign w:val="bottom"/>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294</w:t>
            </w:r>
          </w:p>
        </w:tc>
        <w:tc>
          <w:tcPr>
            <w:tcW w:w="1117" w:type="dxa"/>
            <w:tcBorders>
              <w:top w:val="nil"/>
              <w:left w:val="nil"/>
              <w:bottom w:val="single" w:sz="4" w:space="0" w:color="auto"/>
              <w:right w:val="single" w:sz="4" w:space="0" w:color="auto"/>
            </w:tcBorders>
            <w:shd w:val="clear" w:color="auto" w:fill="auto"/>
            <w:noWrap/>
            <w:vAlign w:val="bottom"/>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106</w:t>
            </w:r>
          </w:p>
        </w:tc>
        <w:tc>
          <w:tcPr>
            <w:tcW w:w="1134" w:type="dxa"/>
            <w:tcBorders>
              <w:top w:val="nil"/>
              <w:left w:val="nil"/>
              <w:bottom w:val="single" w:sz="4" w:space="0" w:color="auto"/>
              <w:right w:val="single" w:sz="4" w:space="0" w:color="auto"/>
            </w:tcBorders>
            <w:shd w:val="clear" w:color="auto" w:fill="auto"/>
            <w:noWrap/>
            <w:vAlign w:val="bottom"/>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83</w:t>
            </w:r>
          </w:p>
        </w:tc>
        <w:tc>
          <w:tcPr>
            <w:tcW w:w="996" w:type="dxa"/>
            <w:tcBorders>
              <w:top w:val="nil"/>
              <w:left w:val="nil"/>
              <w:bottom w:val="single" w:sz="4" w:space="0" w:color="auto"/>
              <w:right w:val="single" w:sz="4" w:space="0" w:color="auto"/>
            </w:tcBorders>
            <w:shd w:val="clear" w:color="auto" w:fill="auto"/>
            <w:noWrap/>
            <w:vAlign w:val="bottom"/>
            <w:hideMark/>
          </w:tcPr>
          <w:p w:rsidR="005C75F4" w:rsidRPr="00154F26" w:rsidRDefault="005C75F4" w:rsidP="002950B0">
            <w:pPr>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3177</w:t>
            </w:r>
          </w:p>
        </w:tc>
      </w:tr>
    </w:tbl>
    <w:p w:rsidR="005C75F4" w:rsidRPr="00154F26" w:rsidRDefault="005C75F4" w:rsidP="00C212A6">
      <w:pPr>
        <w:spacing w:after="0" w:line="360" w:lineRule="auto"/>
        <w:ind w:firstLine="539"/>
        <w:jc w:val="both"/>
        <w:rPr>
          <w:rFonts w:ascii="Times New Roman" w:hAnsi="Times New Roman"/>
          <w:sz w:val="28"/>
          <w:szCs w:val="28"/>
        </w:rPr>
      </w:pPr>
      <w:r w:rsidRPr="00154F26">
        <w:rPr>
          <w:rFonts w:ascii="Times New Roman" w:hAnsi="Times New Roman"/>
          <w:sz w:val="28"/>
          <w:szCs w:val="28"/>
        </w:rPr>
        <w:t xml:space="preserve">Будучи должностным лицом, осуществляющим общее руководство администрацией района на основе единоначалия, глава администрации в пределах своих полномочий обеспечивал выполнение правовых актов. </w:t>
      </w:r>
    </w:p>
    <w:p w:rsidR="005C75F4" w:rsidRPr="00154F26" w:rsidRDefault="001310C7" w:rsidP="00C212A6">
      <w:pPr>
        <w:tabs>
          <w:tab w:val="right" w:pos="9355"/>
        </w:tabs>
        <w:spacing w:after="0" w:line="360" w:lineRule="auto"/>
        <w:ind w:firstLine="539"/>
        <w:jc w:val="both"/>
        <w:rPr>
          <w:rFonts w:ascii="Times New Roman" w:hAnsi="Times New Roman"/>
          <w:i/>
          <w:sz w:val="28"/>
          <w:szCs w:val="28"/>
        </w:rPr>
      </w:pPr>
      <w:r w:rsidRPr="00154F26">
        <w:rPr>
          <w:rFonts w:ascii="Times New Roman" w:hAnsi="Times New Roman"/>
          <w:i/>
          <w:sz w:val="28"/>
          <w:szCs w:val="28"/>
        </w:rPr>
        <w:t>2.</w:t>
      </w:r>
      <w:r w:rsidR="00577C81" w:rsidRPr="00154F26">
        <w:rPr>
          <w:rFonts w:ascii="Times New Roman" w:hAnsi="Times New Roman"/>
          <w:i/>
          <w:sz w:val="28"/>
          <w:szCs w:val="28"/>
        </w:rPr>
        <w:t>3</w:t>
      </w:r>
      <w:r w:rsidRPr="00154F26">
        <w:rPr>
          <w:rFonts w:ascii="Times New Roman" w:hAnsi="Times New Roman"/>
          <w:i/>
          <w:sz w:val="28"/>
          <w:szCs w:val="28"/>
        </w:rPr>
        <w:t>.</w:t>
      </w:r>
      <w:r w:rsidR="005C75F4" w:rsidRPr="00154F26">
        <w:rPr>
          <w:rFonts w:ascii="Times New Roman" w:hAnsi="Times New Roman"/>
          <w:i/>
          <w:sz w:val="28"/>
          <w:szCs w:val="28"/>
        </w:rPr>
        <w:t>3</w:t>
      </w:r>
      <w:r w:rsidRPr="00154F26">
        <w:rPr>
          <w:rFonts w:ascii="Times New Roman" w:hAnsi="Times New Roman"/>
          <w:i/>
          <w:sz w:val="28"/>
          <w:szCs w:val="28"/>
        </w:rPr>
        <w:t>.</w:t>
      </w:r>
      <w:r w:rsidR="005C75F4" w:rsidRPr="00154F26">
        <w:rPr>
          <w:rFonts w:ascii="Times New Roman" w:hAnsi="Times New Roman"/>
          <w:i/>
          <w:sz w:val="28"/>
          <w:szCs w:val="28"/>
        </w:rPr>
        <w:t> </w:t>
      </w:r>
      <w:r w:rsidR="00BE7482" w:rsidRPr="00154F26">
        <w:rPr>
          <w:rFonts w:ascii="Times New Roman" w:hAnsi="Times New Roman"/>
          <w:i/>
          <w:sz w:val="28"/>
          <w:szCs w:val="28"/>
        </w:rPr>
        <w:t>В</w:t>
      </w:r>
      <w:r w:rsidR="005C75F4" w:rsidRPr="00154F26">
        <w:rPr>
          <w:rFonts w:ascii="Times New Roman" w:hAnsi="Times New Roman"/>
          <w:i/>
          <w:sz w:val="28"/>
          <w:szCs w:val="28"/>
        </w:rPr>
        <w:t xml:space="preserve"> пределах своих полномочий обеспечивает выполнение </w:t>
      </w:r>
      <w:r w:rsidR="001B182E" w:rsidRPr="00154F26">
        <w:rPr>
          <w:rFonts w:ascii="Times New Roman" w:hAnsi="Times New Roman"/>
          <w:i/>
          <w:sz w:val="28"/>
          <w:szCs w:val="28"/>
        </w:rPr>
        <w:t>правовых актов Думы района.</w:t>
      </w:r>
      <w:r w:rsidR="005C75F4" w:rsidRPr="00154F26">
        <w:rPr>
          <w:rFonts w:ascii="Times New Roman" w:hAnsi="Times New Roman"/>
          <w:i/>
          <w:sz w:val="28"/>
          <w:szCs w:val="28"/>
        </w:rPr>
        <w:tab/>
      </w:r>
    </w:p>
    <w:p w:rsidR="005C75F4" w:rsidRPr="00154F26" w:rsidRDefault="005C75F4" w:rsidP="00C212A6">
      <w:pPr>
        <w:spacing w:after="0" w:line="360" w:lineRule="auto"/>
        <w:ind w:firstLine="539"/>
        <w:jc w:val="both"/>
        <w:rPr>
          <w:rFonts w:ascii="Times New Roman" w:hAnsi="Times New Roman"/>
          <w:sz w:val="28"/>
          <w:szCs w:val="28"/>
        </w:rPr>
      </w:pPr>
      <w:r w:rsidRPr="00154F26">
        <w:rPr>
          <w:rFonts w:ascii="Times New Roman" w:hAnsi="Times New Roman"/>
          <w:sz w:val="28"/>
          <w:szCs w:val="28"/>
        </w:rPr>
        <w:t xml:space="preserve">В 2013 году зарегистрировано 93 решения Думы района, исполнение которых </w:t>
      </w:r>
      <w:r w:rsidR="003B3719" w:rsidRPr="00154F26">
        <w:rPr>
          <w:rFonts w:ascii="Times New Roman" w:hAnsi="Times New Roman"/>
          <w:sz w:val="28"/>
          <w:szCs w:val="28"/>
        </w:rPr>
        <w:t>обеспечено</w:t>
      </w:r>
      <w:r w:rsidRPr="00154F26">
        <w:rPr>
          <w:rFonts w:ascii="Times New Roman" w:hAnsi="Times New Roman"/>
          <w:sz w:val="28"/>
          <w:szCs w:val="28"/>
        </w:rPr>
        <w:t xml:space="preserve"> главой администрации района. Исполнение всех правовых актов Думы района было поставлено на контроль. </w:t>
      </w:r>
    </w:p>
    <w:p w:rsidR="005C75F4" w:rsidRPr="00154F26" w:rsidRDefault="005C75F4" w:rsidP="00C212A6">
      <w:pPr>
        <w:spacing w:after="0" w:line="360" w:lineRule="auto"/>
        <w:ind w:firstLine="567"/>
        <w:jc w:val="both"/>
        <w:rPr>
          <w:rFonts w:ascii="Times New Roman" w:hAnsi="Times New Roman"/>
          <w:sz w:val="28"/>
          <w:szCs w:val="28"/>
        </w:rPr>
      </w:pPr>
      <w:r w:rsidRPr="00154F26">
        <w:rPr>
          <w:rFonts w:ascii="Times New Roman" w:hAnsi="Times New Roman"/>
          <w:sz w:val="28"/>
          <w:szCs w:val="28"/>
        </w:rPr>
        <w:lastRenderedPageBreak/>
        <w:t xml:space="preserve">Кроме того, администрация района приняла на себя обязательство по направлению нормативных решений Думы района в Регистр муниципальных нормативных правовых актов округа (выгрузка осуществляется в электронном виде в рамках используемого по лицензии программного обеспечения Минюста РФ). </w:t>
      </w:r>
    </w:p>
    <w:p w:rsidR="005C75F4" w:rsidRPr="00154F26" w:rsidRDefault="001310C7" w:rsidP="00C212A6">
      <w:pPr>
        <w:spacing w:after="0" w:line="360" w:lineRule="auto"/>
        <w:ind w:firstLine="567"/>
        <w:jc w:val="both"/>
        <w:rPr>
          <w:rFonts w:ascii="Times New Roman" w:hAnsi="Times New Roman"/>
          <w:i/>
          <w:color w:val="FF0000"/>
          <w:sz w:val="28"/>
          <w:szCs w:val="28"/>
        </w:rPr>
      </w:pPr>
      <w:r w:rsidRPr="00154F26">
        <w:rPr>
          <w:rFonts w:ascii="Times New Roman" w:hAnsi="Times New Roman"/>
          <w:i/>
          <w:sz w:val="28"/>
          <w:szCs w:val="28"/>
        </w:rPr>
        <w:t>2.</w:t>
      </w:r>
      <w:r w:rsidR="00577C81" w:rsidRPr="00154F26">
        <w:rPr>
          <w:rFonts w:ascii="Times New Roman" w:hAnsi="Times New Roman"/>
          <w:i/>
          <w:sz w:val="28"/>
          <w:szCs w:val="28"/>
        </w:rPr>
        <w:t>3</w:t>
      </w:r>
      <w:r w:rsidRPr="00154F26">
        <w:rPr>
          <w:rFonts w:ascii="Times New Roman" w:hAnsi="Times New Roman"/>
          <w:i/>
          <w:sz w:val="28"/>
          <w:szCs w:val="28"/>
        </w:rPr>
        <w:t>.</w:t>
      </w:r>
      <w:r w:rsidR="005C75F4" w:rsidRPr="00154F26">
        <w:rPr>
          <w:rFonts w:ascii="Times New Roman" w:hAnsi="Times New Roman"/>
          <w:i/>
          <w:sz w:val="28"/>
          <w:szCs w:val="28"/>
        </w:rPr>
        <w:t>4</w:t>
      </w:r>
      <w:r w:rsidRPr="00154F26">
        <w:rPr>
          <w:rFonts w:ascii="Times New Roman" w:hAnsi="Times New Roman"/>
          <w:i/>
          <w:sz w:val="28"/>
          <w:szCs w:val="28"/>
        </w:rPr>
        <w:t>.</w:t>
      </w:r>
      <w:r w:rsidR="00BE7482" w:rsidRPr="00154F26">
        <w:rPr>
          <w:rFonts w:ascii="Times New Roman" w:hAnsi="Times New Roman"/>
          <w:i/>
          <w:sz w:val="28"/>
          <w:szCs w:val="28"/>
        </w:rPr>
        <w:t> О</w:t>
      </w:r>
      <w:r w:rsidR="005C75F4" w:rsidRPr="00154F26">
        <w:rPr>
          <w:rFonts w:ascii="Times New Roman" w:hAnsi="Times New Roman"/>
          <w:i/>
          <w:sz w:val="28"/>
          <w:szCs w:val="28"/>
        </w:rPr>
        <w:t>бладает правом внесения в Думу района проектов решений Думы района</w:t>
      </w:r>
      <w:r w:rsidR="001B182E" w:rsidRPr="00154F26">
        <w:rPr>
          <w:rFonts w:ascii="Times New Roman" w:hAnsi="Times New Roman"/>
          <w:i/>
          <w:sz w:val="28"/>
          <w:szCs w:val="28"/>
        </w:rPr>
        <w:t>.</w:t>
      </w:r>
    </w:p>
    <w:p w:rsidR="005C75F4" w:rsidRPr="00154F26" w:rsidRDefault="005C75F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В Думу района главой администрации было внесено 94</w:t>
      </w:r>
      <w:r w:rsidRPr="00154F26">
        <w:rPr>
          <w:rFonts w:ascii="Times New Roman" w:hAnsi="Times New Roman"/>
          <w:color w:val="FF0000"/>
          <w:sz w:val="28"/>
          <w:szCs w:val="28"/>
        </w:rPr>
        <w:t xml:space="preserve"> </w:t>
      </w:r>
      <w:r w:rsidRPr="00154F26">
        <w:rPr>
          <w:rFonts w:ascii="Times New Roman" w:hAnsi="Times New Roman"/>
          <w:sz w:val="28"/>
          <w:szCs w:val="28"/>
        </w:rPr>
        <w:t>проект</w:t>
      </w:r>
      <w:r w:rsidR="003B3719" w:rsidRPr="00154F26">
        <w:rPr>
          <w:rFonts w:ascii="Times New Roman" w:hAnsi="Times New Roman"/>
          <w:sz w:val="28"/>
          <w:szCs w:val="28"/>
        </w:rPr>
        <w:t>а</w:t>
      </w:r>
      <w:r w:rsidRPr="00154F26">
        <w:rPr>
          <w:rFonts w:ascii="Times New Roman" w:hAnsi="Times New Roman"/>
          <w:sz w:val="28"/>
          <w:szCs w:val="28"/>
        </w:rPr>
        <w:t xml:space="preserve"> решений Думы, из них 3 отозваны.</w:t>
      </w:r>
      <w:r w:rsidRPr="00154F26">
        <w:rPr>
          <w:rFonts w:ascii="Times New Roman" w:hAnsi="Times New Roman"/>
          <w:color w:val="FF0000"/>
          <w:sz w:val="28"/>
          <w:szCs w:val="28"/>
        </w:rPr>
        <w:t xml:space="preserve"> </w:t>
      </w:r>
      <w:r w:rsidRPr="00154F26">
        <w:rPr>
          <w:rFonts w:ascii="Times New Roman" w:hAnsi="Times New Roman"/>
          <w:sz w:val="28"/>
          <w:szCs w:val="28"/>
        </w:rPr>
        <w:t>Таким образом из 108 принятых Думой</w:t>
      </w:r>
      <w:r w:rsidRPr="00154F26">
        <w:rPr>
          <w:rFonts w:ascii="Times New Roman" w:hAnsi="Times New Roman"/>
          <w:color w:val="FF0000"/>
          <w:sz w:val="28"/>
          <w:szCs w:val="28"/>
        </w:rPr>
        <w:t xml:space="preserve"> </w:t>
      </w:r>
      <w:r w:rsidRPr="00154F26">
        <w:rPr>
          <w:rFonts w:ascii="Times New Roman" w:hAnsi="Times New Roman"/>
          <w:sz w:val="28"/>
          <w:szCs w:val="28"/>
        </w:rPr>
        <w:t xml:space="preserve">решений – или более 80% подготовлено администрацией района. </w:t>
      </w:r>
    </w:p>
    <w:p w:rsidR="001B182E" w:rsidRPr="00154F26" w:rsidRDefault="001B182E" w:rsidP="00C212A6">
      <w:pPr>
        <w:spacing w:after="0" w:line="360" w:lineRule="auto"/>
        <w:ind w:firstLine="708"/>
        <w:jc w:val="both"/>
        <w:rPr>
          <w:rFonts w:ascii="Times New Roman" w:hAnsi="Times New Roman"/>
          <w:i/>
          <w:sz w:val="28"/>
          <w:szCs w:val="28"/>
        </w:rPr>
      </w:pPr>
      <w:r w:rsidRPr="00154F26">
        <w:rPr>
          <w:rFonts w:ascii="Times New Roman" w:hAnsi="Times New Roman"/>
          <w:i/>
          <w:sz w:val="28"/>
          <w:szCs w:val="28"/>
        </w:rPr>
        <w:t>2.</w:t>
      </w:r>
      <w:r w:rsidR="00577C81" w:rsidRPr="00154F26">
        <w:rPr>
          <w:rFonts w:ascii="Times New Roman" w:hAnsi="Times New Roman"/>
          <w:i/>
          <w:sz w:val="28"/>
          <w:szCs w:val="28"/>
        </w:rPr>
        <w:t>3</w:t>
      </w:r>
      <w:r w:rsidRPr="00154F26">
        <w:rPr>
          <w:rFonts w:ascii="Times New Roman" w:hAnsi="Times New Roman"/>
          <w:i/>
          <w:sz w:val="28"/>
          <w:szCs w:val="28"/>
        </w:rPr>
        <w:t xml:space="preserve">.5. </w:t>
      </w:r>
      <w:r w:rsidR="00BE7482" w:rsidRPr="00154F26">
        <w:rPr>
          <w:rFonts w:ascii="Times New Roman" w:hAnsi="Times New Roman"/>
          <w:i/>
          <w:sz w:val="28"/>
          <w:szCs w:val="28"/>
        </w:rPr>
        <w:t>О</w:t>
      </w:r>
      <w:r w:rsidRPr="00154F26">
        <w:rPr>
          <w:rFonts w:ascii="Times New Roman" w:hAnsi="Times New Roman"/>
          <w:i/>
          <w:sz w:val="28"/>
          <w:szCs w:val="28"/>
        </w:rPr>
        <w:t>беспечивает составление проекта бюджета района, вносит на утверждение Думы района проект района, изменения и дополнения в него и годовой отчет об исполнении бюджета района</w:t>
      </w:r>
    </w:p>
    <w:p w:rsidR="0075472A" w:rsidRPr="00154F26" w:rsidRDefault="0075472A" w:rsidP="00C212A6">
      <w:pPr>
        <w:spacing w:after="0" w:line="360" w:lineRule="auto"/>
        <w:ind w:firstLine="708"/>
        <w:jc w:val="both"/>
        <w:rPr>
          <w:rFonts w:ascii="Times New Roman" w:hAnsi="Times New Roman"/>
          <w:bCs/>
          <w:sz w:val="28"/>
          <w:szCs w:val="28"/>
        </w:rPr>
      </w:pPr>
      <w:r w:rsidRPr="00154F26">
        <w:rPr>
          <w:rFonts w:ascii="Times New Roman" w:hAnsi="Times New Roman"/>
          <w:sz w:val="28"/>
          <w:szCs w:val="28"/>
        </w:rPr>
        <w:t>Процедура формирования бюджета на 2014 год была начата в мае 2013 года.</w:t>
      </w:r>
    </w:p>
    <w:p w:rsidR="0075472A" w:rsidRPr="00154F26" w:rsidRDefault="0075472A" w:rsidP="00C212A6">
      <w:pPr>
        <w:autoSpaceDE w:val="0"/>
        <w:autoSpaceDN w:val="0"/>
        <w:adjustRightInd w:val="0"/>
        <w:spacing w:after="0" w:line="360" w:lineRule="auto"/>
        <w:ind w:firstLine="709"/>
        <w:contextualSpacing/>
        <w:jc w:val="both"/>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sz w:val="28"/>
          <w:szCs w:val="28"/>
          <w:lang w:eastAsia="ru-RU"/>
        </w:rPr>
        <w:t xml:space="preserve">С января 2013 года начался </w:t>
      </w:r>
      <w:r w:rsidRPr="00154F26">
        <w:rPr>
          <w:rFonts w:ascii="Times New Roman" w:eastAsia="Times New Roman" w:hAnsi="Times New Roman"/>
          <w:bCs/>
          <w:color w:val="000000" w:themeColor="text1"/>
          <w:sz w:val="28"/>
          <w:szCs w:val="28"/>
          <w:lang w:eastAsia="ru-RU"/>
        </w:rPr>
        <w:t xml:space="preserve">процесс исполнения бюджета Ханты-Мансийского района (далее – Бюджет), который был утвержден решением Думы района </w:t>
      </w:r>
      <w:r w:rsidRPr="00154F26">
        <w:rPr>
          <w:rFonts w:ascii="Times New Roman" w:hAnsi="Times New Roman"/>
          <w:color w:val="000000" w:themeColor="text1"/>
          <w:sz w:val="28"/>
          <w:szCs w:val="28"/>
          <w:lang w:eastAsia="ru-RU"/>
        </w:rPr>
        <w:t>от 21.12.2012 года № 195</w:t>
      </w:r>
      <w:r w:rsidRPr="00154F26">
        <w:rPr>
          <w:rFonts w:ascii="Times New Roman" w:eastAsia="Times New Roman" w:hAnsi="Times New Roman"/>
          <w:bCs/>
          <w:color w:val="000000" w:themeColor="text1"/>
          <w:sz w:val="28"/>
          <w:szCs w:val="28"/>
          <w:lang w:eastAsia="ru-RU"/>
        </w:rPr>
        <w:t>.</w:t>
      </w:r>
    </w:p>
    <w:p w:rsidR="002950B0" w:rsidRDefault="0075472A" w:rsidP="008F0F96">
      <w:pPr>
        <w:widowControl w:val="0"/>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В ходе исполнения в Бюджет 2013 года 7 раз Думой района были внесены изменения.</w:t>
      </w:r>
      <w:r w:rsidRPr="00154F26">
        <w:rPr>
          <w:rFonts w:ascii="Times New Roman" w:eastAsia="Times New Roman" w:hAnsi="Times New Roman"/>
          <w:color w:val="FF0000"/>
          <w:sz w:val="28"/>
          <w:szCs w:val="28"/>
          <w:lang w:eastAsia="ru-RU"/>
        </w:rPr>
        <w:t xml:space="preserve"> </w:t>
      </w:r>
      <w:r w:rsidRPr="00154F26">
        <w:rPr>
          <w:rFonts w:ascii="Times New Roman" w:eastAsia="Times New Roman" w:hAnsi="Times New Roman"/>
          <w:color w:val="000000"/>
          <w:sz w:val="28"/>
          <w:szCs w:val="28"/>
          <w:lang w:eastAsia="ru-RU"/>
        </w:rPr>
        <w:t>Таким образом, основные параметры консолидированного бюджета Ханты-Мансийского района в 2013 году сложились следующим образом:</w:t>
      </w:r>
    </w:p>
    <w:p w:rsidR="0075472A" w:rsidRPr="00154F26" w:rsidRDefault="0075472A" w:rsidP="00C212A6">
      <w:pPr>
        <w:widowControl w:val="0"/>
        <w:autoSpaceDE w:val="0"/>
        <w:autoSpaceDN w:val="0"/>
        <w:adjustRightInd w:val="0"/>
        <w:spacing w:after="0" w:line="360" w:lineRule="auto"/>
        <w:ind w:firstLine="709"/>
        <w:jc w:val="right"/>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млн.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01"/>
        <w:gridCol w:w="1417"/>
        <w:gridCol w:w="1276"/>
        <w:gridCol w:w="2268"/>
      </w:tblGrid>
      <w:tr w:rsidR="0075472A" w:rsidRPr="00154F26" w:rsidTr="0075472A">
        <w:tc>
          <w:tcPr>
            <w:tcW w:w="3085" w:type="dxa"/>
            <w:vAlign w:val="center"/>
          </w:tcPr>
          <w:p w:rsidR="0075472A" w:rsidRPr="00154F26" w:rsidRDefault="0075472A" w:rsidP="002950B0">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Параметры бюджета</w:t>
            </w:r>
          </w:p>
        </w:tc>
        <w:tc>
          <w:tcPr>
            <w:tcW w:w="1701" w:type="dxa"/>
            <w:vAlign w:val="center"/>
          </w:tcPr>
          <w:p w:rsidR="0075472A" w:rsidRPr="00154F26" w:rsidRDefault="0075472A" w:rsidP="002950B0">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proofErr w:type="spellStart"/>
            <w:r w:rsidRPr="00154F26">
              <w:rPr>
                <w:rFonts w:ascii="Times New Roman" w:eastAsia="Times New Roman" w:hAnsi="Times New Roman"/>
                <w:color w:val="000000"/>
                <w:sz w:val="28"/>
                <w:szCs w:val="28"/>
                <w:lang w:eastAsia="ru-RU"/>
              </w:rPr>
              <w:t>Первона-чальный</w:t>
            </w:r>
            <w:proofErr w:type="spellEnd"/>
            <w:r w:rsidRPr="00154F26">
              <w:rPr>
                <w:rFonts w:ascii="Times New Roman" w:eastAsia="Times New Roman" w:hAnsi="Times New Roman"/>
                <w:color w:val="000000"/>
                <w:sz w:val="28"/>
                <w:szCs w:val="28"/>
                <w:lang w:eastAsia="ru-RU"/>
              </w:rPr>
              <w:t xml:space="preserve"> план</w:t>
            </w:r>
          </w:p>
        </w:tc>
        <w:tc>
          <w:tcPr>
            <w:tcW w:w="1417" w:type="dxa"/>
            <w:vAlign w:val="center"/>
          </w:tcPr>
          <w:p w:rsidR="0075472A" w:rsidRPr="00154F26" w:rsidRDefault="0075472A" w:rsidP="002950B0">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Уточнен-</w:t>
            </w:r>
            <w:proofErr w:type="spellStart"/>
            <w:r w:rsidRPr="00154F26">
              <w:rPr>
                <w:rFonts w:ascii="Times New Roman" w:eastAsia="Times New Roman" w:hAnsi="Times New Roman"/>
                <w:color w:val="000000"/>
                <w:sz w:val="28"/>
                <w:szCs w:val="28"/>
                <w:lang w:eastAsia="ru-RU"/>
              </w:rPr>
              <w:t>ный</w:t>
            </w:r>
            <w:proofErr w:type="spellEnd"/>
            <w:r w:rsidRPr="00154F26">
              <w:rPr>
                <w:rFonts w:ascii="Times New Roman" w:eastAsia="Times New Roman" w:hAnsi="Times New Roman"/>
                <w:color w:val="000000"/>
                <w:sz w:val="28"/>
                <w:szCs w:val="28"/>
                <w:lang w:eastAsia="ru-RU"/>
              </w:rPr>
              <w:t xml:space="preserve"> план</w:t>
            </w:r>
          </w:p>
        </w:tc>
        <w:tc>
          <w:tcPr>
            <w:tcW w:w="1276" w:type="dxa"/>
            <w:vAlign w:val="center"/>
          </w:tcPr>
          <w:p w:rsidR="0075472A" w:rsidRPr="00154F26" w:rsidRDefault="0075472A" w:rsidP="002950B0">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Исполнение</w:t>
            </w:r>
          </w:p>
        </w:tc>
        <w:tc>
          <w:tcPr>
            <w:tcW w:w="2268" w:type="dxa"/>
          </w:tcPr>
          <w:p w:rsidR="0075472A" w:rsidRPr="00154F26" w:rsidRDefault="0075472A" w:rsidP="002950B0">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Исполнение от уточненного плана, %</w:t>
            </w:r>
          </w:p>
        </w:tc>
      </w:tr>
      <w:tr w:rsidR="0075472A" w:rsidRPr="00154F26" w:rsidTr="0075472A">
        <w:trPr>
          <w:trHeight w:val="319"/>
        </w:trPr>
        <w:tc>
          <w:tcPr>
            <w:tcW w:w="3085" w:type="dxa"/>
          </w:tcPr>
          <w:p w:rsidR="0075472A" w:rsidRPr="00154F26" w:rsidRDefault="0075472A" w:rsidP="002950B0">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Доходы</w:t>
            </w:r>
          </w:p>
        </w:tc>
        <w:tc>
          <w:tcPr>
            <w:tcW w:w="1701" w:type="dxa"/>
          </w:tcPr>
          <w:p w:rsidR="0075472A" w:rsidRPr="00154F26" w:rsidRDefault="0075472A" w:rsidP="002950B0">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3 207,9</w:t>
            </w:r>
          </w:p>
        </w:tc>
        <w:tc>
          <w:tcPr>
            <w:tcW w:w="1417" w:type="dxa"/>
          </w:tcPr>
          <w:p w:rsidR="0075472A" w:rsidRPr="00154F26" w:rsidRDefault="0075472A" w:rsidP="002950B0">
            <w:pPr>
              <w:spacing w:after="0" w:line="240" w:lineRule="auto"/>
              <w:jc w:val="center"/>
              <w:rPr>
                <w:rFonts w:ascii="Times New Roman" w:hAnsi="Times New Roman"/>
                <w:color w:val="000000"/>
                <w:sz w:val="28"/>
                <w:szCs w:val="28"/>
              </w:rPr>
            </w:pPr>
            <w:r w:rsidRPr="00154F26">
              <w:rPr>
                <w:rFonts w:ascii="Times New Roman" w:hAnsi="Times New Roman"/>
                <w:color w:val="000000"/>
                <w:sz w:val="28"/>
                <w:szCs w:val="28"/>
              </w:rPr>
              <w:t>4 316,2</w:t>
            </w:r>
          </w:p>
        </w:tc>
        <w:tc>
          <w:tcPr>
            <w:tcW w:w="1276" w:type="dxa"/>
          </w:tcPr>
          <w:p w:rsidR="0075472A" w:rsidRPr="00154F26" w:rsidRDefault="0075472A" w:rsidP="002950B0">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4 216,6</w:t>
            </w:r>
          </w:p>
        </w:tc>
        <w:tc>
          <w:tcPr>
            <w:tcW w:w="2268" w:type="dxa"/>
          </w:tcPr>
          <w:p w:rsidR="0075472A" w:rsidRPr="00154F26" w:rsidRDefault="0075472A" w:rsidP="002950B0">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97,7</w:t>
            </w:r>
          </w:p>
        </w:tc>
      </w:tr>
      <w:tr w:rsidR="0075472A" w:rsidRPr="00154F26" w:rsidTr="0075472A">
        <w:tc>
          <w:tcPr>
            <w:tcW w:w="3085" w:type="dxa"/>
          </w:tcPr>
          <w:p w:rsidR="0075472A" w:rsidRPr="00154F26" w:rsidRDefault="0075472A" w:rsidP="002950B0">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Расходы</w:t>
            </w:r>
          </w:p>
        </w:tc>
        <w:tc>
          <w:tcPr>
            <w:tcW w:w="1701" w:type="dxa"/>
          </w:tcPr>
          <w:p w:rsidR="0075472A" w:rsidRPr="00154F26" w:rsidRDefault="0075472A" w:rsidP="002950B0">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3 291,8</w:t>
            </w:r>
          </w:p>
        </w:tc>
        <w:tc>
          <w:tcPr>
            <w:tcW w:w="1417" w:type="dxa"/>
          </w:tcPr>
          <w:p w:rsidR="0075472A" w:rsidRPr="00154F26" w:rsidRDefault="0075472A" w:rsidP="002950B0">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4 678,3</w:t>
            </w:r>
          </w:p>
        </w:tc>
        <w:tc>
          <w:tcPr>
            <w:tcW w:w="1276" w:type="dxa"/>
          </w:tcPr>
          <w:p w:rsidR="0075472A" w:rsidRPr="00154F26" w:rsidRDefault="0075472A" w:rsidP="002950B0">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4 252,8</w:t>
            </w:r>
          </w:p>
        </w:tc>
        <w:tc>
          <w:tcPr>
            <w:tcW w:w="2268" w:type="dxa"/>
          </w:tcPr>
          <w:p w:rsidR="0075472A" w:rsidRPr="00154F26" w:rsidRDefault="0075472A" w:rsidP="002950B0">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90,9</w:t>
            </w:r>
          </w:p>
        </w:tc>
      </w:tr>
      <w:tr w:rsidR="0075472A" w:rsidRPr="00154F26" w:rsidTr="0075472A">
        <w:tc>
          <w:tcPr>
            <w:tcW w:w="3085" w:type="dxa"/>
            <w:shd w:val="clear" w:color="auto" w:fill="auto"/>
          </w:tcPr>
          <w:p w:rsidR="0075472A" w:rsidRPr="00154F26" w:rsidRDefault="0075472A" w:rsidP="002950B0">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Дефицит</w:t>
            </w:r>
          </w:p>
        </w:tc>
        <w:tc>
          <w:tcPr>
            <w:tcW w:w="1701" w:type="dxa"/>
            <w:shd w:val="clear" w:color="auto" w:fill="auto"/>
          </w:tcPr>
          <w:p w:rsidR="0075472A" w:rsidRPr="00154F26" w:rsidRDefault="0075472A" w:rsidP="002950B0">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- 83,9</w:t>
            </w:r>
          </w:p>
        </w:tc>
        <w:tc>
          <w:tcPr>
            <w:tcW w:w="1417" w:type="dxa"/>
          </w:tcPr>
          <w:p w:rsidR="0075472A" w:rsidRPr="00154F26" w:rsidRDefault="0075472A" w:rsidP="002950B0">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-362,1</w:t>
            </w:r>
          </w:p>
        </w:tc>
        <w:tc>
          <w:tcPr>
            <w:tcW w:w="1276" w:type="dxa"/>
          </w:tcPr>
          <w:p w:rsidR="0075472A" w:rsidRPr="00154F26" w:rsidRDefault="0075472A" w:rsidP="002950B0">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-36,2</w:t>
            </w:r>
          </w:p>
        </w:tc>
        <w:tc>
          <w:tcPr>
            <w:tcW w:w="2268" w:type="dxa"/>
          </w:tcPr>
          <w:p w:rsidR="0075472A" w:rsidRPr="00154F26" w:rsidRDefault="0075472A" w:rsidP="002950B0">
            <w:pPr>
              <w:widowControl w:val="0"/>
              <w:tabs>
                <w:tab w:val="left" w:pos="720"/>
                <w:tab w:val="center" w:pos="813"/>
              </w:tabs>
              <w:autoSpaceDE w:val="0"/>
              <w:autoSpaceDN w:val="0"/>
              <w:adjustRightInd w:val="0"/>
              <w:spacing w:after="0" w:line="240" w:lineRule="auto"/>
              <w:jc w:val="center"/>
              <w:rPr>
                <w:rFonts w:ascii="Times New Roman" w:eastAsia="Times New Roman" w:hAnsi="Times New Roman"/>
                <w:color w:val="000000"/>
                <w:sz w:val="28"/>
                <w:szCs w:val="28"/>
                <w:lang w:eastAsia="ru-RU"/>
              </w:rPr>
            </w:pPr>
          </w:p>
        </w:tc>
      </w:tr>
    </w:tbl>
    <w:p w:rsidR="0075472A" w:rsidRPr="00154F26" w:rsidRDefault="0075472A" w:rsidP="00C212A6">
      <w:pPr>
        <w:widowControl w:val="0"/>
        <w:autoSpaceDE w:val="0"/>
        <w:autoSpaceDN w:val="0"/>
        <w:adjustRightInd w:val="0"/>
        <w:spacing w:after="0" w:line="360" w:lineRule="auto"/>
        <w:jc w:val="both"/>
        <w:rPr>
          <w:rFonts w:ascii="Times New Roman" w:eastAsia="Times New Roman" w:hAnsi="Times New Roman"/>
          <w:color w:val="FF0000"/>
          <w:sz w:val="28"/>
          <w:szCs w:val="28"/>
          <w:lang w:eastAsia="ru-RU"/>
        </w:rPr>
      </w:pPr>
    </w:p>
    <w:p w:rsidR="0075472A" w:rsidRPr="00154F26" w:rsidRDefault="0075472A" w:rsidP="00C212A6">
      <w:pPr>
        <w:widowControl w:val="0"/>
        <w:autoSpaceDE w:val="0"/>
        <w:autoSpaceDN w:val="0"/>
        <w:adjustRightInd w:val="0"/>
        <w:spacing w:after="0" w:line="360" w:lineRule="auto"/>
        <w:ind w:firstLine="708"/>
        <w:jc w:val="both"/>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 xml:space="preserve">Консолидированный бюджет Ханты-Мансийского района (с учетом финансовой помощи из других уровней бюджетной системы РФ) за 2013 год </w:t>
      </w:r>
      <w:r w:rsidRPr="00154F26">
        <w:rPr>
          <w:rFonts w:ascii="Times New Roman" w:eastAsia="Times New Roman" w:hAnsi="Times New Roman"/>
          <w:color w:val="000000"/>
          <w:sz w:val="28"/>
          <w:szCs w:val="28"/>
          <w:lang w:eastAsia="ru-RU"/>
        </w:rPr>
        <w:lastRenderedPageBreak/>
        <w:t xml:space="preserve">исполнен по доходам в объеме 4 216,6 млн. рублей, что на </w:t>
      </w:r>
      <w:r w:rsidRPr="00154F26">
        <w:rPr>
          <w:rFonts w:ascii="Times New Roman" w:eastAsia="Times New Roman" w:hAnsi="Times New Roman"/>
          <w:sz w:val="28"/>
          <w:szCs w:val="28"/>
          <w:lang w:eastAsia="ru-RU"/>
        </w:rPr>
        <w:t>11,0</w:t>
      </w:r>
      <w:r w:rsidRPr="00154F26">
        <w:rPr>
          <w:rFonts w:ascii="Times New Roman" w:eastAsia="Times New Roman" w:hAnsi="Times New Roman"/>
          <w:color w:val="000000"/>
          <w:sz w:val="28"/>
          <w:szCs w:val="28"/>
          <w:lang w:eastAsia="ru-RU"/>
        </w:rPr>
        <w:t xml:space="preserve"> % выше аналогичного периода 2012 года. </w:t>
      </w:r>
    </w:p>
    <w:p w:rsidR="0075472A" w:rsidRPr="00154F26" w:rsidRDefault="0075472A" w:rsidP="00C212A6">
      <w:pPr>
        <w:spacing w:after="0" w:line="360" w:lineRule="auto"/>
        <w:ind w:firstLine="709"/>
        <w:jc w:val="both"/>
        <w:rPr>
          <w:rFonts w:ascii="Times New Roman" w:eastAsia="Times New Roman" w:hAnsi="Times New Roman"/>
          <w:color w:val="000000"/>
          <w:sz w:val="28"/>
          <w:szCs w:val="28"/>
          <w:lang w:eastAsia="ru-RU"/>
        </w:rPr>
      </w:pPr>
      <w:r w:rsidRPr="00154F26">
        <w:rPr>
          <w:rFonts w:ascii="Times New Roman" w:eastAsia="Times New Roman" w:hAnsi="Times New Roman"/>
          <w:color w:val="000000"/>
          <w:sz w:val="28"/>
          <w:szCs w:val="28"/>
          <w:lang w:eastAsia="ru-RU"/>
        </w:rPr>
        <w:t xml:space="preserve">Расходы консолидированного бюджета Ханты-Мансийского района за 2013 год исполнены в объеме 4 252,8 млн. рублей, с ростом к аналогичному периоду прошлого года на 10,2%. </w:t>
      </w:r>
      <w:r w:rsidR="001F3848" w:rsidRPr="00154F26">
        <w:rPr>
          <w:rFonts w:ascii="Times New Roman" w:eastAsia="Times New Roman" w:hAnsi="Times New Roman"/>
          <w:color w:val="000000"/>
          <w:sz w:val="28"/>
          <w:szCs w:val="28"/>
          <w:lang w:eastAsia="ru-RU"/>
        </w:rPr>
        <w:t>Бюджет</w:t>
      </w:r>
      <w:r w:rsidRPr="00154F26">
        <w:rPr>
          <w:rFonts w:ascii="Times New Roman" w:eastAsia="Times New Roman" w:hAnsi="Times New Roman"/>
          <w:color w:val="000000"/>
          <w:sz w:val="28"/>
          <w:szCs w:val="28"/>
          <w:lang w:eastAsia="ru-RU"/>
        </w:rPr>
        <w:t xml:space="preserve"> </w:t>
      </w:r>
      <w:r w:rsidR="001F3848" w:rsidRPr="00154F26">
        <w:rPr>
          <w:rFonts w:ascii="Times New Roman" w:eastAsia="Times New Roman" w:hAnsi="Times New Roman"/>
          <w:color w:val="000000"/>
          <w:sz w:val="28"/>
          <w:szCs w:val="28"/>
          <w:lang w:eastAsia="ru-RU"/>
        </w:rPr>
        <w:t>в</w:t>
      </w:r>
      <w:r w:rsidRPr="00154F26">
        <w:rPr>
          <w:rFonts w:ascii="Times New Roman" w:eastAsia="Times New Roman" w:hAnsi="Times New Roman"/>
          <w:color w:val="000000"/>
          <w:sz w:val="28"/>
          <w:szCs w:val="28"/>
          <w:lang w:eastAsia="ru-RU"/>
        </w:rPr>
        <w:t xml:space="preserve"> 2013 год</w:t>
      </w:r>
      <w:r w:rsidR="001F3848" w:rsidRPr="00154F26">
        <w:rPr>
          <w:rFonts w:ascii="Times New Roman" w:eastAsia="Times New Roman" w:hAnsi="Times New Roman"/>
          <w:color w:val="000000"/>
          <w:sz w:val="28"/>
          <w:szCs w:val="28"/>
          <w:lang w:eastAsia="ru-RU"/>
        </w:rPr>
        <w:t>у</w:t>
      </w:r>
      <w:r w:rsidRPr="00154F26">
        <w:rPr>
          <w:rFonts w:ascii="Times New Roman" w:eastAsia="Times New Roman" w:hAnsi="Times New Roman"/>
          <w:color w:val="000000"/>
          <w:sz w:val="28"/>
          <w:szCs w:val="28"/>
          <w:lang w:eastAsia="ru-RU"/>
        </w:rPr>
        <w:t xml:space="preserve"> исполнен с дефицитом в размере 36,2 млн. рублей.</w:t>
      </w:r>
    </w:p>
    <w:p w:rsidR="005C75F4" w:rsidRPr="00154F26" w:rsidRDefault="001310C7" w:rsidP="00C212A6">
      <w:pPr>
        <w:spacing w:after="0" w:line="360" w:lineRule="auto"/>
        <w:ind w:firstLine="708"/>
        <w:jc w:val="both"/>
        <w:rPr>
          <w:rFonts w:ascii="Times New Roman" w:hAnsi="Times New Roman"/>
          <w:i/>
          <w:color w:val="FF0000"/>
          <w:sz w:val="28"/>
          <w:szCs w:val="28"/>
        </w:rPr>
      </w:pPr>
      <w:r w:rsidRPr="00154F26">
        <w:rPr>
          <w:rFonts w:ascii="Times New Roman" w:hAnsi="Times New Roman"/>
          <w:i/>
          <w:sz w:val="28"/>
          <w:szCs w:val="28"/>
        </w:rPr>
        <w:t>2.</w:t>
      </w:r>
      <w:r w:rsidR="00577C81" w:rsidRPr="00154F26">
        <w:rPr>
          <w:rFonts w:ascii="Times New Roman" w:hAnsi="Times New Roman"/>
          <w:i/>
          <w:sz w:val="28"/>
          <w:szCs w:val="28"/>
        </w:rPr>
        <w:t>3</w:t>
      </w:r>
      <w:r w:rsidRPr="00154F26">
        <w:rPr>
          <w:rFonts w:ascii="Times New Roman" w:hAnsi="Times New Roman"/>
          <w:i/>
          <w:sz w:val="28"/>
          <w:szCs w:val="28"/>
        </w:rPr>
        <w:t>.</w:t>
      </w:r>
      <w:r w:rsidR="001B182E" w:rsidRPr="00154F26">
        <w:rPr>
          <w:rFonts w:ascii="Times New Roman" w:hAnsi="Times New Roman"/>
          <w:i/>
          <w:sz w:val="28"/>
          <w:szCs w:val="28"/>
        </w:rPr>
        <w:t>6</w:t>
      </w:r>
      <w:r w:rsidRPr="00154F26">
        <w:rPr>
          <w:rFonts w:ascii="Times New Roman" w:hAnsi="Times New Roman"/>
          <w:i/>
          <w:sz w:val="28"/>
          <w:szCs w:val="28"/>
        </w:rPr>
        <w:t>.</w:t>
      </w:r>
      <w:r w:rsidR="005C75F4" w:rsidRPr="00154F26">
        <w:rPr>
          <w:rFonts w:ascii="Times New Roman" w:hAnsi="Times New Roman"/>
          <w:i/>
          <w:sz w:val="28"/>
          <w:szCs w:val="28"/>
        </w:rPr>
        <w:t> </w:t>
      </w:r>
      <w:r w:rsidR="00BE7482" w:rsidRPr="00154F26">
        <w:rPr>
          <w:rFonts w:ascii="Times New Roman" w:hAnsi="Times New Roman"/>
          <w:i/>
          <w:sz w:val="28"/>
          <w:szCs w:val="28"/>
        </w:rPr>
        <w:t>В</w:t>
      </w:r>
      <w:r w:rsidR="005C75F4" w:rsidRPr="00154F26">
        <w:rPr>
          <w:rFonts w:ascii="Times New Roman" w:hAnsi="Times New Roman"/>
          <w:i/>
          <w:sz w:val="28"/>
          <w:szCs w:val="28"/>
        </w:rPr>
        <w:t>носит на рассмотрение Думы района проекты решений Думы района о введении или отмене местных налогов и сборов, а также другие муниципальные правовые акты, предусматривающие расходы за счет бюджета района</w:t>
      </w:r>
      <w:r w:rsidR="001B182E" w:rsidRPr="00154F26">
        <w:rPr>
          <w:rFonts w:ascii="Times New Roman" w:hAnsi="Times New Roman"/>
          <w:i/>
          <w:sz w:val="28"/>
          <w:szCs w:val="28"/>
        </w:rPr>
        <w:t>.</w:t>
      </w:r>
    </w:p>
    <w:p w:rsidR="005C75F4" w:rsidRPr="00154F26" w:rsidRDefault="005C75F4"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С целью привлечения доходов при Главе администрации района работает комиссия по расширению налогооблагаемой базы и мобилизации доходов в бюджет Ханты-Мансийского района. В течении 2013 года проведено 4 заседания комиссии. На заседания комиссии в 2013 году было приглашено 53 задолжника по налоговым платежам.</w:t>
      </w:r>
    </w:p>
    <w:p w:rsidR="005C75F4" w:rsidRPr="00154F26" w:rsidRDefault="005C75F4"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На 01.01.2014 года сумма общей задолженности увеличилась на 6,6 млн. рублей или на 26,3 % в сравнении с 2012 годом. Увеличение объясняется тем, что в конце 2013 года по результатам выездных проверок и на основании откорректированной информации по кадастровому учету проведены налоговые доначисления, которые не были уплачены налогоплательщиками.</w:t>
      </w:r>
    </w:p>
    <w:p w:rsidR="005C75F4" w:rsidRPr="00154F26" w:rsidRDefault="005C75F4"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В 2013 году продолжена работа по выявлению подрядных организаций, осуществляющих свою деятельность на территории Ханты-Мансийского района, но не состоящих на налоговом учете.</w:t>
      </w:r>
    </w:p>
    <w:p w:rsidR="005C75F4" w:rsidRPr="00154F26" w:rsidRDefault="005C75F4"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Выявлен 1 частный предприниматель, осуществляющий свою деятельность на территории сельского поселения </w:t>
      </w:r>
      <w:proofErr w:type="spellStart"/>
      <w:r w:rsidRPr="00154F26">
        <w:rPr>
          <w:rFonts w:ascii="Times New Roman" w:hAnsi="Times New Roman"/>
          <w:sz w:val="28"/>
          <w:szCs w:val="28"/>
        </w:rPr>
        <w:t>Нялинское</w:t>
      </w:r>
      <w:proofErr w:type="spellEnd"/>
      <w:r w:rsidRPr="00154F26">
        <w:rPr>
          <w:rFonts w:ascii="Times New Roman" w:hAnsi="Times New Roman"/>
          <w:sz w:val="28"/>
          <w:szCs w:val="28"/>
        </w:rPr>
        <w:t>, зарегистрированный в налоговой инспекции г. Омска. Список налогоплательщиков передан в налоговую инспекцию по ХМАО-Югре.</w:t>
      </w:r>
    </w:p>
    <w:p w:rsidR="005C75F4" w:rsidRPr="00154F26" w:rsidRDefault="001310C7" w:rsidP="00C212A6">
      <w:pPr>
        <w:spacing w:after="0" w:line="360" w:lineRule="auto"/>
        <w:ind w:firstLine="709"/>
        <w:jc w:val="both"/>
        <w:rPr>
          <w:rFonts w:ascii="Times New Roman" w:hAnsi="Times New Roman"/>
          <w:i/>
          <w:color w:val="FF0000"/>
          <w:sz w:val="28"/>
          <w:szCs w:val="28"/>
        </w:rPr>
      </w:pPr>
      <w:r w:rsidRPr="00154F26">
        <w:rPr>
          <w:rFonts w:ascii="Times New Roman" w:hAnsi="Times New Roman"/>
          <w:i/>
          <w:sz w:val="28"/>
          <w:szCs w:val="28"/>
        </w:rPr>
        <w:t>2.</w:t>
      </w:r>
      <w:r w:rsidR="00577C81" w:rsidRPr="00154F26">
        <w:rPr>
          <w:rFonts w:ascii="Times New Roman" w:hAnsi="Times New Roman"/>
          <w:i/>
          <w:sz w:val="28"/>
          <w:szCs w:val="28"/>
        </w:rPr>
        <w:t>3</w:t>
      </w:r>
      <w:r w:rsidRPr="00154F26">
        <w:rPr>
          <w:rFonts w:ascii="Times New Roman" w:hAnsi="Times New Roman"/>
          <w:i/>
          <w:sz w:val="28"/>
          <w:szCs w:val="28"/>
        </w:rPr>
        <w:t>.</w:t>
      </w:r>
      <w:r w:rsidR="001B182E" w:rsidRPr="00154F26">
        <w:rPr>
          <w:rFonts w:ascii="Times New Roman" w:hAnsi="Times New Roman"/>
          <w:i/>
          <w:sz w:val="28"/>
          <w:szCs w:val="28"/>
        </w:rPr>
        <w:t>7</w:t>
      </w:r>
      <w:r w:rsidRPr="00154F26">
        <w:rPr>
          <w:rFonts w:ascii="Times New Roman" w:hAnsi="Times New Roman"/>
          <w:i/>
          <w:sz w:val="28"/>
          <w:szCs w:val="28"/>
        </w:rPr>
        <w:t>.</w:t>
      </w:r>
      <w:r w:rsidR="00BE7482" w:rsidRPr="00154F26">
        <w:rPr>
          <w:rFonts w:ascii="Times New Roman" w:hAnsi="Times New Roman"/>
          <w:i/>
          <w:sz w:val="28"/>
          <w:szCs w:val="28"/>
        </w:rPr>
        <w:t> П</w:t>
      </w:r>
      <w:r w:rsidR="005C75F4" w:rsidRPr="00154F26">
        <w:rPr>
          <w:rFonts w:ascii="Times New Roman" w:hAnsi="Times New Roman"/>
          <w:i/>
          <w:sz w:val="28"/>
          <w:szCs w:val="28"/>
        </w:rPr>
        <w:t>редставляет на утверждение Думы района структуру администрации района</w:t>
      </w:r>
      <w:r w:rsidR="001B182E" w:rsidRPr="00154F26">
        <w:rPr>
          <w:rFonts w:ascii="Times New Roman" w:hAnsi="Times New Roman"/>
          <w:i/>
          <w:sz w:val="28"/>
          <w:szCs w:val="28"/>
        </w:rPr>
        <w:t>.</w:t>
      </w:r>
    </w:p>
    <w:p w:rsidR="005C75F4" w:rsidRPr="00154F26" w:rsidRDefault="005C75F4"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lastRenderedPageBreak/>
        <w:t>В 2013 году на утверждение Думы района направлен 1 проект решения Думы «Об утверждении структуры администрации района».</w:t>
      </w:r>
    </w:p>
    <w:p w:rsidR="005C75F4" w:rsidRPr="00154F26" w:rsidRDefault="001310C7" w:rsidP="00C212A6">
      <w:pPr>
        <w:spacing w:after="0" w:line="360" w:lineRule="auto"/>
        <w:ind w:firstLine="709"/>
        <w:jc w:val="both"/>
        <w:rPr>
          <w:rFonts w:ascii="Times New Roman" w:hAnsi="Times New Roman"/>
          <w:i/>
          <w:color w:val="FF0000"/>
          <w:sz w:val="28"/>
          <w:szCs w:val="28"/>
        </w:rPr>
      </w:pPr>
      <w:r w:rsidRPr="00154F26">
        <w:rPr>
          <w:rFonts w:ascii="Times New Roman" w:hAnsi="Times New Roman"/>
          <w:i/>
          <w:sz w:val="28"/>
          <w:szCs w:val="28"/>
        </w:rPr>
        <w:t>2.</w:t>
      </w:r>
      <w:r w:rsidR="00577C81" w:rsidRPr="00154F26">
        <w:rPr>
          <w:rFonts w:ascii="Times New Roman" w:hAnsi="Times New Roman"/>
          <w:i/>
          <w:sz w:val="28"/>
          <w:szCs w:val="28"/>
        </w:rPr>
        <w:t>3</w:t>
      </w:r>
      <w:r w:rsidRPr="00154F26">
        <w:rPr>
          <w:rFonts w:ascii="Times New Roman" w:hAnsi="Times New Roman"/>
          <w:i/>
          <w:sz w:val="28"/>
          <w:szCs w:val="28"/>
        </w:rPr>
        <w:t>.</w:t>
      </w:r>
      <w:r w:rsidR="001B182E" w:rsidRPr="00154F26">
        <w:rPr>
          <w:rFonts w:ascii="Times New Roman" w:hAnsi="Times New Roman"/>
          <w:i/>
          <w:sz w:val="28"/>
          <w:szCs w:val="28"/>
        </w:rPr>
        <w:t>8</w:t>
      </w:r>
      <w:r w:rsidRPr="00154F26">
        <w:rPr>
          <w:rFonts w:ascii="Times New Roman" w:hAnsi="Times New Roman"/>
          <w:i/>
          <w:sz w:val="28"/>
          <w:szCs w:val="28"/>
        </w:rPr>
        <w:t>.</w:t>
      </w:r>
      <w:r w:rsidR="00BE7482" w:rsidRPr="00154F26">
        <w:rPr>
          <w:rFonts w:ascii="Times New Roman" w:hAnsi="Times New Roman"/>
          <w:i/>
          <w:sz w:val="28"/>
          <w:szCs w:val="28"/>
        </w:rPr>
        <w:t> Р</w:t>
      </w:r>
      <w:r w:rsidR="005C75F4" w:rsidRPr="00154F26">
        <w:rPr>
          <w:rFonts w:ascii="Times New Roman" w:hAnsi="Times New Roman"/>
          <w:i/>
          <w:sz w:val="28"/>
          <w:szCs w:val="28"/>
        </w:rPr>
        <w:t>ассматривает отчеты и доклады руководителей органов администрации района</w:t>
      </w:r>
      <w:r w:rsidR="001B182E" w:rsidRPr="00154F26">
        <w:rPr>
          <w:rFonts w:ascii="Times New Roman" w:hAnsi="Times New Roman"/>
          <w:i/>
          <w:sz w:val="28"/>
          <w:szCs w:val="28"/>
        </w:rPr>
        <w:t>.</w:t>
      </w:r>
    </w:p>
    <w:p w:rsidR="005C75F4" w:rsidRPr="00154F26" w:rsidRDefault="005C75F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С целью постановки задач, осуществления контроля за реализацией полномочий администрации района в 2013 году главой администрации</w:t>
      </w:r>
      <w:r w:rsidRPr="00154F26">
        <w:rPr>
          <w:rFonts w:ascii="Times New Roman" w:hAnsi="Times New Roman"/>
          <w:color w:val="FF0000"/>
          <w:sz w:val="28"/>
          <w:szCs w:val="28"/>
        </w:rPr>
        <w:t xml:space="preserve"> </w:t>
      </w:r>
      <w:r w:rsidRPr="00154F26">
        <w:rPr>
          <w:rFonts w:ascii="Times New Roman" w:hAnsi="Times New Roman"/>
          <w:sz w:val="28"/>
          <w:szCs w:val="28"/>
        </w:rPr>
        <w:t>проведено 50 запротоколированных заседаний аппаратных совещаний с приглашением руководителей органов администрации, представителей территориальных федеральных и региональных органов власти, руководителей учреждений района.</w:t>
      </w:r>
      <w:r w:rsidRPr="00154F26">
        <w:rPr>
          <w:rFonts w:ascii="Times New Roman" w:hAnsi="Times New Roman"/>
          <w:color w:val="FF0000"/>
          <w:sz w:val="28"/>
          <w:szCs w:val="28"/>
        </w:rPr>
        <w:t xml:space="preserve"> </w:t>
      </w:r>
      <w:r w:rsidRPr="00154F26">
        <w:rPr>
          <w:rFonts w:ascii="Times New Roman" w:hAnsi="Times New Roman"/>
          <w:sz w:val="28"/>
          <w:szCs w:val="28"/>
        </w:rPr>
        <w:t>В 2013 году кроме поручений, сформированных по итогам аппаратных совещаний, главой администрации было издано 57 поручений по различным направлениям деятельности администрации района, что меньше уровня 2012 года на 16,2 % (68).</w:t>
      </w:r>
    </w:p>
    <w:p w:rsidR="005C75F4" w:rsidRPr="00154F26" w:rsidRDefault="001310C7" w:rsidP="00C212A6">
      <w:pPr>
        <w:spacing w:after="0" w:line="360" w:lineRule="auto"/>
        <w:ind w:firstLine="708"/>
        <w:jc w:val="both"/>
        <w:rPr>
          <w:rFonts w:ascii="Times New Roman" w:hAnsi="Times New Roman"/>
          <w:i/>
          <w:sz w:val="28"/>
          <w:szCs w:val="28"/>
        </w:rPr>
      </w:pPr>
      <w:r w:rsidRPr="00154F26">
        <w:rPr>
          <w:rFonts w:ascii="Times New Roman" w:hAnsi="Times New Roman"/>
          <w:i/>
          <w:sz w:val="28"/>
          <w:szCs w:val="28"/>
        </w:rPr>
        <w:t>2.</w:t>
      </w:r>
      <w:r w:rsidR="00577C81" w:rsidRPr="00154F26">
        <w:rPr>
          <w:rFonts w:ascii="Times New Roman" w:hAnsi="Times New Roman"/>
          <w:i/>
          <w:sz w:val="28"/>
          <w:szCs w:val="28"/>
        </w:rPr>
        <w:t>3</w:t>
      </w:r>
      <w:r w:rsidRPr="00154F26">
        <w:rPr>
          <w:rFonts w:ascii="Times New Roman" w:hAnsi="Times New Roman"/>
          <w:i/>
          <w:sz w:val="28"/>
          <w:szCs w:val="28"/>
        </w:rPr>
        <w:t>.</w:t>
      </w:r>
      <w:r w:rsidR="001B182E" w:rsidRPr="00154F26">
        <w:rPr>
          <w:rFonts w:ascii="Times New Roman" w:hAnsi="Times New Roman"/>
          <w:i/>
          <w:sz w:val="28"/>
          <w:szCs w:val="28"/>
        </w:rPr>
        <w:t>9</w:t>
      </w:r>
      <w:r w:rsidRPr="00154F26">
        <w:rPr>
          <w:rFonts w:ascii="Times New Roman" w:hAnsi="Times New Roman"/>
          <w:i/>
          <w:sz w:val="28"/>
          <w:szCs w:val="28"/>
        </w:rPr>
        <w:t>.</w:t>
      </w:r>
      <w:r w:rsidR="006018C0" w:rsidRPr="00154F26">
        <w:rPr>
          <w:rFonts w:ascii="Times New Roman" w:hAnsi="Times New Roman"/>
          <w:i/>
          <w:sz w:val="28"/>
          <w:szCs w:val="28"/>
        </w:rPr>
        <w:t xml:space="preserve"> </w:t>
      </w:r>
      <w:r w:rsidR="00BE7482" w:rsidRPr="00154F26">
        <w:rPr>
          <w:rFonts w:ascii="Times New Roman" w:hAnsi="Times New Roman"/>
          <w:i/>
          <w:sz w:val="28"/>
          <w:szCs w:val="28"/>
        </w:rPr>
        <w:t>О</w:t>
      </w:r>
      <w:r w:rsidR="005C75F4" w:rsidRPr="00154F26">
        <w:rPr>
          <w:rFonts w:ascii="Times New Roman" w:hAnsi="Times New Roman"/>
          <w:i/>
          <w:sz w:val="28"/>
          <w:szCs w:val="28"/>
        </w:rPr>
        <w:t>рганизует проверку деятельности органов администрации района в соответствии с федеральными законами и законами Ханты - Мансийского автономного округа – Югр</w:t>
      </w:r>
      <w:r w:rsidR="003B3719" w:rsidRPr="00154F26">
        <w:rPr>
          <w:rFonts w:ascii="Times New Roman" w:hAnsi="Times New Roman"/>
          <w:i/>
          <w:sz w:val="28"/>
          <w:szCs w:val="28"/>
        </w:rPr>
        <w:t>ы</w:t>
      </w:r>
      <w:r w:rsidR="001B182E" w:rsidRPr="00154F26">
        <w:rPr>
          <w:rFonts w:ascii="Times New Roman" w:hAnsi="Times New Roman"/>
          <w:i/>
          <w:sz w:val="28"/>
          <w:szCs w:val="28"/>
        </w:rPr>
        <w:t>.</w:t>
      </w:r>
    </w:p>
    <w:p w:rsidR="005C75F4" w:rsidRPr="00154F26" w:rsidRDefault="005C75F4" w:rsidP="00C212A6">
      <w:pPr>
        <w:tabs>
          <w:tab w:val="left" w:pos="709"/>
        </w:tabs>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С целью повышения качества муниципального управления путем внедрения принципа </w:t>
      </w:r>
      <w:r w:rsidRPr="00154F26">
        <w:rPr>
          <w:rFonts w:ascii="Times New Roman" w:eastAsia="Times New Roman" w:hAnsi="Times New Roman"/>
          <w:b/>
          <w:sz w:val="28"/>
          <w:szCs w:val="28"/>
          <w:lang w:eastAsia="ru-RU"/>
        </w:rPr>
        <w:t>«управления по результатам»</w:t>
      </w:r>
      <w:r w:rsidRPr="00154F26">
        <w:rPr>
          <w:rFonts w:ascii="Times New Roman" w:eastAsia="Times New Roman" w:hAnsi="Times New Roman"/>
          <w:sz w:val="28"/>
          <w:szCs w:val="28"/>
          <w:lang w:eastAsia="ru-RU"/>
        </w:rPr>
        <w:t xml:space="preserve"> главой администрации района </w:t>
      </w:r>
      <w:r w:rsidRPr="00154F26">
        <w:rPr>
          <w:rFonts w:ascii="Times New Roman" w:eastAsia="Times New Roman" w:hAnsi="Times New Roman"/>
          <w:b/>
          <w:i/>
          <w:sz w:val="28"/>
          <w:szCs w:val="28"/>
          <w:lang w:eastAsia="ru-RU"/>
        </w:rPr>
        <w:t>в 2013 году</w:t>
      </w:r>
      <w:r w:rsidRPr="00154F26">
        <w:rPr>
          <w:rFonts w:ascii="Times New Roman" w:eastAsia="Times New Roman" w:hAnsi="Times New Roman"/>
          <w:sz w:val="28"/>
          <w:szCs w:val="28"/>
          <w:lang w:eastAsia="ru-RU"/>
        </w:rPr>
        <w:t xml:space="preserve"> продолжена практика оценки деятельности органов администрации района, эффективности реализации долгосрочных целевых программ Ханты-Мансийского района.</w:t>
      </w:r>
      <w:r w:rsidRPr="00154F26">
        <w:rPr>
          <w:rFonts w:ascii="Times New Roman" w:eastAsia="Times New Roman" w:hAnsi="Times New Roman"/>
          <w:color w:val="FF0000"/>
          <w:sz w:val="28"/>
          <w:szCs w:val="28"/>
          <w:lang w:eastAsia="ru-RU"/>
        </w:rPr>
        <w:t xml:space="preserve"> </w:t>
      </w:r>
      <w:r w:rsidRPr="00154F26">
        <w:rPr>
          <w:rFonts w:ascii="Times New Roman" w:eastAsia="Times New Roman" w:hAnsi="Times New Roman"/>
          <w:sz w:val="28"/>
          <w:szCs w:val="28"/>
          <w:lang w:eastAsia="ru-RU"/>
        </w:rPr>
        <w:t>В апреле 2013 года организованы заседания комиссии по проведению оценки эффективности деятельности органов администрации района, где рассмотрены доклады о результатах и основных направлениях деятельности органов администрации Ханты-Мансийского района и дана оценка органам администрации района. В</w:t>
      </w:r>
      <w:r w:rsidRPr="00154F26">
        <w:rPr>
          <w:rFonts w:ascii="Times New Roman" w:eastAsia="Times New Roman" w:hAnsi="Times New Roman"/>
          <w:color w:val="FF0000"/>
          <w:sz w:val="28"/>
          <w:szCs w:val="28"/>
          <w:lang w:eastAsia="ru-RU"/>
        </w:rPr>
        <w:t xml:space="preserve"> </w:t>
      </w:r>
      <w:r w:rsidRPr="00154F26">
        <w:rPr>
          <w:rFonts w:ascii="Times New Roman" w:eastAsia="Times New Roman" w:hAnsi="Times New Roman"/>
          <w:sz w:val="28"/>
          <w:szCs w:val="28"/>
          <w:lang w:eastAsia="ru-RU"/>
        </w:rPr>
        <w:t xml:space="preserve">целях реализации </w:t>
      </w:r>
      <w:hyperlink r:id="rId19" w:tgtFrame="_blank" w:history="1">
        <w:r w:rsidRPr="00154F26">
          <w:rPr>
            <w:rFonts w:ascii="Times New Roman" w:eastAsia="Times New Roman" w:hAnsi="Times New Roman"/>
            <w:bCs/>
            <w:sz w:val="28"/>
            <w:szCs w:val="28"/>
            <w:lang w:eastAsia="ru-RU"/>
          </w:rPr>
          <w:t>Указа  Президента  РФ  от  28 апреля 2008  года  № 607</w:t>
        </w:r>
      </w:hyperlink>
      <w:r w:rsidRPr="00154F26">
        <w:rPr>
          <w:rFonts w:ascii="Times New Roman" w:eastAsia="Times New Roman" w:hAnsi="Times New Roman"/>
          <w:sz w:val="28"/>
          <w:szCs w:val="28"/>
          <w:lang w:eastAsia="ru-RU"/>
        </w:rPr>
        <w:t xml:space="preserve"> «Об оценке эффективности деятельности органов местного самоуправления городских округов и муниципальных районов» главой администрации подготовлен и направлен в Правительство автономного округа  Доклад главы о достигнутых значениях показателей для оценки эффективности </w:t>
      </w:r>
      <w:r w:rsidRPr="00154F26">
        <w:rPr>
          <w:rFonts w:ascii="Times New Roman" w:eastAsia="Times New Roman" w:hAnsi="Times New Roman"/>
          <w:sz w:val="28"/>
          <w:szCs w:val="28"/>
          <w:lang w:eastAsia="ru-RU"/>
        </w:rPr>
        <w:lastRenderedPageBreak/>
        <w:t>деятельности органов местного самоуправления муниципального образования Ханты-Мансийский район за 2012 год и их планируемых значениях на 3-летний период.</w:t>
      </w:r>
    </w:p>
    <w:p w:rsidR="005C75F4" w:rsidRPr="00154F26" w:rsidRDefault="001310C7" w:rsidP="00C212A6">
      <w:pPr>
        <w:pStyle w:val="af4"/>
        <w:spacing w:before="0" w:beforeAutospacing="0" w:after="0" w:afterAutospacing="0" w:line="360" w:lineRule="auto"/>
        <w:ind w:firstLine="709"/>
        <w:jc w:val="both"/>
        <w:rPr>
          <w:i/>
          <w:sz w:val="28"/>
          <w:szCs w:val="28"/>
        </w:rPr>
      </w:pPr>
      <w:r w:rsidRPr="00154F26">
        <w:rPr>
          <w:i/>
          <w:sz w:val="28"/>
          <w:szCs w:val="28"/>
        </w:rPr>
        <w:t>2.</w:t>
      </w:r>
      <w:r w:rsidR="00577C81" w:rsidRPr="00154F26">
        <w:rPr>
          <w:i/>
          <w:sz w:val="28"/>
          <w:szCs w:val="28"/>
        </w:rPr>
        <w:t>3</w:t>
      </w:r>
      <w:r w:rsidRPr="00154F26">
        <w:rPr>
          <w:i/>
          <w:sz w:val="28"/>
          <w:szCs w:val="28"/>
        </w:rPr>
        <w:t>.</w:t>
      </w:r>
      <w:r w:rsidR="001B182E" w:rsidRPr="00154F26">
        <w:rPr>
          <w:i/>
          <w:sz w:val="28"/>
          <w:szCs w:val="28"/>
        </w:rPr>
        <w:t>10</w:t>
      </w:r>
      <w:r w:rsidRPr="00154F26">
        <w:rPr>
          <w:i/>
          <w:sz w:val="28"/>
          <w:szCs w:val="28"/>
        </w:rPr>
        <w:t>.</w:t>
      </w:r>
      <w:r w:rsidR="005C75F4" w:rsidRPr="00154F26">
        <w:rPr>
          <w:i/>
          <w:sz w:val="28"/>
          <w:szCs w:val="28"/>
        </w:rPr>
        <w:t> </w:t>
      </w:r>
      <w:r w:rsidR="00BE7482" w:rsidRPr="00154F26">
        <w:rPr>
          <w:i/>
          <w:sz w:val="28"/>
          <w:szCs w:val="28"/>
        </w:rPr>
        <w:t>О</w:t>
      </w:r>
      <w:r w:rsidR="005C75F4" w:rsidRPr="00154F26">
        <w:rPr>
          <w:i/>
          <w:sz w:val="28"/>
          <w:szCs w:val="28"/>
        </w:rPr>
        <w:t>рганизует и обеспечивает исполнение полномочий администрации района по решению вопросов местного значения в соответствии с федеральными законами и законами Ханты - Мансийс</w:t>
      </w:r>
      <w:r w:rsidR="003B3719" w:rsidRPr="00154F26">
        <w:rPr>
          <w:i/>
          <w:sz w:val="28"/>
          <w:szCs w:val="28"/>
        </w:rPr>
        <w:t>кого автономного округа – Югры</w:t>
      </w:r>
      <w:r w:rsidR="001B182E" w:rsidRPr="00154F26">
        <w:rPr>
          <w:i/>
          <w:sz w:val="28"/>
          <w:szCs w:val="28"/>
        </w:rPr>
        <w:t>.</w:t>
      </w:r>
    </w:p>
    <w:p w:rsidR="005C75F4" w:rsidRPr="00154F26" w:rsidRDefault="005C75F4" w:rsidP="00C212A6">
      <w:pPr>
        <w:pStyle w:val="af4"/>
        <w:spacing w:before="0" w:beforeAutospacing="0" w:after="0" w:afterAutospacing="0" w:line="360" w:lineRule="auto"/>
        <w:ind w:firstLine="709"/>
        <w:jc w:val="both"/>
        <w:rPr>
          <w:sz w:val="28"/>
          <w:szCs w:val="28"/>
        </w:rPr>
      </w:pPr>
      <w:r w:rsidRPr="00154F26">
        <w:rPr>
          <w:sz w:val="28"/>
          <w:szCs w:val="28"/>
        </w:rPr>
        <w:t>Глава администрации</w:t>
      </w:r>
      <w:r w:rsidR="003B3719" w:rsidRPr="00154F26">
        <w:rPr>
          <w:sz w:val="28"/>
          <w:szCs w:val="28"/>
        </w:rPr>
        <w:t>,</w:t>
      </w:r>
      <w:r w:rsidRPr="00154F26">
        <w:rPr>
          <w:sz w:val="28"/>
          <w:szCs w:val="28"/>
        </w:rPr>
        <w:t xml:space="preserve"> являясь должностным лицом, осуществлял общее руководство администрацией района, организовывал и обеспечивал исполнение полномочий администрации района по решению вопросов местного значения в соответствии с действующим законодательством. Под </w:t>
      </w:r>
      <w:r w:rsidR="003B3719" w:rsidRPr="00154F26">
        <w:rPr>
          <w:sz w:val="28"/>
          <w:szCs w:val="28"/>
        </w:rPr>
        <w:t>руководством</w:t>
      </w:r>
      <w:r w:rsidRPr="00154F26">
        <w:rPr>
          <w:sz w:val="28"/>
          <w:szCs w:val="28"/>
        </w:rPr>
        <w:t xml:space="preserve"> главы администрации района в 2013 году функционировали 20 структурных подразделений органов администрации района. Главой администрации района организовано исполнение администрацией района</w:t>
      </w:r>
      <w:r w:rsidRPr="00154F26">
        <w:rPr>
          <w:color w:val="FF0000"/>
          <w:sz w:val="28"/>
          <w:szCs w:val="28"/>
        </w:rPr>
        <w:t xml:space="preserve"> </w:t>
      </w:r>
      <w:r w:rsidRPr="00154F26">
        <w:rPr>
          <w:sz w:val="28"/>
          <w:szCs w:val="28"/>
        </w:rPr>
        <w:t>полномочий по 38 вопросам местного значения, а</w:t>
      </w:r>
      <w:r w:rsidRPr="00154F26">
        <w:rPr>
          <w:color w:val="FF0000"/>
          <w:sz w:val="28"/>
          <w:szCs w:val="28"/>
        </w:rPr>
        <w:t xml:space="preserve"> </w:t>
      </w:r>
      <w:r w:rsidRPr="00154F26">
        <w:rPr>
          <w:sz w:val="28"/>
          <w:szCs w:val="28"/>
        </w:rPr>
        <w:t>также исполнение 8</w:t>
      </w:r>
      <w:r w:rsidR="00E561B7" w:rsidRPr="00154F26">
        <w:rPr>
          <w:sz w:val="28"/>
          <w:szCs w:val="28"/>
        </w:rPr>
        <w:t>2</w:t>
      </w:r>
      <w:r w:rsidRPr="00154F26">
        <w:rPr>
          <w:sz w:val="28"/>
          <w:szCs w:val="28"/>
        </w:rPr>
        <w:t xml:space="preserve"> государственных полномочий, делегированных Думой автономного округа</w:t>
      </w:r>
      <w:r w:rsidRPr="00154F26">
        <w:rPr>
          <w:color w:val="FF0000"/>
          <w:sz w:val="28"/>
          <w:szCs w:val="28"/>
        </w:rPr>
        <w:t xml:space="preserve"> </w:t>
      </w:r>
      <w:r w:rsidRPr="00154F26">
        <w:rPr>
          <w:sz w:val="28"/>
          <w:szCs w:val="28"/>
        </w:rPr>
        <w:t>на основании 20 окружных законов. Сведения о результатах деятельности администрации района, изложенные в настоящем отчете, являются в том числе и результатами управленческой деятельности главы администрации, как руководителя исполнительно – распорядительного органа местного самоуправления.</w:t>
      </w:r>
    </w:p>
    <w:p w:rsidR="001F3848" w:rsidRPr="00154F26" w:rsidRDefault="001F3848" w:rsidP="00C212A6">
      <w:pPr>
        <w:pStyle w:val="af4"/>
        <w:spacing w:before="0" w:beforeAutospacing="0" w:after="0" w:afterAutospacing="0" w:line="360" w:lineRule="auto"/>
        <w:ind w:firstLine="709"/>
        <w:jc w:val="both"/>
        <w:rPr>
          <w:i/>
          <w:sz w:val="28"/>
          <w:szCs w:val="28"/>
        </w:rPr>
      </w:pPr>
      <w:r w:rsidRPr="00154F26">
        <w:rPr>
          <w:i/>
          <w:sz w:val="28"/>
          <w:szCs w:val="28"/>
        </w:rPr>
        <w:t>2.</w:t>
      </w:r>
      <w:r w:rsidR="00577C81" w:rsidRPr="00154F26">
        <w:rPr>
          <w:i/>
          <w:sz w:val="28"/>
          <w:szCs w:val="28"/>
        </w:rPr>
        <w:t>3</w:t>
      </w:r>
      <w:r w:rsidRPr="00154F26">
        <w:rPr>
          <w:i/>
          <w:sz w:val="28"/>
          <w:szCs w:val="28"/>
        </w:rPr>
        <w:t>.11.</w:t>
      </w:r>
      <w:r w:rsidR="00BE7482" w:rsidRPr="00154F26">
        <w:rPr>
          <w:i/>
          <w:sz w:val="28"/>
          <w:szCs w:val="28"/>
        </w:rPr>
        <w:t>О</w:t>
      </w:r>
      <w:r w:rsidRPr="00154F26">
        <w:rPr>
          <w:i/>
          <w:sz w:val="28"/>
          <w:szCs w:val="28"/>
        </w:rPr>
        <w:t>рганизует и обеспечивает исполнение отдельных государственных полномочий, переданных в ведение органов местного самоуправления Ханты-Мансийского района федеральными законами, законами Ханты-Мансийского автономного округа – Югры.</w:t>
      </w:r>
    </w:p>
    <w:p w:rsidR="001F3848" w:rsidRPr="00154F26" w:rsidRDefault="001F3848" w:rsidP="00C212A6">
      <w:pPr>
        <w:pStyle w:val="af4"/>
        <w:spacing w:before="0" w:beforeAutospacing="0" w:after="0" w:afterAutospacing="0" w:line="360" w:lineRule="auto"/>
        <w:ind w:firstLine="709"/>
        <w:jc w:val="both"/>
        <w:rPr>
          <w:sz w:val="28"/>
          <w:szCs w:val="28"/>
        </w:rPr>
      </w:pPr>
      <w:r w:rsidRPr="00154F26">
        <w:rPr>
          <w:sz w:val="28"/>
          <w:szCs w:val="28"/>
        </w:rPr>
        <w:t>Исполнение данного полномочия подробно описано в пункте 2.3. раздела 2 данного отчета главы</w:t>
      </w:r>
      <w:r w:rsidR="00EE5D07" w:rsidRPr="00154F26">
        <w:rPr>
          <w:sz w:val="28"/>
          <w:szCs w:val="28"/>
        </w:rPr>
        <w:t xml:space="preserve"> за отчетный год</w:t>
      </w:r>
      <w:r w:rsidRPr="00154F26">
        <w:rPr>
          <w:sz w:val="28"/>
          <w:szCs w:val="28"/>
        </w:rPr>
        <w:t>.</w:t>
      </w:r>
    </w:p>
    <w:p w:rsidR="009A038B" w:rsidRPr="00154F26" w:rsidRDefault="001310C7" w:rsidP="00C212A6">
      <w:pPr>
        <w:spacing w:after="0" w:line="360" w:lineRule="auto"/>
        <w:ind w:firstLine="708"/>
        <w:jc w:val="both"/>
        <w:rPr>
          <w:rFonts w:ascii="Times New Roman" w:hAnsi="Times New Roman"/>
          <w:i/>
          <w:sz w:val="28"/>
          <w:szCs w:val="28"/>
        </w:rPr>
      </w:pPr>
      <w:r w:rsidRPr="00154F26">
        <w:rPr>
          <w:rFonts w:ascii="Times New Roman" w:hAnsi="Times New Roman"/>
          <w:i/>
          <w:sz w:val="28"/>
          <w:szCs w:val="28"/>
        </w:rPr>
        <w:t>2.</w:t>
      </w:r>
      <w:r w:rsidR="00577C81" w:rsidRPr="00154F26">
        <w:rPr>
          <w:rFonts w:ascii="Times New Roman" w:hAnsi="Times New Roman"/>
          <w:i/>
          <w:sz w:val="28"/>
          <w:szCs w:val="28"/>
        </w:rPr>
        <w:t>3</w:t>
      </w:r>
      <w:r w:rsidRPr="00154F26">
        <w:rPr>
          <w:rFonts w:ascii="Times New Roman" w:hAnsi="Times New Roman"/>
          <w:i/>
          <w:sz w:val="28"/>
          <w:szCs w:val="28"/>
        </w:rPr>
        <w:t>.</w:t>
      </w:r>
      <w:r w:rsidR="009A038B" w:rsidRPr="00154F26">
        <w:rPr>
          <w:rFonts w:ascii="Times New Roman" w:hAnsi="Times New Roman"/>
          <w:i/>
          <w:sz w:val="28"/>
          <w:szCs w:val="28"/>
        </w:rPr>
        <w:t>1</w:t>
      </w:r>
      <w:r w:rsidR="00EE5D07" w:rsidRPr="00154F26">
        <w:rPr>
          <w:rFonts w:ascii="Times New Roman" w:hAnsi="Times New Roman"/>
          <w:i/>
          <w:sz w:val="28"/>
          <w:szCs w:val="28"/>
        </w:rPr>
        <w:t>2</w:t>
      </w:r>
      <w:r w:rsidRPr="00154F26">
        <w:rPr>
          <w:rFonts w:ascii="Times New Roman" w:hAnsi="Times New Roman"/>
          <w:i/>
          <w:sz w:val="28"/>
          <w:szCs w:val="28"/>
        </w:rPr>
        <w:t>.</w:t>
      </w:r>
      <w:r w:rsidR="00BE7482" w:rsidRPr="00154F26">
        <w:rPr>
          <w:rFonts w:ascii="Times New Roman" w:hAnsi="Times New Roman"/>
          <w:i/>
          <w:sz w:val="28"/>
          <w:szCs w:val="28"/>
        </w:rPr>
        <w:t xml:space="preserve"> О</w:t>
      </w:r>
      <w:r w:rsidR="009A038B" w:rsidRPr="00154F26">
        <w:rPr>
          <w:rFonts w:ascii="Times New Roman" w:hAnsi="Times New Roman"/>
          <w:i/>
          <w:sz w:val="28"/>
          <w:szCs w:val="28"/>
        </w:rPr>
        <w:t xml:space="preserve">беспечивает исполнение бюджета района в рамках полномочий, определенных бюджетным законодательством Российской </w:t>
      </w:r>
      <w:r w:rsidR="009A038B" w:rsidRPr="00154F26">
        <w:rPr>
          <w:rFonts w:ascii="Times New Roman" w:hAnsi="Times New Roman"/>
          <w:i/>
          <w:sz w:val="28"/>
          <w:szCs w:val="28"/>
        </w:rPr>
        <w:lastRenderedPageBreak/>
        <w:t>Федерации, федеральными законами и законами Ханты - Мансийского автономного ок</w:t>
      </w:r>
      <w:r w:rsidR="001B182E" w:rsidRPr="00154F26">
        <w:rPr>
          <w:rFonts w:ascii="Times New Roman" w:hAnsi="Times New Roman"/>
          <w:i/>
          <w:sz w:val="28"/>
          <w:szCs w:val="28"/>
        </w:rPr>
        <w:t>руга – Югры.</w:t>
      </w:r>
    </w:p>
    <w:p w:rsidR="005D28FC" w:rsidRPr="00154F26" w:rsidRDefault="009A038B"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В 2013 году по инициативе главы администрации в </w:t>
      </w:r>
      <w:r w:rsidR="005D28FC" w:rsidRPr="00154F26">
        <w:rPr>
          <w:rFonts w:ascii="Times New Roman" w:hAnsi="Times New Roman"/>
          <w:sz w:val="28"/>
          <w:szCs w:val="28"/>
        </w:rPr>
        <w:t xml:space="preserve">ходе исполнения бюджета в </w:t>
      </w:r>
      <w:r w:rsidRPr="00154F26">
        <w:rPr>
          <w:rFonts w:ascii="Times New Roman" w:hAnsi="Times New Roman"/>
          <w:sz w:val="28"/>
          <w:szCs w:val="28"/>
        </w:rPr>
        <w:t xml:space="preserve">параметры бюджета </w:t>
      </w:r>
      <w:r w:rsidR="005D28FC" w:rsidRPr="00154F26">
        <w:rPr>
          <w:rFonts w:ascii="Times New Roman" w:hAnsi="Times New Roman"/>
          <w:sz w:val="28"/>
          <w:szCs w:val="28"/>
        </w:rPr>
        <w:t>7</w:t>
      </w:r>
      <w:r w:rsidRPr="00154F26">
        <w:rPr>
          <w:rFonts w:ascii="Times New Roman" w:hAnsi="Times New Roman"/>
          <w:sz w:val="28"/>
          <w:szCs w:val="28"/>
        </w:rPr>
        <w:t xml:space="preserve"> раз вносились изменения </w:t>
      </w:r>
      <w:r w:rsidR="005D28FC" w:rsidRPr="00154F26">
        <w:rPr>
          <w:rFonts w:ascii="Times New Roman" w:hAnsi="Times New Roman"/>
          <w:sz w:val="28"/>
          <w:szCs w:val="28"/>
        </w:rPr>
        <w:t>в решение Думы Ханты-Мансийского района от 21.12.2012 № 195 «О бюджете Ханты-Мансийского района на 2013 год и плановый период 2014 и 2015 годов» от 29.01.2013 № 219, от 29.03.2013 № 241, от 29.04.2013 № 254, от 12.06.2013 № 263, от 12.11.2013 № 299, от 20.12.2013 № 302, от 31.12.2013 № 324.</w:t>
      </w:r>
    </w:p>
    <w:p w:rsidR="009A038B" w:rsidRPr="00154F26" w:rsidRDefault="001310C7" w:rsidP="00C212A6">
      <w:pPr>
        <w:spacing w:after="0" w:line="360" w:lineRule="auto"/>
        <w:ind w:firstLine="708"/>
        <w:jc w:val="both"/>
        <w:rPr>
          <w:rFonts w:ascii="Times New Roman" w:hAnsi="Times New Roman"/>
          <w:i/>
          <w:sz w:val="28"/>
          <w:szCs w:val="28"/>
        </w:rPr>
      </w:pPr>
      <w:r w:rsidRPr="00154F26">
        <w:rPr>
          <w:rFonts w:ascii="Times New Roman" w:hAnsi="Times New Roman"/>
          <w:i/>
          <w:sz w:val="28"/>
          <w:szCs w:val="28"/>
        </w:rPr>
        <w:t>2.</w:t>
      </w:r>
      <w:r w:rsidR="00577C81" w:rsidRPr="00154F26">
        <w:rPr>
          <w:rFonts w:ascii="Times New Roman" w:hAnsi="Times New Roman"/>
          <w:i/>
          <w:sz w:val="28"/>
          <w:szCs w:val="28"/>
        </w:rPr>
        <w:t>3</w:t>
      </w:r>
      <w:r w:rsidRPr="00154F26">
        <w:rPr>
          <w:rFonts w:ascii="Times New Roman" w:hAnsi="Times New Roman"/>
          <w:i/>
          <w:sz w:val="28"/>
          <w:szCs w:val="28"/>
        </w:rPr>
        <w:t>.</w:t>
      </w:r>
      <w:r w:rsidR="009A038B" w:rsidRPr="00154F26">
        <w:rPr>
          <w:rFonts w:ascii="Times New Roman" w:hAnsi="Times New Roman"/>
          <w:i/>
          <w:sz w:val="28"/>
          <w:szCs w:val="28"/>
        </w:rPr>
        <w:t>1</w:t>
      </w:r>
      <w:r w:rsidR="00EE5D07" w:rsidRPr="00154F26">
        <w:rPr>
          <w:rFonts w:ascii="Times New Roman" w:hAnsi="Times New Roman"/>
          <w:i/>
          <w:sz w:val="28"/>
          <w:szCs w:val="28"/>
        </w:rPr>
        <w:t>3</w:t>
      </w:r>
      <w:r w:rsidRPr="00154F26">
        <w:rPr>
          <w:rFonts w:ascii="Times New Roman" w:hAnsi="Times New Roman"/>
          <w:i/>
          <w:sz w:val="28"/>
          <w:szCs w:val="28"/>
        </w:rPr>
        <w:t>.</w:t>
      </w:r>
      <w:r w:rsidR="009A038B" w:rsidRPr="00154F26">
        <w:rPr>
          <w:rFonts w:ascii="Times New Roman" w:hAnsi="Times New Roman"/>
          <w:i/>
          <w:sz w:val="28"/>
          <w:szCs w:val="28"/>
        </w:rPr>
        <w:t xml:space="preserve"> </w:t>
      </w:r>
      <w:r w:rsidR="00BE7482" w:rsidRPr="00154F26">
        <w:rPr>
          <w:rFonts w:ascii="Times New Roman" w:hAnsi="Times New Roman"/>
          <w:i/>
          <w:sz w:val="28"/>
          <w:szCs w:val="28"/>
        </w:rPr>
        <w:t>П</w:t>
      </w:r>
      <w:r w:rsidR="009A038B" w:rsidRPr="00154F26">
        <w:rPr>
          <w:rFonts w:ascii="Times New Roman" w:hAnsi="Times New Roman"/>
          <w:i/>
          <w:sz w:val="28"/>
          <w:szCs w:val="28"/>
        </w:rPr>
        <w:t>ринимает меры по обеспечению и защите интересов администрации района в суде, арбитражном суде, а также органах госу</w:t>
      </w:r>
      <w:r w:rsidR="00201E13" w:rsidRPr="00154F26">
        <w:rPr>
          <w:rFonts w:ascii="Times New Roman" w:hAnsi="Times New Roman"/>
          <w:i/>
          <w:sz w:val="28"/>
          <w:szCs w:val="28"/>
        </w:rPr>
        <w:t>дарственной власти и управления</w:t>
      </w:r>
      <w:r w:rsidR="001B182E" w:rsidRPr="00154F26">
        <w:rPr>
          <w:rFonts w:ascii="Times New Roman" w:hAnsi="Times New Roman"/>
          <w:i/>
          <w:sz w:val="28"/>
          <w:szCs w:val="28"/>
        </w:rPr>
        <w:t>.</w:t>
      </w:r>
    </w:p>
    <w:p w:rsidR="009A038B" w:rsidRPr="00154F26" w:rsidRDefault="001310C7" w:rsidP="00C212A6">
      <w:pPr>
        <w:spacing w:after="0" w:line="360" w:lineRule="auto"/>
        <w:ind w:firstLine="708"/>
        <w:jc w:val="both"/>
        <w:rPr>
          <w:rFonts w:ascii="Times New Roman" w:hAnsi="Times New Roman"/>
          <w:i/>
          <w:sz w:val="28"/>
          <w:szCs w:val="28"/>
        </w:rPr>
      </w:pPr>
      <w:r w:rsidRPr="00154F26">
        <w:rPr>
          <w:rFonts w:ascii="Times New Roman" w:hAnsi="Times New Roman"/>
          <w:i/>
          <w:sz w:val="28"/>
          <w:szCs w:val="28"/>
        </w:rPr>
        <w:t>2.</w:t>
      </w:r>
      <w:r w:rsidR="00577C81" w:rsidRPr="00154F26">
        <w:rPr>
          <w:rFonts w:ascii="Times New Roman" w:hAnsi="Times New Roman"/>
          <w:i/>
          <w:sz w:val="28"/>
          <w:szCs w:val="28"/>
        </w:rPr>
        <w:t>3</w:t>
      </w:r>
      <w:r w:rsidRPr="00154F26">
        <w:rPr>
          <w:rFonts w:ascii="Times New Roman" w:hAnsi="Times New Roman"/>
          <w:i/>
          <w:sz w:val="28"/>
          <w:szCs w:val="28"/>
        </w:rPr>
        <w:t>.</w:t>
      </w:r>
      <w:r w:rsidR="009A038B" w:rsidRPr="00154F26">
        <w:rPr>
          <w:rFonts w:ascii="Times New Roman" w:hAnsi="Times New Roman"/>
          <w:i/>
          <w:sz w:val="28"/>
          <w:szCs w:val="28"/>
        </w:rPr>
        <w:t>1</w:t>
      </w:r>
      <w:r w:rsidR="00EE5D07" w:rsidRPr="00154F26">
        <w:rPr>
          <w:rFonts w:ascii="Times New Roman" w:hAnsi="Times New Roman"/>
          <w:i/>
          <w:sz w:val="28"/>
          <w:szCs w:val="28"/>
        </w:rPr>
        <w:t>4</w:t>
      </w:r>
      <w:r w:rsidRPr="00154F26">
        <w:rPr>
          <w:rFonts w:ascii="Times New Roman" w:hAnsi="Times New Roman"/>
          <w:i/>
          <w:sz w:val="28"/>
          <w:szCs w:val="28"/>
        </w:rPr>
        <w:t>.</w:t>
      </w:r>
      <w:r w:rsidR="00BE7482" w:rsidRPr="00154F26">
        <w:rPr>
          <w:rFonts w:ascii="Times New Roman" w:hAnsi="Times New Roman"/>
          <w:i/>
          <w:sz w:val="28"/>
          <w:szCs w:val="28"/>
        </w:rPr>
        <w:t xml:space="preserve"> П</w:t>
      </w:r>
      <w:r w:rsidR="009A038B" w:rsidRPr="00154F26">
        <w:rPr>
          <w:rFonts w:ascii="Times New Roman" w:hAnsi="Times New Roman"/>
          <w:i/>
          <w:sz w:val="28"/>
          <w:szCs w:val="28"/>
        </w:rPr>
        <w:t xml:space="preserve">одписывает от имени администрации </w:t>
      </w:r>
      <w:r w:rsidR="00201E13" w:rsidRPr="00154F26">
        <w:rPr>
          <w:rFonts w:ascii="Times New Roman" w:hAnsi="Times New Roman"/>
          <w:i/>
          <w:sz w:val="28"/>
          <w:szCs w:val="28"/>
        </w:rPr>
        <w:t>района исковые заявления в суды</w:t>
      </w:r>
      <w:r w:rsidR="001B182E" w:rsidRPr="00154F26">
        <w:rPr>
          <w:rFonts w:ascii="Times New Roman" w:hAnsi="Times New Roman"/>
          <w:i/>
          <w:sz w:val="28"/>
          <w:szCs w:val="28"/>
        </w:rPr>
        <w:t>.</w:t>
      </w:r>
    </w:p>
    <w:p w:rsidR="009A038B" w:rsidRPr="00154F26" w:rsidRDefault="009A038B"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Глава администрации района в силу Устава вправе представлять интересы администрации района без доверенности (как и любой иной руководитель вправе без доверенности представлять возглавляемую им организацию), в том числе в суде. Учитывая наличие профильных органов администрации района, осуществляющих деятельность по вверенным им направлениям, непосредственное представление главой интересов администрации района не практикуется, что соответствует общепринятой практике. Поскольку количество судебных процессов с участием администрации района остается значительным</w:t>
      </w:r>
      <w:r w:rsidRPr="00154F26">
        <w:rPr>
          <w:rFonts w:ascii="Times New Roman" w:hAnsi="Times New Roman"/>
          <w:color w:val="FF0000"/>
          <w:sz w:val="28"/>
          <w:szCs w:val="28"/>
        </w:rPr>
        <w:t xml:space="preserve"> </w:t>
      </w:r>
      <w:r w:rsidRPr="00154F26">
        <w:rPr>
          <w:rFonts w:ascii="Times New Roman" w:hAnsi="Times New Roman"/>
          <w:sz w:val="28"/>
          <w:szCs w:val="28"/>
        </w:rPr>
        <w:t>(в 2013 году – более 100),</w:t>
      </w:r>
      <w:r w:rsidRPr="00154F26">
        <w:rPr>
          <w:rFonts w:ascii="Times New Roman" w:hAnsi="Times New Roman"/>
          <w:color w:val="FF0000"/>
          <w:sz w:val="28"/>
          <w:szCs w:val="28"/>
        </w:rPr>
        <w:t xml:space="preserve"> </w:t>
      </w:r>
      <w:r w:rsidRPr="00154F26">
        <w:rPr>
          <w:rFonts w:ascii="Times New Roman" w:hAnsi="Times New Roman"/>
          <w:sz w:val="28"/>
          <w:szCs w:val="28"/>
        </w:rPr>
        <w:t>личное представительство должно осуществляться главой только по требованию суда.  В 2013 году судебными составами, рассматривавшими дела с участием администраци</w:t>
      </w:r>
      <w:r w:rsidR="00201E13" w:rsidRPr="00154F26">
        <w:rPr>
          <w:rFonts w:ascii="Times New Roman" w:hAnsi="Times New Roman"/>
          <w:sz w:val="28"/>
          <w:szCs w:val="28"/>
        </w:rPr>
        <w:t>и</w:t>
      </w:r>
      <w:r w:rsidRPr="00154F26">
        <w:rPr>
          <w:rFonts w:ascii="Times New Roman" w:hAnsi="Times New Roman"/>
          <w:sz w:val="28"/>
          <w:szCs w:val="28"/>
        </w:rPr>
        <w:t xml:space="preserve"> района, требования о личной явке главы администрации не предъявлялись. </w:t>
      </w:r>
    </w:p>
    <w:p w:rsidR="009A038B" w:rsidRPr="00154F26" w:rsidRDefault="009A038B" w:rsidP="00C212A6">
      <w:pPr>
        <w:spacing w:after="0" w:line="360" w:lineRule="auto"/>
        <w:ind w:firstLine="708"/>
        <w:jc w:val="both"/>
        <w:rPr>
          <w:rFonts w:ascii="Times New Roman" w:hAnsi="Times New Roman"/>
          <w:spacing w:val="-1"/>
          <w:sz w:val="28"/>
          <w:szCs w:val="28"/>
        </w:rPr>
      </w:pPr>
      <w:r w:rsidRPr="00154F26">
        <w:rPr>
          <w:rFonts w:ascii="Times New Roman" w:hAnsi="Times New Roman"/>
          <w:spacing w:val="-1"/>
          <w:sz w:val="28"/>
          <w:szCs w:val="28"/>
        </w:rPr>
        <w:t xml:space="preserve">Общее количество судебных разбирательств в 2013 году с участием органов администрации района составило 194 (2012-96, 2011 -83, 2010 – 119, 2009 – 97, 2008 – 61, 2007 – 59). Количество судебных заседаний в течение года превысило 500. </w:t>
      </w:r>
    </w:p>
    <w:p w:rsidR="009A038B" w:rsidRPr="00154F26" w:rsidRDefault="009A038B" w:rsidP="00C212A6">
      <w:pPr>
        <w:spacing w:after="0" w:line="360" w:lineRule="auto"/>
        <w:ind w:firstLine="708"/>
        <w:jc w:val="both"/>
        <w:rPr>
          <w:rFonts w:ascii="Times New Roman" w:hAnsi="Times New Roman"/>
          <w:color w:val="FF0000"/>
          <w:spacing w:val="-1"/>
          <w:sz w:val="28"/>
          <w:szCs w:val="28"/>
        </w:rPr>
      </w:pPr>
      <w:r w:rsidRPr="00154F26">
        <w:rPr>
          <w:rFonts w:ascii="Times New Roman" w:hAnsi="Times New Roman"/>
          <w:spacing w:val="-1"/>
          <w:sz w:val="28"/>
          <w:szCs w:val="28"/>
        </w:rPr>
        <w:lastRenderedPageBreak/>
        <w:t>Таким образом, произошло кратное повышение общего количества судебных споров с участием администрации. Подобный рост имеет две основные причины, в том числе:</w:t>
      </w:r>
      <w:r w:rsidRPr="00154F26">
        <w:rPr>
          <w:rFonts w:ascii="Times New Roman" w:hAnsi="Times New Roman"/>
          <w:color w:val="FF0000"/>
          <w:spacing w:val="-1"/>
          <w:sz w:val="28"/>
          <w:szCs w:val="28"/>
        </w:rPr>
        <w:t xml:space="preserve"> </w:t>
      </w:r>
    </w:p>
    <w:p w:rsidR="009A038B" w:rsidRPr="00154F26" w:rsidRDefault="009A038B" w:rsidP="00C212A6">
      <w:pPr>
        <w:spacing w:after="0" w:line="360" w:lineRule="auto"/>
        <w:jc w:val="both"/>
        <w:rPr>
          <w:rFonts w:ascii="Times New Roman" w:hAnsi="Times New Roman"/>
          <w:color w:val="000000"/>
          <w:spacing w:val="-1"/>
          <w:sz w:val="28"/>
          <w:szCs w:val="28"/>
        </w:rPr>
      </w:pPr>
      <w:r w:rsidRPr="00154F26">
        <w:rPr>
          <w:rFonts w:ascii="Times New Roman" w:hAnsi="Times New Roman"/>
          <w:color w:val="000000"/>
          <w:spacing w:val="-1"/>
          <w:sz w:val="28"/>
          <w:szCs w:val="28"/>
        </w:rPr>
        <w:t xml:space="preserve">- одномоментное предъявление свыше 20 однотипных исков к физическим лицам - ссудополучателям по задолженностям периода 2007 – 2009 </w:t>
      </w:r>
      <w:proofErr w:type="spellStart"/>
      <w:r w:rsidRPr="00154F26">
        <w:rPr>
          <w:rFonts w:ascii="Times New Roman" w:hAnsi="Times New Roman"/>
          <w:color w:val="000000"/>
          <w:spacing w:val="-1"/>
          <w:sz w:val="28"/>
          <w:szCs w:val="28"/>
        </w:rPr>
        <w:t>гг</w:t>
      </w:r>
      <w:proofErr w:type="spellEnd"/>
      <w:r w:rsidRPr="00154F26">
        <w:rPr>
          <w:rFonts w:ascii="Times New Roman" w:hAnsi="Times New Roman"/>
          <w:color w:val="000000"/>
          <w:spacing w:val="-1"/>
          <w:sz w:val="28"/>
          <w:szCs w:val="28"/>
        </w:rPr>
        <w:t>;</w:t>
      </w:r>
    </w:p>
    <w:p w:rsidR="009A038B" w:rsidRPr="00154F26" w:rsidRDefault="009A038B" w:rsidP="00C212A6">
      <w:pPr>
        <w:spacing w:after="0" w:line="360" w:lineRule="auto"/>
        <w:jc w:val="both"/>
        <w:rPr>
          <w:rFonts w:ascii="Times New Roman" w:hAnsi="Times New Roman"/>
          <w:color w:val="000000"/>
          <w:spacing w:val="-1"/>
          <w:sz w:val="28"/>
          <w:szCs w:val="28"/>
        </w:rPr>
      </w:pPr>
      <w:r w:rsidRPr="00154F26">
        <w:rPr>
          <w:rFonts w:ascii="Times New Roman" w:hAnsi="Times New Roman"/>
          <w:color w:val="000000"/>
          <w:spacing w:val="-1"/>
          <w:sz w:val="28"/>
          <w:szCs w:val="28"/>
        </w:rPr>
        <w:t xml:space="preserve"> - активизация Департаментом строительства, архитектуры и ЖКХ работы по взысканию с контрагентов неустоек (рост числа судебных дел с</w:t>
      </w:r>
      <w:r w:rsidR="00201E13" w:rsidRPr="00154F26">
        <w:rPr>
          <w:rFonts w:ascii="Times New Roman" w:hAnsi="Times New Roman"/>
          <w:color w:val="000000"/>
          <w:spacing w:val="-1"/>
          <w:sz w:val="28"/>
          <w:szCs w:val="28"/>
        </w:rPr>
        <w:t xml:space="preserve"> 15 до 61).</w:t>
      </w:r>
      <w:r w:rsidRPr="00154F26">
        <w:rPr>
          <w:rFonts w:ascii="Times New Roman" w:hAnsi="Times New Roman"/>
          <w:color w:val="000000"/>
          <w:spacing w:val="-1"/>
          <w:sz w:val="28"/>
          <w:szCs w:val="28"/>
        </w:rPr>
        <w:t xml:space="preserve"> </w:t>
      </w:r>
    </w:p>
    <w:p w:rsidR="009A038B" w:rsidRPr="00154F26" w:rsidRDefault="009A038B" w:rsidP="00C212A6">
      <w:pPr>
        <w:spacing w:after="0" w:line="360" w:lineRule="auto"/>
        <w:ind w:firstLine="708"/>
        <w:jc w:val="both"/>
        <w:rPr>
          <w:rFonts w:ascii="Times New Roman" w:hAnsi="Times New Roman"/>
          <w:color w:val="000000"/>
          <w:spacing w:val="-1"/>
          <w:sz w:val="28"/>
          <w:szCs w:val="28"/>
        </w:rPr>
      </w:pPr>
      <w:r w:rsidRPr="00154F26">
        <w:rPr>
          <w:rFonts w:ascii="Times New Roman" w:hAnsi="Times New Roman"/>
          <w:spacing w:val="-1"/>
          <w:sz w:val="28"/>
          <w:szCs w:val="28"/>
        </w:rPr>
        <w:t xml:space="preserve"> Из 194 дел – 128 дела,</w:t>
      </w:r>
      <w:r w:rsidRPr="00154F26">
        <w:rPr>
          <w:rFonts w:ascii="Times New Roman" w:hAnsi="Times New Roman"/>
          <w:color w:val="FF0000"/>
          <w:spacing w:val="-1"/>
          <w:sz w:val="28"/>
          <w:szCs w:val="28"/>
        </w:rPr>
        <w:t xml:space="preserve"> </w:t>
      </w:r>
      <w:r w:rsidRPr="00154F26">
        <w:rPr>
          <w:rFonts w:ascii="Times New Roman" w:hAnsi="Times New Roman"/>
          <w:color w:val="000000"/>
          <w:spacing w:val="-1"/>
          <w:sz w:val="28"/>
          <w:szCs w:val="28"/>
        </w:rPr>
        <w:t xml:space="preserve">инициированные администрацией района (сельских поселений), ее органами либо районными учреждениями. Остальные - дела, в которых администрация района участвовала в качестве ответчика или третьего лица. </w:t>
      </w:r>
    </w:p>
    <w:p w:rsidR="009A038B" w:rsidRPr="00154F26" w:rsidRDefault="009A038B" w:rsidP="00C212A6">
      <w:pPr>
        <w:spacing w:after="0" w:line="360" w:lineRule="auto"/>
        <w:ind w:firstLine="708"/>
        <w:jc w:val="both"/>
        <w:rPr>
          <w:rFonts w:ascii="Times New Roman" w:hAnsi="Times New Roman"/>
          <w:color w:val="000000"/>
          <w:spacing w:val="-1"/>
          <w:sz w:val="28"/>
          <w:szCs w:val="28"/>
        </w:rPr>
      </w:pPr>
      <w:r w:rsidRPr="00154F26">
        <w:rPr>
          <w:rFonts w:ascii="Times New Roman" w:hAnsi="Times New Roman"/>
          <w:spacing w:val="-1"/>
          <w:sz w:val="28"/>
          <w:szCs w:val="28"/>
        </w:rPr>
        <w:t>Из 124 дел - 90 окончены судом без вынесения решения.</w:t>
      </w:r>
      <w:r w:rsidRPr="00154F26">
        <w:rPr>
          <w:rFonts w:ascii="Times New Roman" w:hAnsi="Times New Roman"/>
          <w:color w:val="FF0000"/>
          <w:spacing w:val="-1"/>
          <w:sz w:val="28"/>
          <w:szCs w:val="28"/>
        </w:rPr>
        <w:t xml:space="preserve"> </w:t>
      </w:r>
      <w:r w:rsidRPr="00154F26">
        <w:rPr>
          <w:rFonts w:ascii="Times New Roman" w:hAnsi="Times New Roman"/>
          <w:color w:val="000000"/>
          <w:spacing w:val="-1"/>
          <w:sz w:val="28"/>
          <w:szCs w:val="28"/>
        </w:rPr>
        <w:t xml:space="preserve">Из них 33 - так называемые дела «бесспорной категории», т.е. дела, которые имеют место и будут иметь место всегда независимо от действий администрации района. Это дела о признании права собственности на имущество по </w:t>
      </w:r>
      <w:proofErr w:type="spellStart"/>
      <w:r w:rsidRPr="00154F26">
        <w:rPr>
          <w:rFonts w:ascii="Times New Roman" w:hAnsi="Times New Roman"/>
          <w:color w:val="000000"/>
          <w:spacing w:val="-1"/>
          <w:sz w:val="28"/>
          <w:szCs w:val="28"/>
        </w:rPr>
        <w:t>приобретательной</w:t>
      </w:r>
      <w:proofErr w:type="spellEnd"/>
      <w:r w:rsidRPr="00154F26">
        <w:rPr>
          <w:rFonts w:ascii="Times New Roman" w:hAnsi="Times New Roman"/>
          <w:color w:val="000000"/>
          <w:spacing w:val="-1"/>
          <w:sz w:val="28"/>
          <w:szCs w:val="28"/>
        </w:rPr>
        <w:t xml:space="preserve"> давности, дела о предоставлении жилья лицам из числа детей сирот, условно обеспеченным жильем, и т.д. Удельный вес таких дел от общего числа составляет около четверти.</w:t>
      </w:r>
    </w:p>
    <w:p w:rsidR="009A038B" w:rsidRPr="00154F26" w:rsidRDefault="009A038B" w:rsidP="00C212A6">
      <w:pPr>
        <w:spacing w:after="0" w:line="360" w:lineRule="auto"/>
        <w:ind w:firstLine="708"/>
        <w:jc w:val="both"/>
        <w:rPr>
          <w:rFonts w:ascii="Times New Roman" w:hAnsi="Times New Roman"/>
          <w:color w:val="000000"/>
          <w:spacing w:val="-1"/>
          <w:sz w:val="28"/>
          <w:szCs w:val="28"/>
        </w:rPr>
      </w:pPr>
      <w:r w:rsidRPr="00154F26">
        <w:rPr>
          <w:rFonts w:ascii="Times New Roman" w:hAnsi="Times New Roman"/>
          <w:color w:val="000000"/>
          <w:spacing w:val="-1"/>
          <w:sz w:val="28"/>
          <w:szCs w:val="28"/>
        </w:rPr>
        <w:t>Из оставшихся 58 дел 37 разрешены в пользу администрации района.</w:t>
      </w:r>
    </w:p>
    <w:p w:rsidR="009A038B" w:rsidRPr="00154F26" w:rsidRDefault="009A038B" w:rsidP="00C212A6">
      <w:pPr>
        <w:spacing w:after="0" w:line="360" w:lineRule="auto"/>
        <w:ind w:firstLine="708"/>
        <w:jc w:val="both"/>
        <w:rPr>
          <w:rFonts w:ascii="Times New Roman" w:hAnsi="Times New Roman"/>
          <w:color w:val="000000"/>
          <w:spacing w:val="-1"/>
          <w:sz w:val="28"/>
          <w:szCs w:val="28"/>
        </w:rPr>
      </w:pPr>
      <w:r w:rsidRPr="00154F26">
        <w:rPr>
          <w:rFonts w:ascii="Times New Roman" w:hAnsi="Times New Roman"/>
          <w:color w:val="000000"/>
          <w:spacing w:val="-1"/>
          <w:sz w:val="28"/>
          <w:szCs w:val="28"/>
        </w:rPr>
        <w:t>Суммарная цена исков, проигранных в суде – около 1,35 млн</w:t>
      </w:r>
      <w:r w:rsidR="00BA04BE">
        <w:rPr>
          <w:rFonts w:ascii="Times New Roman" w:hAnsi="Times New Roman"/>
          <w:color w:val="000000"/>
          <w:spacing w:val="-1"/>
          <w:sz w:val="28"/>
          <w:szCs w:val="28"/>
        </w:rPr>
        <w:t>.</w:t>
      </w:r>
      <w:r w:rsidRPr="00154F26">
        <w:rPr>
          <w:rFonts w:ascii="Times New Roman" w:hAnsi="Times New Roman"/>
          <w:color w:val="000000"/>
          <w:spacing w:val="-1"/>
          <w:sz w:val="28"/>
          <w:szCs w:val="28"/>
        </w:rPr>
        <w:t xml:space="preserve"> руб</w:t>
      </w:r>
      <w:r w:rsidR="00BA04BE">
        <w:rPr>
          <w:rFonts w:ascii="Times New Roman" w:hAnsi="Times New Roman"/>
          <w:color w:val="000000"/>
          <w:spacing w:val="-1"/>
          <w:sz w:val="28"/>
          <w:szCs w:val="28"/>
        </w:rPr>
        <w:t>лей</w:t>
      </w:r>
      <w:r w:rsidRPr="00154F26">
        <w:rPr>
          <w:rFonts w:ascii="Times New Roman" w:hAnsi="Times New Roman"/>
          <w:color w:val="000000"/>
          <w:spacing w:val="-1"/>
          <w:sz w:val="28"/>
          <w:szCs w:val="28"/>
        </w:rPr>
        <w:t xml:space="preserve"> (в 2012 – 3,5 млн.</w:t>
      </w:r>
      <w:r w:rsidR="0014431E">
        <w:rPr>
          <w:rFonts w:ascii="Times New Roman" w:hAnsi="Times New Roman"/>
          <w:color w:val="000000"/>
          <w:spacing w:val="-1"/>
          <w:sz w:val="28"/>
          <w:szCs w:val="28"/>
        </w:rPr>
        <w:t xml:space="preserve"> рублей</w:t>
      </w:r>
      <w:r w:rsidRPr="00154F26">
        <w:rPr>
          <w:rFonts w:ascii="Times New Roman" w:hAnsi="Times New Roman"/>
          <w:color w:val="000000"/>
          <w:spacing w:val="-1"/>
          <w:sz w:val="28"/>
          <w:szCs w:val="28"/>
        </w:rPr>
        <w:t xml:space="preserve">) </w:t>
      </w:r>
    </w:p>
    <w:p w:rsidR="009A038B" w:rsidRPr="00154F26" w:rsidRDefault="009A038B" w:rsidP="00C212A6">
      <w:pPr>
        <w:spacing w:after="0" w:line="360" w:lineRule="auto"/>
        <w:ind w:firstLine="708"/>
        <w:jc w:val="both"/>
        <w:rPr>
          <w:rFonts w:ascii="Times New Roman" w:hAnsi="Times New Roman"/>
          <w:color w:val="000000"/>
          <w:spacing w:val="-1"/>
          <w:sz w:val="28"/>
          <w:szCs w:val="28"/>
        </w:rPr>
      </w:pPr>
      <w:r w:rsidRPr="00154F26">
        <w:rPr>
          <w:rFonts w:ascii="Times New Roman" w:hAnsi="Times New Roman"/>
          <w:color w:val="000000"/>
          <w:spacing w:val="-1"/>
          <w:sz w:val="28"/>
          <w:szCs w:val="28"/>
        </w:rPr>
        <w:t>Суммарная цена исков, выигранных в суде – около 20 млн</w:t>
      </w:r>
      <w:r w:rsidR="0014431E">
        <w:rPr>
          <w:rFonts w:ascii="Times New Roman" w:hAnsi="Times New Roman"/>
          <w:color w:val="000000"/>
          <w:spacing w:val="-1"/>
          <w:sz w:val="28"/>
          <w:szCs w:val="28"/>
        </w:rPr>
        <w:t>.</w:t>
      </w:r>
      <w:r w:rsidRPr="00154F26">
        <w:rPr>
          <w:rFonts w:ascii="Times New Roman" w:hAnsi="Times New Roman"/>
          <w:color w:val="000000"/>
          <w:spacing w:val="-1"/>
          <w:sz w:val="28"/>
          <w:szCs w:val="28"/>
        </w:rPr>
        <w:t xml:space="preserve"> руб</w:t>
      </w:r>
      <w:r w:rsidR="0014431E">
        <w:rPr>
          <w:rFonts w:ascii="Times New Roman" w:hAnsi="Times New Roman"/>
          <w:color w:val="000000"/>
          <w:spacing w:val="-1"/>
          <w:sz w:val="28"/>
          <w:szCs w:val="28"/>
        </w:rPr>
        <w:t>лей</w:t>
      </w:r>
      <w:r w:rsidRPr="00154F26">
        <w:rPr>
          <w:rFonts w:ascii="Times New Roman" w:hAnsi="Times New Roman"/>
          <w:color w:val="000000"/>
          <w:spacing w:val="-1"/>
          <w:sz w:val="28"/>
          <w:szCs w:val="28"/>
        </w:rPr>
        <w:t xml:space="preserve"> (в 2012-11 млн.</w:t>
      </w:r>
      <w:r w:rsidR="0014431E">
        <w:rPr>
          <w:rFonts w:ascii="Times New Roman" w:hAnsi="Times New Roman"/>
          <w:color w:val="000000"/>
          <w:spacing w:val="-1"/>
          <w:sz w:val="28"/>
          <w:szCs w:val="28"/>
        </w:rPr>
        <w:t xml:space="preserve"> рублей</w:t>
      </w:r>
      <w:r w:rsidRPr="00154F26">
        <w:rPr>
          <w:rFonts w:ascii="Times New Roman" w:hAnsi="Times New Roman"/>
          <w:color w:val="000000"/>
          <w:spacing w:val="-1"/>
          <w:sz w:val="28"/>
          <w:szCs w:val="28"/>
        </w:rPr>
        <w:t>)</w:t>
      </w:r>
    </w:p>
    <w:p w:rsidR="009A038B" w:rsidRPr="00154F26" w:rsidRDefault="009A038B" w:rsidP="00C212A6">
      <w:pPr>
        <w:spacing w:after="0" w:line="360" w:lineRule="auto"/>
        <w:ind w:firstLine="708"/>
        <w:jc w:val="both"/>
        <w:rPr>
          <w:rFonts w:ascii="Times New Roman" w:hAnsi="Times New Roman"/>
          <w:color w:val="000000"/>
          <w:spacing w:val="-1"/>
          <w:sz w:val="28"/>
          <w:szCs w:val="28"/>
        </w:rPr>
      </w:pPr>
      <w:r w:rsidRPr="00154F26">
        <w:rPr>
          <w:rFonts w:ascii="Times New Roman" w:hAnsi="Times New Roman"/>
          <w:color w:val="000000"/>
          <w:spacing w:val="-1"/>
          <w:sz w:val="28"/>
          <w:szCs w:val="28"/>
        </w:rPr>
        <w:t xml:space="preserve">Свыше 30 дел не имели денежной оценки. </w:t>
      </w:r>
    </w:p>
    <w:p w:rsidR="009A038B" w:rsidRPr="00154F26" w:rsidRDefault="009A038B" w:rsidP="00C212A6">
      <w:pPr>
        <w:spacing w:after="0" w:line="360" w:lineRule="auto"/>
        <w:ind w:firstLine="708"/>
        <w:jc w:val="both"/>
        <w:rPr>
          <w:rFonts w:ascii="Times New Roman" w:hAnsi="Times New Roman"/>
          <w:color w:val="000000"/>
          <w:spacing w:val="-1"/>
          <w:sz w:val="28"/>
          <w:szCs w:val="28"/>
        </w:rPr>
      </w:pPr>
      <w:r w:rsidRPr="00154F26">
        <w:rPr>
          <w:rFonts w:ascii="Times New Roman" w:hAnsi="Times New Roman"/>
          <w:color w:val="000000"/>
          <w:spacing w:val="-1"/>
          <w:sz w:val="28"/>
          <w:szCs w:val="28"/>
        </w:rPr>
        <w:t xml:space="preserve">Результаты рассмотрения судебных дел приведены в приложении №2. </w:t>
      </w:r>
    </w:p>
    <w:p w:rsidR="005C75F4" w:rsidRPr="00154F26" w:rsidRDefault="001310C7" w:rsidP="00C212A6">
      <w:pPr>
        <w:spacing w:after="0" w:line="360" w:lineRule="auto"/>
        <w:ind w:firstLine="540"/>
        <w:jc w:val="both"/>
        <w:rPr>
          <w:rFonts w:ascii="Times New Roman" w:hAnsi="Times New Roman"/>
          <w:i/>
          <w:sz w:val="28"/>
          <w:szCs w:val="28"/>
        </w:rPr>
      </w:pPr>
      <w:r w:rsidRPr="00154F26">
        <w:rPr>
          <w:rFonts w:ascii="Times New Roman" w:hAnsi="Times New Roman"/>
          <w:i/>
          <w:sz w:val="28"/>
          <w:szCs w:val="28"/>
        </w:rPr>
        <w:t>2.</w:t>
      </w:r>
      <w:r w:rsidR="00577C81" w:rsidRPr="00154F26">
        <w:rPr>
          <w:rFonts w:ascii="Times New Roman" w:hAnsi="Times New Roman"/>
          <w:i/>
          <w:sz w:val="28"/>
          <w:szCs w:val="28"/>
        </w:rPr>
        <w:t>3</w:t>
      </w:r>
      <w:r w:rsidRPr="00154F26">
        <w:rPr>
          <w:rFonts w:ascii="Times New Roman" w:hAnsi="Times New Roman"/>
          <w:i/>
          <w:sz w:val="28"/>
          <w:szCs w:val="28"/>
        </w:rPr>
        <w:t>.</w:t>
      </w:r>
      <w:r w:rsidR="005C75F4" w:rsidRPr="00154F26">
        <w:rPr>
          <w:rFonts w:ascii="Times New Roman" w:hAnsi="Times New Roman"/>
          <w:i/>
          <w:sz w:val="28"/>
          <w:szCs w:val="28"/>
        </w:rPr>
        <w:t>1</w:t>
      </w:r>
      <w:r w:rsidR="00EE5D07" w:rsidRPr="00154F26">
        <w:rPr>
          <w:rFonts w:ascii="Times New Roman" w:hAnsi="Times New Roman"/>
          <w:i/>
          <w:sz w:val="28"/>
          <w:szCs w:val="28"/>
        </w:rPr>
        <w:t>5</w:t>
      </w:r>
      <w:r w:rsidRPr="00154F26">
        <w:rPr>
          <w:rFonts w:ascii="Times New Roman" w:hAnsi="Times New Roman"/>
          <w:i/>
          <w:sz w:val="28"/>
          <w:szCs w:val="28"/>
        </w:rPr>
        <w:t>.</w:t>
      </w:r>
      <w:r w:rsidR="00BE7482" w:rsidRPr="00154F26">
        <w:rPr>
          <w:rFonts w:ascii="Times New Roman" w:hAnsi="Times New Roman"/>
          <w:i/>
          <w:sz w:val="28"/>
          <w:szCs w:val="28"/>
        </w:rPr>
        <w:t xml:space="preserve"> О</w:t>
      </w:r>
      <w:r w:rsidR="005C75F4" w:rsidRPr="00154F26">
        <w:rPr>
          <w:rFonts w:ascii="Times New Roman" w:hAnsi="Times New Roman"/>
          <w:i/>
          <w:sz w:val="28"/>
          <w:szCs w:val="28"/>
        </w:rPr>
        <w:t>беспечивает от имени администрации района в порядке, установленном Думой района, муниципальные внутренние заимствования, подписывает договоры, согл</w:t>
      </w:r>
      <w:r w:rsidR="00201E13" w:rsidRPr="00154F26">
        <w:rPr>
          <w:rFonts w:ascii="Times New Roman" w:hAnsi="Times New Roman"/>
          <w:i/>
          <w:sz w:val="28"/>
          <w:szCs w:val="28"/>
        </w:rPr>
        <w:t>ашения и муниципальные гарантии</w:t>
      </w:r>
      <w:r w:rsidR="001B182E" w:rsidRPr="00154F26">
        <w:rPr>
          <w:rFonts w:ascii="Times New Roman" w:hAnsi="Times New Roman"/>
          <w:i/>
          <w:sz w:val="28"/>
          <w:szCs w:val="28"/>
        </w:rPr>
        <w:t>.</w:t>
      </w:r>
    </w:p>
    <w:p w:rsidR="005C75F4" w:rsidRPr="00154F26" w:rsidRDefault="005C75F4"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В 2013 году главой администрации района в рамках обеспечения от имени администрации района муниципальных внутренних заимствований </w:t>
      </w:r>
      <w:r w:rsidRPr="00154F26">
        <w:rPr>
          <w:rFonts w:ascii="Times New Roman" w:hAnsi="Times New Roman"/>
          <w:sz w:val="28"/>
          <w:szCs w:val="28"/>
        </w:rPr>
        <w:lastRenderedPageBreak/>
        <w:t>был подписан</w:t>
      </w:r>
      <w:r w:rsidR="00B27F31" w:rsidRPr="00154F26">
        <w:rPr>
          <w:rFonts w:ascii="Times New Roman" w:hAnsi="Times New Roman"/>
          <w:sz w:val="28"/>
          <w:szCs w:val="28"/>
        </w:rPr>
        <w:t xml:space="preserve"> </w:t>
      </w:r>
      <w:r w:rsidRPr="00154F26">
        <w:rPr>
          <w:rFonts w:ascii="Times New Roman" w:hAnsi="Times New Roman"/>
          <w:sz w:val="28"/>
          <w:szCs w:val="28"/>
        </w:rPr>
        <w:t>договор о предоставлении бюджетного кредита № 2/01-13-ДЗ на финансирование мероприятий по осуществлению досрочного завоза продукции (товаров) в районы и населенные пункты на территории Ханты-Мансийского автономного округа – Югры с ограниченными сроками завоза грузов из средств бюджета автономного округа на государственную финансовую поддержку досрочного завоза (заключ</w:t>
      </w:r>
      <w:r w:rsidR="004F18FB" w:rsidRPr="00154F26">
        <w:rPr>
          <w:rFonts w:ascii="Times New Roman" w:hAnsi="Times New Roman"/>
          <w:sz w:val="28"/>
          <w:szCs w:val="28"/>
        </w:rPr>
        <w:t>е</w:t>
      </w:r>
      <w:r w:rsidRPr="00154F26">
        <w:rPr>
          <w:rFonts w:ascii="Times New Roman" w:hAnsi="Times New Roman"/>
          <w:sz w:val="28"/>
          <w:szCs w:val="28"/>
        </w:rPr>
        <w:t>н 25.04.201</w:t>
      </w:r>
      <w:r w:rsidR="00EE5D07" w:rsidRPr="00154F26">
        <w:rPr>
          <w:rFonts w:ascii="Times New Roman" w:hAnsi="Times New Roman"/>
          <w:sz w:val="28"/>
          <w:szCs w:val="28"/>
        </w:rPr>
        <w:t>3</w:t>
      </w:r>
      <w:r w:rsidRPr="00154F26">
        <w:rPr>
          <w:rFonts w:ascii="Times New Roman" w:hAnsi="Times New Roman"/>
          <w:sz w:val="28"/>
          <w:szCs w:val="28"/>
        </w:rPr>
        <w:t xml:space="preserve"> на сумму 62</w:t>
      </w:r>
      <w:r w:rsidR="00430F44" w:rsidRPr="00154F26">
        <w:rPr>
          <w:rFonts w:ascii="Times New Roman" w:hAnsi="Times New Roman"/>
          <w:sz w:val="28"/>
          <w:szCs w:val="28"/>
        </w:rPr>
        <w:t>,</w:t>
      </w:r>
      <w:r w:rsidRPr="00154F26">
        <w:rPr>
          <w:rFonts w:ascii="Times New Roman" w:hAnsi="Times New Roman"/>
          <w:sz w:val="28"/>
          <w:szCs w:val="28"/>
        </w:rPr>
        <w:t>8</w:t>
      </w:r>
      <w:r w:rsidR="00430F44" w:rsidRPr="00154F26">
        <w:rPr>
          <w:rFonts w:ascii="Times New Roman" w:hAnsi="Times New Roman"/>
          <w:sz w:val="28"/>
          <w:szCs w:val="28"/>
        </w:rPr>
        <w:t xml:space="preserve"> млн. рублей</w:t>
      </w:r>
      <w:r w:rsidRPr="00154F26">
        <w:rPr>
          <w:rFonts w:ascii="Times New Roman" w:hAnsi="Times New Roman"/>
          <w:sz w:val="28"/>
          <w:szCs w:val="28"/>
        </w:rPr>
        <w:t xml:space="preserve"> для оплаты поставки каменного угля).</w:t>
      </w:r>
    </w:p>
    <w:p w:rsidR="005C75F4" w:rsidRPr="00154F26" w:rsidRDefault="005C75F4"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Начислено процентов за пользование бюджетными кредитами в 2013 году </w:t>
      </w:r>
      <w:r w:rsidR="00430F44" w:rsidRPr="00154F26">
        <w:rPr>
          <w:rFonts w:ascii="Times New Roman" w:hAnsi="Times New Roman"/>
          <w:sz w:val="28"/>
          <w:szCs w:val="28"/>
        </w:rPr>
        <w:t>0,5</w:t>
      </w:r>
      <w:r w:rsidRPr="00154F26">
        <w:rPr>
          <w:rFonts w:ascii="Times New Roman" w:hAnsi="Times New Roman"/>
          <w:sz w:val="28"/>
          <w:szCs w:val="28"/>
        </w:rPr>
        <w:t xml:space="preserve"> </w:t>
      </w:r>
      <w:r w:rsidR="00430F44" w:rsidRPr="00154F26">
        <w:rPr>
          <w:rFonts w:ascii="Times New Roman" w:hAnsi="Times New Roman"/>
          <w:sz w:val="28"/>
          <w:szCs w:val="28"/>
        </w:rPr>
        <w:t>млн</w:t>
      </w:r>
      <w:r w:rsidRPr="00154F26">
        <w:rPr>
          <w:rFonts w:ascii="Times New Roman" w:hAnsi="Times New Roman"/>
          <w:sz w:val="28"/>
          <w:szCs w:val="28"/>
        </w:rPr>
        <w:t xml:space="preserve">. рублей, погашено </w:t>
      </w:r>
      <w:r w:rsidR="00430F44" w:rsidRPr="00154F26">
        <w:rPr>
          <w:rFonts w:ascii="Times New Roman" w:hAnsi="Times New Roman"/>
          <w:sz w:val="28"/>
          <w:szCs w:val="28"/>
        </w:rPr>
        <w:t>0,5 млн.</w:t>
      </w:r>
      <w:r w:rsidRPr="00154F26">
        <w:rPr>
          <w:rFonts w:ascii="Times New Roman" w:hAnsi="Times New Roman"/>
          <w:sz w:val="28"/>
          <w:szCs w:val="28"/>
        </w:rPr>
        <w:t xml:space="preserve"> рублей.</w:t>
      </w:r>
    </w:p>
    <w:p w:rsidR="005C75F4" w:rsidRPr="00154F26" w:rsidRDefault="005C75F4"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Возвращено в бюджет ХМАО – Югры 47</w:t>
      </w:r>
      <w:r w:rsidR="00430F44" w:rsidRPr="00154F26">
        <w:rPr>
          <w:rFonts w:ascii="Times New Roman" w:hAnsi="Times New Roman"/>
          <w:sz w:val="28"/>
          <w:szCs w:val="28"/>
        </w:rPr>
        <w:t>,4</w:t>
      </w:r>
      <w:r w:rsidRPr="00154F26">
        <w:rPr>
          <w:rFonts w:ascii="Times New Roman" w:hAnsi="Times New Roman"/>
          <w:sz w:val="28"/>
          <w:szCs w:val="28"/>
        </w:rPr>
        <w:t xml:space="preserve"> </w:t>
      </w:r>
      <w:r w:rsidR="00430F44" w:rsidRPr="00154F26">
        <w:rPr>
          <w:rFonts w:ascii="Times New Roman" w:hAnsi="Times New Roman"/>
          <w:sz w:val="28"/>
          <w:szCs w:val="28"/>
        </w:rPr>
        <w:t>млн</w:t>
      </w:r>
      <w:r w:rsidRPr="00154F26">
        <w:rPr>
          <w:rFonts w:ascii="Times New Roman" w:hAnsi="Times New Roman"/>
          <w:sz w:val="28"/>
          <w:szCs w:val="28"/>
        </w:rPr>
        <w:t>. рублей.</w:t>
      </w:r>
    </w:p>
    <w:p w:rsidR="005C75F4" w:rsidRPr="00154F26" w:rsidRDefault="005C75F4" w:rsidP="00C212A6">
      <w:pPr>
        <w:spacing w:after="0" w:line="360" w:lineRule="auto"/>
        <w:ind w:firstLine="540"/>
        <w:jc w:val="both"/>
        <w:rPr>
          <w:rFonts w:ascii="Times New Roman" w:hAnsi="Times New Roman"/>
          <w:sz w:val="28"/>
          <w:szCs w:val="28"/>
        </w:rPr>
      </w:pPr>
      <w:r w:rsidRPr="00154F26">
        <w:rPr>
          <w:rFonts w:ascii="Times New Roman" w:hAnsi="Times New Roman"/>
          <w:sz w:val="28"/>
          <w:szCs w:val="28"/>
        </w:rPr>
        <w:t>Муниципальный долг Ханты-Мансийского района на 01.01.2014 года составил 15</w:t>
      </w:r>
      <w:r w:rsidR="00430F44" w:rsidRPr="00154F26">
        <w:rPr>
          <w:rFonts w:ascii="Times New Roman" w:hAnsi="Times New Roman"/>
          <w:sz w:val="28"/>
          <w:szCs w:val="28"/>
        </w:rPr>
        <w:t>,</w:t>
      </w:r>
      <w:r w:rsidRPr="00154F26">
        <w:rPr>
          <w:rFonts w:ascii="Times New Roman" w:hAnsi="Times New Roman"/>
          <w:sz w:val="28"/>
          <w:szCs w:val="28"/>
        </w:rPr>
        <w:t xml:space="preserve">4 </w:t>
      </w:r>
      <w:r w:rsidR="00430F44" w:rsidRPr="00154F26">
        <w:rPr>
          <w:rFonts w:ascii="Times New Roman" w:hAnsi="Times New Roman"/>
          <w:sz w:val="28"/>
          <w:szCs w:val="28"/>
        </w:rPr>
        <w:t>млн</w:t>
      </w:r>
      <w:r w:rsidRPr="00154F26">
        <w:rPr>
          <w:rFonts w:ascii="Times New Roman" w:hAnsi="Times New Roman"/>
          <w:sz w:val="28"/>
          <w:szCs w:val="28"/>
        </w:rPr>
        <w:t>. рублей.</w:t>
      </w:r>
    </w:p>
    <w:p w:rsidR="005C75F4" w:rsidRPr="00154F26" w:rsidRDefault="005C75F4"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Муниципальные гарантии в 2013 году не предоставлялись.</w:t>
      </w:r>
    </w:p>
    <w:p w:rsidR="005C75F4" w:rsidRPr="00154F26" w:rsidRDefault="001310C7" w:rsidP="00C212A6">
      <w:pPr>
        <w:spacing w:after="0" w:line="360" w:lineRule="auto"/>
        <w:ind w:firstLine="709"/>
        <w:jc w:val="both"/>
        <w:rPr>
          <w:rFonts w:ascii="Times New Roman" w:hAnsi="Times New Roman"/>
          <w:i/>
          <w:sz w:val="28"/>
          <w:szCs w:val="28"/>
        </w:rPr>
      </w:pPr>
      <w:r w:rsidRPr="00154F26">
        <w:rPr>
          <w:rFonts w:ascii="Times New Roman" w:hAnsi="Times New Roman"/>
          <w:i/>
          <w:sz w:val="28"/>
          <w:szCs w:val="28"/>
        </w:rPr>
        <w:t>2.</w:t>
      </w:r>
      <w:r w:rsidR="00577C81" w:rsidRPr="00154F26">
        <w:rPr>
          <w:rFonts w:ascii="Times New Roman" w:hAnsi="Times New Roman"/>
          <w:i/>
          <w:sz w:val="28"/>
          <w:szCs w:val="28"/>
        </w:rPr>
        <w:t>3</w:t>
      </w:r>
      <w:r w:rsidRPr="00154F26">
        <w:rPr>
          <w:rFonts w:ascii="Times New Roman" w:hAnsi="Times New Roman"/>
          <w:i/>
          <w:sz w:val="28"/>
          <w:szCs w:val="28"/>
        </w:rPr>
        <w:t>.</w:t>
      </w:r>
      <w:r w:rsidR="005C75F4" w:rsidRPr="00154F26">
        <w:rPr>
          <w:rFonts w:ascii="Times New Roman" w:hAnsi="Times New Roman"/>
          <w:i/>
          <w:sz w:val="28"/>
          <w:szCs w:val="28"/>
        </w:rPr>
        <w:t>1</w:t>
      </w:r>
      <w:r w:rsidR="00EE5D07" w:rsidRPr="00154F26">
        <w:rPr>
          <w:rFonts w:ascii="Times New Roman" w:hAnsi="Times New Roman"/>
          <w:i/>
          <w:sz w:val="28"/>
          <w:szCs w:val="28"/>
        </w:rPr>
        <w:t>6</w:t>
      </w:r>
      <w:r w:rsidRPr="00154F26">
        <w:rPr>
          <w:rFonts w:ascii="Times New Roman" w:hAnsi="Times New Roman"/>
          <w:i/>
          <w:sz w:val="28"/>
          <w:szCs w:val="28"/>
        </w:rPr>
        <w:t>.</w:t>
      </w:r>
      <w:r w:rsidR="005C75F4" w:rsidRPr="00154F26">
        <w:rPr>
          <w:rFonts w:ascii="Times New Roman" w:hAnsi="Times New Roman"/>
          <w:i/>
          <w:sz w:val="28"/>
          <w:szCs w:val="28"/>
        </w:rPr>
        <w:t xml:space="preserve">  </w:t>
      </w:r>
      <w:r w:rsidR="00BE7482" w:rsidRPr="00154F26">
        <w:rPr>
          <w:rFonts w:ascii="Times New Roman" w:hAnsi="Times New Roman"/>
          <w:i/>
          <w:sz w:val="28"/>
          <w:szCs w:val="28"/>
        </w:rPr>
        <w:t>П</w:t>
      </w:r>
      <w:r w:rsidR="005C75F4" w:rsidRPr="00154F26">
        <w:rPr>
          <w:rFonts w:ascii="Times New Roman" w:hAnsi="Times New Roman"/>
          <w:i/>
          <w:sz w:val="28"/>
          <w:szCs w:val="28"/>
        </w:rPr>
        <w:t>олучает от предприятий, учреждений и организаций, расположенных на территории района, сведения, необходимые для анализа социально</w:t>
      </w:r>
      <w:r w:rsidR="00360786" w:rsidRPr="00154F26">
        <w:rPr>
          <w:rFonts w:ascii="Times New Roman" w:hAnsi="Times New Roman"/>
          <w:i/>
          <w:sz w:val="28"/>
          <w:szCs w:val="28"/>
        </w:rPr>
        <w:t>-экономического развития района.</w:t>
      </w:r>
    </w:p>
    <w:p w:rsidR="005C75F4" w:rsidRPr="00154F26" w:rsidRDefault="005C75F4" w:rsidP="00C212A6">
      <w:pPr>
        <w:tabs>
          <w:tab w:val="left" w:pos="0"/>
        </w:tabs>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С целью </w:t>
      </w:r>
      <w:r w:rsidRPr="00154F26">
        <w:rPr>
          <w:rFonts w:ascii="Times New Roman" w:hAnsi="Times New Roman"/>
          <w:iCs/>
          <w:color w:val="000000" w:themeColor="text1"/>
          <w:sz w:val="28"/>
          <w:szCs w:val="28"/>
        </w:rPr>
        <w:t xml:space="preserve">выявления факторов, влияющих на развитие района и </w:t>
      </w:r>
      <w:r w:rsidRPr="00154F26">
        <w:rPr>
          <w:rFonts w:ascii="Times New Roman" w:hAnsi="Times New Roman"/>
          <w:color w:val="000000" w:themeColor="text1"/>
          <w:sz w:val="28"/>
          <w:szCs w:val="28"/>
        </w:rPr>
        <w:t>оперативного принятия управленческих решений органами администрации района</w:t>
      </w:r>
      <w:r w:rsidR="00201E13" w:rsidRPr="00154F26">
        <w:rPr>
          <w:rFonts w:ascii="Times New Roman" w:hAnsi="Times New Roman"/>
          <w:color w:val="000000" w:themeColor="text1"/>
          <w:sz w:val="28"/>
          <w:szCs w:val="28"/>
        </w:rPr>
        <w:t xml:space="preserve"> совместно с</w:t>
      </w:r>
      <w:r w:rsidRPr="00154F26">
        <w:rPr>
          <w:rFonts w:ascii="Times New Roman" w:hAnsi="Times New Roman"/>
          <w:color w:val="000000" w:themeColor="text1"/>
          <w:sz w:val="28"/>
          <w:szCs w:val="28"/>
        </w:rPr>
        <w:t xml:space="preserve"> органами местного самоуправления сельских поселений, предприятиями и учреждениями района ежеквартально готовилась информация об итогах социально-экономического развития Ханты-Мансийского района и размещалась в средствах массовой информации.</w:t>
      </w:r>
    </w:p>
    <w:p w:rsidR="005C75F4" w:rsidRPr="00154F26" w:rsidRDefault="005C75F4" w:rsidP="00C212A6">
      <w:pPr>
        <w:widowControl w:val="0"/>
        <w:autoSpaceDE w:val="0"/>
        <w:autoSpaceDN w:val="0"/>
        <w:adjustRightInd w:val="0"/>
        <w:spacing w:after="0" w:line="360" w:lineRule="auto"/>
        <w:ind w:firstLine="567"/>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ab/>
        <w:t xml:space="preserve">Для принятия своевременных эффективных управленческих решений по развитию территории, выявления проблем и определения приоритетов в развитии сельских поселений на протяжении ряда лет формируется информационная база в виде паспортов социально-экономического положения сельских поселений (далее – Паспорт). Паспорт содержит наиболее полную информацию, отражающую явления и процессы, происходящие в экономике и социальной жизни сельских поселений. </w:t>
      </w:r>
    </w:p>
    <w:p w:rsidR="005C75F4" w:rsidRPr="00154F26" w:rsidRDefault="005C75F4"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lastRenderedPageBreak/>
        <w:t>Одним из ключевых элементов системы стратегического управления является социально-экономический прогноз. Прогнозирование экономического и социального развития Ханты-Мансийского района - одна из важнейших задач, формирующая базу для принятия бюджета Ханты-Мансийского района.</w:t>
      </w:r>
    </w:p>
    <w:p w:rsidR="005C75F4" w:rsidRPr="00154F26" w:rsidRDefault="001310C7" w:rsidP="00C212A6">
      <w:pPr>
        <w:spacing w:after="0" w:line="360" w:lineRule="auto"/>
        <w:ind w:firstLine="708"/>
        <w:jc w:val="both"/>
        <w:rPr>
          <w:rFonts w:ascii="Times New Roman" w:hAnsi="Times New Roman"/>
          <w:i/>
          <w:sz w:val="28"/>
          <w:szCs w:val="28"/>
        </w:rPr>
      </w:pPr>
      <w:r w:rsidRPr="00154F26">
        <w:rPr>
          <w:rFonts w:ascii="Times New Roman" w:hAnsi="Times New Roman"/>
          <w:i/>
          <w:sz w:val="28"/>
          <w:szCs w:val="28"/>
        </w:rPr>
        <w:t>2.</w:t>
      </w:r>
      <w:r w:rsidR="00577C81" w:rsidRPr="00154F26">
        <w:rPr>
          <w:rFonts w:ascii="Times New Roman" w:hAnsi="Times New Roman"/>
          <w:i/>
          <w:sz w:val="28"/>
          <w:szCs w:val="28"/>
        </w:rPr>
        <w:t>3</w:t>
      </w:r>
      <w:r w:rsidRPr="00154F26">
        <w:rPr>
          <w:rFonts w:ascii="Times New Roman" w:hAnsi="Times New Roman"/>
          <w:i/>
          <w:sz w:val="28"/>
          <w:szCs w:val="28"/>
        </w:rPr>
        <w:t>.</w:t>
      </w:r>
      <w:r w:rsidR="005C75F4" w:rsidRPr="00154F26">
        <w:rPr>
          <w:rFonts w:ascii="Times New Roman" w:hAnsi="Times New Roman"/>
          <w:i/>
          <w:sz w:val="28"/>
          <w:szCs w:val="28"/>
        </w:rPr>
        <w:t>1</w:t>
      </w:r>
      <w:r w:rsidR="00EE5D07" w:rsidRPr="00154F26">
        <w:rPr>
          <w:rFonts w:ascii="Times New Roman" w:hAnsi="Times New Roman"/>
          <w:i/>
          <w:sz w:val="28"/>
          <w:szCs w:val="28"/>
        </w:rPr>
        <w:t>7</w:t>
      </w:r>
      <w:r w:rsidRPr="00154F26">
        <w:rPr>
          <w:rFonts w:ascii="Times New Roman" w:hAnsi="Times New Roman"/>
          <w:i/>
          <w:sz w:val="28"/>
          <w:szCs w:val="28"/>
        </w:rPr>
        <w:t>.</w:t>
      </w:r>
      <w:r w:rsidR="00BE7482" w:rsidRPr="00154F26">
        <w:rPr>
          <w:rFonts w:ascii="Times New Roman" w:hAnsi="Times New Roman"/>
          <w:i/>
          <w:sz w:val="28"/>
          <w:szCs w:val="28"/>
        </w:rPr>
        <w:t> О</w:t>
      </w:r>
      <w:r w:rsidR="005C75F4" w:rsidRPr="00154F26">
        <w:rPr>
          <w:rFonts w:ascii="Times New Roman" w:hAnsi="Times New Roman"/>
          <w:i/>
          <w:sz w:val="28"/>
          <w:szCs w:val="28"/>
        </w:rPr>
        <w:t>существляет личный прием граждан не реже одного раза в месяц, рассматривает предложения, обращения, заявления и жалобы гра</w:t>
      </w:r>
      <w:r w:rsidR="00C3157A" w:rsidRPr="00154F26">
        <w:rPr>
          <w:rFonts w:ascii="Times New Roman" w:hAnsi="Times New Roman"/>
          <w:i/>
          <w:sz w:val="28"/>
          <w:szCs w:val="28"/>
        </w:rPr>
        <w:t>ждан, принимает по ним решения</w:t>
      </w:r>
      <w:r w:rsidR="0075472A" w:rsidRPr="00154F26">
        <w:rPr>
          <w:rFonts w:ascii="Times New Roman" w:hAnsi="Times New Roman"/>
          <w:i/>
          <w:sz w:val="28"/>
          <w:szCs w:val="28"/>
        </w:rPr>
        <w:t>.</w:t>
      </w:r>
    </w:p>
    <w:p w:rsidR="005C75F4" w:rsidRPr="00154F26" w:rsidRDefault="005C75F4" w:rsidP="00C212A6">
      <w:pPr>
        <w:spacing w:after="0" w:line="360" w:lineRule="auto"/>
        <w:ind w:firstLine="708"/>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Глава администрации осуществлял личный прием граждан</w:t>
      </w:r>
      <w:r w:rsidR="00C3157A" w:rsidRPr="00154F26">
        <w:rPr>
          <w:rFonts w:ascii="Times New Roman" w:eastAsia="Times New Roman" w:hAnsi="Times New Roman"/>
          <w:sz w:val="28"/>
          <w:szCs w:val="28"/>
          <w:lang w:eastAsia="ru-RU"/>
        </w:rPr>
        <w:t>,</w:t>
      </w:r>
      <w:r w:rsidRPr="00154F26">
        <w:rPr>
          <w:rFonts w:ascii="Times New Roman" w:eastAsia="Times New Roman" w:hAnsi="Times New Roman"/>
          <w:sz w:val="28"/>
          <w:szCs w:val="28"/>
          <w:lang w:eastAsia="ru-RU"/>
        </w:rPr>
        <w:t xml:space="preserve"> рассматривал предложения, обращения, заявления и жалобы граждан, принимал по ним решения. </w:t>
      </w:r>
    </w:p>
    <w:p w:rsidR="005C75F4" w:rsidRPr="00154F26" w:rsidRDefault="005C75F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Письменные обращения граждан, поступившие в 2013 году в адрес главы администрации района, регистрировались с помощью модуля «Обращения граждан» автоматизированной системы «Кодекс Документооборот».  Также обращения граждан поступали через «Интернет-приемную» и «Телефон доверия».</w:t>
      </w:r>
    </w:p>
    <w:p w:rsidR="005C75F4" w:rsidRPr="00154F26" w:rsidRDefault="005C75F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В 2013 году поступило:</w:t>
      </w:r>
    </w:p>
    <w:p w:rsidR="005C75F4" w:rsidRPr="00154F26" w:rsidRDefault="005C75F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 письменных обращений граждан – 168, на 139 меньше, чем в 2012 году (307); </w:t>
      </w:r>
    </w:p>
    <w:p w:rsidR="005C75F4" w:rsidRPr="00154F26" w:rsidRDefault="005C75F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устных обращений граждан – 249, в том числе: на личном приеме – 61, выездном – 188.</w:t>
      </w:r>
    </w:p>
    <w:p w:rsidR="005C75F4" w:rsidRPr="00154F26" w:rsidRDefault="005C75F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Все обращения поставлены на контроль. В 2013 году, как и в 2012, основной тематикой являлись жилищные вопросы – 93 (2012 – 89),</w:t>
      </w:r>
      <w:r w:rsidRPr="00154F26">
        <w:rPr>
          <w:rFonts w:ascii="Times New Roman" w:hAnsi="Times New Roman"/>
          <w:color w:val="FF0000"/>
          <w:sz w:val="28"/>
          <w:szCs w:val="28"/>
        </w:rPr>
        <w:t xml:space="preserve"> </w:t>
      </w:r>
      <w:r w:rsidRPr="00154F26">
        <w:rPr>
          <w:rFonts w:ascii="Times New Roman" w:hAnsi="Times New Roman"/>
          <w:sz w:val="28"/>
          <w:szCs w:val="28"/>
        </w:rPr>
        <w:t>народное образование – 40 (2012 – 30),</w:t>
      </w:r>
      <w:r w:rsidRPr="00154F26">
        <w:rPr>
          <w:rFonts w:ascii="Times New Roman" w:hAnsi="Times New Roman"/>
          <w:color w:val="FF0000"/>
          <w:sz w:val="28"/>
          <w:szCs w:val="28"/>
        </w:rPr>
        <w:t xml:space="preserve"> </w:t>
      </w:r>
      <w:r w:rsidRPr="00154F26">
        <w:rPr>
          <w:rFonts w:ascii="Times New Roman" w:hAnsi="Times New Roman"/>
          <w:sz w:val="28"/>
          <w:szCs w:val="28"/>
        </w:rPr>
        <w:t xml:space="preserve">коммунально-бытовое обслуживание – 41 (2012 – 37). </w:t>
      </w:r>
    </w:p>
    <w:p w:rsidR="005C75F4" w:rsidRPr="00154F26" w:rsidRDefault="005C75F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В результате рассмотрения письменных и устных обращений из 417</w:t>
      </w:r>
      <w:r w:rsidRPr="00154F26">
        <w:rPr>
          <w:rFonts w:ascii="Times New Roman" w:hAnsi="Times New Roman"/>
          <w:color w:val="FF0000"/>
          <w:sz w:val="28"/>
          <w:szCs w:val="28"/>
        </w:rPr>
        <w:t xml:space="preserve"> </w:t>
      </w:r>
      <w:r w:rsidRPr="00154F26">
        <w:rPr>
          <w:rFonts w:ascii="Times New Roman" w:hAnsi="Times New Roman"/>
          <w:sz w:val="28"/>
          <w:szCs w:val="28"/>
        </w:rPr>
        <w:t xml:space="preserve">обратившихся граждан: 109 вопросов решены положительно (26%), 249 - даны разъяснения (60%), по 39 – отказано (9%). </w:t>
      </w:r>
    </w:p>
    <w:p w:rsidR="005C75F4" w:rsidRPr="00154F26" w:rsidRDefault="001310C7" w:rsidP="00C212A6">
      <w:pPr>
        <w:spacing w:after="0" w:line="360" w:lineRule="auto"/>
        <w:ind w:firstLine="708"/>
        <w:jc w:val="both"/>
        <w:rPr>
          <w:rFonts w:ascii="Times New Roman" w:hAnsi="Times New Roman"/>
          <w:i/>
          <w:sz w:val="28"/>
          <w:szCs w:val="28"/>
        </w:rPr>
      </w:pPr>
      <w:r w:rsidRPr="00154F26">
        <w:rPr>
          <w:rFonts w:ascii="Times New Roman" w:hAnsi="Times New Roman"/>
          <w:i/>
          <w:sz w:val="28"/>
          <w:szCs w:val="28"/>
        </w:rPr>
        <w:t>2.</w:t>
      </w:r>
      <w:r w:rsidR="00577C81" w:rsidRPr="00154F26">
        <w:rPr>
          <w:rFonts w:ascii="Times New Roman" w:hAnsi="Times New Roman"/>
          <w:i/>
          <w:sz w:val="28"/>
          <w:szCs w:val="28"/>
        </w:rPr>
        <w:t>3</w:t>
      </w:r>
      <w:r w:rsidRPr="00154F26">
        <w:rPr>
          <w:rFonts w:ascii="Times New Roman" w:hAnsi="Times New Roman"/>
          <w:i/>
          <w:sz w:val="28"/>
          <w:szCs w:val="28"/>
        </w:rPr>
        <w:t>.</w:t>
      </w:r>
      <w:r w:rsidR="005C75F4" w:rsidRPr="00154F26">
        <w:rPr>
          <w:rFonts w:ascii="Times New Roman" w:hAnsi="Times New Roman"/>
          <w:i/>
          <w:sz w:val="28"/>
          <w:szCs w:val="28"/>
        </w:rPr>
        <w:t>1</w:t>
      </w:r>
      <w:r w:rsidR="00EE5D07" w:rsidRPr="00154F26">
        <w:rPr>
          <w:rFonts w:ascii="Times New Roman" w:hAnsi="Times New Roman"/>
          <w:i/>
          <w:sz w:val="28"/>
          <w:szCs w:val="28"/>
        </w:rPr>
        <w:t>8</w:t>
      </w:r>
      <w:r w:rsidRPr="00154F26">
        <w:rPr>
          <w:rFonts w:ascii="Times New Roman" w:hAnsi="Times New Roman"/>
          <w:i/>
          <w:sz w:val="28"/>
          <w:szCs w:val="28"/>
        </w:rPr>
        <w:t>.</w:t>
      </w:r>
      <w:r w:rsidR="005C75F4" w:rsidRPr="00154F26">
        <w:rPr>
          <w:rFonts w:ascii="Times New Roman" w:hAnsi="Times New Roman"/>
          <w:i/>
          <w:sz w:val="28"/>
          <w:szCs w:val="28"/>
        </w:rPr>
        <w:t xml:space="preserve"> </w:t>
      </w:r>
      <w:r w:rsidR="00BE7482" w:rsidRPr="00154F26">
        <w:rPr>
          <w:rFonts w:ascii="Times New Roman" w:hAnsi="Times New Roman"/>
          <w:i/>
          <w:sz w:val="28"/>
          <w:szCs w:val="28"/>
        </w:rPr>
        <w:t>В</w:t>
      </w:r>
      <w:r w:rsidR="005C75F4" w:rsidRPr="00154F26">
        <w:rPr>
          <w:rFonts w:ascii="Times New Roman" w:hAnsi="Times New Roman"/>
          <w:i/>
          <w:sz w:val="28"/>
          <w:szCs w:val="28"/>
        </w:rPr>
        <w:t xml:space="preserve">ыдает доверенности на представление интересов администрации района в отношениях с органами государственной власти, </w:t>
      </w:r>
      <w:r w:rsidR="005C75F4" w:rsidRPr="00154F26">
        <w:rPr>
          <w:rFonts w:ascii="Times New Roman" w:hAnsi="Times New Roman"/>
          <w:i/>
          <w:sz w:val="28"/>
          <w:szCs w:val="28"/>
        </w:rPr>
        <w:lastRenderedPageBreak/>
        <w:t>органами местного самоуправления других муниципальных образований, организациями и гражданами</w:t>
      </w:r>
      <w:r w:rsidR="0075472A" w:rsidRPr="00154F26">
        <w:rPr>
          <w:rFonts w:ascii="Times New Roman" w:hAnsi="Times New Roman"/>
          <w:i/>
          <w:sz w:val="28"/>
          <w:szCs w:val="28"/>
        </w:rPr>
        <w:t>.</w:t>
      </w:r>
      <w:r w:rsidR="005C75F4" w:rsidRPr="00154F26">
        <w:rPr>
          <w:rFonts w:ascii="Times New Roman" w:hAnsi="Times New Roman"/>
          <w:i/>
          <w:sz w:val="28"/>
          <w:szCs w:val="28"/>
        </w:rPr>
        <w:t xml:space="preserve"> </w:t>
      </w:r>
    </w:p>
    <w:p w:rsidR="005C75F4" w:rsidRPr="00154F26" w:rsidRDefault="005C75F4" w:rsidP="00C212A6">
      <w:pPr>
        <w:spacing w:after="0" w:line="360" w:lineRule="auto"/>
        <w:ind w:firstLine="708"/>
        <w:jc w:val="both"/>
        <w:rPr>
          <w:rFonts w:ascii="Times New Roman" w:hAnsi="Times New Roman"/>
          <w:spacing w:val="-1"/>
          <w:sz w:val="28"/>
          <w:szCs w:val="28"/>
          <w:lang w:eastAsia="ru-RU"/>
        </w:rPr>
      </w:pPr>
      <w:r w:rsidRPr="00154F26">
        <w:rPr>
          <w:rFonts w:ascii="Times New Roman" w:hAnsi="Times New Roman"/>
          <w:spacing w:val="-1"/>
          <w:sz w:val="28"/>
          <w:szCs w:val="28"/>
          <w:lang w:eastAsia="ru-RU"/>
        </w:rPr>
        <w:t>В 2013 году главой администрации района выдано свыше 40 доверенностей, большинство из которых – судебные доверенности</w:t>
      </w:r>
      <w:r w:rsidRPr="00154F26">
        <w:rPr>
          <w:rFonts w:ascii="Times New Roman" w:hAnsi="Times New Roman"/>
          <w:color w:val="FF0000"/>
          <w:spacing w:val="-1"/>
          <w:sz w:val="28"/>
          <w:szCs w:val="28"/>
          <w:lang w:eastAsia="ru-RU"/>
        </w:rPr>
        <w:t xml:space="preserve"> </w:t>
      </w:r>
      <w:r w:rsidRPr="00154F26">
        <w:rPr>
          <w:rFonts w:ascii="Times New Roman" w:hAnsi="Times New Roman"/>
          <w:spacing w:val="-1"/>
          <w:sz w:val="28"/>
          <w:szCs w:val="28"/>
          <w:lang w:eastAsia="ru-RU"/>
        </w:rPr>
        <w:t xml:space="preserve">длительного срока действия (что обусловлено необходимостью защиты интересов администрации района в суде специалистами юридического профиля). </w:t>
      </w:r>
    </w:p>
    <w:p w:rsidR="005C75F4" w:rsidRPr="00154F26" w:rsidRDefault="005C75F4" w:rsidP="00C212A6">
      <w:pPr>
        <w:spacing w:after="0" w:line="360" w:lineRule="auto"/>
        <w:ind w:firstLine="709"/>
        <w:jc w:val="both"/>
        <w:rPr>
          <w:rFonts w:ascii="Times New Roman" w:hAnsi="Times New Roman"/>
          <w:sz w:val="28"/>
          <w:szCs w:val="28"/>
        </w:rPr>
      </w:pPr>
      <w:r w:rsidRPr="00154F26">
        <w:rPr>
          <w:rFonts w:ascii="Times New Roman" w:hAnsi="Times New Roman"/>
          <w:spacing w:val="-1"/>
          <w:sz w:val="28"/>
          <w:szCs w:val="28"/>
          <w:lang w:eastAsia="ru-RU"/>
        </w:rPr>
        <w:t xml:space="preserve">Случаи отзыва (оспаривания) доверенностей, выданных главой администрации района, в 2013 году не имели места.  Ни одна из сделок администрации по мотиву недействительности доверенности оспорена не была. </w:t>
      </w:r>
      <w:r w:rsidRPr="00154F26">
        <w:rPr>
          <w:rFonts w:ascii="Times New Roman" w:hAnsi="Times New Roman"/>
          <w:sz w:val="28"/>
          <w:szCs w:val="28"/>
        </w:rPr>
        <w:tab/>
      </w:r>
    </w:p>
    <w:p w:rsidR="005C75F4" w:rsidRPr="00154F26" w:rsidRDefault="001310C7" w:rsidP="00C212A6">
      <w:pPr>
        <w:spacing w:after="0" w:line="360" w:lineRule="auto"/>
        <w:ind w:firstLine="709"/>
        <w:jc w:val="both"/>
        <w:rPr>
          <w:rFonts w:ascii="Times New Roman" w:hAnsi="Times New Roman"/>
          <w:i/>
          <w:sz w:val="28"/>
          <w:szCs w:val="28"/>
        </w:rPr>
      </w:pPr>
      <w:r w:rsidRPr="00154F26">
        <w:rPr>
          <w:rFonts w:ascii="Times New Roman" w:hAnsi="Times New Roman"/>
          <w:i/>
          <w:sz w:val="28"/>
          <w:szCs w:val="28"/>
        </w:rPr>
        <w:t>2.</w:t>
      </w:r>
      <w:r w:rsidR="00577C81" w:rsidRPr="00154F26">
        <w:rPr>
          <w:rFonts w:ascii="Times New Roman" w:hAnsi="Times New Roman"/>
          <w:i/>
          <w:sz w:val="28"/>
          <w:szCs w:val="28"/>
        </w:rPr>
        <w:t>3</w:t>
      </w:r>
      <w:r w:rsidRPr="00154F26">
        <w:rPr>
          <w:rFonts w:ascii="Times New Roman" w:hAnsi="Times New Roman"/>
          <w:i/>
          <w:sz w:val="28"/>
          <w:szCs w:val="28"/>
        </w:rPr>
        <w:t>.</w:t>
      </w:r>
      <w:r w:rsidR="005C75F4" w:rsidRPr="00154F26">
        <w:rPr>
          <w:rFonts w:ascii="Times New Roman" w:hAnsi="Times New Roman"/>
          <w:i/>
          <w:sz w:val="28"/>
          <w:szCs w:val="28"/>
        </w:rPr>
        <w:t>1</w:t>
      </w:r>
      <w:r w:rsidR="00EE5D07" w:rsidRPr="00154F26">
        <w:rPr>
          <w:rFonts w:ascii="Times New Roman" w:hAnsi="Times New Roman"/>
          <w:i/>
          <w:sz w:val="28"/>
          <w:szCs w:val="28"/>
        </w:rPr>
        <w:t>9</w:t>
      </w:r>
      <w:r w:rsidRPr="00154F26">
        <w:rPr>
          <w:rFonts w:ascii="Times New Roman" w:hAnsi="Times New Roman"/>
          <w:i/>
          <w:sz w:val="28"/>
          <w:szCs w:val="28"/>
        </w:rPr>
        <w:t>.</w:t>
      </w:r>
      <w:r w:rsidR="005C75F4" w:rsidRPr="00154F26">
        <w:rPr>
          <w:rFonts w:ascii="Times New Roman" w:hAnsi="Times New Roman"/>
          <w:i/>
          <w:sz w:val="28"/>
          <w:szCs w:val="28"/>
        </w:rPr>
        <w:t xml:space="preserve"> </w:t>
      </w:r>
      <w:r w:rsidR="00BE7482" w:rsidRPr="00154F26">
        <w:rPr>
          <w:rFonts w:ascii="Times New Roman" w:hAnsi="Times New Roman"/>
          <w:i/>
          <w:sz w:val="28"/>
          <w:szCs w:val="28"/>
        </w:rPr>
        <w:t>О</w:t>
      </w:r>
      <w:r w:rsidR="005C75F4" w:rsidRPr="00154F26">
        <w:rPr>
          <w:rFonts w:ascii="Times New Roman" w:hAnsi="Times New Roman"/>
          <w:i/>
          <w:sz w:val="28"/>
          <w:szCs w:val="28"/>
        </w:rPr>
        <w:t>рганизует разработку и внесение в Думу района планов и программ развития района, обеспечивает их реализацию после утверждения Думо</w:t>
      </w:r>
      <w:r w:rsidR="0075472A" w:rsidRPr="00154F26">
        <w:rPr>
          <w:rFonts w:ascii="Times New Roman" w:hAnsi="Times New Roman"/>
          <w:i/>
          <w:sz w:val="28"/>
          <w:szCs w:val="28"/>
        </w:rPr>
        <w:t>й района.</w:t>
      </w:r>
      <w:r w:rsidR="005C75F4" w:rsidRPr="00154F26">
        <w:rPr>
          <w:rFonts w:ascii="Times New Roman" w:hAnsi="Times New Roman"/>
          <w:i/>
          <w:sz w:val="28"/>
          <w:szCs w:val="28"/>
        </w:rPr>
        <w:t xml:space="preserve"> </w:t>
      </w:r>
    </w:p>
    <w:p w:rsidR="005C75F4" w:rsidRPr="00154F26" w:rsidRDefault="005C75F4" w:rsidP="00C212A6">
      <w:pPr>
        <w:pStyle w:val="af4"/>
        <w:spacing w:before="0" w:beforeAutospacing="0" w:after="0" w:afterAutospacing="0" w:line="360" w:lineRule="auto"/>
        <w:ind w:firstLine="708"/>
        <w:jc w:val="both"/>
        <w:rPr>
          <w:sz w:val="28"/>
          <w:szCs w:val="28"/>
        </w:rPr>
      </w:pPr>
      <w:r w:rsidRPr="00154F26">
        <w:rPr>
          <w:sz w:val="28"/>
          <w:szCs w:val="28"/>
        </w:rPr>
        <w:t>В 2013 году в районе действовало 24 долгосрочных целевых программы с суммой финансирования 1921,8 тыс.рублей, 9 ведомственных целевых программ с суммой финансирования 1023,7 тыс.рублей.</w:t>
      </w:r>
    </w:p>
    <w:p w:rsidR="005C75F4" w:rsidRPr="00154F26" w:rsidRDefault="007711C6" w:rsidP="00C212A6">
      <w:pPr>
        <w:pStyle w:val="af4"/>
        <w:spacing w:before="0" w:beforeAutospacing="0" w:after="0" w:afterAutospacing="0" w:line="360" w:lineRule="auto"/>
        <w:ind w:firstLine="708"/>
        <w:jc w:val="both"/>
        <w:rPr>
          <w:i/>
          <w:sz w:val="28"/>
          <w:szCs w:val="28"/>
        </w:rPr>
      </w:pPr>
      <w:r w:rsidRPr="00154F26">
        <w:rPr>
          <w:i/>
          <w:sz w:val="28"/>
          <w:szCs w:val="28"/>
        </w:rPr>
        <w:t>2.</w:t>
      </w:r>
      <w:r w:rsidR="00577C81" w:rsidRPr="00154F26">
        <w:rPr>
          <w:i/>
          <w:sz w:val="28"/>
          <w:szCs w:val="28"/>
        </w:rPr>
        <w:t>3</w:t>
      </w:r>
      <w:r w:rsidRPr="00154F26">
        <w:rPr>
          <w:i/>
          <w:sz w:val="28"/>
          <w:szCs w:val="28"/>
        </w:rPr>
        <w:t>.</w:t>
      </w:r>
      <w:r w:rsidR="00EE5D07" w:rsidRPr="00154F26">
        <w:rPr>
          <w:i/>
          <w:sz w:val="28"/>
          <w:szCs w:val="28"/>
        </w:rPr>
        <w:t>20</w:t>
      </w:r>
      <w:r w:rsidRPr="00154F26">
        <w:rPr>
          <w:i/>
          <w:sz w:val="28"/>
          <w:szCs w:val="28"/>
        </w:rPr>
        <w:t>.</w:t>
      </w:r>
      <w:r w:rsidR="005C75F4" w:rsidRPr="00154F26">
        <w:rPr>
          <w:i/>
          <w:sz w:val="28"/>
          <w:szCs w:val="28"/>
        </w:rPr>
        <w:t xml:space="preserve"> </w:t>
      </w:r>
      <w:r w:rsidR="00BE7482" w:rsidRPr="00154F26">
        <w:rPr>
          <w:i/>
          <w:sz w:val="28"/>
          <w:szCs w:val="28"/>
        </w:rPr>
        <w:t>О</w:t>
      </w:r>
      <w:r w:rsidR="005C75F4" w:rsidRPr="00154F26">
        <w:rPr>
          <w:i/>
          <w:sz w:val="28"/>
          <w:szCs w:val="28"/>
        </w:rPr>
        <w:t>рганизует работу по информационному сопровождению де</w:t>
      </w:r>
      <w:r w:rsidR="0075472A" w:rsidRPr="00154F26">
        <w:rPr>
          <w:i/>
          <w:sz w:val="28"/>
          <w:szCs w:val="28"/>
        </w:rPr>
        <w:t>ятельности администрации района.</w:t>
      </w:r>
    </w:p>
    <w:p w:rsidR="005C75F4" w:rsidRPr="00154F26" w:rsidRDefault="005C75F4" w:rsidP="00C212A6">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Глава администрация района придает большое значение открытости</w:t>
      </w:r>
      <w:r w:rsidR="00C3157A" w:rsidRPr="00154F26">
        <w:rPr>
          <w:rFonts w:ascii="Times New Roman" w:eastAsia="Times New Roman" w:hAnsi="Times New Roman"/>
          <w:sz w:val="28"/>
          <w:szCs w:val="28"/>
          <w:lang w:eastAsia="ru-RU"/>
        </w:rPr>
        <w:t xml:space="preserve"> (прозрачности)</w:t>
      </w:r>
      <w:r w:rsidRPr="00154F26">
        <w:rPr>
          <w:rFonts w:ascii="Times New Roman" w:eastAsia="Times New Roman" w:hAnsi="Times New Roman"/>
          <w:sz w:val="28"/>
          <w:szCs w:val="28"/>
          <w:lang w:eastAsia="ru-RU"/>
        </w:rPr>
        <w:t xml:space="preserve"> органов местного самоуправления, полноценному информированию населения о деятельности администрации района. Основные ресурсы, используемые для этого – общественно-политическая газета «Наш район» и официальный сайт администрации района.</w:t>
      </w:r>
    </w:p>
    <w:p w:rsidR="005C75F4" w:rsidRPr="00154F26" w:rsidRDefault="005C75F4"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В рамках работы по освещению деятельности администрации Ханты-Мансийского района, повышению информационной открытости органов местного самоуправления муниципалитета редакцией газеты «Наш район» за 2013 год опубликовано:</w:t>
      </w:r>
    </w:p>
    <w:p w:rsidR="005C75F4" w:rsidRPr="00154F26" w:rsidRDefault="005C75F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комментариев по различным актуальным вопросам главы администрации Ханты-Мансийского района – 86 (2012 год – 56);</w:t>
      </w:r>
    </w:p>
    <w:p w:rsidR="005C75F4" w:rsidRPr="00154F26" w:rsidRDefault="005C75F4" w:rsidP="00C212A6">
      <w:pPr>
        <w:pStyle w:val="a4"/>
        <w:numPr>
          <w:ilvl w:val="0"/>
          <w:numId w:val="29"/>
        </w:numPr>
        <w:spacing w:after="0" w:line="360" w:lineRule="auto"/>
        <w:ind w:left="0" w:firstLine="708"/>
        <w:jc w:val="both"/>
        <w:rPr>
          <w:rFonts w:ascii="Times New Roman" w:hAnsi="Times New Roman"/>
          <w:sz w:val="28"/>
          <w:szCs w:val="28"/>
        </w:rPr>
      </w:pPr>
      <w:r w:rsidRPr="00154F26">
        <w:rPr>
          <w:rFonts w:ascii="Times New Roman" w:hAnsi="Times New Roman"/>
          <w:sz w:val="28"/>
          <w:szCs w:val="28"/>
        </w:rPr>
        <w:lastRenderedPageBreak/>
        <w:t>развернутых интервью главы администрации о социально-экономическом развитии Ханты-Мансийского района, мерах, предпринимаемых органами местного самоуправления для повышения качества жизни в муниципалитете: газета «Наш район» - 3, окружной журнал «Югра» - 1;</w:t>
      </w:r>
    </w:p>
    <w:p w:rsidR="005C75F4" w:rsidRPr="00154F26" w:rsidRDefault="005C75F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материалов, посвященных деятельности органов местного самоуправления района, заметок, статей о различных мероприятиях, акциях, социально значимых инициативах местного самоуправления, публикаций об актуальных для населения вопросах, существующих в муниципалитете проблемам и мерах, предпринимаемых для их решения – 214 (2012 год – 234);</w:t>
      </w:r>
    </w:p>
    <w:p w:rsidR="005C75F4" w:rsidRPr="00154F26" w:rsidRDefault="005C75F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статей, сообщений, информирующих население района о порядке предоставления муниципальных и государственных услуг, о новом в законодательстве, нормативно-правовой базе, пенсионном обеспечении, налогообложении, о предоставляемых льготах и формах социальной помощи, сообщений о различных формах консультирования населения – 127 (2012 год – 123).</w:t>
      </w:r>
    </w:p>
    <w:p w:rsidR="005C75F4" w:rsidRPr="00154F26" w:rsidRDefault="005C75F4"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При содействии администрации Ханты-Мансийского района газетой «Наш район» было подготовлено 284 статьи, замет</w:t>
      </w:r>
      <w:r w:rsidR="00C3157A" w:rsidRPr="00154F26">
        <w:rPr>
          <w:rFonts w:ascii="Times New Roman" w:hAnsi="Times New Roman"/>
          <w:sz w:val="28"/>
          <w:szCs w:val="28"/>
        </w:rPr>
        <w:t>ки</w:t>
      </w:r>
      <w:r w:rsidRPr="00154F26">
        <w:rPr>
          <w:rFonts w:ascii="Times New Roman" w:hAnsi="Times New Roman"/>
          <w:sz w:val="28"/>
          <w:szCs w:val="28"/>
        </w:rPr>
        <w:t xml:space="preserve"> и новостны</w:t>
      </w:r>
      <w:r w:rsidR="00C3157A" w:rsidRPr="00154F26">
        <w:rPr>
          <w:rFonts w:ascii="Times New Roman" w:hAnsi="Times New Roman"/>
          <w:sz w:val="28"/>
          <w:szCs w:val="28"/>
        </w:rPr>
        <w:t>е</w:t>
      </w:r>
      <w:r w:rsidRPr="00154F26">
        <w:rPr>
          <w:rFonts w:ascii="Times New Roman" w:hAnsi="Times New Roman"/>
          <w:sz w:val="28"/>
          <w:szCs w:val="28"/>
        </w:rPr>
        <w:t xml:space="preserve"> сообщения, всесторонне освещающих деятельность органов местного самоуправления.</w:t>
      </w:r>
    </w:p>
    <w:p w:rsidR="005C75F4" w:rsidRPr="00154F26" w:rsidRDefault="005C75F4"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 xml:space="preserve">Помимо газеты публикации размещаются в новостной колонке официального сайта Ханты-Мансийского района и на сайте издания </w:t>
      </w:r>
      <w:hyperlink r:id="rId20" w:history="1">
        <w:r w:rsidRPr="00154F26">
          <w:rPr>
            <w:rFonts w:ascii="Times New Roman" w:hAnsi="Times New Roman"/>
            <w:sz w:val="28"/>
            <w:szCs w:val="28"/>
            <w:u w:val="single"/>
            <w:lang w:val="en-US"/>
          </w:rPr>
          <w:t>www</w:t>
        </w:r>
        <w:r w:rsidRPr="00154F26">
          <w:rPr>
            <w:rFonts w:ascii="Times New Roman" w:hAnsi="Times New Roman"/>
            <w:sz w:val="28"/>
            <w:szCs w:val="28"/>
            <w:u w:val="single"/>
          </w:rPr>
          <w:t>.</w:t>
        </w:r>
        <w:proofErr w:type="spellStart"/>
        <w:r w:rsidRPr="00154F26">
          <w:rPr>
            <w:rFonts w:ascii="Times New Roman" w:hAnsi="Times New Roman"/>
            <w:sz w:val="28"/>
            <w:szCs w:val="28"/>
            <w:u w:val="single"/>
            <w:lang w:val="en-US"/>
          </w:rPr>
          <w:t>gazeta</w:t>
        </w:r>
        <w:proofErr w:type="spellEnd"/>
        <w:r w:rsidRPr="00154F26">
          <w:rPr>
            <w:rFonts w:ascii="Times New Roman" w:hAnsi="Times New Roman"/>
            <w:sz w:val="28"/>
            <w:szCs w:val="28"/>
            <w:u w:val="single"/>
          </w:rPr>
          <w:t>-</w:t>
        </w:r>
        <w:proofErr w:type="spellStart"/>
        <w:r w:rsidRPr="00154F26">
          <w:rPr>
            <w:rFonts w:ascii="Times New Roman" w:hAnsi="Times New Roman"/>
            <w:sz w:val="28"/>
            <w:szCs w:val="28"/>
            <w:u w:val="single"/>
            <w:lang w:val="en-US"/>
          </w:rPr>
          <w:t>hmrn</w:t>
        </w:r>
        <w:proofErr w:type="spellEnd"/>
        <w:r w:rsidRPr="00154F26">
          <w:rPr>
            <w:rFonts w:ascii="Times New Roman" w:hAnsi="Times New Roman"/>
            <w:sz w:val="28"/>
            <w:szCs w:val="28"/>
            <w:u w:val="single"/>
          </w:rPr>
          <w:t>.</w:t>
        </w:r>
        <w:proofErr w:type="spellStart"/>
        <w:r w:rsidRPr="00154F26">
          <w:rPr>
            <w:rFonts w:ascii="Times New Roman" w:hAnsi="Times New Roman"/>
            <w:sz w:val="28"/>
            <w:szCs w:val="28"/>
            <w:u w:val="single"/>
            <w:lang w:val="en-US"/>
          </w:rPr>
          <w:t>ru</w:t>
        </w:r>
        <w:proofErr w:type="spellEnd"/>
      </w:hyperlink>
      <w:r w:rsidRPr="00154F26">
        <w:rPr>
          <w:rFonts w:ascii="Times New Roman" w:hAnsi="Times New Roman"/>
          <w:sz w:val="28"/>
          <w:szCs w:val="28"/>
        </w:rPr>
        <w:t xml:space="preserve">. За 2013 год на сайте газеты было размещено       </w:t>
      </w:r>
      <w:r w:rsidR="00C3157A" w:rsidRPr="00154F26">
        <w:rPr>
          <w:rFonts w:ascii="Times New Roman" w:hAnsi="Times New Roman"/>
          <w:sz w:val="28"/>
          <w:szCs w:val="28"/>
        </w:rPr>
        <w:t xml:space="preserve">          298 тематических статьи</w:t>
      </w:r>
      <w:r w:rsidRPr="00154F26">
        <w:rPr>
          <w:rFonts w:ascii="Times New Roman" w:hAnsi="Times New Roman"/>
          <w:sz w:val="28"/>
          <w:szCs w:val="28"/>
        </w:rPr>
        <w:t>, новостных и информационных сообщений, полностью или частично посвященных деятельности органов местного самоуправления района. За год сайт газеты посетило 120 тысяч пользователей сети Интернет.</w:t>
      </w:r>
    </w:p>
    <w:p w:rsidR="005C75F4" w:rsidRPr="00154F26" w:rsidRDefault="005C75F4" w:rsidP="00C212A6">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sz w:val="28"/>
          <w:szCs w:val="28"/>
          <w:lang w:eastAsia="ru-RU"/>
        </w:rPr>
        <w:t xml:space="preserve">На официальном сайте органов местного самоуправления района подготовлено и размещено 406 новостей о деятельности администрации </w:t>
      </w:r>
      <w:r w:rsidRPr="00154F26">
        <w:rPr>
          <w:rFonts w:ascii="Times New Roman" w:eastAsia="Times New Roman" w:hAnsi="Times New Roman"/>
          <w:sz w:val="28"/>
          <w:szCs w:val="28"/>
          <w:lang w:eastAsia="ru-RU"/>
        </w:rPr>
        <w:lastRenderedPageBreak/>
        <w:t>района. Новостные материалы размещались в режиме «</w:t>
      </w:r>
      <w:proofErr w:type="spellStart"/>
      <w:r w:rsidRPr="00154F26">
        <w:rPr>
          <w:rFonts w:ascii="Times New Roman" w:eastAsia="Times New Roman" w:hAnsi="Times New Roman"/>
          <w:sz w:val="28"/>
          <w:szCs w:val="28"/>
          <w:lang w:eastAsia="ru-RU"/>
        </w:rPr>
        <w:t>on-line</w:t>
      </w:r>
      <w:proofErr w:type="spellEnd"/>
      <w:r w:rsidRPr="00154F26">
        <w:rPr>
          <w:rFonts w:ascii="Times New Roman" w:eastAsia="Times New Roman" w:hAnsi="Times New Roman"/>
          <w:sz w:val="28"/>
          <w:szCs w:val="28"/>
          <w:lang w:eastAsia="ru-RU"/>
        </w:rPr>
        <w:t>», также рассылались в окружные средства массовой информации, информационные агентства и радиостанции. За год сайт администрации района посетило       более 400 пользователей сети Интернет.</w:t>
      </w:r>
    </w:p>
    <w:p w:rsidR="005C75F4" w:rsidRPr="00154F26" w:rsidRDefault="005C75F4"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 xml:space="preserve">С целью повышения информационной открытости органов местного самоуправления в 2013 году была продолжена работа интернет - приемной главы администрации Ханты-Мансийского района в социальных сетях </w:t>
      </w:r>
      <w:r w:rsidRPr="00154F26">
        <w:rPr>
          <w:rFonts w:ascii="Times New Roman" w:hAnsi="Times New Roman"/>
          <w:sz w:val="28"/>
          <w:szCs w:val="28"/>
          <w:lang w:val="en-US"/>
        </w:rPr>
        <w:t>L</w:t>
      </w:r>
      <w:proofErr w:type="spellStart"/>
      <w:r w:rsidRPr="00154F26">
        <w:rPr>
          <w:rFonts w:ascii="Times New Roman" w:hAnsi="Times New Roman"/>
          <w:sz w:val="28"/>
          <w:szCs w:val="28"/>
        </w:rPr>
        <w:t>ivejournal</w:t>
      </w:r>
      <w:proofErr w:type="spellEnd"/>
      <w:r w:rsidRPr="00154F26">
        <w:rPr>
          <w:rFonts w:ascii="Times New Roman" w:hAnsi="Times New Roman"/>
          <w:sz w:val="28"/>
          <w:szCs w:val="28"/>
        </w:rPr>
        <w:t xml:space="preserve">, </w:t>
      </w:r>
      <w:r w:rsidRPr="00154F26">
        <w:rPr>
          <w:rFonts w:ascii="Times New Roman" w:hAnsi="Times New Roman"/>
          <w:sz w:val="28"/>
          <w:szCs w:val="28"/>
          <w:lang w:val="en-US"/>
        </w:rPr>
        <w:t>F</w:t>
      </w:r>
      <w:proofErr w:type="spellStart"/>
      <w:r w:rsidRPr="00154F26">
        <w:rPr>
          <w:rFonts w:ascii="Times New Roman" w:hAnsi="Times New Roman"/>
          <w:sz w:val="28"/>
          <w:szCs w:val="28"/>
        </w:rPr>
        <w:t>acebook</w:t>
      </w:r>
      <w:proofErr w:type="spellEnd"/>
      <w:r w:rsidRPr="00154F26">
        <w:rPr>
          <w:rFonts w:ascii="Times New Roman" w:hAnsi="Times New Roman"/>
          <w:sz w:val="28"/>
          <w:szCs w:val="28"/>
        </w:rPr>
        <w:t xml:space="preserve">, </w:t>
      </w:r>
      <w:proofErr w:type="spellStart"/>
      <w:r w:rsidRPr="00154F26">
        <w:rPr>
          <w:rFonts w:ascii="Times New Roman" w:hAnsi="Times New Roman"/>
          <w:sz w:val="28"/>
          <w:szCs w:val="28"/>
        </w:rPr>
        <w:t>ВКонтакте</w:t>
      </w:r>
      <w:proofErr w:type="spellEnd"/>
      <w:r w:rsidRPr="00154F26">
        <w:rPr>
          <w:rFonts w:ascii="Times New Roman" w:hAnsi="Times New Roman"/>
          <w:sz w:val="28"/>
          <w:szCs w:val="28"/>
        </w:rPr>
        <w:t xml:space="preserve">, сервисе </w:t>
      </w:r>
      <w:proofErr w:type="spellStart"/>
      <w:r w:rsidRPr="00154F26">
        <w:rPr>
          <w:rFonts w:ascii="Times New Roman" w:hAnsi="Times New Roman"/>
          <w:sz w:val="28"/>
          <w:szCs w:val="28"/>
        </w:rPr>
        <w:t>микроблогов</w:t>
      </w:r>
      <w:proofErr w:type="spellEnd"/>
      <w:r w:rsidRPr="00154F26">
        <w:rPr>
          <w:rFonts w:ascii="Times New Roman" w:hAnsi="Times New Roman"/>
          <w:sz w:val="28"/>
          <w:szCs w:val="28"/>
        </w:rPr>
        <w:t xml:space="preserve"> </w:t>
      </w:r>
      <w:proofErr w:type="spellStart"/>
      <w:r w:rsidRPr="00154F26">
        <w:rPr>
          <w:rFonts w:ascii="Times New Roman" w:hAnsi="Times New Roman"/>
          <w:sz w:val="28"/>
          <w:szCs w:val="28"/>
        </w:rPr>
        <w:t>Твиттер</w:t>
      </w:r>
      <w:proofErr w:type="spellEnd"/>
      <w:r w:rsidRPr="00154F26">
        <w:rPr>
          <w:rFonts w:ascii="Times New Roman" w:hAnsi="Times New Roman"/>
          <w:sz w:val="28"/>
          <w:szCs w:val="28"/>
        </w:rPr>
        <w:t xml:space="preserve">, ссылки на них размещены на официальном сайте администрации района. </w:t>
      </w:r>
    </w:p>
    <w:p w:rsidR="005C75F4" w:rsidRPr="00154F26" w:rsidRDefault="007711C6" w:rsidP="00C212A6">
      <w:pPr>
        <w:spacing w:after="0" w:line="360" w:lineRule="auto"/>
        <w:ind w:firstLine="720"/>
        <w:jc w:val="both"/>
        <w:rPr>
          <w:rFonts w:ascii="Times New Roman" w:hAnsi="Times New Roman"/>
          <w:i/>
          <w:sz w:val="28"/>
          <w:szCs w:val="28"/>
        </w:rPr>
      </w:pPr>
      <w:r w:rsidRPr="00154F26">
        <w:rPr>
          <w:rFonts w:ascii="Times New Roman" w:hAnsi="Times New Roman"/>
          <w:i/>
          <w:sz w:val="28"/>
          <w:szCs w:val="28"/>
        </w:rPr>
        <w:t>2.</w:t>
      </w:r>
      <w:r w:rsidR="00577C81" w:rsidRPr="00154F26">
        <w:rPr>
          <w:rFonts w:ascii="Times New Roman" w:hAnsi="Times New Roman"/>
          <w:i/>
          <w:sz w:val="28"/>
          <w:szCs w:val="28"/>
        </w:rPr>
        <w:t>3</w:t>
      </w:r>
      <w:r w:rsidRPr="00154F26">
        <w:rPr>
          <w:rFonts w:ascii="Times New Roman" w:hAnsi="Times New Roman"/>
          <w:i/>
          <w:sz w:val="28"/>
          <w:szCs w:val="28"/>
        </w:rPr>
        <w:t>.</w:t>
      </w:r>
      <w:r w:rsidR="0075472A" w:rsidRPr="00154F26">
        <w:rPr>
          <w:rFonts w:ascii="Times New Roman" w:hAnsi="Times New Roman"/>
          <w:i/>
          <w:sz w:val="28"/>
          <w:szCs w:val="28"/>
        </w:rPr>
        <w:t>2</w:t>
      </w:r>
      <w:r w:rsidR="00EE5D07" w:rsidRPr="00154F26">
        <w:rPr>
          <w:rFonts w:ascii="Times New Roman" w:hAnsi="Times New Roman"/>
          <w:i/>
          <w:sz w:val="28"/>
          <w:szCs w:val="28"/>
        </w:rPr>
        <w:t>1</w:t>
      </w:r>
      <w:r w:rsidRPr="00154F26">
        <w:rPr>
          <w:rFonts w:ascii="Times New Roman" w:hAnsi="Times New Roman"/>
          <w:i/>
          <w:sz w:val="28"/>
          <w:szCs w:val="28"/>
        </w:rPr>
        <w:t>.</w:t>
      </w:r>
      <w:r w:rsidR="005C75F4" w:rsidRPr="00154F26">
        <w:rPr>
          <w:rFonts w:ascii="Times New Roman" w:hAnsi="Times New Roman"/>
          <w:i/>
          <w:sz w:val="28"/>
          <w:szCs w:val="28"/>
        </w:rPr>
        <w:t xml:space="preserve"> </w:t>
      </w:r>
      <w:r w:rsidR="00BE7482" w:rsidRPr="00154F26">
        <w:rPr>
          <w:rFonts w:ascii="Times New Roman" w:hAnsi="Times New Roman"/>
          <w:i/>
          <w:sz w:val="28"/>
          <w:szCs w:val="28"/>
        </w:rPr>
        <w:t>О</w:t>
      </w:r>
      <w:r w:rsidR="005C75F4" w:rsidRPr="00154F26">
        <w:rPr>
          <w:rFonts w:ascii="Times New Roman" w:hAnsi="Times New Roman"/>
          <w:i/>
          <w:sz w:val="28"/>
          <w:szCs w:val="28"/>
        </w:rPr>
        <w:t xml:space="preserve">рганизует управление муниципальной собственностью в соответствии с действующим законодательством и правовыми актами </w:t>
      </w:r>
      <w:r w:rsidR="0075472A" w:rsidRPr="00154F26">
        <w:rPr>
          <w:rFonts w:ascii="Times New Roman" w:hAnsi="Times New Roman"/>
          <w:i/>
          <w:sz w:val="28"/>
          <w:szCs w:val="28"/>
        </w:rPr>
        <w:t>органов местного самоуправления.</w:t>
      </w:r>
    </w:p>
    <w:p w:rsidR="005C75F4" w:rsidRPr="00154F26" w:rsidRDefault="001B182E" w:rsidP="00C212A6">
      <w:pPr>
        <w:tabs>
          <w:tab w:val="left" w:pos="4253"/>
        </w:tabs>
        <w:spacing w:after="0" w:line="360" w:lineRule="auto"/>
        <w:ind w:firstLine="720"/>
        <w:jc w:val="both"/>
        <w:rPr>
          <w:rFonts w:ascii="Times New Roman" w:hAnsi="Times New Roman"/>
          <w:sz w:val="28"/>
          <w:szCs w:val="28"/>
        </w:rPr>
      </w:pPr>
      <w:r w:rsidRPr="00154F26">
        <w:rPr>
          <w:rFonts w:ascii="Times New Roman" w:hAnsi="Times New Roman"/>
          <w:sz w:val="28"/>
          <w:szCs w:val="28"/>
        </w:rPr>
        <w:t xml:space="preserve">В 2013 </w:t>
      </w:r>
      <w:r w:rsidR="005C75F4" w:rsidRPr="00154F26">
        <w:rPr>
          <w:rFonts w:ascii="Times New Roman" w:hAnsi="Times New Roman"/>
          <w:sz w:val="28"/>
          <w:szCs w:val="28"/>
        </w:rPr>
        <w:t xml:space="preserve">Глава администрации района продолжил </w:t>
      </w:r>
      <w:r w:rsidRPr="00154F26">
        <w:rPr>
          <w:rFonts w:ascii="Times New Roman" w:hAnsi="Times New Roman"/>
          <w:sz w:val="28"/>
          <w:szCs w:val="28"/>
        </w:rPr>
        <w:t xml:space="preserve">работу по </w:t>
      </w:r>
      <w:r w:rsidR="005C75F4" w:rsidRPr="00154F26">
        <w:rPr>
          <w:rFonts w:ascii="Times New Roman" w:hAnsi="Times New Roman"/>
          <w:sz w:val="28"/>
          <w:szCs w:val="28"/>
        </w:rPr>
        <w:t>организации управлением муниципальной собственностью. В сфере земельных отношений в отчетном году подготовлено 686 (2012 год – 570)</w:t>
      </w:r>
      <w:r w:rsidR="005C75F4" w:rsidRPr="00154F26">
        <w:rPr>
          <w:rFonts w:ascii="Times New Roman" w:hAnsi="Times New Roman"/>
          <w:color w:val="FF0000"/>
          <w:sz w:val="28"/>
          <w:szCs w:val="28"/>
        </w:rPr>
        <w:t xml:space="preserve"> </w:t>
      </w:r>
      <w:r w:rsidR="005C75F4" w:rsidRPr="00154F26">
        <w:rPr>
          <w:rFonts w:ascii="Times New Roman" w:hAnsi="Times New Roman"/>
          <w:sz w:val="28"/>
          <w:szCs w:val="28"/>
        </w:rPr>
        <w:t>распоряжений о предоставлении земельных участков в собственность, постоянное и временное пользование, а также в аренду. На основании</w:t>
      </w:r>
      <w:r w:rsidR="005C75F4" w:rsidRPr="00154F26">
        <w:rPr>
          <w:rFonts w:ascii="Times New Roman" w:hAnsi="Times New Roman"/>
          <w:color w:val="FF0000"/>
          <w:sz w:val="28"/>
          <w:szCs w:val="28"/>
        </w:rPr>
        <w:t xml:space="preserve"> </w:t>
      </w:r>
      <w:r w:rsidR="005C75F4" w:rsidRPr="00154F26">
        <w:rPr>
          <w:rFonts w:ascii="Times New Roman" w:hAnsi="Times New Roman"/>
          <w:sz w:val="28"/>
          <w:szCs w:val="28"/>
        </w:rPr>
        <w:t>данных распоряжений предоставлено юридическим и физическим лицам 2568 земельных участка (2012 год – 944). В сфере имущественных отношений в отчетном году подготовлено 186 распоряжение (2012 год - 91),</w:t>
      </w:r>
      <w:r w:rsidR="005C75F4" w:rsidRPr="00154F26">
        <w:rPr>
          <w:rFonts w:ascii="Times New Roman" w:hAnsi="Times New Roman"/>
          <w:color w:val="FF0000"/>
          <w:sz w:val="28"/>
          <w:szCs w:val="28"/>
        </w:rPr>
        <w:t xml:space="preserve"> </w:t>
      </w:r>
      <w:r w:rsidR="005C75F4" w:rsidRPr="00154F26">
        <w:rPr>
          <w:rFonts w:ascii="Times New Roman" w:hAnsi="Times New Roman"/>
          <w:sz w:val="28"/>
          <w:szCs w:val="28"/>
        </w:rPr>
        <w:t xml:space="preserve">заключено договоров аренды – 33, безвозмездного пользования 12. </w:t>
      </w:r>
    </w:p>
    <w:p w:rsidR="005C75F4" w:rsidRPr="00154F26" w:rsidRDefault="007711C6" w:rsidP="00C212A6">
      <w:pPr>
        <w:tabs>
          <w:tab w:val="left" w:pos="4253"/>
        </w:tabs>
        <w:spacing w:after="0" w:line="360" w:lineRule="auto"/>
        <w:ind w:firstLine="720"/>
        <w:jc w:val="both"/>
        <w:rPr>
          <w:rFonts w:ascii="Times New Roman" w:hAnsi="Times New Roman"/>
          <w:i/>
          <w:sz w:val="28"/>
          <w:szCs w:val="28"/>
        </w:rPr>
      </w:pPr>
      <w:r w:rsidRPr="00154F26">
        <w:rPr>
          <w:rFonts w:ascii="Times New Roman" w:hAnsi="Times New Roman"/>
          <w:i/>
          <w:sz w:val="28"/>
          <w:szCs w:val="28"/>
        </w:rPr>
        <w:t>2.</w:t>
      </w:r>
      <w:r w:rsidR="00577C81" w:rsidRPr="00154F26">
        <w:rPr>
          <w:rFonts w:ascii="Times New Roman" w:hAnsi="Times New Roman"/>
          <w:i/>
          <w:sz w:val="28"/>
          <w:szCs w:val="28"/>
        </w:rPr>
        <w:t>3</w:t>
      </w:r>
      <w:r w:rsidRPr="00154F26">
        <w:rPr>
          <w:rFonts w:ascii="Times New Roman" w:hAnsi="Times New Roman"/>
          <w:i/>
          <w:sz w:val="28"/>
          <w:szCs w:val="28"/>
        </w:rPr>
        <w:t>.</w:t>
      </w:r>
      <w:r w:rsidR="005C75F4" w:rsidRPr="00154F26">
        <w:rPr>
          <w:rFonts w:ascii="Times New Roman" w:hAnsi="Times New Roman"/>
          <w:i/>
          <w:sz w:val="28"/>
          <w:szCs w:val="28"/>
        </w:rPr>
        <w:t>2</w:t>
      </w:r>
      <w:r w:rsidR="00EE5D07" w:rsidRPr="00154F26">
        <w:rPr>
          <w:rFonts w:ascii="Times New Roman" w:hAnsi="Times New Roman"/>
          <w:i/>
          <w:sz w:val="28"/>
          <w:szCs w:val="28"/>
        </w:rPr>
        <w:t>2</w:t>
      </w:r>
      <w:r w:rsidRPr="00154F26">
        <w:rPr>
          <w:rFonts w:ascii="Times New Roman" w:hAnsi="Times New Roman"/>
          <w:i/>
          <w:sz w:val="28"/>
          <w:szCs w:val="28"/>
        </w:rPr>
        <w:t>.</w:t>
      </w:r>
      <w:r w:rsidR="005C75F4" w:rsidRPr="00154F26">
        <w:rPr>
          <w:rFonts w:ascii="Times New Roman" w:hAnsi="Times New Roman"/>
          <w:i/>
          <w:sz w:val="28"/>
          <w:szCs w:val="28"/>
        </w:rPr>
        <w:t xml:space="preserve"> </w:t>
      </w:r>
      <w:r w:rsidR="00BE7482" w:rsidRPr="00154F26">
        <w:rPr>
          <w:rFonts w:ascii="Times New Roman" w:hAnsi="Times New Roman"/>
          <w:i/>
          <w:sz w:val="28"/>
          <w:szCs w:val="28"/>
        </w:rPr>
        <w:t>О</w:t>
      </w:r>
      <w:r w:rsidR="005C75F4" w:rsidRPr="00154F26">
        <w:rPr>
          <w:rFonts w:ascii="Times New Roman" w:hAnsi="Times New Roman"/>
          <w:i/>
          <w:sz w:val="28"/>
          <w:szCs w:val="28"/>
        </w:rPr>
        <w:t>существляет руководство гражданской обороной на территории муниципального района.</w:t>
      </w:r>
    </w:p>
    <w:p w:rsidR="005C75F4" w:rsidRPr="00154F26" w:rsidRDefault="005C75F4"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В 2013 году руководство гражданской обороной на территории Ханты-Мансийского района осуществляет глава администрации района, являющийся по должности руководителем гражданской обороны муниципального образования. Руководителем гражданской обороны был утвержден план основных мероприятий по вопросам гражданской обороны,</w:t>
      </w:r>
      <w:r w:rsidRPr="00154F26">
        <w:rPr>
          <w:rFonts w:ascii="Times New Roman" w:hAnsi="Times New Roman"/>
          <w:color w:val="FF0000"/>
          <w:sz w:val="28"/>
          <w:szCs w:val="28"/>
        </w:rPr>
        <w:t xml:space="preserve"> </w:t>
      </w:r>
      <w:r w:rsidRPr="00154F26">
        <w:rPr>
          <w:rFonts w:ascii="Times New Roman" w:hAnsi="Times New Roman"/>
          <w:sz w:val="28"/>
          <w:szCs w:val="28"/>
        </w:rPr>
        <w:t xml:space="preserve">предупреждения и ликвидации чрезвычайных ситуаций и обеспечения </w:t>
      </w:r>
      <w:r w:rsidRPr="00154F26">
        <w:rPr>
          <w:rFonts w:ascii="Times New Roman" w:hAnsi="Times New Roman"/>
          <w:sz w:val="28"/>
          <w:szCs w:val="28"/>
        </w:rPr>
        <w:lastRenderedPageBreak/>
        <w:t xml:space="preserve">пожарной безопасности на 2013 год. В 2013 году руководителем гражданской обороны района подписан 1 приказ: </w:t>
      </w:r>
    </w:p>
    <w:p w:rsidR="005C75F4" w:rsidRPr="00154F26" w:rsidRDefault="005C75F4" w:rsidP="00C212A6">
      <w:pPr>
        <w:spacing w:after="0" w:line="360" w:lineRule="auto"/>
        <w:ind w:firstLine="720"/>
        <w:jc w:val="both"/>
        <w:rPr>
          <w:rFonts w:ascii="Times New Roman" w:hAnsi="Times New Roman"/>
          <w:sz w:val="28"/>
          <w:szCs w:val="28"/>
        </w:rPr>
      </w:pPr>
      <w:r w:rsidRPr="00154F26">
        <w:rPr>
          <w:rFonts w:ascii="Times New Roman" w:hAnsi="Times New Roman"/>
          <w:sz w:val="28"/>
          <w:szCs w:val="28"/>
        </w:rPr>
        <w:t>- от 30.08.2013 №1-ГО «О месячнике гражданской защиты».</w:t>
      </w:r>
    </w:p>
    <w:p w:rsidR="005C75F4" w:rsidRPr="00154F26" w:rsidRDefault="005C75F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В 2013 году глава администрации осуществлял руководство силами гражданской обороны в командно-штабных учениях. </w:t>
      </w:r>
    </w:p>
    <w:p w:rsidR="005C75F4" w:rsidRPr="00154F26" w:rsidRDefault="005C75F4" w:rsidP="00C212A6">
      <w:pPr>
        <w:spacing w:after="0" w:line="360" w:lineRule="auto"/>
        <w:ind w:firstLine="709"/>
        <w:jc w:val="both"/>
        <w:rPr>
          <w:rFonts w:ascii="Times New Roman" w:hAnsi="Times New Roman"/>
          <w:bCs/>
          <w:sz w:val="28"/>
          <w:szCs w:val="28"/>
        </w:rPr>
      </w:pPr>
      <w:r w:rsidRPr="00154F26">
        <w:rPr>
          <w:rFonts w:ascii="Times New Roman" w:hAnsi="Times New Roman"/>
          <w:sz w:val="28"/>
          <w:szCs w:val="28"/>
        </w:rPr>
        <w:t xml:space="preserve">В соответствии с Планом 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2013 год </w:t>
      </w:r>
      <w:r w:rsidRPr="00154F26">
        <w:rPr>
          <w:rFonts w:ascii="Times New Roman" w:hAnsi="Times New Roman"/>
          <w:bCs/>
          <w:sz w:val="28"/>
          <w:szCs w:val="28"/>
        </w:rPr>
        <w:t>проведено 9 тренировок и учений:</w:t>
      </w:r>
    </w:p>
    <w:p w:rsidR="005C75F4" w:rsidRPr="00154F26" w:rsidRDefault="005C75F4"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 в период с 13 по 14 февраля 2013 года – командно-штабная тренировка с территориальными органами управления и функциональными системами РСЧС субъектов РФ </w:t>
      </w:r>
      <w:proofErr w:type="spellStart"/>
      <w:r w:rsidRPr="00154F26">
        <w:rPr>
          <w:rFonts w:ascii="Times New Roman" w:hAnsi="Times New Roman"/>
          <w:sz w:val="28"/>
          <w:szCs w:val="28"/>
        </w:rPr>
        <w:t>УрФО</w:t>
      </w:r>
      <w:proofErr w:type="spellEnd"/>
      <w:r w:rsidRPr="00154F26">
        <w:rPr>
          <w:rFonts w:ascii="Times New Roman" w:hAnsi="Times New Roman"/>
          <w:sz w:val="28"/>
          <w:szCs w:val="28"/>
        </w:rPr>
        <w:t xml:space="preserve"> по теме: «Предупреждение ЧС в паводковый период»;</w:t>
      </w:r>
    </w:p>
    <w:p w:rsidR="005C75F4" w:rsidRPr="00154F26" w:rsidRDefault="005C75F4" w:rsidP="00C212A6">
      <w:pPr>
        <w:spacing w:after="0" w:line="360" w:lineRule="auto"/>
        <w:ind w:firstLine="709"/>
        <w:jc w:val="both"/>
        <w:rPr>
          <w:rFonts w:ascii="Times New Roman" w:hAnsi="Times New Roman"/>
          <w:sz w:val="28"/>
          <w:szCs w:val="28"/>
        </w:rPr>
      </w:pPr>
      <w:r w:rsidRPr="00154F26">
        <w:rPr>
          <w:rFonts w:ascii="Times New Roman" w:hAnsi="Times New Roman"/>
          <w:bCs/>
          <w:sz w:val="28"/>
          <w:szCs w:val="28"/>
        </w:rPr>
        <w:t>- 14 февраля 2013 года – ш</w:t>
      </w:r>
      <w:r w:rsidRPr="00154F26">
        <w:rPr>
          <w:rFonts w:ascii="Times New Roman" w:hAnsi="Times New Roman"/>
          <w:sz w:val="28"/>
          <w:szCs w:val="28"/>
        </w:rPr>
        <w:t xml:space="preserve">табная тренировка по теме: «Действие органов управления и сил муниципального звена территориальной подсистемы РСЧС при угрозе и возникновения чрезвычайной ситуации д. </w:t>
      </w:r>
      <w:proofErr w:type="spellStart"/>
      <w:r w:rsidRPr="00154F26">
        <w:rPr>
          <w:rFonts w:ascii="Times New Roman" w:hAnsi="Times New Roman"/>
          <w:sz w:val="28"/>
          <w:szCs w:val="28"/>
        </w:rPr>
        <w:t>Согом</w:t>
      </w:r>
      <w:proofErr w:type="spellEnd"/>
      <w:r w:rsidRPr="00154F26">
        <w:rPr>
          <w:rFonts w:ascii="Times New Roman" w:hAnsi="Times New Roman"/>
          <w:sz w:val="28"/>
          <w:szCs w:val="28"/>
        </w:rPr>
        <w:t>»;</w:t>
      </w:r>
    </w:p>
    <w:p w:rsidR="005C75F4" w:rsidRPr="00154F26" w:rsidRDefault="005C75F4" w:rsidP="00C212A6">
      <w:pPr>
        <w:spacing w:after="0" w:line="360" w:lineRule="auto"/>
        <w:ind w:firstLine="709"/>
        <w:jc w:val="both"/>
        <w:rPr>
          <w:rFonts w:ascii="Times New Roman" w:hAnsi="Times New Roman"/>
          <w:sz w:val="28"/>
          <w:szCs w:val="28"/>
        </w:rPr>
      </w:pPr>
      <w:r w:rsidRPr="00154F26">
        <w:rPr>
          <w:rFonts w:ascii="Times New Roman" w:hAnsi="Times New Roman"/>
          <w:bCs/>
          <w:sz w:val="28"/>
          <w:szCs w:val="28"/>
        </w:rPr>
        <w:t>- 21 марта 2013 года – ш</w:t>
      </w:r>
      <w:r w:rsidRPr="00154F26">
        <w:rPr>
          <w:rFonts w:ascii="Times New Roman" w:hAnsi="Times New Roman"/>
          <w:sz w:val="28"/>
          <w:szCs w:val="28"/>
        </w:rPr>
        <w:t>табная тренировка по теме: «Организация работы КЧС и ОПБ сельского поселения Цингалы при угрозе и возникновения чрезвычайной ситуации природного характера (наводнение)»;</w:t>
      </w:r>
    </w:p>
    <w:p w:rsidR="005C75F4" w:rsidRPr="00154F26" w:rsidRDefault="005C75F4"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- 18 апреля 2013 года – объектовая тренировка по теме: «Действие объектового звена РСЧС при ликвидации последствий аварий на объектах ЖКХ сельского поселения </w:t>
      </w:r>
      <w:proofErr w:type="spellStart"/>
      <w:r w:rsidRPr="00154F26">
        <w:rPr>
          <w:rFonts w:ascii="Times New Roman" w:hAnsi="Times New Roman"/>
          <w:sz w:val="28"/>
          <w:szCs w:val="28"/>
        </w:rPr>
        <w:t>Шапша</w:t>
      </w:r>
      <w:proofErr w:type="spellEnd"/>
      <w:r w:rsidRPr="00154F26">
        <w:rPr>
          <w:rFonts w:ascii="Times New Roman" w:hAnsi="Times New Roman"/>
          <w:sz w:val="28"/>
          <w:szCs w:val="28"/>
        </w:rPr>
        <w:t>»;</w:t>
      </w:r>
    </w:p>
    <w:p w:rsidR="005C75F4" w:rsidRPr="00154F26" w:rsidRDefault="005C75F4"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- 16 мая 2013 года – штабная тренировка по теме: «Организация работ КЧС и ОПБ администрации сельского поселения Кедровый по координация деятельности сил и средств, привлекаемых к тушению лесных пожаров»;</w:t>
      </w:r>
    </w:p>
    <w:p w:rsidR="005C75F4" w:rsidRPr="00154F26" w:rsidRDefault="005C75F4"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- 19 сентября 2013 года – объектовая тренировка с ООУ по теме: «Действие руководящего состава средней общеобразовательной школы д. </w:t>
      </w:r>
      <w:proofErr w:type="spellStart"/>
      <w:r w:rsidRPr="00154F26">
        <w:rPr>
          <w:rFonts w:ascii="Times New Roman" w:hAnsi="Times New Roman"/>
          <w:sz w:val="28"/>
          <w:szCs w:val="28"/>
        </w:rPr>
        <w:t>Ягурьях</w:t>
      </w:r>
      <w:proofErr w:type="spellEnd"/>
      <w:r w:rsidRPr="00154F26">
        <w:rPr>
          <w:rFonts w:ascii="Times New Roman" w:hAnsi="Times New Roman"/>
          <w:sz w:val="28"/>
          <w:szCs w:val="28"/>
        </w:rPr>
        <w:t xml:space="preserve"> при угрозе террористического акта»;</w:t>
      </w:r>
    </w:p>
    <w:p w:rsidR="005C75F4" w:rsidRPr="00154F26" w:rsidRDefault="005C75F4"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lastRenderedPageBreak/>
        <w:t>- 14 ноября 2013 года – тактико-специальное учение с аварийно-спасательными формированиями муниципального образования Ханты-Мансийского района по теме: «Действия формирований постоянной готовности при ликвидации последствий ЧС на объекте жилищно-коммунального комплекса Ханты-Мансийского района»;</w:t>
      </w:r>
    </w:p>
    <w:p w:rsidR="005C75F4" w:rsidRPr="00154F26" w:rsidRDefault="005C75F4"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- 12 декабря 2013 года – объектовая тренировка с ООУ по теме: «Действие руководящего состава средней общеобразовательной школы п. </w:t>
      </w:r>
      <w:proofErr w:type="spellStart"/>
      <w:r w:rsidRPr="00154F26">
        <w:rPr>
          <w:rFonts w:ascii="Times New Roman" w:hAnsi="Times New Roman"/>
          <w:sz w:val="28"/>
          <w:szCs w:val="28"/>
        </w:rPr>
        <w:t>Луговской</w:t>
      </w:r>
      <w:proofErr w:type="spellEnd"/>
      <w:r w:rsidRPr="00154F26">
        <w:rPr>
          <w:rFonts w:ascii="Times New Roman" w:hAnsi="Times New Roman"/>
          <w:sz w:val="28"/>
          <w:szCs w:val="28"/>
        </w:rPr>
        <w:t xml:space="preserve"> при возникновение пожара».</w:t>
      </w:r>
    </w:p>
    <w:p w:rsidR="005C75F4" w:rsidRPr="00154F26" w:rsidRDefault="005C75F4"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- 19 декабря 2013 года - учение по теме «Действие эксплуатирующей организации по локализации и ликвидации чрезвычайных ситуаций в результате аварийной ситуации на </w:t>
      </w:r>
      <w:proofErr w:type="spellStart"/>
      <w:r w:rsidRPr="00154F26">
        <w:rPr>
          <w:rFonts w:ascii="Times New Roman" w:hAnsi="Times New Roman"/>
          <w:sz w:val="28"/>
          <w:szCs w:val="28"/>
        </w:rPr>
        <w:t>противопаводковой</w:t>
      </w:r>
      <w:proofErr w:type="spellEnd"/>
      <w:r w:rsidRPr="00154F26">
        <w:rPr>
          <w:rFonts w:ascii="Times New Roman" w:hAnsi="Times New Roman"/>
          <w:sz w:val="28"/>
          <w:szCs w:val="28"/>
        </w:rPr>
        <w:t xml:space="preserve"> дамбе на р. Обь с. Елизарово Ханты-Мансийского района».</w:t>
      </w:r>
    </w:p>
    <w:p w:rsidR="005C75F4" w:rsidRPr="00154F26" w:rsidRDefault="005C75F4" w:rsidP="00C212A6">
      <w:pPr>
        <w:tabs>
          <w:tab w:val="left" w:pos="6663"/>
        </w:tabs>
        <w:spacing w:after="0" w:line="360" w:lineRule="auto"/>
        <w:ind w:firstLine="709"/>
        <w:jc w:val="both"/>
        <w:rPr>
          <w:rFonts w:ascii="Times New Roman" w:hAnsi="Times New Roman"/>
          <w:sz w:val="28"/>
          <w:szCs w:val="28"/>
        </w:rPr>
      </w:pPr>
      <w:r w:rsidRPr="00154F26">
        <w:rPr>
          <w:rFonts w:ascii="Times New Roman" w:hAnsi="Times New Roman"/>
          <w:sz w:val="28"/>
          <w:szCs w:val="28"/>
        </w:rPr>
        <w:t>4 октября 2013 года принято участие во Всероссийской тренировке по гражданской обороне с федеральными органами исполнительной власти, органами исполнительной власти субъектов Российской Федерации и органами самоуправления по теме: «Организация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w:t>
      </w:r>
    </w:p>
    <w:p w:rsidR="00250C34" w:rsidRPr="00154F26" w:rsidRDefault="00250C34" w:rsidP="00C212A6">
      <w:pPr>
        <w:widowControl w:val="0"/>
        <w:autoSpaceDE w:val="0"/>
        <w:autoSpaceDN w:val="0"/>
        <w:adjustRightInd w:val="0"/>
        <w:spacing w:after="0" w:line="360" w:lineRule="auto"/>
        <w:ind w:firstLine="708"/>
        <w:rPr>
          <w:rFonts w:ascii="Times New Roman" w:eastAsia="Times New Roman" w:hAnsi="Times New Roman"/>
          <w:b/>
          <w:color w:val="000000" w:themeColor="text1"/>
          <w:sz w:val="28"/>
          <w:szCs w:val="28"/>
          <w:u w:val="single"/>
          <w:lang w:eastAsia="ru-RU"/>
        </w:rPr>
      </w:pPr>
      <w:r w:rsidRPr="00154F26">
        <w:rPr>
          <w:rFonts w:ascii="Times New Roman" w:eastAsia="Times New Roman" w:hAnsi="Times New Roman"/>
          <w:b/>
          <w:color w:val="000000" w:themeColor="text1"/>
          <w:sz w:val="28"/>
          <w:szCs w:val="28"/>
          <w:u w:val="single"/>
          <w:lang w:eastAsia="ru-RU"/>
        </w:rPr>
        <w:t>2.</w:t>
      </w:r>
      <w:r w:rsidR="00577C81" w:rsidRPr="00154F26">
        <w:rPr>
          <w:rFonts w:ascii="Times New Roman" w:eastAsia="Times New Roman" w:hAnsi="Times New Roman"/>
          <w:b/>
          <w:color w:val="000000" w:themeColor="text1"/>
          <w:sz w:val="28"/>
          <w:szCs w:val="28"/>
          <w:u w:val="single"/>
          <w:lang w:eastAsia="ru-RU"/>
        </w:rPr>
        <w:t>4</w:t>
      </w:r>
      <w:r w:rsidRPr="00154F26">
        <w:rPr>
          <w:rFonts w:ascii="Times New Roman" w:eastAsia="Times New Roman" w:hAnsi="Times New Roman"/>
          <w:b/>
          <w:color w:val="000000" w:themeColor="text1"/>
          <w:sz w:val="28"/>
          <w:szCs w:val="28"/>
          <w:u w:val="single"/>
          <w:lang w:eastAsia="ru-RU"/>
        </w:rPr>
        <w:t>. Осуществление отдельных государственных полномочий.</w:t>
      </w:r>
    </w:p>
    <w:p w:rsidR="00250C34" w:rsidRPr="00154F26" w:rsidRDefault="00250C34" w:rsidP="00C212A6">
      <w:pPr>
        <w:widowControl w:val="0"/>
        <w:autoSpaceDE w:val="0"/>
        <w:autoSpaceDN w:val="0"/>
        <w:adjustRightInd w:val="0"/>
        <w:spacing w:after="0" w:line="360" w:lineRule="auto"/>
        <w:ind w:firstLine="708"/>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На выполнение отдельных государственных полномочий органам местного самоуправления Ханты-Мансийского района в 2013 году было</w:t>
      </w:r>
      <w:r w:rsidRPr="00154F26">
        <w:rPr>
          <w:rFonts w:ascii="Times New Roman" w:eastAsia="Times New Roman" w:hAnsi="Times New Roman"/>
          <w:color w:val="FF0000"/>
          <w:sz w:val="28"/>
          <w:szCs w:val="28"/>
          <w:lang w:eastAsia="ru-RU"/>
        </w:rPr>
        <w:t xml:space="preserve"> </w:t>
      </w:r>
      <w:r w:rsidRPr="00154F26">
        <w:rPr>
          <w:rFonts w:ascii="Times New Roman" w:eastAsia="Times New Roman" w:hAnsi="Times New Roman"/>
          <w:color w:val="000000" w:themeColor="text1"/>
          <w:sz w:val="28"/>
          <w:szCs w:val="28"/>
          <w:lang w:eastAsia="ru-RU"/>
        </w:rPr>
        <w:t>фактически передано 1311,4 млн. рублей, что выше уровня 2012 года на 31,6%. В рамках 8</w:t>
      </w:r>
      <w:r w:rsidR="009617E9" w:rsidRPr="00154F26">
        <w:rPr>
          <w:rFonts w:ascii="Times New Roman" w:eastAsia="Times New Roman" w:hAnsi="Times New Roman"/>
          <w:color w:val="000000" w:themeColor="text1"/>
          <w:sz w:val="28"/>
          <w:szCs w:val="28"/>
          <w:lang w:eastAsia="ru-RU"/>
        </w:rPr>
        <w:t>2</w:t>
      </w:r>
      <w:r w:rsidRPr="00154F26">
        <w:rPr>
          <w:rFonts w:ascii="Times New Roman" w:eastAsia="Times New Roman" w:hAnsi="Times New Roman"/>
          <w:color w:val="000000" w:themeColor="text1"/>
          <w:sz w:val="28"/>
          <w:szCs w:val="28"/>
          <w:lang w:eastAsia="ru-RU"/>
        </w:rPr>
        <w:t xml:space="preserve"> полномочи</w:t>
      </w:r>
      <w:r w:rsidR="009617E9" w:rsidRPr="00154F26">
        <w:rPr>
          <w:rFonts w:ascii="Times New Roman" w:eastAsia="Times New Roman" w:hAnsi="Times New Roman"/>
          <w:color w:val="000000" w:themeColor="text1"/>
          <w:sz w:val="28"/>
          <w:szCs w:val="28"/>
          <w:lang w:eastAsia="ru-RU"/>
        </w:rPr>
        <w:t>й</w:t>
      </w:r>
      <w:r w:rsidRPr="00154F26">
        <w:rPr>
          <w:rFonts w:ascii="Times New Roman" w:eastAsia="Times New Roman" w:hAnsi="Times New Roman"/>
          <w:color w:val="000000" w:themeColor="text1"/>
          <w:sz w:val="28"/>
          <w:szCs w:val="28"/>
          <w:lang w:eastAsia="ru-RU"/>
        </w:rPr>
        <w:t>, делегированных Думой автономного округа на основании 20 окружных законов осуществлялась следующая работа:</w:t>
      </w:r>
    </w:p>
    <w:p w:rsidR="00250C34" w:rsidRPr="00154F26" w:rsidRDefault="00250C34" w:rsidP="00C212A6">
      <w:pPr>
        <w:autoSpaceDE w:val="0"/>
        <w:autoSpaceDN w:val="0"/>
        <w:adjustRightInd w:val="0"/>
        <w:spacing w:after="0" w:line="360" w:lineRule="auto"/>
        <w:ind w:firstLine="709"/>
        <w:jc w:val="both"/>
        <w:rPr>
          <w:rFonts w:ascii="Times New Roman" w:hAnsi="Times New Roman"/>
          <w:b/>
          <w:i/>
          <w:color w:val="FF0000"/>
          <w:sz w:val="28"/>
          <w:szCs w:val="28"/>
          <w:u w:val="single"/>
        </w:rPr>
      </w:pPr>
      <w:r w:rsidRPr="00154F26">
        <w:rPr>
          <w:rFonts w:ascii="Times New Roman" w:hAnsi="Times New Roman"/>
          <w:b/>
          <w:i/>
          <w:color w:val="000000" w:themeColor="text1"/>
          <w:sz w:val="28"/>
          <w:szCs w:val="28"/>
          <w:u w:val="single"/>
        </w:rPr>
        <w:t>В сфере финансов – 1 полномочие</w:t>
      </w:r>
      <w:r w:rsidRPr="00154F26">
        <w:rPr>
          <w:rFonts w:ascii="Times New Roman" w:hAnsi="Times New Roman"/>
          <w:b/>
          <w:i/>
          <w:color w:val="FF0000"/>
          <w:sz w:val="28"/>
          <w:szCs w:val="28"/>
        </w:rPr>
        <w:t xml:space="preserve"> </w:t>
      </w:r>
    </w:p>
    <w:p w:rsidR="00250C34" w:rsidRPr="00154F26" w:rsidRDefault="00250C34" w:rsidP="00C212A6">
      <w:pPr>
        <w:autoSpaceDE w:val="0"/>
        <w:autoSpaceDN w:val="0"/>
        <w:adjustRightInd w:val="0"/>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В соответствии с пунктом 3 статьи 5 главы 2 Закона Югры от 10.11.2008 № 132-оз «О межбюджетных отношениях в ХМАО – Югре» администрация района наделена государственным полномочием органов государственной власти автономного округа по расчету и предоставлению </w:t>
      </w:r>
      <w:r w:rsidRPr="00154F26">
        <w:rPr>
          <w:rFonts w:ascii="Times New Roman" w:hAnsi="Times New Roman"/>
          <w:color w:val="000000" w:themeColor="text1"/>
          <w:sz w:val="28"/>
          <w:szCs w:val="28"/>
        </w:rPr>
        <w:lastRenderedPageBreak/>
        <w:t>дотаций бюджетам поселений за счет средств бюджета автономного округа на неограниченный срок.</w:t>
      </w:r>
    </w:p>
    <w:p w:rsidR="00250C34" w:rsidRPr="00154F26" w:rsidRDefault="00250C34" w:rsidP="00C212A6">
      <w:pPr>
        <w:autoSpaceDE w:val="0"/>
        <w:autoSpaceDN w:val="0"/>
        <w:adjustRightInd w:val="0"/>
        <w:spacing w:after="0" w:line="360" w:lineRule="auto"/>
        <w:ind w:firstLine="709"/>
        <w:jc w:val="both"/>
        <w:rPr>
          <w:rFonts w:ascii="Times New Roman" w:hAnsi="Times New Roman"/>
          <w:color w:val="FF0000"/>
          <w:sz w:val="28"/>
          <w:szCs w:val="28"/>
        </w:rPr>
      </w:pPr>
      <w:r w:rsidRPr="00154F26">
        <w:rPr>
          <w:rFonts w:ascii="Times New Roman" w:hAnsi="Times New Roman"/>
          <w:color w:val="000000" w:themeColor="text1"/>
          <w:sz w:val="28"/>
          <w:szCs w:val="28"/>
        </w:rPr>
        <w:t>Во исполнение данного полномочия комитетом по финансам проведена работа по показателям, необходимым для расчета дотации сельским поселениям района с региональными и территориальными федеральными органами власти. Приказом комитета по финансам администрации района от 26.09.2013 № 06-02-08/120 «Об установлении весового коэффициента» установлен весовой коэффициент в размере 0,735. Данный коэффициент применяется при расчете дотации сельским поселениям из фонда финансовой поддержки поселений.</w:t>
      </w:r>
    </w:p>
    <w:p w:rsidR="00250C34" w:rsidRPr="00154F26" w:rsidRDefault="00250C34" w:rsidP="00C212A6">
      <w:pPr>
        <w:widowControl w:val="0"/>
        <w:autoSpaceDE w:val="0"/>
        <w:autoSpaceDN w:val="0"/>
        <w:adjustRightInd w:val="0"/>
        <w:spacing w:after="0" w:line="360" w:lineRule="auto"/>
        <w:ind w:firstLine="708"/>
        <w:jc w:val="both"/>
        <w:rPr>
          <w:rFonts w:ascii="Times New Roman" w:eastAsia="Times New Roman" w:hAnsi="Times New Roman"/>
          <w:b/>
          <w:i/>
          <w:color w:val="FF0000"/>
          <w:sz w:val="28"/>
          <w:szCs w:val="28"/>
          <w:u w:val="single"/>
          <w:lang w:eastAsia="ru-RU"/>
        </w:rPr>
      </w:pPr>
      <w:r w:rsidRPr="00154F26">
        <w:rPr>
          <w:rFonts w:ascii="Times New Roman" w:eastAsia="Times New Roman" w:hAnsi="Times New Roman"/>
          <w:b/>
          <w:i/>
          <w:color w:val="000000" w:themeColor="text1"/>
          <w:sz w:val="28"/>
          <w:szCs w:val="28"/>
          <w:u w:val="single"/>
          <w:lang w:eastAsia="ru-RU"/>
        </w:rPr>
        <w:t xml:space="preserve">В сфере обеспечения жильем – </w:t>
      </w:r>
      <w:r w:rsidR="009E68A9" w:rsidRPr="00154F26">
        <w:rPr>
          <w:rFonts w:ascii="Times New Roman" w:eastAsia="Times New Roman" w:hAnsi="Times New Roman"/>
          <w:b/>
          <w:i/>
          <w:color w:val="000000" w:themeColor="text1"/>
          <w:sz w:val="28"/>
          <w:szCs w:val="28"/>
          <w:u w:val="single"/>
          <w:lang w:eastAsia="ru-RU"/>
        </w:rPr>
        <w:t>4</w:t>
      </w:r>
      <w:r w:rsidRPr="00154F26">
        <w:rPr>
          <w:rFonts w:ascii="Times New Roman" w:eastAsia="Times New Roman" w:hAnsi="Times New Roman"/>
          <w:b/>
          <w:i/>
          <w:color w:val="000000" w:themeColor="text1"/>
          <w:sz w:val="28"/>
          <w:szCs w:val="28"/>
          <w:u w:val="single"/>
          <w:lang w:eastAsia="ru-RU"/>
        </w:rPr>
        <w:t xml:space="preserve"> полномочия</w:t>
      </w:r>
      <w:r w:rsidRPr="00154F26">
        <w:rPr>
          <w:rFonts w:ascii="Times New Roman" w:eastAsia="Times New Roman" w:hAnsi="Times New Roman"/>
          <w:b/>
          <w:i/>
          <w:color w:val="FF0000"/>
          <w:sz w:val="28"/>
          <w:szCs w:val="28"/>
          <w:lang w:eastAsia="ru-RU"/>
        </w:rPr>
        <w:t xml:space="preserve"> </w:t>
      </w:r>
    </w:p>
    <w:p w:rsidR="00250C34" w:rsidRPr="00154F26" w:rsidRDefault="00250C34" w:rsidP="00C212A6">
      <w:pPr>
        <w:autoSpaceDE w:val="0"/>
        <w:autoSpaceDN w:val="0"/>
        <w:adjustRightInd w:val="0"/>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1) В части исполнения отдельного государственного полномочия по обеспечению жилыми помещениями детей-сирот и детей, оставшихся без попечения родителей в соответствии с </w:t>
      </w:r>
      <w:r w:rsidRPr="00154F26">
        <w:rPr>
          <w:rFonts w:ascii="Times New Roman" w:hAnsi="Times New Roman"/>
          <w:sz w:val="28"/>
          <w:szCs w:val="28"/>
          <w:lang w:eastAsia="ru-RU"/>
        </w:rPr>
        <w:t xml:space="preserve">Законом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w:t>
      </w:r>
      <w:r w:rsidRPr="00154F26">
        <w:rPr>
          <w:rFonts w:ascii="Times New Roman" w:hAnsi="Times New Roman"/>
          <w:sz w:val="28"/>
          <w:szCs w:val="28"/>
        </w:rPr>
        <w:t xml:space="preserve">в 2013 году </w:t>
      </w:r>
      <w:r w:rsidR="009E68A9" w:rsidRPr="00154F26">
        <w:rPr>
          <w:rFonts w:ascii="Times New Roman" w:hAnsi="Times New Roman"/>
          <w:sz w:val="28"/>
          <w:szCs w:val="28"/>
        </w:rPr>
        <w:t>администрацией</w:t>
      </w:r>
      <w:r w:rsidRPr="00154F26">
        <w:rPr>
          <w:rFonts w:ascii="Times New Roman" w:hAnsi="Times New Roman"/>
          <w:sz w:val="28"/>
          <w:szCs w:val="28"/>
        </w:rPr>
        <w:t xml:space="preserve"> было приобретено 7 квартир на сумму 12 397 тыс. рублей,  из них:</w:t>
      </w:r>
    </w:p>
    <w:p w:rsidR="00250C34" w:rsidRPr="00154F26" w:rsidRDefault="00250C34"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п. Горноправдинск – 3 квартиры;</w:t>
      </w:r>
    </w:p>
    <w:p w:rsidR="00250C34" w:rsidRPr="00154F26" w:rsidRDefault="00250C34"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п. </w:t>
      </w:r>
      <w:proofErr w:type="spellStart"/>
      <w:r w:rsidRPr="00154F26">
        <w:rPr>
          <w:rFonts w:ascii="Times New Roman" w:hAnsi="Times New Roman"/>
          <w:sz w:val="28"/>
          <w:szCs w:val="28"/>
        </w:rPr>
        <w:t>Луговской</w:t>
      </w:r>
      <w:proofErr w:type="spellEnd"/>
      <w:r w:rsidRPr="00154F26">
        <w:rPr>
          <w:rFonts w:ascii="Times New Roman" w:hAnsi="Times New Roman"/>
          <w:sz w:val="28"/>
          <w:szCs w:val="28"/>
        </w:rPr>
        <w:t xml:space="preserve"> – 1 квартира;</w:t>
      </w:r>
    </w:p>
    <w:p w:rsidR="00250C34" w:rsidRPr="00154F26" w:rsidRDefault="00250C34"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д. </w:t>
      </w:r>
      <w:proofErr w:type="spellStart"/>
      <w:r w:rsidRPr="00154F26">
        <w:rPr>
          <w:rFonts w:ascii="Times New Roman" w:hAnsi="Times New Roman"/>
          <w:sz w:val="28"/>
          <w:szCs w:val="28"/>
        </w:rPr>
        <w:t>Шапша</w:t>
      </w:r>
      <w:proofErr w:type="spellEnd"/>
      <w:r w:rsidRPr="00154F26">
        <w:rPr>
          <w:rFonts w:ascii="Times New Roman" w:hAnsi="Times New Roman"/>
          <w:sz w:val="28"/>
          <w:szCs w:val="28"/>
        </w:rPr>
        <w:t xml:space="preserve"> -  2 квартиры;</w:t>
      </w:r>
    </w:p>
    <w:p w:rsidR="00250C34" w:rsidRPr="00154F26" w:rsidRDefault="00250C34"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с. </w:t>
      </w:r>
      <w:proofErr w:type="spellStart"/>
      <w:r w:rsidRPr="00154F26">
        <w:rPr>
          <w:rFonts w:ascii="Times New Roman" w:hAnsi="Times New Roman"/>
          <w:sz w:val="28"/>
          <w:szCs w:val="28"/>
        </w:rPr>
        <w:t>Кышик</w:t>
      </w:r>
      <w:proofErr w:type="spellEnd"/>
      <w:r w:rsidRPr="00154F26">
        <w:rPr>
          <w:rFonts w:ascii="Times New Roman" w:hAnsi="Times New Roman"/>
          <w:sz w:val="28"/>
          <w:szCs w:val="28"/>
        </w:rPr>
        <w:t xml:space="preserve"> – 1 квартира.</w:t>
      </w:r>
    </w:p>
    <w:p w:rsidR="00250C34" w:rsidRPr="00154F26" w:rsidRDefault="00250C34" w:rsidP="00C212A6">
      <w:pPr>
        <w:autoSpaceDE w:val="0"/>
        <w:autoSpaceDN w:val="0"/>
        <w:adjustRightInd w:val="0"/>
        <w:spacing w:after="0" w:line="360" w:lineRule="auto"/>
        <w:ind w:firstLine="709"/>
        <w:jc w:val="both"/>
        <w:rPr>
          <w:rFonts w:ascii="Times New Roman" w:hAnsi="Times New Roman"/>
          <w:sz w:val="28"/>
          <w:szCs w:val="28"/>
        </w:rPr>
      </w:pPr>
      <w:r w:rsidRPr="00154F26">
        <w:rPr>
          <w:rFonts w:ascii="Times New Roman" w:hAnsi="Times New Roman"/>
          <w:color w:val="000000"/>
          <w:sz w:val="28"/>
          <w:szCs w:val="28"/>
        </w:rPr>
        <w:t>2) В части исполнения отдельного государственного полномочия</w:t>
      </w:r>
      <w:r w:rsidRPr="00154F26">
        <w:rPr>
          <w:rFonts w:ascii="Times New Roman" w:hAnsi="Times New Roman"/>
          <w:sz w:val="28"/>
          <w:szCs w:val="28"/>
        </w:rPr>
        <w:t xml:space="preserve"> в соответствии с </w:t>
      </w:r>
      <w:r w:rsidRPr="00154F26">
        <w:rPr>
          <w:rFonts w:ascii="Times New Roman" w:hAnsi="Times New Roman"/>
          <w:sz w:val="28"/>
          <w:szCs w:val="28"/>
          <w:lang w:eastAsia="ru-RU"/>
        </w:rPr>
        <w:t xml:space="preserve">Законом Ханты-Мансийского автономного округа - Югры от 31.03.2009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w:t>
      </w:r>
      <w:r w:rsidRPr="00154F26">
        <w:rPr>
          <w:rFonts w:ascii="Times New Roman" w:hAnsi="Times New Roman"/>
          <w:sz w:val="28"/>
          <w:szCs w:val="28"/>
          <w:lang w:eastAsia="ru-RU"/>
        </w:rPr>
        <w:lastRenderedPageBreak/>
        <w:t>жилыми помещениями отдельных категорий граждан, определенных федеральным законодательством»</w:t>
      </w:r>
      <w:r w:rsidRPr="00154F26">
        <w:rPr>
          <w:rFonts w:ascii="Times New Roman" w:hAnsi="Times New Roman"/>
          <w:sz w:val="28"/>
          <w:szCs w:val="28"/>
        </w:rPr>
        <w:t xml:space="preserve">, </w:t>
      </w:r>
      <w:r w:rsidR="009E68A9" w:rsidRPr="00154F26">
        <w:rPr>
          <w:rFonts w:ascii="Times New Roman" w:hAnsi="Times New Roman"/>
          <w:sz w:val="28"/>
          <w:szCs w:val="28"/>
        </w:rPr>
        <w:t>администрацией</w:t>
      </w:r>
      <w:r w:rsidRPr="00154F26">
        <w:rPr>
          <w:rFonts w:ascii="Times New Roman" w:hAnsi="Times New Roman"/>
          <w:sz w:val="28"/>
          <w:szCs w:val="28"/>
        </w:rPr>
        <w:t xml:space="preserve"> в 2013 году предоставлены субсидии четырем ветеранам боевых действий в рамках постановления Правительства Ханты-Мансийского автономного округа - Югры от 10 октября 2006 года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в сумме 2 887,2 тыс. рублей.</w:t>
      </w:r>
    </w:p>
    <w:p w:rsidR="009E68A9" w:rsidRPr="00154F26" w:rsidRDefault="00371DD6" w:rsidP="00C212A6">
      <w:pPr>
        <w:autoSpaceDE w:val="0"/>
        <w:autoSpaceDN w:val="0"/>
        <w:adjustRightInd w:val="0"/>
        <w:spacing w:after="0" w:line="360" w:lineRule="auto"/>
        <w:ind w:firstLine="709"/>
        <w:jc w:val="both"/>
        <w:rPr>
          <w:rFonts w:ascii="Times New Roman" w:hAnsi="Times New Roman"/>
          <w:sz w:val="28"/>
          <w:szCs w:val="28"/>
        </w:rPr>
      </w:pPr>
      <w:r w:rsidRPr="00154F26">
        <w:rPr>
          <w:rFonts w:ascii="Times New Roman" w:hAnsi="Times New Roman"/>
          <w:sz w:val="28"/>
          <w:szCs w:val="28"/>
        </w:rPr>
        <w:t>3</w:t>
      </w:r>
      <w:r w:rsidR="009E68A9" w:rsidRPr="00154F26">
        <w:rPr>
          <w:rFonts w:ascii="Times New Roman" w:hAnsi="Times New Roman"/>
          <w:sz w:val="28"/>
          <w:szCs w:val="28"/>
        </w:rPr>
        <w:t xml:space="preserve">) </w:t>
      </w:r>
      <w:r w:rsidR="009E68A9" w:rsidRPr="00154F26">
        <w:rPr>
          <w:rFonts w:ascii="Times New Roman" w:hAnsi="Times New Roman"/>
          <w:color w:val="000000"/>
          <w:sz w:val="28"/>
          <w:szCs w:val="28"/>
        </w:rPr>
        <w:t>В части исполнения отдельного государственного полномочия</w:t>
      </w:r>
      <w:r w:rsidR="009E68A9" w:rsidRPr="00154F26">
        <w:rPr>
          <w:rFonts w:ascii="Times New Roman" w:hAnsi="Times New Roman"/>
          <w:sz w:val="28"/>
          <w:szCs w:val="28"/>
        </w:rPr>
        <w:t xml:space="preserve"> по обеспечению жильем ветеранов Великой Отечественной Войны в соответствии с </w:t>
      </w:r>
      <w:r w:rsidR="009E68A9" w:rsidRPr="00154F26">
        <w:rPr>
          <w:rFonts w:ascii="Times New Roman" w:hAnsi="Times New Roman"/>
          <w:sz w:val="28"/>
          <w:szCs w:val="28"/>
          <w:lang w:eastAsia="ru-RU"/>
        </w:rPr>
        <w:t xml:space="preserve">Законом Ханты-Мансийского автономного округа - Югры от 31.03.2009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администрацией в 2013 году субсидии не предоставлялись, в связи с отсутствием вышеуказанной категории граждан на территории района, не обеспеченных жилыми помещениями. </w:t>
      </w:r>
    </w:p>
    <w:p w:rsidR="009E68A9" w:rsidRPr="00154F26" w:rsidRDefault="009E68A9" w:rsidP="00C212A6">
      <w:pPr>
        <w:autoSpaceDE w:val="0"/>
        <w:autoSpaceDN w:val="0"/>
        <w:adjustRightInd w:val="0"/>
        <w:spacing w:after="0" w:line="360" w:lineRule="auto"/>
        <w:ind w:firstLine="709"/>
        <w:jc w:val="both"/>
        <w:rPr>
          <w:rFonts w:ascii="Times New Roman" w:eastAsia="Times New Roman" w:hAnsi="Times New Roman"/>
          <w:sz w:val="28"/>
          <w:szCs w:val="28"/>
        </w:rPr>
      </w:pPr>
      <w:r w:rsidRPr="00154F26">
        <w:rPr>
          <w:rFonts w:ascii="Times New Roman" w:hAnsi="Times New Roman"/>
          <w:sz w:val="28"/>
          <w:szCs w:val="28"/>
        </w:rPr>
        <w:t xml:space="preserve">4) В части исполнения отдельного государственного полномочия по обеспечению жильем молодых семей в соответствии с Постановлением Правительства Российской Федерации от 17.12.2010 № 1050 «О федеральной целевой программе «Жилище» на 2011-2015 годы» </w:t>
      </w:r>
      <w:r w:rsidRPr="00154F26">
        <w:rPr>
          <w:rFonts w:ascii="Times New Roman" w:eastAsia="Times New Roman" w:hAnsi="Times New Roman"/>
          <w:sz w:val="28"/>
          <w:szCs w:val="28"/>
        </w:rPr>
        <w:t>в 2013 году</w:t>
      </w:r>
      <w:r w:rsidR="003017CB" w:rsidRPr="00154F26">
        <w:rPr>
          <w:rFonts w:ascii="Times New Roman" w:eastAsia="Times New Roman" w:hAnsi="Times New Roman"/>
          <w:sz w:val="28"/>
          <w:szCs w:val="28"/>
        </w:rPr>
        <w:t xml:space="preserve"> государственной поддержкой</w:t>
      </w:r>
      <w:r w:rsidRPr="00154F26">
        <w:rPr>
          <w:rFonts w:ascii="Times New Roman" w:eastAsia="Times New Roman" w:hAnsi="Times New Roman"/>
          <w:sz w:val="28"/>
          <w:szCs w:val="28"/>
        </w:rPr>
        <w:t xml:space="preserve"> воспользовал</w:t>
      </w:r>
      <w:r w:rsidR="003017CB" w:rsidRPr="00154F26">
        <w:rPr>
          <w:rFonts w:ascii="Times New Roman" w:eastAsia="Times New Roman" w:hAnsi="Times New Roman"/>
          <w:sz w:val="28"/>
          <w:szCs w:val="28"/>
        </w:rPr>
        <w:t>о</w:t>
      </w:r>
      <w:r w:rsidRPr="00154F26">
        <w:rPr>
          <w:rFonts w:ascii="Times New Roman" w:eastAsia="Times New Roman" w:hAnsi="Times New Roman"/>
          <w:sz w:val="28"/>
          <w:szCs w:val="28"/>
        </w:rPr>
        <w:t>сь 6 семей района</w:t>
      </w:r>
      <w:r w:rsidR="003017CB" w:rsidRPr="00154F26">
        <w:rPr>
          <w:rFonts w:ascii="Times New Roman" w:eastAsia="Times New Roman" w:hAnsi="Times New Roman"/>
          <w:sz w:val="28"/>
          <w:szCs w:val="28"/>
        </w:rPr>
        <w:t>. П</w:t>
      </w:r>
      <w:r w:rsidRPr="00154F26">
        <w:rPr>
          <w:rFonts w:ascii="Times New Roman" w:eastAsia="Times New Roman" w:hAnsi="Times New Roman"/>
          <w:sz w:val="28"/>
          <w:szCs w:val="28"/>
        </w:rPr>
        <w:t>ризнан</w:t>
      </w:r>
      <w:r w:rsidR="003017CB" w:rsidRPr="00154F26">
        <w:rPr>
          <w:rFonts w:ascii="Times New Roman" w:eastAsia="Times New Roman" w:hAnsi="Times New Roman"/>
          <w:sz w:val="28"/>
          <w:szCs w:val="28"/>
        </w:rPr>
        <w:t>о</w:t>
      </w:r>
      <w:r w:rsidRPr="00154F26">
        <w:rPr>
          <w:rFonts w:ascii="Times New Roman" w:eastAsia="Times New Roman" w:hAnsi="Times New Roman"/>
          <w:sz w:val="28"/>
          <w:szCs w:val="28"/>
        </w:rPr>
        <w:t xml:space="preserve"> претендентами на получение субсидии в 2014 году – 32 молодых семей района, что на 19 семей больше в сравнении с показателями 2012 года.</w:t>
      </w:r>
    </w:p>
    <w:p w:rsidR="00250C34" w:rsidRPr="00154F26" w:rsidRDefault="00250C34" w:rsidP="00C212A6">
      <w:pPr>
        <w:autoSpaceDE w:val="0"/>
        <w:autoSpaceDN w:val="0"/>
        <w:adjustRightInd w:val="0"/>
        <w:spacing w:after="0" w:line="360" w:lineRule="auto"/>
        <w:ind w:firstLine="680"/>
        <w:jc w:val="both"/>
        <w:rPr>
          <w:rFonts w:ascii="Times New Roman" w:hAnsi="Times New Roman"/>
          <w:b/>
          <w:i/>
          <w:color w:val="000000" w:themeColor="text1"/>
          <w:sz w:val="28"/>
          <w:szCs w:val="28"/>
          <w:u w:val="single"/>
        </w:rPr>
      </w:pPr>
      <w:r w:rsidRPr="00154F26">
        <w:rPr>
          <w:rFonts w:ascii="Times New Roman" w:hAnsi="Times New Roman"/>
          <w:b/>
          <w:i/>
          <w:color w:val="000000" w:themeColor="text1"/>
          <w:sz w:val="28"/>
          <w:szCs w:val="28"/>
          <w:u w:val="single"/>
        </w:rPr>
        <w:t>В сфере образования – 4 полномочия</w:t>
      </w:r>
    </w:p>
    <w:p w:rsidR="00673255" w:rsidRPr="00154F26" w:rsidRDefault="00673255" w:rsidP="00C212A6">
      <w:pPr>
        <w:pStyle w:val="ConsPlusNormal"/>
        <w:numPr>
          <w:ilvl w:val="0"/>
          <w:numId w:val="39"/>
        </w:numPr>
        <w:spacing w:line="360" w:lineRule="auto"/>
        <w:ind w:left="0" w:firstLine="720"/>
        <w:jc w:val="both"/>
        <w:rPr>
          <w:rFonts w:ascii="Times New Roman" w:hAnsi="Times New Roman" w:cs="Times New Roman"/>
          <w:i/>
          <w:sz w:val="28"/>
          <w:szCs w:val="28"/>
        </w:rPr>
      </w:pPr>
      <w:r w:rsidRPr="00154F26">
        <w:rPr>
          <w:rFonts w:ascii="Times New Roman" w:hAnsi="Times New Roman" w:cs="Times New Roman"/>
          <w:i/>
          <w:sz w:val="28"/>
          <w:szCs w:val="28"/>
        </w:rPr>
        <w:t>Обеспечивает информатизацию образовательных организаций в части доступа к образовательным ресурсам сети Интернет</w:t>
      </w:r>
      <w:r w:rsidR="00F71CBF" w:rsidRPr="00154F26">
        <w:rPr>
          <w:rFonts w:ascii="Times New Roman" w:hAnsi="Times New Roman" w:cs="Times New Roman"/>
          <w:i/>
          <w:sz w:val="28"/>
          <w:szCs w:val="28"/>
        </w:rPr>
        <w:t>.</w:t>
      </w:r>
    </w:p>
    <w:p w:rsidR="00673255" w:rsidRPr="00154F26" w:rsidRDefault="00673255" w:rsidP="00C212A6">
      <w:pPr>
        <w:spacing w:after="0" w:line="360" w:lineRule="auto"/>
        <w:ind w:firstLine="708"/>
        <w:jc w:val="both"/>
        <w:rPr>
          <w:rFonts w:ascii="Times New Roman" w:hAnsi="Times New Roman"/>
          <w:sz w:val="28"/>
          <w:szCs w:val="28"/>
        </w:rPr>
      </w:pPr>
      <w:r w:rsidRPr="00154F26">
        <w:rPr>
          <w:rFonts w:ascii="Times New Roman" w:hAnsi="Times New Roman"/>
          <w:snapToGrid w:val="0"/>
          <w:sz w:val="28"/>
          <w:szCs w:val="28"/>
        </w:rPr>
        <w:lastRenderedPageBreak/>
        <w:t xml:space="preserve">В рамках реализации целевой программы «Новая школа Ханты-Мансийского района на 2011-2013 годы и на период до 2015 года» для эффективной организации учебного процесса  </w:t>
      </w:r>
      <w:r w:rsidRPr="00154F26">
        <w:rPr>
          <w:rFonts w:ascii="Times New Roman" w:hAnsi="Times New Roman"/>
          <w:bCs/>
          <w:sz w:val="28"/>
          <w:szCs w:val="28"/>
        </w:rPr>
        <w:t xml:space="preserve">приобретены </w:t>
      </w:r>
      <w:r w:rsidRPr="00154F26">
        <w:rPr>
          <w:rFonts w:ascii="Times New Roman" w:hAnsi="Times New Roman"/>
          <w:sz w:val="28"/>
          <w:szCs w:val="28"/>
        </w:rPr>
        <w:t xml:space="preserve">6 комплектов серверного оборудования и 3 комплекта оборудования для создания беспроводной локально-вычислительной сети </w:t>
      </w:r>
      <w:r w:rsidRPr="00154F26">
        <w:rPr>
          <w:rFonts w:ascii="Times New Roman" w:hAnsi="Times New Roman"/>
          <w:sz w:val="28"/>
          <w:szCs w:val="28"/>
          <w:lang w:val="en-US"/>
        </w:rPr>
        <w:t>Wi</w:t>
      </w:r>
      <w:r w:rsidRPr="00154F26">
        <w:rPr>
          <w:rFonts w:ascii="Times New Roman" w:hAnsi="Times New Roman"/>
          <w:sz w:val="28"/>
          <w:szCs w:val="28"/>
        </w:rPr>
        <w:t>-</w:t>
      </w:r>
      <w:r w:rsidRPr="00154F26">
        <w:rPr>
          <w:rFonts w:ascii="Times New Roman" w:hAnsi="Times New Roman"/>
          <w:sz w:val="28"/>
          <w:szCs w:val="28"/>
          <w:lang w:val="en-US"/>
        </w:rPr>
        <w:t>Fi</w:t>
      </w:r>
      <w:r w:rsidRPr="00154F26">
        <w:rPr>
          <w:rFonts w:ascii="Times New Roman" w:hAnsi="Times New Roman"/>
          <w:sz w:val="28"/>
          <w:szCs w:val="28"/>
        </w:rPr>
        <w:t>, что позволило увеличить количество образовательных учреждений, работающих с  электронным журналом в 2013 году на  10 единиц, что составляет 100% образовательных учреждений  (2011 год – 0%, 2012 год  - 13 школ – 50%).</w:t>
      </w:r>
    </w:p>
    <w:p w:rsidR="00673255" w:rsidRPr="00154F26" w:rsidRDefault="00673255" w:rsidP="00C212A6">
      <w:pPr>
        <w:spacing w:after="0" w:line="360" w:lineRule="auto"/>
        <w:ind w:firstLine="708"/>
        <w:jc w:val="both"/>
        <w:rPr>
          <w:rFonts w:ascii="Times New Roman" w:hAnsi="Times New Roman"/>
          <w:sz w:val="28"/>
          <w:szCs w:val="28"/>
        </w:rPr>
      </w:pPr>
      <w:r w:rsidRPr="00154F26">
        <w:rPr>
          <w:rFonts w:ascii="Times New Roman" w:hAnsi="Times New Roman"/>
          <w:bCs/>
          <w:sz w:val="28"/>
          <w:szCs w:val="28"/>
        </w:rPr>
        <w:t xml:space="preserve">Все </w:t>
      </w:r>
      <w:r w:rsidRPr="00154F26">
        <w:rPr>
          <w:rFonts w:ascii="Times New Roman" w:hAnsi="Times New Roman"/>
          <w:sz w:val="28"/>
          <w:szCs w:val="28"/>
        </w:rPr>
        <w:t>общеобразовательные учреждения Ханты-Мансийского района подключены к сети Интернет, однако, доля ОУ, имеющих широкополосный Интернет (не менее 2 МГ/с) составляет 8 школ (33,3%):</w:t>
      </w:r>
    </w:p>
    <w:p w:rsidR="00673255" w:rsidRPr="00154F26" w:rsidRDefault="00673255"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128 КБ/с – 8 ОУ (33,3%);</w:t>
      </w:r>
    </w:p>
    <w:p w:rsidR="00673255" w:rsidRPr="00154F26" w:rsidRDefault="00673255"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256 КБ/с – 3 ОУ (12,5%);</w:t>
      </w:r>
    </w:p>
    <w:p w:rsidR="00673255" w:rsidRPr="00154F26" w:rsidRDefault="00673255"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512 КБ/с – 5 ОУ (20,8%);</w:t>
      </w:r>
    </w:p>
    <w:p w:rsidR="00673255" w:rsidRPr="00154F26" w:rsidRDefault="00673255"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2048 КБ/с – 6 ОУ (25%);</w:t>
      </w:r>
    </w:p>
    <w:p w:rsidR="00673255" w:rsidRPr="00154F26" w:rsidRDefault="00673255"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4096 КБ/с – 2 ОУ (8,3%).</w:t>
      </w:r>
    </w:p>
    <w:p w:rsidR="00673255" w:rsidRPr="00154F26" w:rsidRDefault="00673255"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Во всех образовательных организациях созданы сайты. Информационное наполнение сайтов удовлетворительное и отвечает требованиям Закона «Об образовании». На сайтах учреждений размещена информация о дате создания и структуре образовательного учреждения, сведения о персональном составе педагогических работников с указанием уровня образования и квалификационной категории, копии документа, подтверждающего наличие лицензии на осуществление образовательной деятельности (с приложениями). </w:t>
      </w:r>
    </w:p>
    <w:p w:rsidR="00673255" w:rsidRPr="00154F26" w:rsidRDefault="00673255"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В соответствии с Федеральным закон Российской Федерации от 29 декабря 2010 г. №436-ФЗ «О защите детей от информации, причиняющей вред их здоровью и развитию» во всех общеобразовательных учреждениях района установлено программное обеспечение для контентной фильтрации -  </w:t>
      </w:r>
      <w:proofErr w:type="spellStart"/>
      <w:r w:rsidRPr="00154F26">
        <w:rPr>
          <w:rFonts w:ascii="Times New Roman" w:hAnsi="Times New Roman"/>
          <w:sz w:val="28"/>
          <w:szCs w:val="28"/>
        </w:rPr>
        <w:t>Internet</w:t>
      </w:r>
      <w:proofErr w:type="spellEnd"/>
      <w:r w:rsidRPr="00154F26">
        <w:rPr>
          <w:rFonts w:ascii="Times New Roman" w:hAnsi="Times New Roman"/>
          <w:sz w:val="28"/>
          <w:szCs w:val="28"/>
        </w:rPr>
        <w:t xml:space="preserve"> </w:t>
      </w:r>
      <w:proofErr w:type="spellStart"/>
      <w:r w:rsidRPr="00154F26">
        <w:rPr>
          <w:rFonts w:ascii="Times New Roman" w:hAnsi="Times New Roman"/>
          <w:sz w:val="28"/>
          <w:szCs w:val="28"/>
        </w:rPr>
        <w:t>Censor</w:t>
      </w:r>
      <w:proofErr w:type="spellEnd"/>
      <w:r w:rsidRPr="00154F26">
        <w:rPr>
          <w:rFonts w:ascii="Times New Roman" w:hAnsi="Times New Roman"/>
          <w:sz w:val="28"/>
          <w:szCs w:val="28"/>
        </w:rPr>
        <w:t xml:space="preserve"> и фильтрация Интернет-ресурсов провайдером ОАО «Ростелеком». </w:t>
      </w:r>
    </w:p>
    <w:p w:rsidR="00673255" w:rsidRPr="00154F26" w:rsidRDefault="00673255"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lastRenderedPageBreak/>
        <w:t xml:space="preserve">В 46 (100%) образовательных учреждениях   приобретены лицензии базового пакета программного обеспечения компании Майкрософт: операционные системы, офисный пакет, антивирусная программа Касперского.  </w:t>
      </w:r>
    </w:p>
    <w:p w:rsidR="00673255" w:rsidRPr="00154F26" w:rsidRDefault="00673255" w:rsidP="00C212A6">
      <w:pPr>
        <w:spacing w:after="0" w:line="360" w:lineRule="auto"/>
        <w:ind w:firstLine="709"/>
        <w:jc w:val="both"/>
        <w:rPr>
          <w:rFonts w:ascii="Times New Roman" w:hAnsi="Times New Roman"/>
          <w:sz w:val="28"/>
          <w:szCs w:val="28"/>
        </w:rPr>
      </w:pPr>
      <w:r w:rsidRPr="00154F26">
        <w:rPr>
          <w:rFonts w:ascii="Times New Roman" w:hAnsi="Times New Roman"/>
          <w:sz w:val="28"/>
          <w:szCs w:val="28"/>
        </w:rPr>
        <w:t>В соответствие с требованиями Федерального закона от 27.06.2006 г. № 152 –ФЗ «О персональных данных» проведена работа по актуализации сведений в области защиты персональных данных, 46 образовательными учреждениями Ханты-Мансийского района, внесены изменения в сведения реестра операторов, осуществляющих обработку персональных данных.</w:t>
      </w:r>
    </w:p>
    <w:p w:rsidR="00673255" w:rsidRPr="00154F26" w:rsidRDefault="00673255" w:rsidP="0000104B">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В 2013 году организована работа по увеличению количества общеобразовательных учреждений, участвующих в мероприятиях с использованием ИКТ - технологий до 60%, (2012 год - 53,5%). </w:t>
      </w:r>
    </w:p>
    <w:p w:rsidR="00673255" w:rsidRPr="00154F26" w:rsidRDefault="00673255" w:rsidP="0000104B">
      <w:pPr>
        <w:pStyle w:val="a4"/>
        <w:numPr>
          <w:ilvl w:val="0"/>
          <w:numId w:val="39"/>
        </w:numPr>
        <w:spacing w:after="0" w:line="360" w:lineRule="auto"/>
        <w:rPr>
          <w:rFonts w:ascii="Times New Roman" w:hAnsi="Times New Roman"/>
          <w:i/>
          <w:sz w:val="28"/>
          <w:szCs w:val="28"/>
        </w:rPr>
      </w:pPr>
      <w:r w:rsidRPr="00154F26">
        <w:rPr>
          <w:rFonts w:ascii="Times New Roman" w:hAnsi="Times New Roman"/>
          <w:i/>
          <w:sz w:val="28"/>
          <w:szCs w:val="28"/>
        </w:rPr>
        <w:t>Обеспечивает питанием обучающихся завтраками и обедами.</w:t>
      </w:r>
    </w:p>
    <w:p w:rsidR="00673255" w:rsidRPr="00154F26" w:rsidRDefault="00673255" w:rsidP="0000104B">
      <w:pPr>
        <w:tabs>
          <w:tab w:val="left" w:pos="-284"/>
        </w:tabs>
        <w:autoSpaceDE w:val="0"/>
        <w:autoSpaceDN w:val="0"/>
        <w:adjustRightInd w:val="0"/>
        <w:spacing w:after="0" w:line="360" w:lineRule="auto"/>
        <w:jc w:val="both"/>
        <w:rPr>
          <w:rFonts w:ascii="Times New Roman" w:hAnsi="Times New Roman"/>
          <w:sz w:val="28"/>
          <w:szCs w:val="28"/>
        </w:rPr>
      </w:pPr>
      <w:r w:rsidRPr="00154F26">
        <w:rPr>
          <w:rFonts w:ascii="Times New Roman" w:hAnsi="Times New Roman"/>
          <w:sz w:val="28"/>
          <w:szCs w:val="28"/>
        </w:rPr>
        <w:t>В общеобразовательных учреждениях района за счёт субвенции автономного округа:</w:t>
      </w:r>
    </w:p>
    <w:p w:rsidR="00673255" w:rsidRPr="00154F26" w:rsidRDefault="00673255" w:rsidP="00C212A6">
      <w:pPr>
        <w:pStyle w:val="a4"/>
        <w:numPr>
          <w:ilvl w:val="0"/>
          <w:numId w:val="34"/>
        </w:numPr>
        <w:tabs>
          <w:tab w:val="left" w:pos="-284"/>
        </w:tabs>
        <w:autoSpaceDE w:val="0"/>
        <w:autoSpaceDN w:val="0"/>
        <w:adjustRightInd w:val="0"/>
        <w:spacing w:after="0" w:line="360" w:lineRule="auto"/>
        <w:jc w:val="both"/>
        <w:rPr>
          <w:rFonts w:ascii="Times New Roman" w:hAnsi="Times New Roman"/>
          <w:sz w:val="28"/>
          <w:szCs w:val="28"/>
        </w:rPr>
      </w:pPr>
      <w:r w:rsidRPr="00154F26">
        <w:rPr>
          <w:rFonts w:ascii="Times New Roman" w:hAnsi="Times New Roman"/>
          <w:sz w:val="28"/>
          <w:szCs w:val="28"/>
        </w:rPr>
        <w:t>1 976 учащимся предоставляется питание в виде завтраков на сумму 4</w:t>
      </w:r>
      <w:r w:rsidR="004B1AAA" w:rsidRPr="00154F26">
        <w:rPr>
          <w:rFonts w:ascii="Times New Roman" w:hAnsi="Times New Roman"/>
          <w:sz w:val="28"/>
          <w:szCs w:val="28"/>
        </w:rPr>
        <w:t>2</w:t>
      </w:r>
      <w:r w:rsidRPr="00154F26">
        <w:rPr>
          <w:rFonts w:ascii="Times New Roman" w:hAnsi="Times New Roman"/>
          <w:sz w:val="28"/>
          <w:szCs w:val="28"/>
        </w:rPr>
        <w:t xml:space="preserve"> рубля; </w:t>
      </w:r>
    </w:p>
    <w:p w:rsidR="00673255" w:rsidRPr="00154F26" w:rsidRDefault="00673255" w:rsidP="00C212A6">
      <w:pPr>
        <w:pStyle w:val="a4"/>
        <w:numPr>
          <w:ilvl w:val="0"/>
          <w:numId w:val="34"/>
        </w:numPr>
        <w:tabs>
          <w:tab w:val="left" w:pos="-284"/>
        </w:tabs>
        <w:autoSpaceDE w:val="0"/>
        <w:autoSpaceDN w:val="0"/>
        <w:adjustRightInd w:val="0"/>
        <w:spacing w:after="0" w:line="360" w:lineRule="auto"/>
        <w:jc w:val="both"/>
        <w:rPr>
          <w:rFonts w:ascii="Times New Roman" w:hAnsi="Times New Roman"/>
          <w:sz w:val="28"/>
          <w:szCs w:val="28"/>
        </w:rPr>
      </w:pPr>
      <w:r w:rsidRPr="00154F26">
        <w:rPr>
          <w:rFonts w:ascii="Times New Roman" w:hAnsi="Times New Roman"/>
          <w:sz w:val="28"/>
          <w:szCs w:val="28"/>
        </w:rPr>
        <w:t>748 учащимся из числа льготной категории предоставляется питание в виде обедов на сумму 6</w:t>
      </w:r>
      <w:r w:rsidR="004B1AAA" w:rsidRPr="00154F26">
        <w:rPr>
          <w:rFonts w:ascii="Times New Roman" w:hAnsi="Times New Roman"/>
          <w:sz w:val="28"/>
          <w:szCs w:val="28"/>
        </w:rPr>
        <w:t>4</w:t>
      </w:r>
      <w:r w:rsidRPr="00154F26">
        <w:rPr>
          <w:rFonts w:ascii="Times New Roman" w:hAnsi="Times New Roman"/>
          <w:sz w:val="28"/>
          <w:szCs w:val="28"/>
        </w:rPr>
        <w:t xml:space="preserve"> рубл</w:t>
      </w:r>
      <w:r w:rsidR="004B1AAA" w:rsidRPr="00154F26">
        <w:rPr>
          <w:rFonts w:ascii="Times New Roman" w:hAnsi="Times New Roman"/>
          <w:sz w:val="28"/>
          <w:szCs w:val="28"/>
        </w:rPr>
        <w:t>я</w:t>
      </w:r>
      <w:r w:rsidRPr="00154F26">
        <w:rPr>
          <w:rFonts w:ascii="Times New Roman" w:hAnsi="Times New Roman"/>
          <w:sz w:val="28"/>
          <w:szCs w:val="28"/>
        </w:rPr>
        <w:t>;</w:t>
      </w:r>
    </w:p>
    <w:p w:rsidR="00673255" w:rsidRPr="00154F26" w:rsidRDefault="00673255" w:rsidP="00C212A6">
      <w:pPr>
        <w:pStyle w:val="a4"/>
        <w:tabs>
          <w:tab w:val="left" w:pos="-284"/>
        </w:tabs>
        <w:autoSpaceDE w:val="0"/>
        <w:autoSpaceDN w:val="0"/>
        <w:adjustRightInd w:val="0"/>
        <w:spacing w:after="0" w:line="360" w:lineRule="auto"/>
        <w:ind w:left="0"/>
        <w:jc w:val="both"/>
        <w:rPr>
          <w:rFonts w:ascii="Times New Roman" w:hAnsi="Times New Roman"/>
          <w:sz w:val="28"/>
          <w:szCs w:val="28"/>
        </w:rPr>
      </w:pPr>
      <w:r w:rsidRPr="00154F26">
        <w:rPr>
          <w:rFonts w:ascii="Times New Roman" w:hAnsi="Times New Roman"/>
          <w:sz w:val="28"/>
          <w:szCs w:val="28"/>
        </w:rPr>
        <w:t xml:space="preserve">         В 13 образовательных учреждениях 229 детей, не относящихся к числу льготных категорий, за счет родительских средств получают обеды на сумму 68 рублей (2012 год – 213 уч.). </w:t>
      </w:r>
    </w:p>
    <w:p w:rsidR="00673255" w:rsidRPr="00154F26" w:rsidRDefault="00673255" w:rsidP="00C212A6">
      <w:pPr>
        <w:pStyle w:val="a4"/>
        <w:tabs>
          <w:tab w:val="left" w:pos="-284"/>
        </w:tabs>
        <w:autoSpaceDE w:val="0"/>
        <w:autoSpaceDN w:val="0"/>
        <w:adjustRightInd w:val="0"/>
        <w:spacing w:after="0" w:line="360" w:lineRule="auto"/>
        <w:ind w:left="0"/>
        <w:jc w:val="both"/>
        <w:rPr>
          <w:rFonts w:ascii="Times New Roman" w:hAnsi="Times New Roman"/>
          <w:sz w:val="28"/>
          <w:szCs w:val="28"/>
        </w:rPr>
      </w:pPr>
      <w:r w:rsidRPr="00154F26">
        <w:rPr>
          <w:rFonts w:ascii="Times New Roman" w:hAnsi="Times New Roman"/>
          <w:sz w:val="28"/>
          <w:szCs w:val="28"/>
        </w:rPr>
        <w:tab/>
        <w:t xml:space="preserve">В дошкольных образовательных учреждениях за счёт средств местного бюджета предусмотрено питание 1044 воспитанников:  </w:t>
      </w:r>
    </w:p>
    <w:p w:rsidR="00673255" w:rsidRPr="00154F26" w:rsidRDefault="00673255" w:rsidP="00C212A6">
      <w:pPr>
        <w:pStyle w:val="a4"/>
        <w:numPr>
          <w:ilvl w:val="0"/>
          <w:numId w:val="35"/>
        </w:numPr>
        <w:tabs>
          <w:tab w:val="left" w:pos="-284"/>
        </w:tabs>
        <w:spacing w:after="0" w:line="360" w:lineRule="auto"/>
        <w:jc w:val="both"/>
        <w:rPr>
          <w:rFonts w:ascii="Times New Roman" w:hAnsi="Times New Roman"/>
          <w:snapToGrid w:val="0"/>
          <w:sz w:val="28"/>
          <w:szCs w:val="28"/>
        </w:rPr>
      </w:pPr>
      <w:r w:rsidRPr="00154F26">
        <w:rPr>
          <w:rFonts w:ascii="Times New Roman" w:hAnsi="Times New Roman"/>
          <w:sz w:val="28"/>
          <w:szCs w:val="28"/>
        </w:rPr>
        <w:t>при 10-ти часовом пребывании детей в образовательных муниципальных учреждениях:  дети от 0 до 3 лет в размере 10</w:t>
      </w:r>
      <w:r w:rsidR="004B1AAA" w:rsidRPr="00154F26">
        <w:rPr>
          <w:rFonts w:ascii="Times New Roman" w:hAnsi="Times New Roman"/>
          <w:sz w:val="28"/>
          <w:szCs w:val="28"/>
        </w:rPr>
        <w:t>2 рубля 0</w:t>
      </w:r>
      <w:r w:rsidRPr="00154F26">
        <w:rPr>
          <w:rFonts w:ascii="Times New Roman" w:hAnsi="Times New Roman"/>
          <w:sz w:val="28"/>
          <w:szCs w:val="28"/>
        </w:rPr>
        <w:t>0 копеек, дети от 3 до 7 лет в размере 13</w:t>
      </w:r>
      <w:r w:rsidR="004B1AAA" w:rsidRPr="00154F26">
        <w:rPr>
          <w:rFonts w:ascii="Times New Roman" w:hAnsi="Times New Roman"/>
          <w:sz w:val="28"/>
          <w:szCs w:val="28"/>
        </w:rPr>
        <w:t>0</w:t>
      </w:r>
      <w:r w:rsidRPr="00154F26">
        <w:rPr>
          <w:rFonts w:ascii="Times New Roman" w:hAnsi="Times New Roman"/>
          <w:sz w:val="28"/>
          <w:szCs w:val="28"/>
        </w:rPr>
        <w:t xml:space="preserve"> рубля </w:t>
      </w:r>
      <w:r w:rsidR="004B1AAA" w:rsidRPr="00154F26">
        <w:rPr>
          <w:rFonts w:ascii="Times New Roman" w:hAnsi="Times New Roman"/>
          <w:sz w:val="28"/>
          <w:szCs w:val="28"/>
        </w:rPr>
        <w:t>74</w:t>
      </w:r>
      <w:r w:rsidRPr="00154F26">
        <w:rPr>
          <w:rFonts w:ascii="Times New Roman" w:hAnsi="Times New Roman"/>
          <w:sz w:val="28"/>
          <w:szCs w:val="28"/>
        </w:rPr>
        <w:t xml:space="preserve"> копейки;</w:t>
      </w:r>
    </w:p>
    <w:p w:rsidR="00673255" w:rsidRPr="00154F26" w:rsidRDefault="00673255" w:rsidP="00C212A6">
      <w:pPr>
        <w:pStyle w:val="aa"/>
        <w:widowControl/>
        <w:numPr>
          <w:ilvl w:val="0"/>
          <w:numId w:val="35"/>
        </w:numPr>
        <w:tabs>
          <w:tab w:val="left" w:pos="-284"/>
          <w:tab w:val="left" w:pos="709"/>
        </w:tabs>
        <w:suppressAutoHyphens/>
        <w:autoSpaceDE/>
        <w:autoSpaceDN/>
        <w:adjustRightInd/>
        <w:spacing w:line="360" w:lineRule="auto"/>
        <w:jc w:val="both"/>
        <w:rPr>
          <w:sz w:val="28"/>
          <w:szCs w:val="28"/>
        </w:rPr>
      </w:pPr>
      <w:r w:rsidRPr="00154F26">
        <w:rPr>
          <w:sz w:val="28"/>
          <w:szCs w:val="28"/>
        </w:rPr>
        <w:t>при 12-ти часовом пребывании детей в образовательных муниципальных учреждениях: дети от 0 до 3 лет в размере 11</w:t>
      </w:r>
      <w:r w:rsidR="004B1AAA" w:rsidRPr="00154F26">
        <w:rPr>
          <w:sz w:val="28"/>
          <w:szCs w:val="28"/>
        </w:rPr>
        <w:t>2</w:t>
      </w:r>
      <w:r w:rsidRPr="00154F26">
        <w:rPr>
          <w:sz w:val="28"/>
          <w:szCs w:val="28"/>
        </w:rPr>
        <w:t xml:space="preserve"> рубля </w:t>
      </w:r>
      <w:r w:rsidR="004B1AAA" w:rsidRPr="00154F26">
        <w:rPr>
          <w:sz w:val="28"/>
          <w:szCs w:val="28"/>
        </w:rPr>
        <w:t>0</w:t>
      </w:r>
      <w:r w:rsidRPr="00154F26">
        <w:rPr>
          <w:sz w:val="28"/>
          <w:szCs w:val="28"/>
        </w:rPr>
        <w:t>0 копеек, дети от 3 до 7 лет в размере 1</w:t>
      </w:r>
      <w:r w:rsidR="004B1AAA" w:rsidRPr="00154F26">
        <w:rPr>
          <w:sz w:val="28"/>
          <w:szCs w:val="28"/>
        </w:rPr>
        <w:t>42</w:t>
      </w:r>
      <w:r w:rsidRPr="00154F26">
        <w:rPr>
          <w:sz w:val="28"/>
          <w:szCs w:val="28"/>
        </w:rPr>
        <w:t xml:space="preserve"> рубля </w:t>
      </w:r>
      <w:r w:rsidR="004B1AAA" w:rsidRPr="00154F26">
        <w:rPr>
          <w:sz w:val="28"/>
          <w:szCs w:val="28"/>
        </w:rPr>
        <w:t>00</w:t>
      </w:r>
      <w:r w:rsidRPr="00154F26">
        <w:rPr>
          <w:sz w:val="28"/>
          <w:szCs w:val="28"/>
        </w:rPr>
        <w:t xml:space="preserve"> копе</w:t>
      </w:r>
      <w:r w:rsidR="004B1AAA" w:rsidRPr="00154F26">
        <w:rPr>
          <w:sz w:val="28"/>
          <w:szCs w:val="28"/>
        </w:rPr>
        <w:t>йки</w:t>
      </w:r>
      <w:r w:rsidRPr="00154F26">
        <w:rPr>
          <w:sz w:val="28"/>
          <w:szCs w:val="28"/>
        </w:rPr>
        <w:t>;</w:t>
      </w:r>
    </w:p>
    <w:p w:rsidR="00673255" w:rsidRPr="00154F26" w:rsidRDefault="00673255" w:rsidP="00C212A6">
      <w:pPr>
        <w:pStyle w:val="aa"/>
        <w:widowControl/>
        <w:numPr>
          <w:ilvl w:val="0"/>
          <w:numId w:val="35"/>
        </w:numPr>
        <w:tabs>
          <w:tab w:val="left" w:pos="-284"/>
          <w:tab w:val="left" w:pos="709"/>
        </w:tabs>
        <w:suppressAutoHyphens/>
        <w:autoSpaceDE/>
        <w:autoSpaceDN/>
        <w:adjustRightInd/>
        <w:spacing w:line="360" w:lineRule="auto"/>
        <w:jc w:val="both"/>
        <w:rPr>
          <w:sz w:val="28"/>
          <w:szCs w:val="28"/>
        </w:rPr>
      </w:pPr>
      <w:r w:rsidRPr="00154F26">
        <w:rPr>
          <w:sz w:val="28"/>
          <w:szCs w:val="28"/>
        </w:rPr>
        <w:lastRenderedPageBreak/>
        <w:t>для групп кратковременного пребывания: завтраки – 25 рублей 00 копеек; обеды – 57 рублей 60 копеек.</w:t>
      </w:r>
    </w:p>
    <w:p w:rsidR="00673255" w:rsidRPr="00154F26" w:rsidRDefault="00673255" w:rsidP="00C212A6">
      <w:pPr>
        <w:tabs>
          <w:tab w:val="left" w:pos="-284"/>
        </w:tabs>
        <w:spacing w:after="0" w:line="360" w:lineRule="auto"/>
        <w:jc w:val="both"/>
        <w:rPr>
          <w:rFonts w:ascii="Times New Roman" w:hAnsi="Times New Roman"/>
          <w:sz w:val="28"/>
          <w:szCs w:val="28"/>
        </w:rPr>
      </w:pPr>
      <w:r w:rsidRPr="00154F26">
        <w:rPr>
          <w:rFonts w:ascii="Times New Roman" w:hAnsi="Times New Roman"/>
          <w:sz w:val="28"/>
          <w:szCs w:val="28"/>
        </w:rPr>
        <w:tab/>
        <w:t>Дети, проживающие в пришкольных интернатах (15 чел.) за счёт средств окружного и местного бюджетов получают 5-ти разовое питание на сумму 207 руб. 40 коп. (завтрак, обед - 106 руб., полдник, ужин и второй ужин – 101 руб. 40 коп.).</w:t>
      </w:r>
    </w:p>
    <w:p w:rsidR="00673255" w:rsidRPr="00154F26" w:rsidRDefault="00673255" w:rsidP="00C212A6">
      <w:pPr>
        <w:tabs>
          <w:tab w:val="left" w:pos="-284"/>
        </w:tabs>
        <w:spacing w:after="0" w:line="360" w:lineRule="auto"/>
        <w:jc w:val="both"/>
        <w:rPr>
          <w:rFonts w:ascii="Times New Roman" w:hAnsi="Times New Roman"/>
          <w:sz w:val="28"/>
          <w:szCs w:val="28"/>
        </w:rPr>
      </w:pPr>
      <w:r w:rsidRPr="00154F26">
        <w:rPr>
          <w:rFonts w:ascii="Times New Roman" w:hAnsi="Times New Roman"/>
          <w:sz w:val="28"/>
          <w:szCs w:val="28"/>
        </w:rPr>
        <w:tab/>
        <w:t>Обучающихся 1-3 классов (ФГОС) в количестве детей 654 человек получают завтраки за счёт средств бюджета автономного округа в виде субвенции, обеды для детей из числа льготных категорий осуществляются из бюджета автономного округа в виде субвенции, обеды для обучающихся, не входящих в число льготных категорий, за счет средств местного бюджета. С 01 сентября 2014 г. планируемое количество обучающихся по ФГОС - 867 чел.</w:t>
      </w:r>
    </w:p>
    <w:p w:rsidR="00F71CBF" w:rsidRPr="00154F26" w:rsidRDefault="00250C34" w:rsidP="00C212A6">
      <w:pPr>
        <w:pStyle w:val="a4"/>
        <w:numPr>
          <w:ilvl w:val="0"/>
          <w:numId w:val="39"/>
        </w:numPr>
        <w:tabs>
          <w:tab w:val="left" w:pos="1276"/>
        </w:tabs>
        <w:spacing w:after="0" w:line="360" w:lineRule="auto"/>
        <w:ind w:left="0" w:right="282" w:firstLine="720"/>
        <w:jc w:val="both"/>
        <w:rPr>
          <w:rFonts w:ascii="Times New Roman" w:hAnsi="Times New Roman"/>
          <w:color w:val="000000" w:themeColor="text1"/>
          <w:sz w:val="28"/>
          <w:szCs w:val="28"/>
        </w:rPr>
      </w:pPr>
      <w:r w:rsidRPr="00154F26">
        <w:rPr>
          <w:rFonts w:ascii="Times New Roman" w:hAnsi="Times New Roman"/>
          <w:i/>
          <w:color w:val="000000" w:themeColor="text1"/>
          <w:sz w:val="28"/>
          <w:szCs w:val="28"/>
        </w:rPr>
        <w:t>Выплата компенсации части родительской платы</w:t>
      </w:r>
      <w:r w:rsidR="00F71CBF" w:rsidRPr="00154F26">
        <w:rPr>
          <w:rFonts w:ascii="Times New Roman" w:hAnsi="Times New Roman"/>
          <w:i/>
          <w:color w:val="000000" w:themeColor="text1"/>
          <w:sz w:val="28"/>
          <w:szCs w:val="28"/>
        </w:rPr>
        <w:t>.</w:t>
      </w:r>
    </w:p>
    <w:p w:rsidR="00250C34" w:rsidRPr="00154F26" w:rsidRDefault="00F71CBF" w:rsidP="00C212A6">
      <w:pPr>
        <w:pStyle w:val="a4"/>
        <w:tabs>
          <w:tab w:val="left" w:pos="1276"/>
        </w:tabs>
        <w:spacing w:after="0" w:line="360" w:lineRule="auto"/>
        <w:ind w:left="0" w:right="282" w:firstLine="720"/>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Выплата производится</w:t>
      </w:r>
      <w:r w:rsidR="00250C34" w:rsidRPr="00154F26">
        <w:rPr>
          <w:rFonts w:ascii="Times New Roman" w:hAnsi="Times New Roman"/>
          <w:color w:val="000000" w:themeColor="text1"/>
          <w:sz w:val="28"/>
          <w:szCs w:val="28"/>
        </w:rPr>
        <w:t xml:space="preserve"> за содержание детей в образовательных учреждениях Ханты-Мансийского района, реализующих основную общеобразовательную программу дошкольного образования, осуществляется в соответствии с Законом ХМАО-Югры от </w:t>
      </w:r>
      <w:r w:rsidR="00235E42" w:rsidRPr="00154F26">
        <w:rPr>
          <w:rFonts w:ascii="Times New Roman" w:hAnsi="Times New Roman"/>
          <w:color w:val="000000" w:themeColor="text1"/>
          <w:sz w:val="28"/>
          <w:szCs w:val="28"/>
        </w:rPr>
        <w:t>21.02</w:t>
      </w:r>
      <w:r w:rsidR="00250C34" w:rsidRPr="00154F26">
        <w:rPr>
          <w:rFonts w:ascii="Times New Roman" w:hAnsi="Times New Roman"/>
          <w:color w:val="000000" w:themeColor="text1"/>
          <w:sz w:val="28"/>
          <w:szCs w:val="28"/>
        </w:rPr>
        <w:t>.20</w:t>
      </w:r>
      <w:r w:rsidR="00235E42" w:rsidRPr="00154F26">
        <w:rPr>
          <w:rFonts w:ascii="Times New Roman" w:hAnsi="Times New Roman"/>
          <w:color w:val="000000" w:themeColor="text1"/>
          <w:sz w:val="28"/>
          <w:szCs w:val="28"/>
        </w:rPr>
        <w:t>07</w:t>
      </w:r>
      <w:r w:rsidR="00250C34" w:rsidRPr="00154F26">
        <w:rPr>
          <w:rFonts w:ascii="Times New Roman" w:hAnsi="Times New Roman"/>
          <w:color w:val="000000" w:themeColor="text1"/>
          <w:sz w:val="28"/>
          <w:szCs w:val="28"/>
        </w:rPr>
        <w:t xml:space="preserve"> года №</w:t>
      </w:r>
      <w:r w:rsidR="00235E42" w:rsidRPr="00154F26">
        <w:rPr>
          <w:rFonts w:ascii="Times New Roman" w:hAnsi="Times New Roman"/>
          <w:color w:val="000000" w:themeColor="text1"/>
          <w:sz w:val="28"/>
          <w:szCs w:val="28"/>
        </w:rPr>
        <w:t>2</w:t>
      </w:r>
      <w:r w:rsidR="00250C34" w:rsidRPr="00154F26">
        <w:rPr>
          <w:rFonts w:ascii="Times New Roman" w:hAnsi="Times New Roman"/>
          <w:color w:val="000000" w:themeColor="text1"/>
          <w:sz w:val="28"/>
          <w:szCs w:val="28"/>
        </w:rPr>
        <w:t>-оз</w:t>
      </w:r>
      <w:r w:rsidR="00235E42" w:rsidRPr="00154F26">
        <w:rPr>
          <w:rFonts w:ascii="Times New Roman" w:hAnsi="Times New Roman"/>
          <w:color w:val="000000" w:themeColor="text1"/>
          <w:sz w:val="28"/>
          <w:szCs w:val="28"/>
        </w:rPr>
        <w:t xml:space="preserve"> «О компенсации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r w:rsidR="00250C34" w:rsidRPr="00154F26">
        <w:rPr>
          <w:rFonts w:ascii="Times New Roman" w:hAnsi="Times New Roman"/>
          <w:color w:val="000000" w:themeColor="text1"/>
          <w:sz w:val="28"/>
          <w:szCs w:val="28"/>
        </w:rPr>
        <w:t xml:space="preserve">. За период 2013 года  финансирование субвенции из бюджета автономного округа составило 6 608,0 тысяч рублей, кассовое исполнение  расходов 6 468 тысяч  рублей, или 98 %. Среднегодовое количество получателей компенсации составило 1041 человек при плане 1089 человек. Неисполнение планового показателя на 48 человек (4,4%)связано с </w:t>
      </w:r>
      <w:proofErr w:type="spellStart"/>
      <w:r w:rsidR="00250C34" w:rsidRPr="00154F26">
        <w:rPr>
          <w:rFonts w:ascii="Times New Roman" w:hAnsi="Times New Roman"/>
          <w:color w:val="000000" w:themeColor="text1"/>
          <w:sz w:val="28"/>
          <w:szCs w:val="28"/>
        </w:rPr>
        <w:t>неукомплектованием</w:t>
      </w:r>
      <w:proofErr w:type="spellEnd"/>
      <w:r w:rsidR="00250C34" w:rsidRPr="00154F26">
        <w:rPr>
          <w:rFonts w:ascii="Times New Roman" w:hAnsi="Times New Roman"/>
          <w:color w:val="000000" w:themeColor="text1"/>
          <w:sz w:val="28"/>
          <w:szCs w:val="28"/>
        </w:rPr>
        <w:t xml:space="preserve"> детьми на 1.09.2013 года 5-ти дополнительных групп в детском саду «Берёзка» п.Горноправдинск ввиду введения в эксплуатацию нового здания детского сада на 260 мест в декабре 2013 года.</w:t>
      </w:r>
    </w:p>
    <w:p w:rsidR="00250C34" w:rsidRPr="00154F26" w:rsidRDefault="00250C34" w:rsidP="00C212A6">
      <w:pPr>
        <w:pStyle w:val="a4"/>
        <w:spacing w:after="0" w:line="360" w:lineRule="auto"/>
        <w:ind w:left="0" w:right="282"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lastRenderedPageBreak/>
        <w:t xml:space="preserve">Остаток субвенции в размере 140 тысяч рублей от поступившего финансирования возвращен в бюджет округа. </w:t>
      </w:r>
    </w:p>
    <w:p w:rsidR="00250C34" w:rsidRPr="00154F26" w:rsidRDefault="00250C34" w:rsidP="00C212A6">
      <w:pPr>
        <w:pStyle w:val="af7"/>
        <w:spacing w:after="0" w:line="360" w:lineRule="auto"/>
        <w:ind w:left="0" w:right="282" w:firstLine="709"/>
        <w:jc w:val="both"/>
        <w:rPr>
          <w:color w:val="000000" w:themeColor="text1"/>
          <w:sz w:val="28"/>
          <w:szCs w:val="28"/>
        </w:rPr>
      </w:pPr>
      <w:r w:rsidRPr="00154F26">
        <w:rPr>
          <w:color w:val="000000" w:themeColor="text1"/>
          <w:sz w:val="28"/>
          <w:szCs w:val="28"/>
        </w:rPr>
        <w:t xml:space="preserve">В 2013 году дистанционным образованием охвачено 0,05% детей с ограниченными возможностями здоровья. В целом охват детей с ограниченными возможностями здоровья в возрасте 7-18 лет общим образованием в течение 3 лет составляет 100 %. </w:t>
      </w:r>
    </w:p>
    <w:p w:rsidR="00250C34" w:rsidRPr="00154F26" w:rsidRDefault="00250C34" w:rsidP="00C212A6">
      <w:pPr>
        <w:pStyle w:val="af7"/>
        <w:numPr>
          <w:ilvl w:val="0"/>
          <w:numId w:val="39"/>
        </w:numPr>
        <w:spacing w:after="0" w:line="360" w:lineRule="auto"/>
        <w:ind w:left="0" w:right="282" w:firstLine="720"/>
        <w:jc w:val="both"/>
        <w:rPr>
          <w:color w:val="000000" w:themeColor="text1"/>
          <w:sz w:val="28"/>
          <w:szCs w:val="28"/>
        </w:rPr>
      </w:pPr>
      <w:r w:rsidRPr="00154F26">
        <w:rPr>
          <w:i/>
          <w:color w:val="000000" w:themeColor="text1"/>
          <w:sz w:val="28"/>
          <w:szCs w:val="28"/>
        </w:rPr>
        <w:t>Дети-инвалиды,</w:t>
      </w:r>
      <w:r w:rsidRPr="00154F26">
        <w:rPr>
          <w:color w:val="000000" w:themeColor="text1"/>
          <w:sz w:val="28"/>
          <w:szCs w:val="28"/>
        </w:rPr>
        <w:t xml:space="preserve"> которые по состоянию здоровья временно или постоянно не могут посещать общеобразовательные учреждения, обучаются по индивидуальной программе на дому. Основанием для организации обучения на дому ребёнка – инвалида является заключение лечебно-профилактического учреждения, а так же заявление родителей. В 2012-2013 учебном году организовано обучение 14 детей-инвалидов по индивидуальной программе на дому, в 2011-2012 учебном году - 15, в 2010-2011 учебном году - 11. Дистанционное образование организовано для 1 ребёнка-инвалида (СОШ п. Сибирский). </w:t>
      </w:r>
    </w:p>
    <w:p w:rsidR="00250C34" w:rsidRPr="00154F26" w:rsidRDefault="00250C34" w:rsidP="00C212A6">
      <w:pPr>
        <w:pStyle w:val="af7"/>
        <w:spacing w:after="0" w:line="360" w:lineRule="auto"/>
        <w:ind w:left="0" w:right="282" w:firstLine="709"/>
        <w:jc w:val="both"/>
        <w:rPr>
          <w:color w:val="000000" w:themeColor="text1"/>
          <w:sz w:val="28"/>
          <w:szCs w:val="28"/>
        </w:rPr>
      </w:pPr>
      <w:r w:rsidRPr="00154F26">
        <w:rPr>
          <w:color w:val="000000" w:themeColor="text1"/>
          <w:sz w:val="28"/>
          <w:szCs w:val="28"/>
        </w:rPr>
        <w:t xml:space="preserve">Образовательными учреждениями получены приложения к лицензии на право ведения образовательной деятельности по общеобразовательным программам начального и основного общего образования коррекционно-развивающей направленности. </w:t>
      </w:r>
    </w:p>
    <w:p w:rsidR="00250C34" w:rsidRPr="00154F26" w:rsidRDefault="00250C34" w:rsidP="00C212A6">
      <w:pPr>
        <w:pStyle w:val="af7"/>
        <w:spacing w:after="0" w:line="360" w:lineRule="auto"/>
        <w:ind w:left="0" w:right="282" w:firstLine="709"/>
        <w:jc w:val="both"/>
        <w:rPr>
          <w:color w:val="000000" w:themeColor="text1"/>
          <w:sz w:val="28"/>
          <w:szCs w:val="28"/>
        </w:rPr>
      </w:pPr>
      <w:r w:rsidRPr="00154F26">
        <w:rPr>
          <w:color w:val="000000" w:themeColor="text1"/>
          <w:sz w:val="28"/>
          <w:szCs w:val="28"/>
        </w:rPr>
        <w:t>Образовательные учреждения детям-инвалидам, обучающимся на дому:</w:t>
      </w:r>
    </w:p>
    <w:p w:rsidR="00250C34" w:rsidRPr="00154F26" w:rsidRDefault="00250C34" w:rsidP="00C212A6">
      <w:pPr>
        <w:pStyle w:val="af7"/>
        <w:numPr>
          <w:ilvl w:val="0"/>
          <w:numId w:val="18"/>
        </w:numPr>
        <w:tabs>
          <w:tab w:val="left" w:pos="1134"/>
        </w:tabs>
        <w:spacing w:after="0" w:line="360" w:lineRule="auto"/>
        <w:ind w:left="0" w:right="282" w:firstLine="709"/>
        <w:jc w:val="both"/>
        <w:rPr>
          <w:color w:val="000000" w:themeColor="text1"/>
          <w:sz w:val="28"/>
          <w:szCs w:val="28"/>
        </w:rPr>
      </w:pPr>
      <w:r w:rsidRPr="00154F26">
        <w:rPr>
          <w:color w:val="000000" w:themeColor="text1"/>
          <w:sz w:val="28"/>
          <w:szCs w:val="28"/>
        </w:rPr>
        <w:t>предоставляют бесплатно учебники, учебную и справочную литературу на время обучения;</w:t>
      </w:r>
    </w:p>
    <w:p w:rsidR="00250C34" w:rsidRPr="00154F26" w:rsidRDefault="00250C34" w:rsidP="00C212A6">
      <w:pPr>
        <w:pStyle w:val="af7"/>
        <w:numPr>
          <w:ilvl w:val="0"/>
          <w:numId w:val="18"/>
        </w:numPr>
        <w:tabs>
          <w:tab w:val="left" w:pos="1134"/>
        </w:tabs>
        <w:spacing w:after="0" w:line="360" w:lineRule="auto"/>
        <w:ind w:left="0" w:right="282" w:firstLine="709"/>
        <w:jc w:val="both"/>
        <w:rPr>
          <w:color w:val="000000" w:themeColor="text1"/>
          <w:sz w:val="28"/>
          <w:szCs w:val="28"/>
        </w:rPr>
      </w:pPr>
      <w:r w:rsidRPr="00154F26">
        <w:rPr>
          <w:color w:val="000000" w:themeColor="text1"/>
          <w:sz w:val="28"/>
          <w:szCs w:val="28"/>
        </w:rPr>
        <w:t>обеспечивают специалистами из числа педагогических работников, оказывает методическую и консультативную помощь, необходимую для освоения общеобразовательных программ;</w:t>
      </w:r>
    </w:p>
    <w:p w:rsidR="00250C34" w:rsidRPr="00154F26" w:rsidRDefault="00250C34" w:rsidP="00C212A6">
      <w:pPr>
        <w:pStyle w:val="af7"/>
        <w:numPr>
          <w:ilvl w:val="0"/>
          <w:numId w:val="18"/>
        </w:numPr>
        <w:tabs>
          <w:tab w:val="left" w:pos="1134"/>
        </w:tabs>
        <w:spacing w:after="0" w:line="360" w:lineRule="auto"/>
        <w:ind w:left="0" w:right="282" w:firstLine="709"/>
        <w:jc w:val="both"/>
        <w:rPr>
          <w:color w:val="000000" w:themeColor="text1"/>
          <w:sz w:val="28"/>
          <w:szCs w:val="28"/>
        </w:rPr>
      </w:pPr>
      <w:r w:rsidRPr="00154F26">
        <w:rPr>
          <w:color w:val="000000" w:themeColor="text1"/>
          <w:sz w:val="28"/>
          <w:szCs w:val="28"/>
        </w:rPr>
        <w:t>осуществляют промежуточную и итоговую аттестацию;</w:t>
      </w:r>
    </w:p>
    <w:p w:rsidR="00250C34" w:rsidRPr="00154F26" w:rsidRDefault="00250C34" w:rsidP="00C212A6">
      <w:pPr>
        <w:pStyle w:val="af7"/>
        <w:numPr>
          <w:ilvl w:val="0"/>
          <w:numId w:val="18"/>
        </w:numPr>
        <w:tabs>
          <w:tab w:val="left" w:pos="1134"/>
        </w:tabs>
        <w:spacing w:after="0" w:line="360" w:lineRule="auto"/>
        <w:ind w:left="0" w:right="282" w:firstLine="709"/>
        <w:jc w:val="both"/>
        <w:rPr>
          <w:color w:val="000000" w:themeColor="text1"/>
          <w:sz w:val="28"/>
          <w:szCs w:val="28"/>
        </w:rPr>
      </w:pPr>
      <w:r w:rsidRPr="00154F26">
        <w:rPr>
          <w:color w:val="000000" w:themeColor="text1"/>
          <w:sz w:val="28"/>
          <w:szCs w:val="28"/>
        </w:rPr>
        <w:t>выдают прошедшим итоговую аттестацию документ государственного образца о соответствующем образовании;</w:t>
      </w:r>
    </w:p>
    <w:p w:rsidR="00250C34" w:rsidRPr="00154F26" w:rsidRDefault="00250C34" w:rsidP="00C212A6">
      <w:pPr>
        <w:pStyle w:val="af7"/>
        <w:numPr>
          <w:ilvl w:val="0"/>
          <w:numId w:val="18"/>
        </w:numPr>
        <w:tabs>
          <w:tab w:val="left" w:pos="1134"/>
        </w:tabs>
        <w:spacing w:after="0" w:line="360" w:lineRule="auto"/>
        <w:ind w:left="0" w:right="282" w:firstLine="709"/>
        <w:jc w:val="both"/>
        <w:rPr>
          <w:color w:val="000000" w:themeColor="text1"/>
          <w:sz w:val="28"/>
          <w:szCs w:val="28"/>
        </w:rPr>
      </w:pPr>
      <w:r w:rsidRPr="00154F26">
        <w:rPr>
          <w:color w:val="000000" w:themeColor="text1"/>
          <w:sz w:val="28"/>
          <w:szCs w:val="28"/>
        </w:rPr>
        <w:lastRenderedPageBreak/>
        <w:t>осуществляют психолого-педагогическое сопровождение детей-инвалидов в учебно-воспитательном процессе.</w:t>
      </w:r>
    </w:p>
    <w:p w:rsidR="00250C34" w:rsidRPr="00154F26" w:rsidRDefault="00250C34" w:rsidP="00C212A6">
      <w:pPr>
        <w:pStyle w:val="af7"/>
        <w:spacing w:after="0" w:line="360" w:lineRule="auto"/>
        <w:ind w:left="0" w:right="282" w:firstLine="709"/>
        <w:jc w:val="both"/>
        <w:rPr>
          <w:color w:val="000000" w:themeColor="text1"/>
          <w:sz w:val="28"/>
          <w:szCs w:val="28"/>
        </w:rPr>
      </w:pPr>
      <w:r w:rsidRPr="00154F26">
        <w:rPr>
          <w:color w:val="000000" w:themeColor="text1"/>
          <w:sz w:val="28"/>
          <w:szCs w:val="28"/>
        </w:rPr>
        <w:t xml:space="preserve">В соответствии со ст.2 Закона  Ханты-Мансийского автономного округа - Югры от 2 декабря 2005 года № 115-оз (с изменениями) «О мерах по обеспечению прав детей-инвалидов  на воспитание, обучение и образование, прав инвалидов на образование и о наделении органов местного самоуправления отдельными государственными полномочиями по обеспечению прав детей-инвалидов на воспитание, обучение  и образование в Ханты-Мансийском автономном округе - Югре», дошкольными образовательными  учреждениями создаются условия для пребывания детей-инвалидов. </w:t>
      </w:r>
    </w:p>
    <w:p w:rsidR="00250C34" w:rsidRPr="00154F26" w:rsidRDefault="00250C34" w:rsidP="00C212A6">
      <w:pPr>
        <w:pStyle w:val="af7"/>
        <w:spacing w:after="0" w:line="360" w:lineRule="auto"/>
        <w:ind w:left="0" w:right="282" w:firstLine="709"/>
        <w:jc w:val="both"/>
        <w:rPr>
          <w:color w:val="000000" w:themeColor="text1"/>
          <w:sz w:val="28"/>
          <w:szCs w:val="28"/>
        </w:rPr>
      </w:pPr>
      <w:r w:rsidRPr="00154F26">
        <w:rPr>
          <w:color w:val="000000" w:themeColor="text1"/>
          <w:sz w:val="28"/>
          <w:szCs w:val="28"/>
        </w:rPr>
        <w:t>Образовательная деятельность для детей такой категории осуществляется по развивающим программам общего типа. Для детей-инвалидов приобретается оборудование для развития общей и мелкой моторики, тренажёры для развития зрительного восприятия, дидактические игры, спортивные тренажёры.</w:t>
      </w:r>
    </w:p>
    <w:p w:rsidR="00250C34" w:rsidRPr="00154F26" w:rsidRDefault="00250C34" w:rsidP="00C212A6">
      <w:pPr>
        <w:widowControl w:val="0"/>
        <w:autoSpaceDN w:val="0"/>
        <w:spacing w:after="0" w:line="360" w:lineRule="auto"/>
        <w:ind w:firstLine="709"/>
        <w:jc w:val="both"/>
        <w:rPr>
          <w:rFonts w:ascii="Times New Roman" w:hAnsi="Times New Roman"/>
          <w:b/>
          <w:i/>
          <w:color w:val="000000" w:themeColor="text1"/>
          <w:sz w:val="28"/>
          <w:szCs w:val="28"/>
          <w:u w:val="single"/>
        </w:rPr>
      </w:pPr>
      <w:r w:rsidRPr="00154F26">
        <w:rPr>
          <w:rFonts w:ascii="Times New Roman" w:hAnsi="Times New Roman"/>
          <w:b/>
          <w:i/>
          <w:color w:val="000000" w:themeColor="text1"/>
          <w:sz w:val="28"/>
          <w:szCs w:val="28"/>
          <w:u w:val="single"/>
        </w:rPr>
        <w:t>В сфере здравоохранения – 4 полномочия</w:t>
      </w:r>
    </w:p>
    <w:p w:rsidR="00250C34" w:rsidRPr="00154F26" w:rsidRDefault="00250C34" w:rsidP="00C212A6">
      <w:pPr>
        <w:spacing w:after="0" w:line="360" w:lineRule="auto"/>
        <w:ind w:firstLine="708"/>
        <w:contextualSpacing/>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1</w:t>
      </w:r>
      <w:r w:rsidR="00F71CBF" w:rsidRPr="00154F26">
        <w:rPr>
          <w:rFonts w:ascii="Times New Roman" w:hAnsi="Times New Roman"/>
          <w:color w:val="000000" w:themeColor="text1"/>
          <w:sz w:val="28"/>
          <w:szCs w:val="28"/>
        </w:rPr>
        <w:t>)</w:t>
      </w:r>
      <w:r w:rsidRPr="00154F26">
        <w:rPr>
          <w:rFonts w:ascii="Times New Roman" w:hAnsi="Times New Roman"/>
          <w:color w:val="000000" w:themeColor="text1"/>
          <w:sz w:val="28"/>
          <w:szCs w:val="28"/>
        </w:rPr>
        <w:t xml:space="preserve"> Организация денежных выплат медицинским (фармацевтическим) работникам, оказывающим первичную медико-санитарную и скорую медицинскую помощь (за исключением санитарно-авиационной).</w:t>
      </w:r>
    </w:p>
    <w:p w:rsidR="00250C34" w:rsidRPr="00154F26" w:rsidRDefault="00250C34" w:rsidP="00C212A6">
      <w:pPr>
        <w:spacing w:after="0" w:line="360" w:lineRule="auto"/>
        <w:ind w:firstLine="708"/>
        <w:contextualSpacing/>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Объем финансирования на 2013 год составил 2,13 млн. рублей – исполнение 71,3%. Выплата произведена 14 медработникам на сумму           1,5 млн. рублей.</w:t>
      </w:r>
    </w:p>
    <w:p w:rsidR="00250C34" w:rsidRPr="00154F26" w:rsidRDefault="00250C34" w:rsidP="00C212A6">
      <w:pPr>
        <w:spacing w:after="0" w:line="360" w:lineRule="auto"/>
        <w:ind w:firstLine="708"/>
        <w:contextualSpacing/>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2</w:t>
      </w:r>
      <w:r w:rsidR="00F71CBF" w:rsidRPr="00154F26">
        <w:rPr>
          <w:rFonts w:ascii="Times New Roman" w:hAnsi="Times New Roman"/>
          <w:color w:val="000000" w:themeColor="text1"/>
          <w:sz w:val="28"/>
          <w:szCs w:val="28"/>
        </w:rPr>
        <w:t>)</w:t>
      </w:r>
      <w:r w:rsidRPr="00154F26">
        <w:rPr>
          <w:rFonts w:ascii="Times New Roman" w:hAnsi="Times New Roman"/>
          <w:color w:val="000000" w:themeColor="text1"/>
          <w:sz w:val="28"/>
          <w:szCs w:val="28"/>
        </w:rPr>
        <w:t xml:space="preserve"> Изготовление и ремонт зубных протезов.</w:t>
      </w:r>
    </w:p>
    <w:p w:rsidR="00250C34" w:rsidRPr="00154F26" w:rsidRDefault="00250C34" w:rsidP="00C212A6">
      <w:pPr>
        <w:spacing w:after="0" w:line="360" w:lineRule="auto"/>
        <w:ind w:firstLine="709"/>
        <w:contextualSpacing/>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Объем финансирования на 2013 год составил 15,8 млн.рублей – исполнение 85,8%. Число граждан, получивших льготу – 467.</w:t>
      </w:r>
    </w:p>
    <w:p w:rsidR="00250C34" w:rsidRPr="00154F26" w:rsidRDefault="00250C34" w:rsidP="00C212A6">
      <w:pPr>
        <w:spacing w:after="0" w:line="360" w:lineRule="auto"/>
        <w:ind w:firstLine="708"/>
        <w:contextualSpacing/>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3</w:t>
      </w:r>
      <w:r w:rsidR="00F71CBF" w:rsidRPr="00154F26">
        <w:rPr>
          <w:rFonts w:ascii="Times New Roman" w:hAnsi="Times New Roman"/>
          <w:color w:val="000000" w:themeColor="text1"/>
          <w:sz w:val="28"/>
          <w:szCs w:val="28"/>
        </w:rPr>
        <w:t>)</w:t>
      </w:r>
      <w:r w:rsidRPr="00154F26">
        <w:rPr>
          <w:rFonts w:ascii="Times New Roman" w:hAnsi="Times New Roman"/>
          <w:color w:val="000000" w:themeColor="text1"/>
          <w:sz w:val="28"/>
          <w:szCs w:val="28"/>
        </w:rPr>
        <w:t xml:space="preserve"> Обеспечение бесплатными молочными продуктами питания детей до трех лет.</w:t>
      </w:r>
    </w:p>
    <w:p w:rsidR="00250C34" w:rsidRPr="00154F26" w:rsidRDefault="00250C34" w:rsidP="00C212A6">
      <w:pPr>
        <w:spacing w:after="0" w:line="360" w:lineRule="auto"/>
        <w:ind w:firstLine="709"/>
        <w:contextualSpacing/>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lastRenderedPageBreak/>
        <w:t>Объем финансирования на 2013 год составил 7,7 млн.рублей – исполнение 100,0%. Число детей, получивших льготу – 1289. Дети до трех лет обеспечены бесплатными молочными продуктами в полном объеме.</w:t>
      </w:r>
    </w:p>
    <w:p w:rsidR="00250C34" w:rsidRPr="00154F26" w:rsidRDefault="00F71CBF"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4)</w:t>
      </w:r>
      <w:r w:rsidR="00250C34" w:rsidRPr="00154F26">
        <w:rPr>
          <w:rFonts w:ascii="Times New Roman" w:hAnsi="Times New Roman"/>
          <w:color w:val="000000" w:themeColor="text1"/>
          <w:sz w:val="28"/>
          <w:szCs w:val="28"/>
        </w:rPr>
        <w:t xml:space="preserve"> Лекарственное обеспечение льготной категории граждан.</w:t>
      </w:r>
    </w:p>
    <w:p w:rsidR="00250C34" w:rsidRPr="00154F26" w:rsidRDefault="00250C34" w:rsidP="00C212A6">
      <w:pPr>
        <w:spacing w:after="0" w:line="360" w:lineRule="auto"/>
        <w:ind w:firstLine="709"/>
        <w:contextualSpacing/>
        <w:jc w:val="both"/>
        <w:rPr>
          <w:rFonts w:ascii="Times New Roman" w:hAnsi="Times New Roman"/>
          <w:color w:val="FF0000"/>
          <w:sz w:val="28"/>
          <w:szCs w:val="28"/>
        </w:rPr>
      </w:pPr>
      <w:r w:rsidRPr="00154F26">
        <w:rPr>
          <w:rFonts w:ascii="Times New Roman" w:hAnsi="Times New Roman"/>
          <w:color w:val="000000" w:themeColor="text1"/>
          <w:sz w:val="28"/>
          <w:szCs w:val="28"/>
        </w:rPr>
        <w:t xml:space="preserve">В 2013 году на территории Ханты-Мансийского района насчитывалось 823 федеральных и 2 657 региональных </w:t>
      </w:r>
      <w:proofErr w:type="spellStart"/>
      <w:r w:rsidRPr="00154F26">
        <w:rPr>
          <w:rFonts w:ascii="Times New Roman" w:hAnsi="Times New Roman"/>
          <w:color w:val="000000" w:themeColor="text1"/>
          <w:sz w:val="28"/>
          <w:szCs w:val="28"/>
        </w:rPr>
        <w:t>льготополучателя</w:t>
      </w:r>
      <w:proofErr w:type="spellEnd"/>
      <w:r w:rsidRPr="00154F26">
        <w:rPr>
          <w:rFonts w:ascii="Times New Roman" w:hAnsi="Times New Roman"/>
          <w:color w:val="000000" w:themeColor="text1"/>
          <w:sz w:val="28"/>
          <w:szCs w:val="28"/>
        </w:rPr>
        <w:t xml:space="preserve">. По итогам       2013 года за лекарственными средствами обратились 594 федеральных </w:t>
      </w:r>
      <w:proofErr w:type="spellStart"/>
      <w:r w:rsidRPr="00154F26">
        <w:rPr>
          <w:rFonts w:ascii="Times New Roman" w:hAnsi="Times New Roman"/>
          <w:color w:val="000000" w:themeColor="text1"/>
          <w:sz w:val="28"/>
          <w:szCs w:val="28"/>
        </w:rPr>
        <w:t>льготополучателя</w:t>
      </w:r>
      <w:proofErr w:type="spellEnd"/>
      <w:r w:rsidRPr="00154F26">
        <w:rPr>
          <w:rFonts w:ascii="Times New Roman" w:hAnsi="Times New Roman"/>
          <w:color w:val="000000" w:themeColor="text1"/>
          <w:sz w:val="28"/>
          <w:szCs w:val="28"/>
        </w:rPr>
        <w:t xml:space="preserve"> и 2 457 региональных.  Выписано в течение 2013 года –    9610 рецептов в рамках федерального обеспечения необходимыми лекарственными средствами, обслужено 8 047 рецептов   на сумму 7,8 млн. рублей. Региональных льготных рецептов оформлено 12 153, обслужены все выписанные рецепты на сумму 7,7 млн. рублей.</w:t>
      </w:r>
      <w:r w:rsidRPr="00154F26">
        <w:rPr>
          <w:rFonts w:ascii="Times New Roman" w:hAnsi="Times New Roman"/>
          <w:color w:val="FF0000"/>
          <w:sz w:val="28"/>
          <w:szCs w:val="28"/>
        </w:rPr>
        <w:t xml:space="preserve"> </w:t>
      </w:r>
    </w:p>
    <w:p w:rsidR="00FA5B09" w:rsidRPr="00154F26" w:rsidRDefault="00250C34" w:rsidP="00C212A6">
      <w:pPr>
        <w:spacing w:after="0" w:line="360" w:lineRule="auto"/>
        <w:ind w:firstLine="708"/>
        <w:jc w:val="both"/>
        <w:rPr>
          <w:rFonts w:ascii="Times New Roman" w:hAnsi="Times New Roman"/>
          <w:b/>
          <w:i/>
          <w:color w:val="000000" w:themeColor="text1"/>
          <w:sz w:val="28"/>
          <w:szCs w:val="28"/>
        </w:rPr>
      </w:pPr>
      <w:r w:rsidRPr="00154F26">
        <w:rPr>
          <w:rFonts w:ascii="Times New Roman" w:hAnsi="Times New Roman"/>
          <w:b/>
          <w:i/>
          <w:color w:val="000000" w:themeColor="text1"/>
          <w:sz w:val="28"/>
          <w:szCs w:val="28"/>
          <w:u w:val="single"/>
        </w:rPr>
        <w:t>В сфере опеки и попечительства – 57 полномочий</w:t>
      </w:r>
      <w:r w:rsidRPr="00154F26">
        <w:rPr>
          <w:rFonts w:ascii="Times New Roman" w:hAnsi="Times New Roman"/>
          <w:b/>
          <w:i/>
          <w:color w:val="000000" w:themeColor="text1"/>
          <w:sz w:val="28"/>
          <w:szCs w:val="28"/>
        </w:rPr>
        <w:t xml:space="preserve"> </w:t>
      </w:r>
    </w:p>
    <w:p w:rsidR="002950B0" w:rsidRPr="00154F26" w:rsidRDefault="002E3A34" w:rsidP="008F0F96">
      <w:pPr>
        <w:spacing w:after="0" w:line="360" w:lineRule="auto"/>
        <w:ind w:firstLine="708"/>
        <w:jc w:val="both"/>
        <w:rPr>
          <w:rFonts w:ascii="Times New Roman" w:hAnsi="Times New Roman"/>
          <w:b/>
          <w:bCs/>
          <w:i/>
          <w:iCs/>
          <w:color w:val="000000"/>
          <w:sz w:val="28"/>
          <w:szCs w:val="28"/>
        </w:rPr>
      </w:pPr>
      <w:r w:rsidRPr="00154F26">
        <w:rPr>
          <w:rFonts w:ascii="Times New Roman" w:hAnsi="Times New Roman"/>
          <w:color w:val="000000"/>
          <w:sz w:val="28"/>
          <w:szCs w:val="28"/>
        </w:rPr>
        <w:t>В 2013 году продолжалось взаимодействие с органами и учреждениями системы профилактики безнадзорности и правонарушений и органами местного самоуправления района по своевременному выявлению детей, нуждающихся</w:t>
      </w:r>
      <w:r w:rsidRPr="00154F26">
        <w:rPr>
          <w:rFonts w:ascii="Times New Roman" w:hAnsi="Times New Roman"/>
          <w:b/>
          <w:bCs/>
          <w:i/>
          <w:iCs/>
          <w:color w:val="000000"/>
          <w:sz w:val="28"/>
          <w:szCs w:val="28"/>
        </w:rPr>
        <w:t xml:space="preserve"> в установлении над ними опеки или попечительства. </w:t>
      </w:r>
    </w:p>
    <w:tbl>
      <w:tblPr>
        <w:tblW w:w="9360" w:type="dxa"/>
        <w:tblInd w:w="108" w:type="dxa"/>
        <w:tblCellMar>
          <w:left w:w="0" w:type="dxa"/>
          <w:right w:w="0" w:type="dxa"/>
        </w:tblCellMar>
        <w:tblLook w:val="04A0" w:firstRow="1" w:lastRow="0" w:firstColumn="1" w:lastColumn="0" w:noHBand="0" w:noVBand="1"/>
      </w:tblPr>
      <w:tblGrid>
        <w:gridCol w:w="4539"/>
        <w:gridCol w:w="1419"/>
        <w:gridCol w:w="1134"/>
        <w:gridCol w:w="1134"/>
        <w:gridCol w:w="1134"/>
      </w:tblGrid>
      <w:tr w:rsidR="002E3A34" w:rsidRPr="00154F26" w:rsidTr="0000104B">
        <w:trPr>
          <w:cantSplit/>
          <w:trHeight w:val="300"/>
        </w:trPr>
        <w:tc>
          <w:tcPr>
            <w:tcW w:w="453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E3A34" w:rsidRPr="00154F26" w:rsidRDefault="002E3A34" w:rsidP="00C212A6">
            <w:pPr>
              <w:spacing w:after="0" w:line="360" w:lineRule="auto"/>
              <w:jc w:val="center"/>
              <w:rPr>
                <w:rFonts w:ascii="Times New Roman" w:hAnsi="Times New Roman"/>
                <w:b/>
                <w:bCs/>
                <w:color w:val="000000"/>
                <w:sz w:val="28"/>
                <w:szCs w:val="28"/>
              </w:rPr>
            </w:pPr>
            <w:r w:rsidRPr="00154F26">
              <w:rPr>
                <w:rFonts w:ascii="Times New Roman" w:hAnsi="Times New Roman"/>
                <w:b/>
                <w:bCs/>
                <w:color w:val="000000"/>
                <w:sz w:val="28"/>
                <w:szCs w:val="28"/>
              </w:rPr>
              <w:t>Показатели</w:t>
            </w:r>
          </w:p>
        </w:tc>
        <w:tc>
          <w:tcPr>
            <w:tcW w:w="368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E3A34" w:rsidRPr="00154F26" w:rsidRDefault="002E3A34" w:rsidP="00C212A6">
            <w:pPr>
              <w:spacing w:after="0" w:line="360" w:lineRule="auto"/>
              <w:jc w:val="center"/>
              <w:rPr>
                <w:rFonts w:ascii="Times New Roman" w:hAnsi="Times New Roman"/>
                <w:b/>
                <w:bCs/>
                <w:color w:val="000000"/>
                <w:sz w:val="28"/>
                <w:szCs w:val="28"/>
              </w:rPr>
            </w:pPr>
            <w:r w:rsidRPr="00154F26">
              <w:rPr>
                <w:rFonts w:ascii="Times New Roman" w:hAnsi="Times New Roman"/>
                <w:b/>
                <w:bCs/>
                <w:color w:val="000000"/>
                <w:sz w:val="28"/>
                <w:szCs w:val="28"/>
              </w:rPr>
              <w:t>Ханты-Мансийский район</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2E3A34" w:rsidRPr="00154F26" w:rsidRDefault="002E3A34" w:rsidP="00C212A6">
            <w:pPr>
              <w:spacing w:after="0" w:line="360" w:lineRule="auto"/>
              <w:jc w:val="center"/>
              <w:rPr>
                <w:rFonts w:ascii="Times New Roman" w:hAnsi="Times New Roman"/>
                <w:b/>
                <w:bCs/>
                <w:color w:val="000000"/>
                <w:sz w:val="28"/>
                <w:szCs w:val="28"/>
              </w:rPr>
            </w:pPr>
            <w:r w:rsidRPr="00154F26">
              <w:rPr>
                <w:rFonts w:ascii="Times New Roman" w:hAnsi="Times New Roman"/>
                <w:b/>
                <w:bCs/>
                <w:color w:val="000000"/>
                <w:sz w:val="28"/>
                <w:szCs w:val="28"/>
              </w:rPr>
              <w:t xml:space="preserve">Югра </w:t>
            </w:r>
          </w:p>
        </w:tc>
      </w:tr>
      <w:tr w:rsidR="002E3A34" w:rsidRPr="00154F26" w:rsidTr="0000104B">
        <w:trPr>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2E3A34" w:rsidRPr="00154F26" w:rsidRDefault="002E3A34" w:rsidP="00C212A6">
            <w:pPr>
              <w:spacing w:after="0" w:line="360" w:lineRule="auto"/>
              <w:rPr>
                <w:rFonts w:ascii="Times New Roman" w:hAnsi="Times New Roman"/>
                <w:b/>
                <w:bCs/>
                <w:color w:val="000000"/>
                <w:sz w:val="28"/>
                <w:szCs w:val="28"/>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34" w:rsidRPr="00154F26" w:rsidRDefault="002E3A34" w:rsidP="00C212A6">
            <w:pPr>
              <w:spacing w:after="0" w:line="360" w:lineRule="auto"/>
              <w:jc w:val="center"/>
              <w:rPr>
                <w:rFonts w:ascii="Times New Roman" w:hAnsi="Times New Roman"/>
                <w:b/>
                <w:bCs/>
                <w:color w:val="000000"/>
                <w:sz w:val="28"/>
                <w:szCs w:val="28"/>
              </w:rPr>
            </w:pPr>
            <w:r w:rsidRPr="00154F26">
              <w:rPr>
                <w:rFonts w:ascii="Times New Roman" w:hAnsi="Times New Roman"/>
                <w:b/>
                <w:bCs/>
                <w:color w:val="000000"/>
                <w:sz w:val="28"/>
                <w:szCs w:val="28"/>
              </w:rPr>
              <w:t>2011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34" w:rsidRPr="00154F26" w:rsidRDefault="002E3A34" w:rsidP="00C212A6">
            <w:pPr>
              <w:spacing w:after="0" w:line="360" w:lineRule="auto"/>
              <w:jc w:val="center"/>
              <w:rPr>
                <w:rFonts w:ascii="Times New Roman" w:hAnsi="Times New Roman"/>
                <w:b/>
                <w:bCs/>
                <w:color w:val="000000"/>
                <w:sz w:val="28"/>
                <w:szCs w:val="28"/>
              </w:rPr>
            </w:pPr>
            <w:r w:rsidRPr="00154F26">
              <w:rPr>
                <w:rFonts w:ascii="Times New Roman" w:hAnsi="Times New Roman"/>
                <w:b/>
                <w:bCs/>
                <w:color w:val="000000"/>
                <w:sz w:val="28"/>
                <w:szCs w:val="28"/>
              </w:rPr>
              <w:t>2012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34" w:rsidRPr="00154F26" w:rsidRDefault="002E3A34" w:rsidP="00C212A6">
            <w:pPr>
              <w:spacing w:after="0" w:line="360" w:lineRule="auto"/>
              <w:jc w:val="center"/>
              <w:rPr>
                <w:rFonts w:ascii="Times New Roman" w:hAnsi="Times New Roman"/>
                <w:b/>
                <w:bCs/>
                <w:color w:val="000000"/>
                <w:sz w:val="28"/>
                <w:szCs w:val="28"/>
              </w:rPr>
            </w:pPr>
            <w:r w:rsidRPr="00154F26">
              <w:rPr>
                <w:rFonts w:ascii="Times New Roman" w:hAnsi="Times New Roman"/>
                <w:b/>
                <w:bCs/>
                <w:color w:val="000000"/>
                <w:sz w:val="28"/>
                <w:szCs w:val="28"/>
              </w:rPr>
              <w:t>2013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E3A34" w:rsidRPr="00154F26" w:rsidRDefault="002E3A34" w:rsidP="00C212A6">
            <w:pPr>
              <w:spacing w:after="0" w:line="360" w:lineRule="auto"/>
              <w:jc w:val="center"/>
              <w:rPr>
                <w:rFonts w:ascii="Times New Roman" w:hAnsi="Times New Roman"/>
                <w:b/>
                <w:bCs/>
                <w:color w:val="000000"/>
                <w:sz w:val="28"/>
                <w:szCs w:val="28"/>
              </w:rPr>
            </w:pPr>
            <w:r w:rsidRPr="00154F26">
              <w:rPr>
                <w:rFonts w:ascii="Times New Roman" w:hAnsi="Times New Roman"/>
                <w:b/>
                <w:bCs/>
                <w:color w:val="000000"/>
                <w:sz w:val="28"/>
                <w:szCs w:val="28"/>
              </w:rPr>
              <w:t>2013</w:t>
            </w:r>
          </w:p>
        </w:tc>
      </w:tr>
      <w:tr w:rsidR="002E3A34" w:rsidRPr="00154F26" w:rsidTr="0000104B">
        <w:trPr>
          <w:cantSplit/>
          <w:trHeight w:val="945"/>
        </w:trPr>
        <w:tc>
          <w:tcPr>
            <w:tcW w:w="45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E3A34" w:rsidRPr="00154F26" w:rsidRDefault="002E3A34" w:rsidP="00C212A6">
            <w:pPr>
              <w:spacing w:after="0" w:line="360" w:lineRule="auto"/>
              <w:rPr>
                <w:rFonts w:ascii="Times New Roman" w:hAnsi="Times New Roman"/>
                <w:color w:val="000000"/>
                <w:sz w:val="28"/>
                <w:szCs w:val="28"/>
              </w:rPr>
            </w:pPr>
            <w:r w:rsidRPr="00154F26">
              <w:rPr>
                <w:rFonts w:ascii="Times New Roman" w:hAnsi="Times New Roman"/>
                <w:color w:val="000000"/>
                <w:sz w:val="28"/>
                <w:szCs w:val="28"/>
              </w:rPr>
              <w:t>Количество детей, состоящих на учете в региональном банке данных и воспитывающихся в учреждениях для детей-сирот и детей, оставшихся без попечения родителей, человек</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3A34" w:rsidRPr="00154F26" w:rsidRDefault="002E3A34" w:rsidP="00C212A6">
            <w:pPr>
              <w:spacing w:after="0" w:line="360" w:lineRule="auto"/>
              <w:jc w:val="center"/>
              <w:rPr>
                <w:rFonts w:ascii="Times New Roman" w:hAnsi="Times New Roman"/>
                <w:color w:val="000000"/>
                <w:sz w:val="28"/>
                <w:szCs w:val="28"/>
              </w:rPr>
            </w:pPr>
            <w:r w:rsidRPr="00154F26">
              <w:rPr>
                <w:rFonts w:ascii="Times New Roman" w:hAnsi="Times New Roman"/>
                <w:color w:val="000000"/>
                <w:sz w:val="28"/>
                <w:szCs w:val="28"/>
              </w:rPr>
              <w:t>42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3A34" w:rsidRPr="00154F26" w:rsidRDefault="002E3A34" w:rsidP="00C212A6">
            <w:pPr>
              <w:spacing w:after="0" w:line="360" w:lineRule="auto"/>
              <w:jc w:val="center"/>
              <w:rPr>
                <w:rFonts w:ascii="Times New Roman" w:hAnsi="Times New Roman"/>
                <w:color w:val="000000"/>
                <w:sz w:val="28"/>
                <w:szCs w:val="28"/>
              </w:rPr>
            </w:pPr>
            <w:r w:rsidRPr="00154F26">
              <w:rPr>
                <w:rFonts w:ascii="Times New Roman" w:hAnsi="Times New Roman"/>
                <w:color w:val="000000"/>
                <w:sz w:val="28"/>
                <w:szCs w:val="28"/>
              </w:rPr>
              <w:t>32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3A34" w:rsidRPr="00154F26" w:rsidRDefault="002E3A34" w:rsidP="00C212A6">
            <w:pPr>
              <w:spacing w:after="0" w:line="360" w:lineRule="auto"/>
              <w:jc w:val="center"/>
              <w:rPr>
                <w:rFonts w:ascii="Times New Roman" w:hAnsi="Times New Roman"/>
                <w:color w:val="000000"/>
                <w:sz w:val="28"/>
                <w:szCs w:val="28"/>
              </w:rPr>
            </w:pPr>
            <w:r w:rsidRPr="00154F26">
              <w:rPr>
                <w:rFonts w:ascii="Times New Roman" w:hAnsi="Times New Roman"/>
                <w:color w:val="000000"/>
                <w:sz w:val="28"/>
                <w:szCs w:val="28"/>
              </w:rPr>
              <w:t>29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3A34" w:rsidRPr="00154F26" w:rsidRDefault="002E3A34" w:rsidP="00C212A6">
            <w:pPr>
              <w:spacing w:after="0" w:line="360" w:lineRule="auto"/>
              <w:jc w:val="center"/>
              <w:rPr>
                <w:rFonts w:ascii="Times New Roman" w:hAnsi="Times New Roman"/>
                <w:color w:val="000000"/>
                <w:sz w:val="28"/>
                <w:szCs w:val="28"/>
              </w:rPr>
            </w:pPr>
            <w:r w:rsidRPr="00154F26">
              <w:rPr>
                <w:rFonts w:ascii="Times New Roman" w:hAnsi="Times New Roman"/>
                <w:color w:val="000000"/>
                <w:sz w:val="28"/>
                <w:szCs w:val="28"/>
              </w:rPr>
              <w:t>320</w:t>
            </w:r>
          </w:p>
        </w:tc>
      </w:tr>
      <w:tr w:rsidR="002E3A34" w:rsidRPr="00154F26" w:rsidTr="0000104B">
        <w:trPr>
          <w:cantSplit/>
          <w:trHeight w:val="630"/>
        </w:trPr>
        <w:tc>
          <w:tcPr>
            <w:tcW w:w="45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E3A34" w:rsidRPr="00154F26" w:rsidRDefault="002E3A34" w:rsidP="00C212A6">
            <w:pPr>
              <w:spacing w:after="0" w:line="360" w:lineRule="auto"/>
              <w:rPr>
                <w:rFonts w:ascii="Times New Roman" w:hAnsi="Times New Roman"/>
                <w:color w:val="000000"/>
                <w:sz w:val="28"/>
                <w:szCs w:val="28"/>
              </w:rPr>
            </w:pPr>
            <w:r w:rsidRPr="00154F26">
              <w:rPr>
                <w:rFonts w:ascii="Times New Roman" w:hAnsi="Times New Roman"/>
                <w:color w:val="000000"/>
                <w:sz w:val="28"/>
                <w:szCs w:val="28"/>
              </w:rPr>
              <w:t>Количество детей, воспитывающихся в приемных семьях, человек</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3A34" w:rsidRPr="00154F26" w:rsidRDefault="002E3A34" w:rsidP="00C212A6">
            <w:pPr>
              <w:spacing w:after="0" w:line="360" w:lineRule="auto"/>
              <w:jc w:val="center"/>
              <w:rPr>
                <w:rFonts w:ascii="Times New Roman" w:hAnsi="Times New Roman"/>
                <w:color w:val="000000"/>
                <w:sz w:val="28"/>
                <w:szCs w:val="28"/>
              </w:rPr>
            </w:pPr>
            <w:r w:rsidRPr="00154F26">
              <w:rPr>
                <w:rFonts w:ascii="Times New Roman" w:hAnsi="Times New Roman"/>
                <w:color w:val="000000"/>
                <w:sz w:val="28"/>
                <w:szCs w:val="28"/>
              </w:rPr>
              <w:t>73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3A34" w:rsidRPr="00154F26" w:rsidRDefault="002E3A34" w:rsidP="00C212A6">
            <w:pPr>
              <w:spacing w:after="0" w:line="360" w:lineRule="auto"/>
              <w:jc w:val="center"/>
              <w:rPr>
                <w:rFonts w:ascii="Times New Roman" w:hAnsi="Times New Roman"/>
                <w:color w:val="000000"/>
                <w:sz w:val="28"/>
                <w:szCs w:val="28"/>
              </w:rPr>
            </w:pPr>
            <w:r w:rsidRPr="00154F26">
              <w:rPr>
                <w:rFonts w:ascii="Times New Roman" w:hAnsi="Times New Roman"/>
                <w:color w:val="000000"/>
                <w:sz w:val="28"/>
                <w:szCs w:val="28"/>
              </w:rPr>
              <w:t>74</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3A34" w:rsidRPr="00154F26" w:rsidRDefault="002E3A34" w:rsidP="00C212A6">
            <w:pPr>
              <w:spacing w:after="0" w:line="360" w:lineRule="auto"/>
              <w:jc w:val="center"/>
              <w:rPr>
                <w:rFonts w:ascii="Times New Roman" w:hAnsi="Times New Roman"/>
                <w:color w:val="000000"/>
                <w:sz w:val="28"/>
                <w:szCs w:val="28"/>
              </w:rPr>
            </w:pPr>
            <w:r w:rsidRPr="00154F26">
              <w:rPr>
                <w:rFonts w:ascii="Times New Roman" w:hAnsi="Times New Roman"/>
                <w:color w:val="000000"/>
                <w:sz w:val="28"/>
                <w:szCs w:val="28"/>
              </w:rPr>
              <w:t>69</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3A34" w:rsidRPr="00154F26" w:rsidRDefault="002E3A34" w:rsidP="00C212A6">
            <w:pPr>
              <w:spacing w:after="0" w:line="360" w:lineRule="auto"/>
              <w:jc w:val="center"/>
              <w:rPr>
                <w:rFonts w:ascii="Times New Roman" w:hAnsi="Times New Roman"/>
                <w:color w:val="000000"/>
                <w:sz w:val="28"/>
                <w:szCs w:val="28"/>
              </w:rPr>
            </w:pPr>
            <w:r w:rsidRPr="00154F26">
              <w:rPr>
                <w:rFonts w:ascii="Times New Roman" w:hAnsi="Times New Roman"/>
                <w:color w:val="000000"/>
                <w:sz w:val="28"/>
                <w:szCs w:val="28"/>
              </w:rPr>
              <w:t>1300</w:t>
            </w:r>
          </w:p>
        </w:tc>
      </w:tr>
      <w:tr w:rsidR="002E3A34" w:rsidRPr="00154F26" w:rsidTr="0000104B">
        <w:trPr>
          <w:cantSplit/>
          <w:trHeight w:val="630"/>
        </w:trPr>
        <w:tc>
          <w:tcPr>
            <w:tcW w:w="45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E3A34" w:rsidRPr="00154F26" w:rsidRDefault="002E3A34" w:rsidP="00C212A6">
            <w:pPr>
              <w:spacing w:after="0" w:line="360" w:lineRule="auto"/>
              <w:rPr>
                <w:rFonts w:ascii="Times New Roman" w:hAnsi="Times New Roman"/>
                <w:color w:val="000000"/>
                <w:sz w:val="28"/>
                <w:szCs w:val="28"/>
              </w:rPr>
            </w:pPr>
            <w:r w:rsidRPr="00154F26">
              <w:rPr>
                <w:rFonts w:ascii="Times New Roman" w:hAnsi="Times New Roman"/>
                <w:color w:val="000000"/>
                <w:sz w:val="28"/>
                <w:szCs w:val="28"/>
              </w:rPr>
              <w:lastRenderedPageBreak/>
              <w:t>Количество детей-сирот и детей, оставшихся без попечения родителей, воспитывающихся в семьях граждан, человек</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3A34" w:rsidRPr="00154F26" w:rsidRDefault="002E3A34" w:rsidP="00C212A6">
            <w:pPr>
              <w:spacing w:after="0" w:line="360" w:lineRule="auto"/>
              <w:jc w:val="center"/>
              <w:rPr>
                <w:rFonts w:ascii="Times New Roman" w:hAnsi="Times New Roman"/>
                <w:color w:val="000000"/>
                <w:sz w:val="28"/>
                <w:szCs w:val="28"/>
              </w:rPr>
            </w:pPr>
            <w:r w:rsidRPr="00154F26">
              <w:rPr>
                <w:rFonts w:ascii="Times New Roman" w:hAnsi="Times New Roman"/>
                <w:color w:val="000000"/>
                <w:sz w:val="28"/>
                <w:szCs w:val="28"/>
              </w:rPr>
              <w:t>133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3A34" w:rsidRPr="00154F26" w:rsidRDefault="002E3A34" w:rsidP="00C212A6">
            <w:pPr>
              <w:spacing w:after="0" w:line="360" w:lineRule="auto"/>
              <w:jc w:val="center"/>
              <w:rPr>
                <w:rFonts w:ascii="Times New Roman" w:hAnsi="Times New Roman"/>
                <w:color w:val="000000"/>
                <w:sz w:val="28"/>
                <w:szCs w:val="28"/>
              </w:rPr>
            </w:pPr>
            <w:r w:rsidRPr="00154F26">
              <w:rPr>
                <w:rFonts w:ascii="Times New Roman" w:hAnsi="Times New Roman"/>
                <w:color w:val="000000"/>
                <w:sz w:val="28"/>
                <w:szCs w:val="28"/>
              </w:rPr>
              <w:t>132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3A34" w:rsidRPr="00154F26" w:rsidRDefault="002E3A34" w:rsidP="00C212A6">
            <w:pPr>
              <w:spacing w:after="0" w:line="360" w:lineRule="auto"/>
              <w:jc w:val="center"/>
              <w:rPr>
                <w:rFonts w:ascii="Times New Roman" w:hAnsi="Times New Roman"/>
                <w:color w:val="000000"/>
                <w:sz w:val="28"/>
                <w:szCs w:val="28"/>
              </w:rPr>
            </w:pPr>
            <w:r w:rsidRPr="00154F26">
              <w:rPr>
                <w:rFonts w:ascii="Times New Roman" w:hAnsi="Times New Roman"/>
                <w:color w:val="000000"/>
                <w:sz w:val="28"/>
                <w:szCs w:val="28"/>
              </w:rPr>
              <w:t>122</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3A34" w:rsidRPr="00154F26" w:rsidRDefault="002E3A34" w:rsidP="00C212A6">
            <w:pPr>
              <w:spacing w:after="0" w:line="360" w:lineRule="auto"/>
              <w:jc w:val="center"/>
              <w:rPr>
                <w:rFonts w:ascii="Times New Roman" w:hAnsi="Times New Roman"/>
                <w:color w:val="000000"/>
                <w:sz w:val="28"/>
                <w:szCs w:val="28"/>
              </w:rPr>
            </w:pPr>
            <w:r w:rsidRPr="00154F26">
              <w:rPr>
                <w:rFonts w:ascii="Times New Roman" w:hAnsi="Times New Roman"/>
                <w:color w:val="000000"/>
                <w:sz w:val="28"/>
                <w:szCs w:val="28"/>
              </w:rPr>
              <w:t>7191</w:t>
            </w:r>
          </w:p>
        </w:tc>
      </w:tr>
      <w:tr w:rsidR="002E3A34" w:rsidRPr="00154F26" w:rsidTr="0000104B">
        <w:trPr>
          <w:cantSplit/>
          <w:trHeight w:val="1260"/>
        </w:trPr>
        <w:tc>
          <w:tcPr>
            <w:tcW w:w="45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E3A34" w:rsidRPr="00154F26" w:rsidRDefault="002E3A34" w:rsidP="00C212A6">
            <w:pPr>
              <w:spacing w:after="0" w:line="360" w:lineRule="auto"/>
              <w:rPr>
                <w:rFonts w:ascii="Times New Roman" w:hAnsi="Times New Roman"/>
                <w:color w:val="000000"/>
                <w:sz w:val="28"/>
                <w:szCs w:val="28"/>
              </w:rPr>
            </w:pPr>
            <w:r w:rsidRPr="00154F26">
              <w:rPr>
                <w:rFonts w:ascii="Times New Roman" w:hAnsi="Times New Roman"/>
                <w:color w:val="000000"/>
                <w:sz w:val="28"/>
                <w:szCs w:val="28"/>
              </w:rPr>
              <w:t>Доля лиц из числа детей-сирот и детей, оставшихся без попечения родителей, обеспеченных жилыми помещениями, в процентах от числа имеющих право на внеочередное предоставление жилых помещений</w:t>
            </w:r>
          </w:p>
        </w:tc>
        <w:tc>
          <w:tcPr>
            <w:tcW w:w="14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3A34" w:rsidRPr="00154F26" w:rsidRDefault="002E3A34" w:rsidP="00C212A6">
            <w:pPr>
              <w:spacing w:after="0" w:line="360" w:lineRule="auto"/>
              <w:jc w:val="center"/>
              <w:rPr>
                <w:rFonts w:ascii="Times New Roman" w:hAnsi="Times New Roman"/>
                <w:color w:val="000000"/>
                <w:sz w:val="28"/>
                <w:szCs w:val="28"/>
              </w:rPr>
            </w:pPr>
            <w:r w:rsidRPr="00154F26">
              <w:rPr>
                <w:rFonts w:ascii="Times New Roman" w:hAnsi="Times New Roman"/>
                <w:color w:val="000000"/>
                <w:sz w:val="28"/>
                <w:szCs w:val="28"/>
              </w:rPr>
              <w:t>34,3</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3A34" w:rsidRPr="00154F26" w:rsidRDefault="002E3A34" w:rsidP="00C212A6">
            <w:pPr>
              <w:spacing w:after="0" w:line="360" w:lineRule="auto"/>
              <w:jc w:val="center"/>
              <w:rPr>
                <w:rFonts w:ascii="Times New Roman" w:hAnsi="Times New Roman"/>
                <w:color w:val="000000"/>
                <w:sz w:val="28"/>
                <w:szCs w:val="28"/>
              </w:rPr>
            </w:pPr>
            <w:r w:rsidRPr="00154F26">
              <w:rPr>
                <w:rFonts w:ascii="Times New Roman" w:hAnsi="Times New Roman"/>
                <w:color w:val="000000"/>
                <w:sz w:val="28"/>
                <w:szCs w:val="28"/>
              </w:rPr>
              <w:t>55,5</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3A34" w:rsidRPr="00154F26" w:rsidRDefault="002E3A34" w:rsidP="00C212A6">
            <w:pPr>
              <w:spacing w:after="0" w:line="360" w:lineRule="auto"/>
              <w:jc w:val="center"/>
              <w:rPr>
                <w:rFonts w:ascii="Times New Roman" w:hAnsi="Times New Roman"/>
                <w:color w:val="000000"/>
                <w:sz w:val="28"/>
                <w:szCs w:val="28"/>
              </w:rPr>
            </w:pPr>
            <w:r w:rsidRPr="00154F26">
              <w:rPr>
                <w:rFonts w:ascii="Times New Roman" w:hAnsi="Times New Roman"/>
                <w:color w:val="000000"/>
                <w:sz w:val="28"/>
                <w:szCs w:val="28"/>
              </w:rPr>
              <w:t>36,1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E3A34" w:rsidRPr="00154F26" w:rsidRDefault="002E3A34" w:rsidP="00C212A6">
            <w:pPr>
              <w:spacing w:after="0" w:line="360" w:lineRule="auto"/>
              <w:jc w:val="center"/>
              <w:rPr>
                <w:rFonts w:ascii="Times New Roman" w:hAnsi="Times New Roman"/>
                <w:color w:val="000000"/>
                <w:sz w:val="28"/>
                <w:szCs w:val="28"/>
              </w:rPr>
            </w:pPr>
            <w:r w:rsidRPr="00154F26">
              <w:rPr>
                <w:rFonts w:ascii="Times New Roman" w:hAnsi="Times New Roman"/>
                <w:color w:val="000000"/>
                <w:sz w:val="28"/>
                <w:szCs w:val="28"/>
              </w:rPr>
              <w:t>124</w:t>
            </w:r>
          </w:p>
        </w:tc>
      </w:tr>
    </w:tbl>
    <w:p w:rsidR="002E3A34" w:rsidRPr="00154F26" w:rsidRDefault="002E3A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На конец 2013 года в Ханты-Мансийском районе проживает 151 ребенок (2012 год – 163 ребенка) из числа детей-сирот и детей оставшихся без попечения родителей, что составляет 3,3% от общего числа несовершеннолетних, проживающих на территории района. </w:t>
      </w:r>
    </w:p>
    <w:p w:rsidR="002E3A34" w:rsidRPr="00154F26" w:rsidRDefault="002E3A34"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В 2013 году на территории района выявлено 6 детей, оставшихся без попечения родителей, что на 9 детей меньше показателей 2012 года (15 детей). Из выявленных детей - 5 несовершеннолетних (75%) устроены на воспитание в семьи граждан, 1 ребенок (25%) устроен под надзор в учреждение для детей-сирот и детей, оставшихся без попечения родителей (2012 – 2 ребенка). </w:t>
      </w:r>
    </w:p>
    <w:p w:rsidR="002E3A34" w:rsidRPr="00154F26" w:rsidRDefault="002E3A34" w:rsidP="00C212A6">
      <w:pPr>
        <w:spacing w:after="0"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За последние 5 лет отмечается уменьшение количества детей-сирот и детей, оставшихся без попечения родителей, проживающих на территории Ханты-Мансийского района. В 2013 году уменьшение произошло на 7% (2012 – 163; 2011 – 186; 2010 – 195, 2009 – 188).</w:t>
      </w:r>
    </w:p>
    <w:p w:rsidR="002E3A34" w:rsidRPr="00154F26" w:rsidRDefault="002E3A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Положительная динамика снижения общего количества детей-сирот достигнута благодаря организации на территории района раннего выявления детей, находящихся в социально опасном положении, и межведомственному взаимодействию органов и учреждений</w:t>
      </w:r>
      <w:r w:rsidR="006018C0" w:rsidRPr="00154F26">
        <w:rPr>
          <w:rFonts w:ascii="Times New Roman" w:hAnsi="Times New Roman"/>
          <w:color w:val="000000" w:themeColor="text1"/>
          <w:sz w:val="28"/>
          <w:szCs w:val="28"/>
        </w:rPr>
        <w:t xml:space="preserve"> </w:t>
      </w:r>
      <w:r w:rsidRPr="00154F26">
        <w:rPr>
          <w:rFonts w:ascii="Times New Roman" w:hAnsi="Times New Roman"/>
          <w:color w:val="000000" w:themeColor="text1"/>
          <w:sz w:val="28"/>
          <w:szCs w:val="28"/>
        </w:rPr>
        <w:t>системы</w:t>
      </w:r>
      <w:r w:rsidR="006018C0" w:rsidRPr="00154F26">
        <w:rPr>
          <w:rFonts w:ascii="Times New Roman" w:hAnsi="Times New Roman"/>
          <w:color w:val="000000" w:themeColor="text1"/>
          <w:sz w:val="28"/>
          <w:szCs w:val="28"/>
        </w:rPr>
        <w:t xml:space="preserve"> </w:t>
      </w:r>
      <w:r w:rsidRPr="00154F26">
        <w:rPr>
          <w:rFonts w:ascii="Times New Roman" w:hAnsi="Times New Roman"/>
          <w:color w:val="000000" w:themeColor="text1"/>
          <w:sz w:val="28"/>
          <w:szCs w:val="28"/>
        </w:rPr>
        <w:t>профилактики безнадзорности и правонарушений несовершеннолетних.</w:t>
      </w:r>
    </w:p>
    <w:p w:rsidR="002E3A34" w:rsidRPr="00154F26" w:rsidRDefault="002E3A34"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lastRenderedPageBreak/>
        <w:t>Из общего числа детей-сирот и детей, оставшихся без попечения родителей (151 ребенок), в семьях проживают 122 ребенка, что составляет 80,8 % от общего числа детей-сирот и детей, оставшихся без попечения родителей: под опекой (попечительством) находятся 53 детей, в приемных семьях воспитываются 69 детей.</w:t>
      </w:r>
    </w:p>
    <w:p w:rsidR="002E3A34" w:rsidRPr="00154F26" w:rsidRDefault="002E3A34"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Количество детей, находящихся в государственных учреждениях для детей-сирот и детей, оставшихся без попечения родителей, на конец отчетного периода составило 29 детей (12% от общего числа детей-сирот), что ниже показателя 2012 года (34 ребенка, что составило 18% от общего числа детей-сирот). </w:t>
      </w:r>
    </w:p>
    <w:p w:rsidR="002E3A34" w:rsidRPr="00154F26" w:rsidRDefault="002E3A34"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В течение 2013 года на 21% уменьшилось количество поступивших в управление опеки и попечительства администрации Ханты-Мансийского района сообщений о выявлении несовершеннолетних граждан, права и законные интересы которых нарушены: 58 сообщений в 2013 году против   74 сообщений в 2012 году. Несовершеннолетних, отобранных у родителей в течение 2013 года нет (2012 – 5). </w:t>
      </w:r>
    </w:p>
    <w:p w:rsidR="002E3A34" w:rsidRPr="00154F26" w:rsidRDefault="002E3A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С начала 2013 года 10 родителей лишены родительских прав, 3 ограничены в родительских правах (13 родителей) что превышает показатель 2013 года на 8%, граждан, восстановленных в родительских правах граждан за отчетный период – 2, что свидетельствует о положительной динамике сохранения кровных семей для несовершеннолетних (2012-0).</w:t>
      </w:r>
    </w:p>
    <w:p w:rsidR="002E3A34" w:rsidRPr="00154F26" w:rsidRDefault="002E3A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 2013 году подобраны и поставлены на учет 15 кандидата в опекуны (попечители), приемные родители, усыновители. Все граждане, выразившие желание принять на воспитание в свою семью детей-сирот и детей, оставшихся без попечения родителей, прошли психолого-педагогическую диагностику и подготовку.</w:t>
      </w:r>
      <w:r w:rsidRPr="00154F26">
        <w:rPr>
          <w:rFonts w:ascii="Times New Roman" w:hAnsi="Times New Roman"/>
          <w:b/>
          <w:bCs/>
          <w:i/>
          <w:iCs/>
          <w:color w:val="000000" w:themeColor="text1"/>
          <w:sz w:val="28"/>
          <w:szCs w:val="28"/>
        </w:rPr>
        <w:t xml:space="preserve"> </w:t>
      </w:r>
    </w:p>
    <w:p w:rsidR="002E3A34" w:rsidRPr="00154F26" w:rsidRDefault="002E3A34"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В 2013 году проведено 315 плановых проверок условий жизни           несовершеннолетних подопечных.  Кроме того, в связи с поступившими сообщениями о нарушенных правах и интересах подопечных проведены внеплановые проверки замещающих семей в д.Белогорье. </w:t>
      </w:r>
    </w:p>
    <w:p w:rsidR="002E3A34" w:rsidRPr="00154F26" w:rsidRDefault="002E3A34"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lastRenderedPageBreak/>
        <w:t>В соответствии с Федеральным законом от 21.12.1996 №159-ФЗ «О дополнительных гарантиях по социальной поддержке детей-сирот и детей, оставшихся без попечения родителей» дети-сироты и дети, оставшиеся без попечения родителей, а также дети, находящиеся под опекой (попечительством), имевшие закрепленное жилое помещение, сохраняют на него право на весь период пребывания в образовательном учреждении или учреждении социального обслуживания населения.</w:t>
      </w:r>
    </w:p>
    <w:p w:rsidR="002E3A34" w:rsidRPr="00154F26" w:rsidRDefault="002E3A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За 2013 год детям, оставшимся без попечения родителей, нуждающимся во внеочередном предоставлении жилья, было предоставлено 15 жилых помещений по договорам найма специализированных жилых помещений.</w:t>
      </w:r>
    </w:p>
    <w:p w:rsidR="002E3A34" w:rsidRPr="00154F26" w:rsidRDefault="002E3A34"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С целью сохранности закрепленных жилых помещений специалистами управления направлялись запросы в муниципальные образования, на территориях которых находятся жилые помещения с целью проверки сохранности закрепленных жилых помещений, и жилых помещений, находящихся в собственности детей; осуществлялись выезды и проверки жилых помещений, расположенных на территории Ханты-Мансийского района.</w:t>
      </w:r>
    </w:p>
    <w:p w:rsidR="002E3A34" w:rsidRPr="00154F26" w:rsidRDefault="002E3A34"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По итогам проверок установлено, что 4 жилых помещения, находящихся в собственности детей, сдаются внаем гражданам по договору.</w:t>
      </w:r>
    </w:p>
    <w:p w:rsidR="002E3A34" w:rsidRPr="00154F26" w:rsidRDefault="002E3A34"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В жилом помещении, расположенном в п. </w:t>
      </w:r>
      <w:proofErr w:type="spellStart"/>
      <w:r w:rsidRPr="00154F26">
        <w:rPr>
          <w:rFonts w:ascii="Times New Roman" w:hAnsi="Times New Roman"/>
          <w:color w:val="000000" w:themeColor="text1"/>
          <w:sz w:val="28"/>
          <w:szCs w:val="28"/>
        </w:rPr>
        <w:t>Луговской</w:t>
      </w:r>
      <w:proofErr w:type="spellEnd"/>
      <w:r w:rsidRPr="00154F26">
        <w:rPr>
          <w:rFonts w:ascii="Times New Roman" w:hAnsi="Times New Roman"/>
          <w:color w:val="000000" w:themeColor="text1"/>
          <w:sz w:val="28"/>
          <w:szCs w:val="28"/>
        </w:rPr>
        <w:t xml:space="preserve"> Ханты-Мансийского района, принадлежащем несовершеннолетнему на праве собственности, осуществлен ремонт жилого помещения в соответствии с постановлением Правительства Ханты-Мансийского округа – Югры от 23.12.2011 № 490-п «О порядке производства ремонта жилых помещений, единственным собственником которых либо собственниками выделенных в натуре долей в которых являются дети-сироты и дети, оставшиеся без попечения родителей».</w:t>
      </w:r>
    </w:p>
    <w:p w:rsidR="002E3A34" w:rsidRPr="00154F26" w:rsidRDefault="002E3A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По состоянию на 31.12. 2013 года включены в Список и имеют право на предоставление благоустроенных жилых помещений </w:t>
      </w:r>
      <w:r w:rsidRPr="00154F26">
        <w:rPr>
          <w:rFonts w:ascii="Times New Roman" w:hAnsi="Times New Roman"/>
          <w:color w:val="000000" w:themeColor="text1"/>
          <w:sz w:val="28"/>
          <w:szCs w:val="28"/>
        </w:rPr>
        <w:lastRenderedPageBreak/>
        <w:t>специализированного жилищного фонда по договорам найма специализированных жилых помещений 21 человек, из них 4 гражданина указанной категории включены в список согласно судебным решениям.</w:t>
      </w:r>
    </w:p>
    <w:p w:rsidR="002E3A34" w:rsidRPr="00154F26" w:rsidRDefault="002E3A34"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Управление опеки и попечительства администрации района в 2013 году приняло активное</w:t>
      </w:r>
      <w:r w:rsidRPr="00154F26">
        <w:rPr>
          <w:rFonts w:ascii="Times New Roman" w:hAnsi="Times New Roman"/>
          <w:iCs/>
          <w:color w:val="000000" w:themeColor="text1"/>
          <w:sz w:val="28"/>
          <w:szCs w:val="28"/>
        </w:rPr>
        <w:t xml:space="preserve"> </w:t>
      </w:r>
      <w:r w:rsidRPr="00154F26">
        <w:rPr>
          <w:rFonts w:ascii="Times New Roman" w:hAnsi="Times New Roman"/>
          <w:bCs/>
          <w:iCs/>
          <w:color w:val="000000" w:themeColor="text1"/>
          <w:sz w:val="28"/>
          <w:szCs w:val="28"/>
        </w:rPr>
        <w:t xml:space="preserve">участие в деятельности по профилактике социального сиротства: </w:t>
      </w:r>
      <w:r w:rsidRPr="00154F26">
        <w:rPr>
          <w:rFonts w:ascii="Times New Roman" w:hAnsi="Times New Roman"/>
          <w:color w:val="000000" w:themeColor="text1"/>
          <w:sz w:val="28"/>
          <w:szCs w:val="28"/>
        </w:rPr>
        <w:t xml:space="preserve">в течение года приняты и проверены 58 сообщений о нарушении прав и законных интересов несовершеннолетних. </w:t>
      </w:r>
    </w:p>
    <w:p w:rsidR="002E3A34" w:rsidRPr="00154F26" w:rsidRDefault="002E3A34" w:rsidP="00C212A6">
      <w:pPr>
        <w:spacing w:after="0" w:line="360" w:lineRule="auto"/>
        <w:ind w:firstLine="567"/>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По результатам проведенных проверок подготовлены и направлены в комиссию по делам несовершеннолетних и защите их прав</w:t>
      </w:r>
      <w:r w:rsidRPr="00154F26">
        <w:rPr>
          <w:rFonts w:ascii="Times New Roman" w:hAnsi="Times New Roman"/>
          <w:b/>
          <w:bCs/>
          <w:color w:val="000000" w:themeColor="text1"/>
          <w:sz w:val="28"/>
          <w:szCs w:val="28"/>
        </w:rPr>
        <w:t xml:space="preserve"> 22</w:t>
      </w:r>
      <w:r w:rsidRPr="00154F26">
        <w:rPr>
          <w:rFonts w:ascii="Times New Roman" w:hAnsi="Times New Roman"/>
          <w:color w:val="000000" w:themeColor="text1"/>
          <w:sz w:val="28"/>
          <w:szCs w:val="28"/>
        </w:rPr>
        <w:t xml:space="preserve"> заключения органа опеки и попечительства о необходимости проведения индивидуальной профилактической работы с детьми, права и законные интересы которых нарушены в отношении  37 несовершеннолетних</w:t>
      </w:r>
      <w:r w:rsidRPr="00154F26">
        <w:rPr>
          <w:rFonts w:ascii="Times New Roman" w:hAnsi="Times New Roman"/>
          <w:b/>
          <w:bCs/>
          <w:i/>
          <w:iCs/>
          <w:color w:val="000000" w:themeColor="text1"/>
          <w:sz w:val="28"/>
          <w:szCs w:val="28"/>
        </w:rPr>
        <w:t xml:space="preserve">, </w:t>
      </w:r>
      <w:r w:rsidRPr="00154F26">
        <w:rPr>
          <w:rFonts w:ascii="Times New Roman" w:hAnsi="Times New Roman"/>
          <w:color w:val="000000" w:themeColor="text1"/>
          <w:sz w:val="28"/>
          <w:szCs w:val="28"/>
        </w:rPr>
        <w:t>для восстановления нарушенных прав несовершеннолетних в органы и учреждения системы профилактики безнадзорности и правонарушений несовершеннолетних направлено 444 запроса для оказания различных видов помощи несовершеннолетним (психологической, педагогической, медицинской, досуговой и т.д.).</w:t>
      </w:r>
    </w:p>
    <w:p w:rsidR="002E3A34" w:rsidRPr="00154F26" w:rsidRDefault="002E3A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С целью профилактики социального сиротства, безнадзорности и беспризорности детей в 2013 году специалистами Управления опеки и попечительства администрации района проведены следующие мероприятия:</w:t>
      </w:r>
    </w:p>
    <w:p w:rsidR="002E3A34" w:rsidRPr="00154F26" w:rsidRDefault="002E3A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-встречи с родителями по теме «Методы воспитания детей: кнут или пряник?» в 16 населенных пунктах района;</w:t>
      </w:r>
    </w:p>
    <w:p w:rsidR="002E3A34" w:rsidRPr="00154F26" w:rsidRDefault="002E3A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-8 родительских собраний с замещающими родителями по вопросу защиты законных прав и интересов опекаемых детей в 8 населенных пунктах района;</w:t>
      </w:r>
    </w:p>
    <w:p w:rsidR="002E3A34" w:rsidRPr="00154F26" w:rsidRDefault="002E3A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-организована работа выездных консультационных пунктов для детей и родителей, работа которых направлена на предупреждение антиобщественных действий несовершеннолетних в 10-ти населенных пунктах района. </w:t>
      </w:r>
    </w:p>
    <w:p w:rsidR="002E3A34" w:rsidRPr="00154F26" w:rsidRDefault="002E3A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lastRenderedPageBreak/>
        <w:t>- на базе Центра социальной помощи семье и детям «Вега» (г.Ханты-Мансийск) проведены 13 мероприятий, в которых участие приняли 260 жителей района.</w:t>
      </w:r>
    </w:p>
    <w:p w:rsidR="00250C34" w:rsidRPr="00154F26" w:rsidRDefault="00250C34" w:rsidP="00C212A6">
      <w:pPr>
        <w:tabs>
          <w:tab w:val="left" w:pos="993"/>
        </w:tabs>
        <w:suppressAutoHyphens/>
        <w:spacing w:after="0" w:line="360" w:lineRule="auto"/>
        <w:ind w:firstLine="993"/>
        <w:jc w:val="both"/>
        <w:rPr>
          <w:rFonts w:ascii="Times New Roman" w:hAnsi="Times New Roman"/>
          <w:b/>
          <w:color w:val="FF0000"/>
          <w:sz w:val="28"/>
          <w:szCs w:val="28"/>
        </w:rPr>
      </w:pPr>
      <w:r w:rsidRPr="00154F26">
        <w:rPr>
          <w:rFonts w:ascii="Times New Roman" w:hAnsi="Times New Roman"/>
          <w:b/>
          <w:i/>
          <w:color w:val="000000" w:themeColor="text1"/>
          <w:sz w:val="28"/>
          <w:szCs w:val="28"/>
          <w:u w:val="single"/>
        </w:rPr>
        <w:t xml:space="preserve">В сфере защиты прав несовершеннолетних – </w:t>
      </w:r>
      <w:r w:rsidRPr="00154F26">
        <w:rPr>
          <w:rFonts w:ascii="Times New Roman" w:hAnsi="Times New Roman"/>
          <w:b/>
          <w:i/>
          <w:color w:val="000000" w:themeColor="text1"/>
          <w:sz w:val="28"/>
          <w:szCs w:val="28"/>
        </w:rPr>
        <w:t>2 полномочия</w:t>
      </w:r>
      <w:r w:rsidRPr="00154F26">
        <w:rPr>
          <w:rFonts w:ascii="Times New Roman" w:hAnsi="Times New Roman"/>
          <w:b/>
          <w:color w:val="FF0000"/>
          <w:sz w:val="28"/>
          <w:szCs w:val="28"/>
        </w:rPr>
        <w:t xml:space="preserve"> </w:t>
      </w:r>
    </w:p>
    <w:p w:rsidR="00250C34" w:rsidRPr="00154F26" w:rsidRDefault="00250C34" w:rsidP="00C212A6">
      <w:pPr>
        <w:tabs>
          <w:tab w:val="left" w:pos="993"/>
        </w:tabs>
        <w:suppressAutoHyphens/>
        <w:spacing w:after="0"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ab/>
        <w:t xml:space="preserve">Администрацией района в 2013 году была продолжена деятельность по организации работы по делам несовершеннолетних и защите их прав. В течение 2013 года проведено 48 заседаний Комиссий, из них 37 – выездные. </w:t>
      </w:r>
    </w:p>
    <w:p w:rsidR="00250C34" w:rsidRPr="00154F26" w:rsidRDefault="00250C34" w:rsidP="00C212A6">
      <w:pPr>
        <w:spacing w:after="0" w:line="360" w:lineRule="auto"/>
        <w:ind w:firstLine="708"/>
        <w:jc w:val="both"/>
        <w:rPr>
          <w:rFonts w:ascii="Times New Roman" w:hAnsi="Times New Roman"/>
          <w:color w:val="FF0000"/>
          <w:sz w:val="28"/>
          <w:szCs w:val="28"/>
        </w:rPr>
      </w:pPr>
      <w:r w:rsidRPr="00154F26">
        <w:rPr>
          <w:rFonts w:ascii="Times New Roman" w:hAnsi="Times New Roman"/>
          <w:color w:val="000000" w:themeColor="text1"/>
          <w:sz w:val="28"/>
          <w:szCs w:val="28"/>
        </w:rPr>
        <w:t>По результатам документальной проверки организации работы Комиссии в сфере административной юрисдикции прокуратурой Югры не выносилось представлений об устранении выявленных нарушений. Ни одно административное постановление Комиссии не было опротестовано.</w:t>
      </w:r>
    </w:p>
    <w:p w:rsidR="00250C34" w:rsidRPr="00154F26" w:rsidRDefault="00250C34" w:rsidP="00C212A6">
      <w:pPr>
        <w:tabs>
          <w:tab w:val="left" w:pos="709"/>
        </w:tabs>
        <w:spacing w:after="0" w:line="360" w:lineRule="auto"/>
        <w:jc w:val="both"/>
        <w:rPr>
          <w:rFonts w:ascii="Times New Roman" w:hAnsi="Times New Roman"/>
          <w:color w:val="FF0000"/>
          <w:sz w:val="28"/>
          <w:szCs w:val="28"/>
        </w:rPr>
      </w:pPr>
      <w:r w:rsidRPr="00154F26">
        <w:rPr>
          <w:rFonts w:ascii="Times New Roman" w:hAnsi="Times New Roman"/>
          <w:color w:val="FF0000"/>
          <w:sz w:val="28"/>
          <w:szCs w:val="28"/>
        </w:rPr>
        <w:tab/>
      </w:r>
      <w:r w:rsidRPr="00154F26">
        <w:rPr>
          <w:rFonts w:ascii="Times New Roman" w:hAnsi="Times New Roman"/>
          <w:color w:val="000000" w:themeColor="text1"/>
          <w:sz w:val="28"/>
          <w:szCs w:val="28"/>
        </w:rPr>
        <w:t xml:space="preserve">В течение 2013 года на заседаниях Комиссии были рассмотрены персональные дела 16 подростков, в отношении которых были вынесены постановления об отказе в возбуждении уголовных дел в связи с </w:t>
      </w:r>
      <w:proofErr w:type="spellStart"/>
      <w:r w:rsidRPr="00154F26">
        <w:rPr>
          <w:rFonts w:ascii="Times New Roman" w:hAnsi="Times New Roman"/>
          <w:color w:val="000000" w:themeColor="text1"/>
          <w:sz w:val="28"/>
          <w:szCs w:val="28"/>
        </w:rPr>
        <w:t>недостижением</w:t>
      </w:r>
      <w:proofErr w:type="spellEnd"/>
      <w:r w:rsidRPr="00154F26">
        <w:rPr>
          <w:rFonts w:ascii="Times New Roman" w:hAnsi="Times New Roman"/>
          <w:color w:val="000000" w:themeColor="text1"/>
          <w:sz w:val="28"/>
          <w:szCs w:val="28"/>
        </w:rPr>
        <w:t xml:space="preserve"> возраста привлечения к уголовной ответственности.  По фактам совершения правонарушений подростками, не достигшими возраста привлечения к административной ответственности, за нарушения норм и правил</w:t>
      </w:r>
      <w:r w:rsidR="006018C0" w:rsidRPr="00154F26">
        <w:rPr>
          <w:rFonts w:ascii="Times New Roman" w:hAnsi="Times New Roman"/>
          <w:color w:val="000000" w:themeColor="text1"/>
          <w:sz w:val="28"/>
          <w:szCs w:val="28"/>
        </w:rPr>
        <w:t xml:space="preserve"> </w:t>
      </w:r>
      <w:r w:rsidRPr="00154F26">
        <w:rPr>
          <w:rFonts w:ascii="Times New Roman" w:hAnsi="Times New Roman"/>
          <w:color w:val="000000" w:themeColor="text1"/>
          <w:sz w:val="28"/>
          <w:szCs w:val="28"/>
        </w:rPr>
        <w:t>поведения и нарушения Уставов общеобразовательных учреждений на заседаниях комиссии были рассмотрены материалы в отношении 78 несовершеннолетних.</w:t>
      </w:r>
    </w:p>
    <w:p w:rsidR="00250C34" w:rsidRPr="00154F26" w:rsidRDefault="00250C34"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К рассмотрению дел были привлечены родители (законные представители) несовершеннолетних, в течение года на заседаниях Комиссии были заслушаны 141 законный представитель.</w:t>
      </w:r>
    </w:p>
    <w:p w:rsidR="00250C34" w:rsidRPr="00154F26" w:rsidRDefault="00250C34"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В течение 2013 года Комиссией принято постановлений об административных наказаниях в виде штрафов на общую сумму                    8700 рублей, взыскано (с учетом платежей по принятым постановлениям в 2012 году, находящимся в стадии исполнения на конец года) – 10 250,3 рублей. </w:t>
      </w:r>
    </w:p>
    <w:p w:rsidR="00250C34" w:rsidRPr="00154F26" w:rsidRDefault="00250C3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По итогам работы Комиссии в сфере административной деятельности Отделом по организации работы комиссии по делам несовершеннолетних и </w:t>
      </w:r>
      <w:r w:rsidRPr="00154F26">
        <w:rPr>
          <w:rFonts w:ascii="Times New Roman" w:hAnsi="Times New Roman"/>
          <w:sz w:val="28"/>
          <w:szCs w:val="28"/>
        </w:rPr>
        <w:lastRenderedPageBreak/>
        <w:t>защите их прав подготовлены к рассмотрению 102 административных дела, в том числе по статьям:</w:t>
      </w:r>
    </w:p>
    <w:p w:rsidR="00250C34" w:rsidRPr="00154F26" w:rsidRDefault="00250C34" w:rsidP="00C212A6">
      <w:pPr>
        <w:spacing w:after="0" w:line="360" w:lineRule="auto"/>
        <w:jc w:val="both"/>
        <w:rPr>
          <w:rFonts w:ascii="Times New Roman" w:hAnsi="Times New Roman"/>
          <w:sz w:val="28"/>
          <w:szCs w:val="28"/>
        </w:rPr>
      </w:pPr>
      <w:r w:rsidRPr="00154F26">
        <w:rPr>
          <w:rFonts w:ascii="Times New Roman" w:hAnsi="Times New Roman"/>
          <w:sz w:val="28"/>
          <w:szCs w:val="28"/>
        </w:rPr>
        <w:t>– неисполнение родителями или законными представителями несовершеннолетних обязанностей по содержанию и воспитанию несовершеннолетних – 75 дел;</w:t>
      </w:r>
    </w:p>
    <w:p w:rsidR="00250C34" w:rsidRPr="00154F26" w:rsidRDefault="00250C34" w:rsidP="00C212A6">
      <w:pPr>
        <w:spacing w:after="0" w:line="360" w:lineRule="auto"/>
        <w:jc w:val="both"/>
        <w:rPr>
          <w:rFonts w:ascii="Times New Roman" w:hAnsi="Times New Roman"/>
          <w:sz w:val="28"/>
          <w:szCs w:val="28"/>
        </w:rPr>
      </w:pPr>
      <w:r w:rsidRPr="00154F26">
        <w:rPr>
          <w:rFonts w:ascii="Times New Roman" w:hAnsi="Times New Roman"/>
          <w:sz w:val="28"/>
          <w:szCs w:val="28"/>
        </w:rPr>
        <w:t>- вовлечение несовершеннолетнего в употребление спиртных напитков или одурманивающих веществ – 2 дела;</w:t>
      </w:r>
    </w:p>
    <w:p w:rsidR="00250C34" w:rsidRPr="00154F26" w:rsidRDefault="00250C34" w:rsidP="00C212A6">
      <w:pPr>
        <w:spacing w:after="0" w:line="360" w:lineRule="auto"/>
        <w:jc w:val="both"/>
        <w:rPr>
          <w:rFonts w:ascii="Times New Roman" w:hAnsi="Times New Roman"/>
          <w:sz w:val="28"/>
          <w:szCs w:val="28"/>
        </w:rPr>
      </w:pPr>
      <w:r w:rsidRPr="00154F26">
        <w:rPr>
          <w:rFonts w:ascii="Times New Roman" w:hAnsi="Times New Roman"/>
          <w:sz w:val="28"/>
          <w:szCs w:val="28"/>
        </w:rPr>
        <w:t xml:space="preserve"> – мелкое хулиганство – 1 дело;</w:t>
      </w:r>
    </w:p>
    <w:p w:rsidR="00250C34" w:rsidRPr="00154F26" w:rsidRDefault="00250C34" w:rsidP="00C212A6">
      <w:pPr>
        <w:spacing w:after="0" w:line="360" w:lineRule="auto"/>
        <w:jc w:val="both"/>
        <w:rPr>
          <w:rFonts w:ascii="Times New Roman" w:hAnsi="Times New Roman"/>
          <w:sz w:val="28"/>
          <w:szCs w:val="28"/>
        </w:rPr>
      </w:pPr>
      <w:r w:rsidRPr="00154F26">
        <w:rPr>
          <w:rFonts w:ascii="Times New Roman" w:hAnsi="Times New Roman"/>
          <w:sz w:val="28"/>
          <w:szCs w:val="28"/>
        </w:rPr>
        <w:t>–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 – 2 дела;</w:t>
      </w:r>
    </w:p>
    <w:p w:rsidR="00250C34" w:rsidRPr="00154F26" w:rsidRDefault="00250C34" w:rsidP="00C212A6">
      <w:pPr>
        <w:spacing w:after="0" w:line="360" w:lineRule="auto"/>
        <w:jc w:val="both"/>
        <w:rPr>
          <w:rFonts w:ascii="Times New Roman" w:hAnsi="Times New Roman"/>
          <w:sz w:val="28"/>
          <w:szCs w:val="28"/>
        </w:rPr>
      </w:pPr>
      <w:r w:rsidRPr="00154F26">
        <w:rPr>
          <w:rFonts w:ascii="Times New Roman" w:hAnsi="Times New Roman"/>
          <w:sz w:val="28"/>
          <w:szCs w:val="28"/>
        </w:rPr>
        <w:t>– появление в общественных местах в состоянии опьянения – 1 дело;</w:t>
      </w:r>
    </w:p>
    <w:p w:rsidR="00250C34" w:rsidRPr="00154F26" w:rsidRDefault="00250C34" w:rsidP="00C212A6">
      <w:pPr>
        <w:spacing w:after="0" w:line="360" w:lineRule="auto"/>
        <w:jc w:val="both"/>
        <w:rPr>
          <w:rFonts w:ascii="Times New Roman" w:hAnsi="Times New Roman"/>
          <w:sz w:val="28"/>
          <w:szCs w:val="28"/>
        </w:rPr>
      </w:pPr>
      <w:r w:rsidRPr="00154F26">
        <w:rPr>
          <w:rFonts w:ascii="Times New Roman" w:hAnsi="Times New Roman"/>
          <w:sz w:val="28"/>
          <w:szCs w:val="28"/>
        </w:rPr>
        <w:t xml:space="preserve"> – появление в состоянии опьянения несовершеннолетних в возрасте до шестнадцати лет, а равно распитие ими алкогольной и спиртосодержащей продукции, потребление ими наркотических средств или психотропных веществ в общественных местах – 7 дел;</w:t>
      </w:r>
    </w:p>
    <w:p w:rsidR="00250C34" w:rsidRPr="00154F26" w:rsidRDefault="00250C34" w:rsidP="00C212A6">
      <w:pPr>
        <w:spacing w:after="0" w:line="360" w:lineRule="auto"/>
        <w:jc w:val="both"/>
        <w:rPr>
          <w:rFonts w:ascii="Times New Roman" w:hAnsi="Times New Roman"/>
          <w:sz w:val="28"/>
          <w:szCs w:val="28"/>
        </w:rPr>
      </w:pPr>
      <w:r w:rsidRPr="00154F26">
        <w:rPr>
          <w:rFonts w:ascii="Times New Roman" w:hAnsi="Times New Roman"/>
          <w:sz w:val="28"/>
          <w:szCs w:val="28"/>
        </w:rPr>
        <w:t>– несоблюдение требований к обеспечению мер по содействию физическому, интеллектуальному, психическому, духовному и нравственному</w:t>
      </w:r>
      <w:r w:rsidR="006018C0" w:rsidRPr="00154F26">
        <w:rPr>
          <w:rFonts w:ascii="Times New Roman" w:hAnsi="Times New Roman"/>
          <w:sz w:val="28"/>
          <w:szCs w:val="28"/>
        </w:rPr>
        <w:t xml:space="preserve"> </w:t>
      </w:r>
      <w:r w:rsidRPr="00154F26">
        <w:rPr>
          <w:rFonts w:ascii="Times New Roman" w:hAnsi="Times New Roman"/>
          <w:sz w:val="28"/>
          <w:szCs w:val="28"/>
        </w:rPr>
        <w:t>развитию детей и предупреждению причинения им вреда - 12 дел;</w:t>
      </w:r>
    </w:p>
    <w:p w:rsidR="00250C34" w:rsidRPr="00154F26" w:rsidRDefault="00250C34" w:rsidP="00C212A6">
      <w:pPr>
        <w:spacing w:after="0" w:line="360" w:lineRule="auto"/>
        <w:jc w:val="both"/>
        <w:rPr>
          <w:rFonts w:ascii="Times New Roman" w:hAnsi="Times New Roman"/>
          <w:sz w:val="28"/>
          <w:szCs w:val="28"/>
        </w:rPr>
      </w:pPr>
      <w:r w:rsidRPr="00154F26">
        <w:rPr>
          <w:rFonts w:ascii="Times New Roman" w:hAnsi="Times New Roman"/>
          <w:sz w:val="28"/>
          <w:szCs w:val="28"/>
        </w:rPr>
        <w:t xml:space="preserve"> – нарушение общепризнанных правил поведения - 2 дела.</w:t>
      </w:r>
    </w:p>
    <w:p w:rsidR="00250C34" w:rsidRPr="00154F26" w:rsidRDefault="00250C34" w:rsidP="00C212A6">
      <w:pPr>
        <w:spacing w:after="0" w:line="360" w:lineRule="auto"/>
        <w:jc w:val="both"/>
        <w:rPr>
          <w:rFonts w:ascii="Times New Roman" w:hAnsi="Times New Roman"/>
          <w:sz w:val="28"/>
          <w:szCs w:val="28"/>
        </w:rPr>
      </w:pPr>
      <w:r w:rsidRPr="00154F26">
        <w:rPr>
          <w:rFonts w:ascii="Times New Roman" w:hAnsi="Times New Roman"/>
          <w:sz w:val="28"/>
          <w:szCs w:val="28"/>
        </w:rPr>
        <w:tab/>
        <w:t>В целях качественного и объективного рассмотрения административных дел администрацией района были подготовлены и направлены в субъекты системы профилактики безнадзорности и правонарушений несовершеннолетних 98 определений: об истребовании дополнительных материалов, о возвращении материалов для качественного формирования доказательственной базы обвинения.</w:t>
      </w:r>
    </w:p>
    <w:p w:rsidR="00250C34" w:rsidRPr="00154F26" w:rsidRDefault="00250C34" w:rsidP="00C212A6">
      <w:pPr>
        <w:spacing w:after="0" w:line="360" w:lineRule="auto"/>
        <w:ind w:firstLine="851"/>
        <w:jc w:val="both"/>
        <w:rPr>
          <w:rFonts w:ascii="Times New Roman" w:hAnsi="Times New Roman"/>
          <w:color w:val="FF0000"/>
          <w:sz w:val="28"/>
          <w:szCs w:val="28"/>
        </w:rPr>
      </w:pPr>
      <w:r w:rsidRPr="00154F26">
        <w:rPr>
          <w:rFonts w:ascii="Times New Roman" w:hAnsi="Times New Roman"/>
          <w:color w:val="000000" w:themeColor="text1"/>
          <w:sz w:val="28"/>
          <w:szCs w:val="28"/>
        </w:rPr>
        <w:t xml:space="preserve">За период с января по декабрь 2013 года в детскую общественную приемную обратилось 29 человек, что ниже показателей предыдущего года на 23,7%.  Сокращение числа обратившихся связано с интенсивным характером выездов в населенные пункты специалистов системы </w:t>
      </w:r>
      <w:r w:rsidRPr="00154F26">
        <w:rPr>
          <w:rFonts w:ascii="Times New Roman" w:hAnsi="Times New Roman"/>
          <w:color w:val="000000" w:themeColor="text1"/>
          <w:sz w:val="28"/>
          <w:szCs w:val="28"/>
        </w:rPr>
        <w:lastRenderedPageBreak/>
        <w:t>профилактики для ведения приемов по личным вопросам, консультационной работы, проведения семинаров и мероприятий по профилактике правонарушений (родительские собрания, лекции для несовершеннолетних).</w:t>
      </w:r>
    </w:p>
    <w:p w:rsidR="00250C34" w:rsidRPr="00154F26" w:rsidRDefault="00250C34" w:rsidP="00C212A6">
      <w:pPr>
        <w:spacing w:after="0" w:line="360" w:lineRule="auto"/>
        <w:ind w:firstLine="708"/>
        <w:jc w:val="both"/>
        <w:rPr>
          <w:rFonts w:ascii="Times New Roman" w:hAnsi="Times New Roman"/>
          <w:color w:val="FF0000"/>
          <w:sz w:val="28"/>
          <w:szCs w:val="28"/>
        </w:rPr>
      </w:pPr>
      <w:r w:rsidRPr="00154F26">
        <w:rPr>
          <w:rFonts w:ascii="Times New Roman" w:hAnsi="Times New Roman"/>
          <w:color w:val="000000" w:themeColor="text1"/>
          <w:sz w:val="28"/>
          <w:szCs w:val="28"/>
        </w:rPr>
        <w:t xml:space="preserve">Отделом по организации работы комиссии по делам несовершеннолетних и защите их прав предусматриваются все формы консультирования и информирования как взрослого, так и детского населения. В течение отчетного периода подготовлены и проведены 3 </w:t>
      </w:r>
      <w:r w:rsidRPr="00154F26">
        <w:rPr>
          <w:rFonts w:ascii="Times New Roman" w:hAnsi="Times New Roman"/>
          <w:bCs/>
          <w:color w:val="000000" w:themeColor="text1"/>
          <w:sz w:val="28"/>
          <w:szCs w:val="28"/>
        </w:rPr>
        <w:t>кустовых семинара для социальных педагогов, психологов, заместителей директоров по воспитательной работе общеобразовательных учреждений по теме «Организация психолого-педагогического сопровождения учащихся в образовательных учреждениях»</w:t>
      </w:r>
      <w:r w:rsidRPr="00154F26">
        <w:rPr>
          <w:rFonts w:ascii="Times New Roman" w:hAnsi="Times New Roman"/>
          <w:color w:val="000000" w:themeColor="text1"/>
          <w:sz w:val="28"/>
          <w:szCs w:val="28"/>
        </w:rPr>
        <w:t>. В работе семинара приняли участие 73 представителя общеобразовательных организаций района. Кроме того, проведено 29 лекций для учащихся 1 – 11 классов по нравственно-правовой тематике для учащихся общеобразовательных учреждений, общепоселковые родительские собрания в 12 населенных пунктах района.</w:t>
      </w:r>
    </w:p>
    <w:p w:rsidR="00250C34" w:rsidRPr="00154F26" w:rsidRDefault="00250C3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В течение 2013 года отделом по инициативе Комиссии были организованы:</w:t>
      </w:r>
    </w:p>
    <w:p w:rsidR="00250C34" w:rsidRPr="00154F26" w:rsidRDefault="00250C3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межведомственные рабочие группы с целью проведения проверок соблюдения прав и законных интересов несовершеннолетних в различных сферах их жизнедеятельности. Осуществлено 38 проверок соблюдения прав и законных интересов детей. Тематика проведенных проверок:</w:t>
      </w:r>
    </w:p>
    <w:p w:rsidR="00250C34" w:rsidRPr="00154F26" w:rsidRDefault="00250C34" w:rsidP="00C212A6">
      <w:pPr>
        <w:spacing w:after="0" w:line="360" w:lineRule="auto"/>
        <w:jc w:val="both"/>
        <w:rPr>
          <w:rFonts w:ascii="Times New Roman" w:hAnsi="Times New Roman"/>
          <w:sz w:val="28"/>
          <w:szCs w:val="28"/>
        </w:rPr>
      </w:pPr>
      <w:r w:rsidRPr="00154F26">
        <w:rPr>
          <w:rFonts w:ascii="Times New Roman" w:hAnsi="Times New Roman"/>
          <w:sz w:val="28"/>
          <w:szCs w:val="28"/>
        </w:rPr>
        <w:tab/>
        <w:t>исполнение Федерального закона от 10.07.1992 № 3266-1 «Об образовании» в части охраны здоровья учащихся и воспитанников образовательных организаций;</w:t>
      </w:r>
    </w:p>
    <w:p w:rsidR="00250C34" w:rsidRPr="00154F26" w:rsidRDefault="00250C34" w:rsidP="00C212A6">
      <w:pPr>
        <w:spacing w:after="0" w:line="360" w:lineRule="auto"/>
        <w:jc w:val="both"/>
        <w:rPr>
          <w:rFonts w:ascii="Times New Roman" w:hAnsi="Times New Roman"/>
          <w:sz w:val="28"/>
          <w:szCs w:val="28"/>
        </w:rPr>
      </w:pPr>
      <w:r w:rsidRPr="00154F26">
        <w:rPr>
          <w:rFonts w:ascii="Times New Roman" w:hAnsi="Times New Roman"/>
          <w:sz w:val="28"/>
          <w:szCs w:val="28"/>
        </w:rPr>
        <w:tab/>
        <w:t>организация культурно-досуговой занятости несовершеннолетних;</w:t>
      </w:r>
    </w:p>
    <w:p w:rsidR="00250C34" w:rsidRPr="00154F26" w:rsidRDefault="00250C34" w:rsidP="00C212A6">
      <w:pPr>
        <w:spacing w:after="0" w:line="360" w:lineRule="auto"/>
        <w:jc w:val="both"/>
        <w:rPr>
          <w:rFonts w:ascii="Times New Roman" w:hAnsi="Times New Roman"/>
          <w:sz w:val="28"/>
          <w:szCs w:val="28"/>
        </w:rPr>
      </w:pPr>
      <w:r w:rsidRPr="00154F26">
        <w:rPr>
          <w:rFonts w:ascii="Times New Roman" w:hAnsi="Times New Roman"/>
          <w:sz w:val="28"/>
          <w:szCs w:val="28"/>
        </w:rPr>
        <w:tab/>
        <w:t>соблюдение норм Трудового кодекса Российской Федерации в отношении трудоустроенных несовершеннолетних;</w:t>
      </w:r>
    </w:p>
    <w:p w:rsidR="00250C34" w:rsidRPr="00154F26" w:rsidRDefault="00250C34" w:rsidP="00C212A6">
      <w:pPr>
        <w:spacing w:after="0" w:line="360" w:lineRule="auto"/>
        <w:jc w:val="both"/>
        <w:rPr>
          <w:rFonts w:ascii="Times New Roman" w:hAnsi="Times New Roman"/>
          <w:sz w:val="28"/>
          <w:szCs w:val="28"/>
        </w:rPr>
      </w:pPr>
      <w:r w:rsidRPr="00154F26">
        <w:rPr>
          <w:rFonts w:ascii="Times New Roman" w:hAnsi="Times New Roman"/>
          <w:sz w:val="28"/>
          <w:szCs w:val="28"/>
        </w:rPr>
        <w:tab/>
        <w:t>соблюдение условий содержания и воспитания учащихся и воспитанников образовательных организаций и учреждений с круглосуточным пребыванием детей;</w:t>
      </w:r>
    </w:p>
    <w:p w:rsidR="00250C34" w:rsidRPr="00154F26" w:rsidRDefault="00250C3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lastRenderedPageBreak/>
        <w:t>организация воспитательной работы в образовательных организациях;</w:t>
      </w:r>
    </w:p>
    <w:p w:rsidR="00250C34" w:rsidRPr="00154F26" w:rsidRDefault="00250C3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соблюдение требований Положения об организации учета детей, подлежащих обязательному обучению в образовательных организациях, реализующих общеобразовательные программы;</w:t>
      </w:r>
    </w:p>
    <w:p w:rsidR="00250C34" w:rsidRPr="00154F26" w:rsidRDefault="00250C3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организация психолого-педагогического сопровождения учащихся;</w:t>
      </w:r>
    </w:p>
    <w:p w:rsidR="00250C34" w:rsidRPr="00154F26" w:rsidRDefault="00250C3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обеспечение комплексной безопасности  спортивных объектов и игровых площадок. </w:t>
      </w:r>
    </w:p>
    <w:p w:rsidR="00250C34" w:rsidRPr="00154F26" w:rsidRDefault="00250C34" w:rsidP="00C212A6">
      <w:pPr>
        <w:spacing w:after="0" w:line="360" w:lineRule="auto"/>
        <w:jc w:val="both"/>
        <w:rPr>
          <w:rFonts w:ascii="Times New Roman" w:hAnsi="Times New Roman"/>
          <w:sz w:val="28"/>
          <w:szCs w:val="28"/>
        </w:rPr>
      </w:pPr>
      <w:r w:rsidRPr="00154F26">
        <w:rPr>
          <w:rFonts w:ascii="Times New Roman" w:hAnsi="Times New Roman"/>
          <w:sz w:val="28"/>
          <w:szCs w:val="28"/>
        </w:rPr>
        <w:tab/>
        <w:t>Результаты проведенных проверок рассмотрены на заседаниях комиссии, приняты постановления, исполнение которых находится на контроле.</w:t>
      </w:r>
    </w:p>
    <w:p w:rsidR="00250C34" w:rsidRPr="00154F26" w:rsidRDefault="00250C3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В отчетном периоде заявления и жалобы о нарушении или ограничении прав и законных интересов детей в Комиссию не поступали. В настоящее время, в соответствии с принятым Регламентом о межведомственном взаимодействии органов и учреждений системы профилактики безнадзорности и правонарушений несовершеннолетних при выявлении и организации профилактической и реабилитационной работы с семьями и несовершеннолетними, находящимися в социально опасном положении, сообщения направляются в орган опеки и попечительства. После проведенного обследования управлением опеки и попечительства в Комиссию направляется заключение о необходимости проведения индивидуальной профилактической работы с семьей или ребенком, находящимся в социально опасном положении.  В 2013 году по полученным сообщениям и вынесенным управлением опеки и попечительства заключениям были признаны находящимися в социально опасном положении 10 семей, в которых проживает 21 несовершеннолетний. </w:t>
      </w:r>
    </w:p>
    <w:p w:rsidR="00250C34" w:rsidRPr="00154F26" w:rsidRDefault="00250C34"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 xml:space="preserve">В результате проведенных реабилитационных мероприятий в течение года исключены из реестра находящихся в социально опасном положении 26 семей. Доминирующей причиной исключения семей из Реестра находящихся в социально опасном положении является нормализация внутрисемейных отношений, устранение причин, обусловивших ситуацию как социально </w:t>
      </w:r>
      <w:r w:rsidRPr="00154F26">
        <w:rPr>
          <w:rFonts w:ascii="Times New Roman" w:hAnsi="Times New Roman"/>
          <w:sz w:val="28"/>
          <w:szCs w:val="28"/>
        </w:rPr>
        <w:lastRenderedPageBreak/>
        <w:t>опасную – 76,9%. Данный показатель является косвенным доказательством эффективности принимаемых мер, оптимального механизма реализации профилактических и реабилитационных мер.</w:t>
      </w:r>
    </w:p>
    <w:tbl>
      <w:tblPr>
        <w:tblStyle w:val="affb"/>
        <w:tblW w:w="0" w:type="auto"/>
        <w:tblLook w:val="04A0" w:firstRow="1" w:lastRow="0" w:firstColumn="1" w:lastColumn="0" w:noHBand="0" w:noVBand="1"/>
      </w:tblPr>
      <w:tblGrid>
        <w:gridCol w:w="5437"/>
        <w:gridCol w:w="1274"/>
        <w:gridCol w:w="1387"/>
        <w:gridCol w:w="1473"/>
      </w:tblGrid>
      <w:tr w:rsidR="001074BA" w:rsidRPr="00154F26" w:rsidTr="00C03623">
        <w:tc>
          <w:tcPr>
            <w:tcW w:w="6062"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Наименование показателей</w:t>
            </w:r>
          </w:p>
        </w:tc>
        <w:tc>
          <w:tcPr>
            <w:tcW w:w="1276"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2011 год</w:t>
            </w:r>
          </w:p>
        </w:tc>
        <w:tc>
          <w:tcPr>
            <w:tcW w:w="1417"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2012 год</w:t>
            </w:r>
          </w:p>
        </w:tc>
        <w:tc>
          <w:tcPr>
            <w:tcW w:w="1560"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2013 год</w:t>
            </w:r>
          </w:p>
        </w:tc>
      </w:tr>
      <w:tr w:rsidR="001074BA" w:rsidRPr="00154F26" w:rsidTr="00C03623">
        <w:tc>
          <w:tcPr>
            <w:tcW w:w="6062" w:type="dxa"/>
          </w:tcPr>
          <w:p w:rsidR="001074BA" w:rsidRPr="00154F26" w:rsidRDefault="001074BA" w:rsidP="00C212A6">
            <w:pPr>
              <w:spacing w:line="360" w:lineRule="auto"/>
              <w:rPr>
                <w:rFonts w:ascii="Times New Roman" w:hAnsi="Times New Roman"/>
                <w:sz w:val="28"/>
                <w:szCs w:val="28"/>
              </w:rPr>
            </w:pPr>
            <w:r w:rsidRPr="00154F26">
              <w:rPr>
                <w:rFonts w:ascii="Times New Roman" w:eastAsia="Times New Roman" w:hAnsi="Times New Roman"/>
                <w:bCs/>
                <w:color w:val="000000"/>
                <w:sz w:val="28"/>
                <w:szCs w:val="28"/>
              </w:rPr>
              <w:t>Объем израсходованных средств, тыс. рублей</w:t>
            </w:r>
          </w:p>
        </w:tc>
        <w:tc>
          <w:tcPr>
            <w:tcW w:w="1276" w:type="dxa"/>
          </w:tcPr>
          <w:p w:rsidR="001074BA" w:rsidRPr="00154F26" w:rsidRDefault="001074BA" w:rsidP="00C212A6">
            <w:pPr>
              <w:spacing w:line="360" w:lineRule="auto"/>
              <w:ind w:left="317" w:hanging="317"/>
              <w:jc w:val="center"/>
              <w:rPr>
                <w:rFonts w:ascii="Times New Roman" w:hAnsi="Times New Roman"/>
                <w:sz w:val="28"/>
                <w:szCs w:val="28"/>
              </w:rPr>
            </w:pPr>
            <w:r w:rsidRPr="00154F26">
              <w:rPr>
                <w:rFonts w:ascii="Times New Roman" w:hAnsi="Times New Roman"/>
                <w:sz w:val="28"/>
                <w:szCs w:val="28"/>
              </w:rPr>
              <w:t>4495,805</w:t>
            </w:r>
          </w:p>
        </w:tc>
        <w:tc>
          <w:tcPr>
            <w:tcW w:w="1417"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6102,172</w:t>
            </w:r>
          </w:p>
        </w:tc>
        <w:tc>
          <w:tcPr>
            <w:tcW w:w="1560"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6538,79</w:t>
            </w:r>
          </w:p>
        </w:tc>
      </w:tr>
      <w:tr w:rsidR="001074BA" w:rsidRPr="00154F26" w:rsidTr="00C03623">
        <w:tc>
          <w:tcPr>
            <w:tcW w:w="6062" w:type="dxa"/>
          </w:tcPr>
          <w:p w:rsidR="001074BA" w:rsidRPr="00154F26" w:rsidRDefault="001074BA" w:rsidP="00C212A6">
            <w:pPr>
              <w:spacing w:line="360" w:lineRule="auto"/>
              <w:rPr>
                <w:rFonts w:ascii="Times New Roman" w:hAnsi="Times New Roman"/>
                <w:sz w:val="28"/>
                <w:szCs w:val="28"/>
              </w:rPr>
            </w:pPr>
            <w:r w:rsidRPr="00154F26">
              <w:rPr>
                <w:rFonts w:ascii="Times New Roman" w:eastAsia="Times New Roman" w:hAnsi="Times New Roman"/>
                <w:bCs/>
                <w:color w:val="000000"/>
                <w:sz w:val="28"/>
                <w:szCs w:val="28"/>
              </w:rPr>
              <w:t>Объем утвержденных (уточненных) бюджетных ассигнований, тыс. рублей</w:t>
            </w:r>
          </w:p>
        </w:tc>
        <w:tc>
          <w:tcPr>
            <w:tcW w:w="1276"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4675,3</w:t>
            </w:r>
          </w:p>
        </w:tc>
        <w:tc>
          <w:tcPr>
            <w:tcW w:w="1417"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6712,742</w:t>
            </w:r>
          </w:p>
        </w:tc>
        <w:tc>
          <w:tcPr>
            <w:tcW w:w="1560"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7031,20</w:t>
            </w:r>
          </w:p>
        </w:tc>
      </w:tr>
      <w:tr w:rsidR="001074BA" w:rsidRPr="00154F26" w:rsidTr="00C03623">
        <w:tc>
          <w:tcPr>
            <w:tcW w:w="6062" w:type="dxa"/>
          </w:tcPr>
          <w:p w:rsidR="001074BA" w:rsidRPr="00154F26" w:rsidRDefault="001074BA" w:rsidP="00C212A6">
            <w:pPr>
              <w:spacing w:line="360" w:lineRule="auto"/>
              <w:rPr>
                <w:rFonts w:ascii="Times New Roman" w:hAnsi="Times New Roman"/>
                <w:sz w:val="28"/>
                <w:szCs w:val="28"/>
              </w:rPr>
            </w:pPr>
            <w:r w:rsidRPr="00154F26">
              <w:rPr>
                <w:rFonts w:ascii="Times New Roman" w:eastAsia="Times New Roman" w:hAnsi="Times New Roman"/>
                <w:bCs/>
                <w:color w:val="000000"/>
                <w:sz w:val="28"/>
                <w:szCs w:val="28"/>
              </w:rPr>
              <w:t>Количество безнадзорных детей, человек</w:t>
            </w:r>
          </w:p>
        </w:tc>
        <w:tc>
          <w:tcPr>
            <w:tcW w:w="1276"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2</w:t>
            </w:r>
          </w:p>
        </w:tc>
        <w:tc>
          <w:tcPr>
            <w:tcW w:w="1417"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13</w:t>
            </w:r>
          </w:p>
        </w:tc>
        <w:tc>
          <w:tcPr>
            <w:tcW w:w="1560"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4</w:t>
            </w:r>
          </w:p>
        </w:tc>
      </w:tr>
      <w:tr w:rsidR="001074BA" w:rsidRPr="00154F26" w:rsidTr="00C03623">
        <w:tc>
          <w:tcPr>
            <w:tcW w:w="6062" w:type="dxa"/>
          </w:tcPr>
          <w:p w:rsidR="001074BA" w:rsidRPr="00154F26" w:rsidRDefault="001074BA" w:rsidP="00C212A6">
            <w:pPr>
              <w:spacing w:line="360" w:lineRule="auto"/>
              <w:rPr>
                <w:rFonts w:ascii="Times New Roman" w:hAnsi="Times New Roman"/>
                <w:sz w:val="28"/>
                <w:szCs w:val="28"/>
              </w:rPr>
            </w:pPr>
            <w:r w:rsidRPr="00154F26">
              <w:rPr>
                <w:rFonts w:ascii="Times New Roman" w:eastAsia="Times New Roman" w:hAnsi="Times New Roman"/>
                <w:bCs/>
                <w:color w:val="000000"/>
                <w:sz w:val="28"/>
                <w:szCs w:val="28"/>
              </w:rPr>
              <w:t>Количество несовершеннолетних, в отношении которых совершено преступление (по данным органов внутренних дел), человек</w:t>
            </w:r>
          </w:p>
        </w:tc>
        <w:tc>
          <w:tcPr>
            <w:tcW w:w="1276"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3</w:t>
            </w:r>
          </w:p>
        </w:tc>
        <w:tc>
          <w:tcPr>
            <w:tcW w:w="1417"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1</w:t>
            </w:r>
          </w:p>
        </w:tc>
        <w:tc>
          <w:tcPr>
            <w:tcW w:w="1560"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1</w:t>
            </w:r>
          </w:p>
        </w:tc>
      </w:tr>
      <w:tr w:rsidR="001074BA" w:rsidRPr="00154F26" w:rsidTr="00C03623">
        <w:tc>
          <w:tcPr>
            <w:tcW w:w="6062" w:type="dxa"/>
          </w:tcPr>
          <w:p w:rsidR="001074BA" w:rsidRPr="00154F26" w:rsidRDefault="001074BA" w:rsidP="00C212A6">
            <w:pPr>
              <w:spacing w:line="360" w:lineRule="auto"/>
              <w:rPr>
                <w:rFonts w:ascii="Times New Roman" w:hAnsi="Times New Roman"/>
                <w:sz w:val="28"/>
                <w:szCs w:val="28"/>
              </w:rPr>
            </w:pPr>
            <w:r w:rsidRPr="00154F26">
              <w:rPr>
                <w:rFonts w:ascii="Times New Roman" w:eastAsia="Times New Roman" w:hAnsi="Times New Roman"/>
                <w:bCs/>
                <w:color w:val="000000"/>
                <w:sz w:val="28"/>
                <w:szCs w:val="28"/>
              </w:rPr>
              <w:t>Количество несовершеннолетних, находящихся в социально опасном положении, в отношении которых проводится индивидуальная профилактическая работа (по состоянию на конец отчетного периода), человек</w:t>
            </w:r>
          </w:p>
        </w:tc>
        <w:tc>
          <w:tcPr>
            <w:tcW w:w="1276"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10</w:t>
            </w:r>
          </w:p>
        </w:tc>
        <w:tc>
          <w:tcPr>
            <w:tcW w:w="1417"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9</w:t>
            </w:r>
          </w:p>
        </w:tc>
        <w:tc>
          <w:tcPr>
            <w:tcW w:w="1560"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7</w:t>
            </w:r>
          </w:p>
        </w:tc>
      </w:tr>
      <w:tr w:rsidR="001074BA" w:rsidRPr="00154F26" w:rsidTr="00C03623">
        <w:tc>
          <w:tcPr>
            <w:tcW w:w="6062" w:type="dxa"/>
          </w:tcPr>
          <w:p w:rsidR="001074BA" w:rsidRPr="00154F26" w:rsidRDefault="001074BA" w:rsidP="00C212A6">
            <w:pPr>
              <w:spacing w:line="360" w:lineRule="auto"/>
              <w:rPr>
                <w:rFonts w:ascii="Times New Roman" w:eastAsia="Times New Roman" w:hAnsi="Times New Roman"/>
                <w:bCs/>
                <w:color w:val="000000"/>
                <w:sz w:val="28"/>
                <w:szCs w:val="28"/>
              </w:rPr>
            </w:pPr>
            <w:r w:rsidRPr="00154F26">
              <w:rPr>
                <w:rFonts w:ascii="Times New Roman" w:eastAsia="Times New Roman" w:hAnsi="Times New Roman"/>
                <w:bCs/>
                <w:color w:val="000000"/>
                <w:sz w:val="28"/>
                <w:szCs w:val="28"/>
              </w:rPr>
              <w:t>Количество несовершеннолетних, исключенных из реестра находящихся в социально опасном положении в связи с положительной динамикой, человек</w:t>
            </w:r>
          </w:p>
        </w:tc>
        <w:tc>
          <w:tcPr>
            <w:tcW w:w="1276"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6</w:t>
            </w:r>
          </w:p>
        </w:tc>
        <w:tc>
          <w:tcPr>
            <w:tcW w:w="1417"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7</w:t>
            </w:r>
          </w:p>
        </w:tc>
        <w:tc>
          <w:tcPr>
            <w:tcW w:w="1560"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10</w:t>
            </w:r>
          </w:p>
        </w:tc>
      </w:tr>
      <w:tr w:rsidR="001074BA" w:rsidRPr="00154F26" w:rsidTr="00C03623">
        <w:tc>
          <w:tcPr>
            <w:tcW w:w="6062" w:type="dxa"/>
          </w:tcPr>
          <w:p w:rsidR="001074BA" w:rsidRPr="00154F26" w:rsidRDefault="001074BA" w:rsidP="00C212A6">
            <w:pPr>
              <w:spacing w:line="360" w:lineRule="auto"/>
              <w:rPr>
                <w:rFonts w:ascii="Times New Roman" w:eastAsia="Times New Roman" w:hAnsi="Times New Roman"/>
                <w:bCs/>
                <w:color w:val="000000"/>
                <w:sz w:val="28"/>
                <w:szCs w:val="28"/>
              </w:rPr>
            </w:pPr>
            <w:r w:rsidRPr="00154F26">
              <w:rPr>
                <w:rFonts w:ascii="Times New Roman" w:eastAsia="Times New Roman" w:hAnsi="Times New Roman"/>
                <w:bCs/>
                <w:color w:val="000000"/>
                <w:sz w:val="28"/>
                <w:szCs w:val="28"/>
              </w:rPr>
              <w:t>Количество семей, находящихся в социально опасном положении, в отношении которых проводится индивидуальная профилактическая работа (по состоянию на конец отчетного периода), единицы</w:t>
            </w:r>
          </w:p>
        </w:tc>
        <w:tc>
          <w:tcPr>
            <w:tcW w:w="1276"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45</w:t>
            </w:r>
          </w:p>
        </w:tc>
        <w:tc>
          <w:tcPr>
            <w:tcW w:w="1417"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32</w:t>
            </w:r>
          </w:p>
        </w:tc>
        <w:tc>
          <w:tcPr>
            <w:tcW w:w="1560"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17</w:t>
            </w:r>
          </w:p>
        </w:tc>
      </w:tr>
      <w:tr w:rsidR="001074BA" w:rsidRPr="00154F26" w:rsidTr="00C03623">
        <w:tc>
          <w:tcPr>
            <w:tcW w:w="6062" w:type="dxa"/>
          </w:tcPr>
          <w:p w:rsidR="001074BA" w:rsidRPr="00154F26" w:rsidRDefault="001074BA" w:rsidP="00C212A6">
            <w:pPr>
              <w:spacing w:line="360" w:lineRule="auto"/>
              <w:rPr>
                <w:rFonts w:ascii="Times New Roman" w:eastAsia="Times New Roman" w:hAnsi="Times New Roman"/>
                <w:bCs/>
                <w:color w:val="000000"/>
                <w:sz w:val="28"/>
                <w:szCs w:val="28"/>
              </w:rPr>
            </w:pPr>
            <w:r w:rsidRPr="00154F26">
              <w:rPr>
                <w:rFonts w:ascii="Times New Roman" w:eastAsia="Times New Roman" w:hAnsi="Times New Roman"/>
                <w:bCs/>
                <w:color w:val="000000"/>
                <w:sz w:val="28"/>
                <w:szCs w:val="28"/>
              </w:rPr>
              <w:lastRenderedPageBreak/>
              <w:t>Количество семей, исключенных из реестра находящихся в социально опасном положении в связи с положительной динамикой, единицы</w:t>
            </w:r>
          </w:p>
        </w:tc>
        <w:tc>
          <w:tcPr>
            <w:tcW w:w="1276"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16</w:t>
            </w:r>
          </w:p>
        </w:tc>
        <w:tc>
          <w:tcPr>
            <w:tcW w:w="1417"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19</w:t>
            </w:r>
          </w:p>
        </w:tc>
        <w:tc>
          <w:tcPr>
            <w:tcW w:w="1560"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20</w:t>
            </w:r>
          </w:p>
        </w:tc>
      </w:tr>
      <w:tr w:rsidR="001074BA" w:rsidRPr="00154F26" w:rsidTr="00C03623">
        <w:tc>
          <w:tcPr>
            <w:tcW w:w="6062" w:type="dxa"/>
          </w:tcPr>
          <w:p w:rsidR="001074BA" w:rsidRPr="00154F26" w:rsidRDefault="001074BA" w:rsidP="00C212A6">
            <w:pPr>
              <w:spacing w:line="360" w:lineRule="auto"/>
              <w:rPr>
                <w:rFonts w:ascii="Times New Roman" w:eastAsia="Times New Roman" w:hAnsi="Times New Roman"/>
                <w:bCs/>
                <w:color w:val="000000"/>
                <w:sz w:val="28"/>
                <w:szCs w:val="28"/>
              </w:rPr>
            </w:pPr>
            <w:r w:rsidRPr="00154F26">
              <w:rPr>
                <w:rFonts w:ascii="Times New Roman" w:eastAsia="Times New Roman" w:hAnsi="Times New Roman"/>
                <w:bCs/>
                <w:color w:val="000000"/>
                <w:sz w:val="28"/>
                <w:szCs w:val="28"/>
              </w:rPr>
              <w:t>Количество преступлений, совершённых несовершеннолетними (по данным органов внутренних дел), единицы</w:t>
            </w:r>
          </w:p>
        </w:tc>
        <w:tc>
          <w:tcPr>
            <w:tcW w:w="1276"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5</w:t>
            </w:r>
          </w:p>
        </w:tc>
        <w:tc>
          <w:tcPr>
            <w:tcW w:w="1417"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4</w:t>
            </w:r>
          </w:p>
        </w:tc>
        <w:tc>
          <w:tcPr>
            <w:tcW w:w="1560"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8</w:t>
            </w:r>
          </w:p>
        </w:tc>
      </w:tr>
      <w:tr w:rsidR="001074BA" w:rsidRPr="00154F26" w:rsidTr="00C03623">
        <w:tc>
          <w:tcPr>
            <w:tcW w:w="6062" w:type="dxa"/>
          </w:tcPr>
          <w:p w:rsidR="001074BA" w:rsidRPr="00154F26" w:rsidRDefault="001074BA" w:rsidP="00C212A6">
            <w:pPr>
              <w:spacing w:line="360" w:lineRule="auto"/>
              <w:rPr>
                <w:rFonts w:ascii="Times New Roman" w:eastAsia="Times New Roman" w:hAnsi="Times New Roman"/>
                <w:bCs/>
                <w:color w:val="000000"/>
                <w:sz w:val="28"/>
                <w:szCs w:val="28"/>
              </w:rPr>
            </w:pPr>
            <w:r w:rsidRPr="00154F26">
              <w:rPr>
                <w:rFonts w:ascii="Times New Roman" w:eastAsia="Times New Roman" w:hAnsi="Times New Roman"/>
                <w:bCs/>
                <w:color w:val="000000"/>
                <w:sz w:val="28"/>
                <w:szCs w:val="28"/>
              </w:rPr>
              <w:t>Количество повторных преступлений, совершённых несовершеннолетними (по данным органов внутренних дел), единицы</w:t>
            </w:r>
          </w:p>
        </w:tc>
        <w:tc>
          <w:tcPr>
            <w:tcW w:w="1276"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0</w:t>
            </w:r>
          </w:p>
        </w:tc>
        <w:tc>
          <w:tcPr>
            <w:tcW w:w="1417"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0</w:t>
            </w:r>
          </w:p>
        </w:tc>
        <w:tc>
          <w:tcPr>
            <w:tcW w:w="1560"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1</w:t>
            </w:r>
          </w:p>
        </w:tc>
      </w:tr>
      <w:tr w:rsidR="001074BA" w:rsidRPr="00154F26" w:rsidTr="00C03623">
        <w:tc>
          <w:tcPr>
            <w:tcW w:w="6062" w:type="dxa"/>
          </w:tcPr>
          <w:p w:rsidR="001074BA" w:rsidRPr="00154F26" w:rsidRDefault="001074BA" w:rsidP="00C212A6">
            <w:pPr>
              <w:spacing w:line="360" w:lineRule="auto"/>
              <w:rPr>
                <w:rFonts w:ascii="Times New Roman" w:eastAsia="Times New Roman" w:hAnsi="Times New Roman"/>
                <w:bCs/>
                <w:color w:val="000000"/>
                <w:sz w:val="28"/>
                <w:szCs w:val="28"/>
              </w:rPr>
            </w:pPr>
            <w:r w:rsidRPr="00154F26">
              <w:rPr>
                <w:rFonts w:ascii="Times New Roman" w:eastAsia="Times New Roman" w:hAnsi="Times New Roman"/>
                <w:bCs/>
                <w:color w:val="000000"/>
                <w:sz w:val="28"/>
                <w:szCs w:val="28"/>
              </w:rPr>
              <w:t>Количество несовершеннолетних, совершивших административные правонарушения, единицы</w:t>
            </w:r>
          </w:p>
        </w:tc>
        <w:tc>
          <w:tcPr>
            <w:tcW w:w="1276"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15</w:t>
            </w:r>
          </w:p>
        </w:tc>
        <w:tc>
          <w:tcPr>
            <w:tcW w:w="1417"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19</w:t>
            </w:r>
          </w:p>
        </w:tc>
        <w:tc>
          <w:tcPr>
            <w:tcW w:w="1560" w:type="dxa"/>
          </w:tcPr>
          <w:p w:rsidR="001074BA" w:rsidRPr="00154F26" w:rsidRDefault="001074BA" w:rsidP="00C212A6">
            <w:pPr>
              <w:spacing w:line="360" w:lineRule="auto"/>
              <w:jc w:val="center"/>
              <w:rPr>
                <w:rFonts w:ascii="Times New Roman" w:hAnsi="Times New Roman"/>
                <w:sz w:val="28"/>
                <w:szCs w:val="28"/>
              </w:rPr>
            </w:pPr>
            <w:r w:rsidRPr="00154F26">
              <w:rPr>
                <w:rFonts w:ascii="Times New Roman" w:hAnsi="Times New Roman"/>
                <w:sz w:val="28"/>
                <w:szCs w:val="28"/>
              </w:rPr>
              <w:t>6</w:t>
            </w:r>
          </w:p>
        </w:tc>
      </w:tr>
    </w:tbl>
    <w:p w:rsidR="002950B0" w:rsidRDefault="002950B0" w:rsidP="00C212A6">
      <w:pPr>
        <w:tabs>
          <w:tab w:val="left" w:pos="993"/>
        </w:tabs>
        <w:suppressAutoHyphens/>
        <w:spacing w:after="0" w:line="360" w:lineRule="auto"/>
        <w:jc w:val="both"/>
        <w:rPr>
          <w:rFonts w:ascii="Times New Roman" w:hAnsi="Times New Roman"/>
          <w:color w:val="FF0000"/>
          <w:sz w:val="28"/>
          <w:szCs w:val="28"/>
        </w:rPr>
      </w:pPr>
    </w:p>
    <w:p w:rsidR="00250C34" w:rsidRPr="00154F26" w:rsidRDefault="00250C34" w:rsidP="00C212A6">
      <w:pPr>
        <w:tabs>
          <w:tab w:val="left" w:pos="993"/>
        </w:tabs>
        <w:suppressAutoHyphens/>
        <w:spacing w:after="0" w:line="360" w:lineRule="auto"/>
        <w:jc w:val="both"/>
        <w:rPr>
          <w:rFonts w:ascii="Times New Roman" w:hAnsi="Times New Roman"/>
          <w:b/>
          <w:i/>
          <w:color w:val="FF0000"/>
          <w:sz w:val="28"/>
          <w:szCs w:val="28"/>
        </w:rPr>
      </w:pPr>
      <w:r w:rsidRPr="00154F26">
        <w:rPr>
          <w:rFonts w:ascii="Times New Roman" w:hAnsi="Times New Roman"/>
          <w:b/>
          <w:i/>
          <w:color w:val="000000" w:themeColor="text1"/>
          <w:sz w:val="28"/>
          <w:szCs w:val="28"/>
          <w:u w:val="single"/>
        </w:rPr>
        <w:t>В сфере работы административной комиссии – 1</w:t>
      </w:r>
      <w:r w:rsidRPr="00154F26">
        <w:rPr>
          <w:rFonts w:ascii="Times New Roman" w:hAnsi="Times New Roman"/>
          <w:color w:val="000000" w:themeColor="text1"/>
          <w:sz w:val="28"/>
          <w:szCs w:val="28"/>
        </w:rPr>
        <w:t xml:space="preserve"> </w:t>
      </w:r>
    </w:p>
    <w:p w:rsidR="00250C34" w:rsidRPr="00154F26" w:rsidRDefault="00250C34" w:rsidP="00C212A6">
      <w:pPr>
        <w:shd w:val="clear" w:color="auto" w:fill="FFFFFF"/>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В муниципальном образовании организована работа административной комиссии, председателем которой является начальник отдела по организации профилактики правонарушений администрации района. </w:t>
      </w:r>
    </w:p>
    <w:p w:rsidR="00250C34" w:rsidRPr="00154F26" w:rsidRDefault="00250C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 2013 году проведено 28 заседаний комиссии, на которых было рассмотрено 94 административных дел</w:t>
      </w:r>
      <w:r w:rsidRPr="00154F26">
        <w:rPr>
          <w:rFonts w:ascii="Times New Roman" w:hAnsi="Times New Roman"/>
          <w:i/>
          <w:color w:val="000000" w:themeColor="text1"/>
          <w:sz w:val="28"/>
          <w:szCs w:val="28"/>
        </w:rPr>
        <w:t>,</w:t>
      </w:r>
      <w:r w:rsidRPr="00154F26">
        <w:rPr>
          <w:rFonts w:ascii="Times New Roman" w:hAnsi="Times New Roman"/>
          <w:i/>
          <w:color w:val="FF0000"/>
          <w:sz w:val="28"/>
          <w:szCs w:val="28"/>
        </w:rPr>
        <w:t xml:space="preserve"> </w:t>
      </w:r>
      <w:r w:rsidRPr="00154F26">
        <w:rPr>
          <w:rFonts w:ascii="Times New Roman" w:hAnsi="Times New Roman"/>
          <w:color w:val="000000" w:themeColor="text1"/>
          <w:sz w:val="28"/>
          <w:szCs w:val="28"/>
        </w:rPr>
        <w:t>из них 80 возбужденных сотрудниками полиции и 14 - должностными лицами органов местного самоуправления сельских поселений.</w:t>
      </w:r>
    </w:p>
    <w:p w:rsidR="00250C34" w:rsidRPr="00154F26" w:rsidRDefault="00250C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По результатам рассмотрения административных дел вынесено 94 постановления, в том числе:</w:t>
      </w:r>
    </w:p>
    <w:p w:rsidR="00250C34" w:rsidRPr="00154F26" w:rsidRDefault="00250C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с наложением административного штрафа – 75</w:t>
      </w:r>
      <w:r w:rsidR="005813A2" w:rsidRPr="00154F26">
        <w:rPr>
          <w:rFonts w:ascii="Times New Roman" w:hAnsi="Times New Roman"/>
          <w:color w:val="000000" w:themeColor="text1"/>
          <w:sz w:val="28"/>
          <w:szCs w:val="28"/>
        </w:rPr>
        <w:t xml:space="preserve"> граждан</w:t>
      </w:r>
      <w:r w:rsidRPr="00154F26">
        <w:rPr>
          <w:rFonts w:ascii="Times New Roman" w:hAnsi="Times New Roman"/>
          <w:color w:val="000000" w:themeColor="text1"/>
          <w:sz w:val="28"/>
          <w:szCs w:val="28"/>
        </w:rPr>
        <w:t>,</w:t>
      </w:r>
      <w:r w:rsidRPr="00154F26">
        <w:rPr>
          <w:rFonts w:ascii="Times New Roman" w:hAnsi="Times New Roman"/>
          <w:b/>
          <w:color w:val="000000" w:themeColor="text1"/>
          <w:sz w:val="28"/>
          <w:szCs w:val="28"/>
        </w:rPr>
        <w:t xml:space="preserve"> </w:t>
      </w:r>
      <w:r w:rsidRPr="00154F26">
        <w:rPr>
          <w:rFonts w:ascii="Times New Roman" w:hAnsi="Times New Roman"/>
          <w:color w:val="000000" w:themeColor="text1"/>
          <w:sz w:val="28"/>
          <w:szCs w:val="28"/>
        </w:rPr>
        <w:t>на сумму 4</w:t>
      </w:r>
      <w:r w:rsidR="005813A2" w:rsidRPr="00154F26">
        <w:rPr>
          <w:rFonts w:ascii="Times New Roman" w:hAnsi="Times New Roman"/>
          <w:color w:val="000000" w:themeColor="text1"/>
          <w:sz w:val="28"/>
          <w:szCs w:val="28"/>
        </w:rPr>
        <w:t>3,7</w:t>
      </w:r>
      <w:r w:rsidRPr="00154F26">
        <w:rPr>
          <w:rFonts w:ascii="Times New Roman" w:hAnsi="Times New Roman"/>
          <w:color w:val="000000" w:themeColor="text1"/>
          <w:sz w:val="28"/>
          <w:szCs w:val="28"/>
        </w:rPr>
        <w:t xml:space="preserve"> тысяч рублей; </w:t>
      </w:r>
    </w:p>
    <w:p w:rsidR="00250C34" w:rsidRPr="00154F26" w:rsidRDefault="00250C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о прекращении производства – 2;</w:t>
      </w:r>
    </w:p>
    <w:p w:rsidR="00250C34" w:rsidRPr="00154F26" w:rsidRDefault="00250C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 вынесены предупреждения – 15; </w:t>
      </w:r>
    </w:p>
    <w:p w:rsidR="00250C34" w:rsidRPr="00154F26" w:rsidRDefault="00250C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lastRenderedPageBreak/>
        <w:t>- возвращено на доработку в МО МВД России «Ханты-Мансийский», из- за отсутствия необходимых документов или слабой доказательной базы -2.</w:t>
      </w:r>
    </w:p>
    <w:p w:rsidR="00250C34" w:rsidRPr="00154F26" w:rsidRDefault="00250C34" w:rsidP="00C212A6">
      <w:pPr>
        <w:tabs>
          <w:tab w:val="left" w:pos="0"/>
        </w:tabs>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Отмечается в 2013 году снижение числа выявленных правонарушений по статьям Закона автономного округа </w:t>
      </w:r>
      <w:r w:rsidRPr="00154F26">
        <w:rPr>
          <w:rFonts w:ascii="Times New Roman" w:hAnsi="Times New Roman"/>
          <w:i/>
          <w:color w:val="000000" w:themeColor="text1"/>
          <w:sz w:val="28"/>
          <w:szCs w:val="28"/>
        </w:rPr>
        <w:t>от 11 июня 2010 года № 102-оз</w:t>
      </w:r>
      <w:r w:rsidRPr="00154F26">
        <w:rPr>
          <w:rFonts w:ascii="Times New Roman" w:hAnsi="Times New Roman"/>
          <w:color w:val="000000" w:themeColor="text1"/>
          <w:sz w:val="28"/>
          <w:szCs w:val="28"/>
        </w:rPr>
        <w:t>:</w:t>
      </w:r>
    </w:p>
    <w:p w:rsidR="00250C34" w:rsidRPr="00154F26" w:rsidRDefault="00250C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статья 10 «Нарушение покоя граждан» на 20,4%;</w:t>
      </w:r>
    </w:p>
    <w:p w:rsidR="00250C34" w:rsidRPr="00154F26" w:rsidRDefault="00250C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статья 12 «Невыполнение требований в области содержания домашних животных» на 100%;</w:t>
      </w:r>
    </w:p>
    <w:p w:rsidR="00250C34" w:rsidRPr="00154F26" w:rsidRDefault="00250C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статья 18 «Нахождение детей в ночное время» на 100%;</w:t>
      </w:r>
    </w:p>
    <w:p w:rsidR="00250C34" w:rsidRPr="00154F26" w:rsidRDefault="00250C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статья 7 «Загрязнение мест общего пользования» на 75%;</w:t>
      </w:r>
    </w:p>
    <w:p w:rsidR="00250C34" w:rsidRPr="00154F26" w:rsidRDefault="00250C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статья 28 «Выпас скота вне установленных мест» на 90%;</w:t>
      </w:r>
    </w:p>
    <w:p w:rsidR="00250C34" w:rsidRPr="00154F26" w:rsidRDefault="00250C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Статья 29 «Складирование и хранение строительных материалов, неисправленного транспорта, дров, сена).</w:t>
      </w:r>
    </w:p>
    <w:p w:rsidR="00250C34" w:rsidRPr="00154F26" w:rsidRDefault="00250C34" w:rsidP="00C212A6">
      <w:pPr>
        <w:tabs>
          <w:tab w:val="left" w:pos="0"/>
        </w:tabs>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С учетом постановлений не</w:t>
      </w:r>
      <w:r w:rsidR="002E0B1D" w:rsidRPr="00154F26">
        <w:rPr>
          <w:rFonts w:ascii="Times New Roman" w:hAnsi="Times New Roman"/>
          <w:color w:val="000000" w:themeColor="text1"/>
          <w:sz w:val="28"/>
          <w:szCs w:val="28"/>
        </w:rPr>
        <w:t xml:space="preserve"> </w:t>
      </w:r>
      <w:r w:rsidRPr="00154F26">
        <w:rPr>
          <w:rFonts w:ascii="Times New Roman" w:hAnsi="Times New Roman"/>
          <w:color w:val="000000" w:themeColor="text1"/>
          <w:sz w:val="28"/>
          <w:szCs w:val="28"/>
        </w:rPr>
        <w:t>исполненных в 2012 году, в 2013 году исполнению подлежало 6</w:t>
      </w:r>
      <w:r w:rsidR="005813A2" w:rsidRPr="00154F26">
        <w:rPr>
          <w:rFonts w:ascii="Times New Roman" w:hAnsi="Times New Roman"/>
          <w:color w:val="000000" w:themeColor="text1"/>
          <w:sz w:val="28"/>
          <w:szCs w:val="28"/>
        </w:rPr>
        <w:t>1</w:t>
      </w:r>
      <w:r w:rsidRPr="00154F26">
        <w:rPr>
          <w:rFonts w:ascii="Times New Roman" w:hAnsi="Times New Roman"/>
          <w:color w:val="000000" w:themeColor="text1"/>
          <w:sz w:val="28"/>
          <w:szCs w:val="28"/>
        </w:rPr>
        <w:t xml:space="preserve"> постановлен</w:t>
      </w:r>
      <w:r w:rsidR="005813A2" w:rsidRPr="00154F26">
        <w:rPr>
          <w:rFonts w:ascii="Times New Roman" w:hAnsi="Times New Roman"/>
          <w:color w:val="000000" w:themeColor="text1"/>
          <w:sz w:val="28"/>
          <w:szCs w:val="28"/>
        </w:rPr>
        <w:t>ие</w:t>
      </w:r>
      <w:r w:rsidRPr="00154F26">
        <w:rPr>
          <w:rFonts w:ascii="Times New Roman" w:hAnsi="Times New Roman"/>
          <w:color w:val="000000" w:themeColor="text1"/>
          <w:sz w:val="28"/>
          <w:szCs w:val="28"/>
        </w:rPr>
        <w:t xml:space="preserve"> о наложении штрафа на сумму </w:t>
      </w:r>
      <w:r w:rsidR="005813A2" w:rsidRPr="00154F26">
        <w:rPr>
          <w:rFonts w:ascii="Times New Roman" w:hAnsi="Times New Roman"/>
          <w:color w:val="000000" w:themeColor="text1"/>
          <w:sz w:val="28"/>
          <w:szCs w:val="28"/>
        </w:rPr>
        <w:t>42,0</w:t>
      </w:r>
      <w:r w:rsidRPr="00154F26">
        <w:rPr>
          <w:rFonts w:ascii="Times New Roman" w:hAnsi="Times New Roman"/>
          <w:color w:val="000000" w:themeColor="text1"/>
          <w:sz w:val="28"/>
          <w:szCs w:val="28"/>
        </w:rPr>
        <w:t xml:space="preserve"> тыс.рублей. В результате было взыскано штрафов на сумму </w:t>
      </w:r>
      <w:r w:rsidR="005813A2" w:rsidRPr="00154F26">
        <w:rPr>
          <w:rFonts w:ascii="Times New Roman" w:hAnsi="Times New Roman"/>
          <w:color w:val="000000" w:themeColor="text1"/>
          <w:sz w:val="28"/>
          <w:szCs w:val="28"/>
        </w:rPr>
        <w:t>24,3</w:t>
      </w:r>
      <w:r w:rsidRPr="00154F26">
        <w:rPr>
          <w:rFonts w:ascii="Times New Roman" w:hAnsi="Times New Roman"/>
          <w:color w:val="000000" w:themeColor="text1"/>
          <w:sz w:val="28"/>
          <w:szCs w:val="28"/>
        </w:rPr>
        <w:t xml:space="preserve"> тыс. рублей.</w:t>
      </w:r>
    </w:p>
    <w:p w:rsidR="00250C34" w:rsidRPr="00154F26" w:rsidRDefault="00250C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Работа административной комиссии постоянно освещается в средствах массовой информации. На официальном сайте администрации района (в разделе административной комиссии) ежемесячно размещается информация о заседаниях административной комиссии, разъясняются правовые последствия, наступающие при нарушении окружного Закона «Об административных правонарушениях», изменения в региональном административном законодательстве. </w:t>
      </w:r>
    </w:p>
    <w:p w:rsidR="00250C34" w:rsidRPr="00154F26" w:rsidRDefault="00250C34" w:rsidP="00C212A6">
      <w:pPr>
        <w:autoSpaceDE w:val="0"/>
        <w:autoSpaceDN w:val="0"/>
        <w:adjustRightInd w:val="0"/>
        <w:spacing w:after="0" w:line="360" w:lineRule="auto"/>
        <w:ind w:firstLine="567"/>
        <w:jc w:val="both"/>
        <w:rPr>
          <w:rFonts w:ascii="Times New Roman" w:eastAsia="Times New Roman" w:hAnsi="Times New Roman"/>
          <w:b/>
          <w:i/>
          <w:color w:val="000000" w:themeColor="text1"/>
          <w:sz w:val="28"/>
          <w:szCs w:val="28"/>
          <w:u w:val="single"/>
          <w:lang w:eastAsia="ru-RU"/>
        </w:rPr>
      </w:pPr>
      <w:r w:rsidRPr="00154F26">
        <w:rPr>
          <w:rFonts w:ascii="Times New Roman" w:eastAsia="Times New Roman" w:hAnsi="Times New Roman"/>
          <w:b/>
          <w:i/>
          <w:color w:val="000000" w:themeColor="text1"/>
          <w:sz w:val="28"/>
          <w:szCs w:val="28"/>
          <w:u w:val="single"/>
          <w:lang w:eastAsia="ru-RU"/>
        </w:rPr>
        <w:t>В сфере регистрации актов гражданского состояния – 2 полномочия</w:t>
      </w:r>
    </w:p>
    <w:p w:rsidR="00664ACB" w:rsidRPr="00154F26" w:rsidRDefault="00664ACB" w:rsidP="00C212A6">
      <w:pPr>
        <w:autoSpaceDE w:val="0"/>
        <w:autoSpaceDN w:val="0"/>
        <w:adjustRightInd w:val="0"/>
        <w:spacing w:after="0" w:line="360" w:lineRule="auto"/>
        <w:ind w:firstLine="567"/>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 xml:space="preserve">В 2013 году отделом ЗАГС администрации района зарегистрирован 651 акт гражданского состояния (2012 г. – 695), в том числе: о рождении – 215 (2012 г. – 230), о смерти – 146 (2012 г. – 159), о заключении брака – 111 (2012 г. – 132), о расторжении брака – 104 (2012 г. – 106), об установлении отцовства – 65 (2012 г. – 60), об усыновлении – 1 (2012 г. – 2), о перемене имени – 9 (2012 г. – 6). </w:t>
      </w:r>
    </w:p>
    <w:p w:rsidR="00664ACB" w:rsidRPr="00154F26" w:rsidRDefault="00664ACB" w:rsidP="00C212A6">
      <w:pPr>
        <w:autoSpaceDE w:val="0"/>
        <w:autoSpaceDN w:val="0"/>
        <w:adjustRightInd w:val="0"/>
        <w:spacing w:after="0" w:line="360" w:lineRule="auto"/>
        <w:ind w:firstLine="567"/>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lastRenderedPageBreak/>
        <w:t xml:space="preserve">За 2013 год выдано повторных свидетельств – 322 (2012 г. – 332), справок – 676 (2012 г. – 266), внесено исправлений и изменений в записи актов гражданского состояния – 192 (2012 г. – 86), аннулирована 1 запись акта гражданского состояния. </w:t>
      </w:r>
    </w:p>
    <w:p w:rsidR="00664ACB" w:rsidRPr="00154F26" w:rsidRDefault="00664ACB" w:rsidP="00C212A6">
      <w:pPr>
        <w:autoSpaceDE w:val="0"/>
        <w:autoSpaceDN w:val="0"/>
        <w:adjustRightInd w:val="0"/>
        <w:spacing w:after="0" w:line="360" w:lineRule="auto"/>
        <w:ind w:firstLine="567"/>
        <w:jc w:val="both"/>
        <w:rPr>
          <w:rFonts w:ascii="Times New Roman" w:hAnsi="Times New Roman"/>
          <w:color w:val="000000" w:themeColor="text1"/>
          <w:sz w:val="28"/>
          <w:szCs w:val="28"/>
        </w:rPr>
      </w:pPr>
      <w:r w:rsidRPr="00154F26">
        <w:rPr>
          <w:rFonts w:ascii="Times New Roman" w:eastAsia="Times New Roman" w:hAnsi="Times New Roman"/>
          <w:color w:val="000000" w:themeColor="text1"/>
          <w:sz w:val="28"/>
          <w:szCs w:val="28"/>
          <w:lang w:eastAsia="ru-RU"/>
        </w:rPr>
        <w:t xml:space="preserve">В 2013 году отделом ЗАГС администрации района организовано поздравление с юбилеем супружеской жизни 10 семей, в том числе семьи Жерновых из п. </w:t>
      </w:r>
      <w:proofErr w:type="spellStart"/>
      <w:r w:rsidRPr="00154F26">
        <w:rPr>
          <w:rFonts w:ascii="Times New Roman" w:eastAsia="Times New Roman" w:hAnsi="Times New Roman"/>
          <w:color w:val="000000" w:themeColor="text1"/>
          <w:sz w:val="28"/>
          <w:szCs w:val="28"/>
          <w:lang w:eastAsia="ru-RU"/>
        </w:rPr>
        <w:t>Луговской</w:t>
      </w:r>
      <w:proofErr w:type="spellEnd"/>
      <w:r w:rsidRPr="00154F26">
        <w:rPr>
          <w:rFonts w:ascii="Times New Roman" w:eastAsia="Times New Roman" w:hAnsi="Times New Roman"/>
          <w:color w:val="000000" w:themeColor="text1"/>
          <w:sz w:val="28"/>
          <w:szCs w:val="28"/>
          <w:lang w:eastAsia="ru-RU"/>
        </w:rPr>
        <w:t xml:space="preserve"> – с 60-летним юбилеем, 5 семей – с 55-летним юбилеем, 4 семьи – с 50-летним юбилеем. Поздравления 6 семей были организованы на дому</w:t>
      </w:r>
      <w:r w:rsidRPr="00154F26">
        <w:rPr>
          <w:rFonts w:ascii="Times New Roman" w:hAnsi="Times New Roman"/>
          <w:color w:val="000000" w:themeColor="text1"/>
          <w:sz w:val="28"/>
          <w:szCs w:val="28"/>
        </w:rPr>
        <w:t xml:space="preserve"> из-за состояния здоровья юбиляров.</w:t>
      </w:r>
    </w:p>
    <w:p w:rsidR="00664ACB" w:rsidRPr="00154F26" w:rsidRDefault="00664ACB" w:rsidP="00C212A6">
      <w:pPr>
        <w:tabs>
          <w:tab w:val="left" w:pos="993"/>
        </w:tabs>
        <w:suppressAutoHyphens/>
        <w:spacing w:after="0" w:line="360" w:lineRule="auto"/>
        <w:ind w:firstLine="567"/>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Из 111 браков, зарегистрированных в 2013 году, 38 были зарегистрированы в торжественной обстановке.</w:t>
      </w:r>
    </w:p>
    <w:p w:rsidR="00664ACB" w:rsidRPr="00154F26" w:rsidRDefault="00664ACB" w:rsidP="00C212A6">
      <w:pPr>
        <w:pStyle w:val="ConsPlusNonformat"/>
        <w:spacing w:line="360" w:lineRule="auto"/>
        <w:ind w:firstLine="567"/>
        <w:jc w:val="both"/>
        <w:rPr>
          <w:rFonts w:ascii="Times New Roman" w:hAnsi="Times New Roman" w:cs="Times New Roman"/>
          <w:sz w:val="28"/>
          <w:szCs w:val="28"/>
        </w:rPr>
      </w:pPr>
      <w:r w:rsidRPr="00154F26">
        <w:rPr>
          <w:rFonts w:ascii="Times New Roman" w:hAnsi="Times New Roman" w:cs="Times New Roman"/>
          <w:sz w:val="28"/>
          <w:szCs w:val="28"/>
        </w:rPr>
        <w:t>Архивный фонд отдела ЗАГС администрации Ханты-Мансийского района основан в 1920 году. По состоянию на 01.01.2014 г. архивный фонд составляет 515 актовых книг, содержащих 79 341 запись. В электронный архивный фонд записей актов гражданского состояния переведено 63 249 записей (79,7%), из них 54 478 записей (68,6%) – по краткой форме, 8 771 записей (11,1%) – по полной форме. За 2013 год в электронный архивный фонд записей актов гражданского состояния внесено 4 729 записей (6,2%). Количество записей актов, не переведенных в электронный вид, составляет 16092 (20,3%). Работа по формированию электронного архива продолжается.</w:t>
      </w:r>
    </w:p>
    <w:p w:rsidR="00250C34" w:rsidRPr="00154F26" w:rsidRDefault="00250C34" w:rsidP="00C212A6">
      <w:pPr>
        <w:spacing w:after="0" w:line="360" w:lineRule="auto"/>
        <w:ind w:firstLine="709"/>
        <w:jc w:val="both"/>
        <w:rPr>
          <w:rFonts w:ascii="Times New Roman" w:hAnsi="Times New Roman"/>
          <w:b/>
          <w:i/>
          <w:color w:val="000000" w:themeColor="text1"/>
          <w:sz w:val="28"/>
          <w:szCs w:val="28"/>
          <w:u w:val="single"/>
        </w:rPr>
      </w:pPr>
      <w:r w:rsidRPr="00154F26">
        <w:rPr>
          <w:rFonts w:ascii="Times New Roman" w:hAnsi="Times New Roman"/>
          <w:b/>
          <w:i/>
          <w:color w:val="000000" w:themeColor="text1"/>
          <w:sz w:val="28"/>
          <w:szCs w:val="28"/>
          <w:u w:val="single"/>
        </w:rPr>
        <w:t>В сфере лицензирования алкогольной продукции – 2 полномочия</w:t>
      </w:r>
    </w:p>
    <w:p w:rsidR="00250C34" w:rsidRPr="00154F26" w:rsidRDefault="00250C34"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 рамках исполнения отдельных переданн</w:t>
      </w:r>
      <w:r w:rsidR="002E0B1D" w:rsidRPr="00154F26">
        <w:rPr>
          <w:rFonts w:ascii="Times New Roman" w:hAnsi="Times New Roman"/>
          <w:color w:val="000000" w:themeColor="text1"/>
          <w:sz w:val="28"/>
          <w:szCs w:val="28"/>
        </w:rPr>
        <w:t>ых государственных полномочий по выдаче лицензий на розничную продажу алкогольной продукции, ведению государственной регистрации выданных лицензий, действие которых приостановлено, и аннулированных лицензий      продукции</w:t>
      </w:r>
      <w:r w:rsidRPr="00154F26">
        <w:rPr>
          <w:rFonts w:ascii="Times New Roman" w:hAnsi="Times New Roman"/>
          <w:color w:val="000000" w:themeColor="text1"/>
          <w:sz w:val="28"/>
          <w:szCs w:val="28"/>
        </w:rPr>
        <w:t xml:space="preserve"> </w:t>
      </w:r>
      <w:r w:rsidR="002E0B1D" w:rsidRPr="00154F26">
        <w:rPr>
          <w:rFonts w:ascii="Times New Roman" w:hAnsi="Times New Roman"/>
          <w:color w:val="000000" w:themeColor="text1"/>
          <w:sz w:val="28"/>
          <w:szCs w:val="28"/>
        </w:rPr>
        <w:t>в</w:t>
      </w:r>
      <w:r w:rsidRPr="00154F26">
        <w:rPr>
          <w:rFonts w:ascii="Times New Roman" w:hAnsi="Times New Roman"/>
          <w:color w:val="000000" w:themeColor="text1"/>
          <w:sz w:val="28"/>
          <w:szCs w:val="28"/>
        </w:rPr>
        <w:t xml:space="preserve"> 2013 год</w:t>
      </w:r>
      <w:r w:rsidR="002E0B1D" w:rsidRPr="00154F26">
        <w:rPr>
          <w:rFonts w:ascii="Times New Roman" w:hAnsi="Times New Roman"/>
          <w:color w:val="000000" w:themeColor="text1"/>
          <w:sz w:val="28"/>
          <w:szCs w:val="28"/>
        </w:rPr>
        <w:t>у</w:t>
      </w:r>
      <w:r w:rsidRPr="00154F26">
        <w:rPr>
          <w:rFonts w:ascii="Times New Roman" w:hAnsi="Times New Roman"/>
          <w:color w:val="000000" w:themeColor="text1"/>
          <w:sz w:val="28"/>
          <w:szCs w:val="28"/>
        </w:rPr>
        <w:t xml:space="preserve"> выдана 1 лицензия; продлено 6 лицензий; переоформлено -5; проведено 16 проверок в рамках государственного контроля за соблюдением законодательства, регулирующего производство и оборот этилового спирта, алкогольной и спиртосодержащей продукции, а также условий, предусмотренных лицензиями на розничную продажу </w:t>
      </w:r>
      <w:r w:rsidRPr="00154F26">
        <w:rPr>
          <w:rFonts w:ascii="Times New Roman" w:hAnsi="Times New Roman"/>
          <w:color w:val="000000" w:themeColor="text1"/>
          <w:sz w:val="28"/>
          <w:szCs w:val="28"/>
        </w:rPr>
        <w:lastRenderedPageBreak/>
        <w:t>алкогольной продукции; выдано 4 предписания об устранении нарушений; задекларировано 30 лицензиатов на алкогольную продукцию. Проводилась работа по информированию лицензиатов и индивидуальных предпринимателей о новом порядке декларирования алкогольной продукции и пива.</w:t>
      </w:r>
    </w:p>
    <w:p w:rsidR="00250C34" w:rsidRPr="00154F26" w:rsidRDefault="00250C34" w:rsidP="00C212A6">
      <w:pPr>
        <w:spacing w:after="0" w:line="360" w:lineRule="auto"/>
        <w:ind w:firstLine="709"/>
        <w:jc w:val="both"/>
        <w:rPr>
          <w:rFonts w:ascii="Times New Roman" w:hAnsi="Times New Roman"/>
          <w:b/>
          <w:i/>
          <w:color w:val="000000" w:themeColor="text1"/>
          <w:sz w:val="28"/>
          <w:szCs w:val="28"/>
          <w:u w:val="single"/>
        </w:rPr>
      </w:pPr>
      <w:r w:rsidRPr="00154F26">
        <w:rPr>
          <w:rFonts w:ascii="Times New Roman" w:hAnsi="Times New Roman"/>
          <w:b/>
          <w:i/>
          <w:color w:val="000000" w:themeColor="text1"/>
          <w:sz w:val="28"/>
          <w:szCs w:val="28"/>
          <w:u w:val="single"/>
        </w:rPr>
        <w:t>В сфере сельского хозяйства – 1 полномочие</w:t>
      </w:r>
    </w:p>
    <w:p w:rsidR="00250C34" w:rsidRPr="00154F26" w:rsidRDefault="00250C34" w:rsidP="00C212A6">
      <w:pPr>
        <w:pStyle w:val="ConsPlusTitle"/>
        <w:spacing w:line="360" w:lineRule="auto"/>
        <w:ind w:firstLine="708"/>
        <w:jc w:val="both"/>
        <w:rPr>
          <w:rFonts w:ascii="Times New Roman" w:hAnsi="Times New Roman" w:cs="Times New Roman"/>
          <w:b w:val="0"/>
          <w:sz w:val="28"/>
          <w:szCs w:val="28"/>
        </w:rPr>
      </w:pPr>
      <w:r w:rsidRPr="00154F26">
        <w:rPr>
          <w:rFonts w:ascii="Times New Roman" w:hAnsi="Times New Roman" w:cs="Times New Roman"/>
          <w:b w:val="0"/>
          <w:sz w:val="28"/>
          <w:szCs w:val="28"/>
        </w:rPr>
        <w:t>В целях развития на территории района агропромышленного комплекса  в рамках исполнения мероприятий   программы автономного округа  «Развитие  агропромышленного комплекса, заготовки и переработки дикоросов Ханты-Мансийского автономного округа-Югры в 2011-2013 годах и на период до 2015 года»</w:t>
      </w:r>
      <w:r w:rsidRPr="00154F26">
        <w:rPr>
          <w:rFonts w:ascii="Times New Roman" w:hAnsi="Times New Roman" w:cs="Times New Roman"/>
          <w:sz w:val="28"/>
          <w:szCs w:val="28"/>
        </w:rPr>
        <w:t xml:space="preserve"> </w:t>
      </w:r>
      <w:r w:rsidRPr="00154F26">
        <w:rPr>
          <w:rFonts w:ascii="Times New Roman" w:hAnsi="Times New Roman" w:cs="Times New Roman"/>
          <w:b w:val="0"/>
          <w:sz w:val="28"/>
          <w:szCs w:val="28"/>
        </w:rPr>
        <w:t xml:space="preserve">исполнялось отдельное государственное полномочие по </w:t>
      </w:r>
      <w:r w:rsidR="001142D6" w:rsidRPr="00154F26">
        <w:rPr>
          <w:rFonts w:ascii="Times New Roman" w:hAnsi="Times New Roman" w:cs="Times New Roman"/>
          <w:b w:val="0"/>
          <w:sz w:val="28"/>
          <w:szCs w:val="28"/>
        </w:rPr>
        <w:t xml:space="preserve">участию в реализации государственной программы Ханты-Мансийского автономного округа-Югры «Развитие агропромышленного комплекса и рынков сельскохозяйственной продукции, сырья и продовольствия в Ханты-Мансийском автономном округе-Югре в 2014-2020 годах», включающего в себя предоставление субсидий на </w:t>
      </w:r>
      <w:r w:rsidRPr="00154F26">
        <w:rPr>
          <w:rFonts w:ascii="Times New Roman" w:hAnsi="Times New Roman" w:cs="Times New Roman"/>
          <w:b w:val="0"/>
          <w:sz w:val="28"/>
          <w:szCs w:val="28"/>
        </w:rPr>
        <w:t>производство и реализаци</w:t>
      </w:r>
      <w:r w:rsidR="001142D6" w:rsidRPr="00154F26">
        <w:rPr>
          <w:rFonts w:ascii="Times New Roman" w:hAnsi="Times New Roman" w:cs="Times New Roman"/>
          <w:b w:val="0"/>
          <w:sz w:val="28"/>
          <w:szCs w:val="28"/>
        </w:rPr>
        <w:t>ю</w:t>
      </w:r>
      <w:r w:rsidRPr="00154F26">
        <w:rPr>
          <w:rFonts w:ascii="Times New Roman" w:hAnsi="Times New Roman" w:cs="Times New Roman"/>
          <w:b w:val="0"/>
          <w:sz w:val="28"/>
          <w:szCs w:val="28"/>
        </w:rPr>
        <w:t xml:space="preserve"> продукции  животноводства, растениеводства,  рыболовства, усовершенствование материально-технической базы малых форм хозяйствования, содержание маточного поголовья в личных подсобных хозяйствах населения.</w:t>
      </w:r>
    </w:p>
    <w:p w:rsidR="00250C34" w:rsidRPr="00154F26" w:rsidRDefault="00250C34" w:rsidP="00C212A6">
      <w:pPr>
        <w:pStyle w:val="23"/>
        <w:spacing w:after="0" w:line="360" w:lineRule="auto"/>
        <w:ind w:left="0" w:firstLine="709"/>
        <w:jc w:val="both"/>
        <w:rPr>
          <w:sz w:val="28"/>
          <w:szCs w:val="28"/>
        </w:rPr>
      </w:pPr>
      <w:r w:rsidRPr="00154F26">
        <w:rPr>
          <w:sz w:val="28"/>
          <w:szCs w:val="28"/>
        </w:rPr>
        <w:t>В рамках исполнения названного полномочия в 2013 году заключено:</w:t>
      </w:r>
    </w:p>
    <w:p w:rsidR="00250C34" w:rsidRPr="00154F26" w:rsidRDefault="00250C34" w:rsidP="00C212A6">
      <w:pPr>
        <w:pStyle w:val="23"/>
        <w:spacing w:after="0" w:line="360" w:lineRule="auto"/>
        <w:ind w:left="0" w:firstLine="709"/>
        <w:jc w:val="both"/>
        <w:rPr>
          <w:sz w:val="28"/>
          <w:szCs w:val="28"/>
        </w:rPr>
      </w:pPr>
      <w:r w:rsidRPr="00154F26">
        <w:rPr>
          <w:sz w:val="28"/>
          <w:szCs w:val="28"/>
        </w:rPr>
        <w:t xml:space="preserve">-73 дополнительных соглашения с </w:t>
      </w:r>
      <w:proofErr w:type="spellStart"/>
      <w:r w:rsidRPr="00154F26">
        <w:rPr>
          <w:sz w:val="28"/>
          <w:szCs w:val="28"/>
        </w:rPr>
        <w:t>сельхозтоваропроизводителями</w:t>
      </w:r>
      <w:proofErr w:type="spellEnd"/>
      <w:r w:rsidRPr="00154F26">
        <w:rPr>
          <w:sz w:val="28"/>
          <w:szCs w:val="28"/>
        </w:rPr>
        <w:t>, в том числе 35 – на поддержку сельскохозяйственной продукции (молока, мяса, картофеля, овощей), 38 – на вылов рыбы и производство пищевой рыбной продукции и заготовку дикоросов;</w:t>
      </w:r>
    </w:p>
    <w:p w:rsidR="00250C34" w:rsidRPr="00154F26" w:rsidRDefault="00250C34" w:rsidP="00C212A6">
      <w:pPr>
        <w:pStyle w:val="23"/>
        <w:spacing w:after="0" w:line="360" w:lineRule="auto"/>
        <w:ind w:left="0" w:firstLine="709"/>
        <w:jc w:val="both"/>
        <w:rPr>
          <w:sz w:val="28"/>
          <w:szCs w:val="28"/>
        </w:rPr>
      </w:pPr>
      <w:r w:rsidRPr="00154F26">
        <w:rPr>
          <w:sz w:val="28"/>
          <w:szCs w:val="28"/>
        </w:rPr>
        <w:t>- 360 дополнительных соглашений   с владельцами личных подсобных хозяйств, содержащих маточное поголовье сельскохозяйственных животных (крупного рогатого скота, лошадей, свиней, коз (овец), кроликов, домашних оленей). </w:t>
      </w:r>
    </w:p>
    <w:p w:rsidR="00250C34" w:rsidRPr="00154F26" w:rsidRDefault="00250C34" w:rsidP="00C212A6">
      <w:pPr>
        <w:pStyle w:val="23"/>
        <w:spacing w:after="0" w:line="360" w:lineRule="auto"/>
        <w:ind w:left="0" w:firstLine="709"/>
        <w:jc w:val="both"/>
        <w:rPr>
          <w:sz w:val="28"/>
          <w:szCs w:val="28"/>
        </w:rPr>
      </w:pPr>
      <w:r w:rsidRPr="00154F26">
        <w:rPr>
          <w:sz w:val="28"/>
          <w:szCs w:val="28"/>
        </w:rPr>
        <w:lastRenderedPageBreak/>
        <w:t xml:space="preserve"> Объем перечисленных средств получателям субсидий   составил 167,8 млн. рублей, в том числе на:</w:t>
      </w:r>
    </w:p>
    <w:p w:rsidR="00250C34" w:rsidRPr="00154F26" w:rsidRDefault="00250C34" w:rsidP="00C212A6">
      <w:pPr>
        <w:pStyle w:val="23"/>
        <w:spacing w:after="0" w:line="360" w:lineRule="auto"/>
        <w:ind w:left="0" w:firstLine="709"/>
        <w:jc w:val="both"/>
        <w:rPr>
          <w:sz w:val="28"/>
          <w:szCs w:val="28"/>
        </w:rPr>
      </w:pPr>
      <w:r w:rsidRPr="00154F26">
        <w:rPr>
          <w:sz w:val="28"/>
          <w:szCs w:val="28"/>
        </w:rPr>
        <w:t xml:space="preserve"> -  животноводство – 105,1 млн. рублей;</w:t>
      </w:r>
    </w:p>
    <w:p w:rsidR="00250C34" w:rsidRPr="00154F26" w:rsidRDefault="00250C34" w:rsidP="00C212A6">
      <w:pPr>
        <w:pStyle w:val="23"/>
        <w:spacing w:after="0" w:line="360" w:lineRule="auto"/>
        <w:ind w:left="0" w:firstLine="709"/>
        <w:jc w:val="both"/>
        <w:rPr>
          <w:sz w:val="28"/>
          <w:szCs w:val="28"/>
        </w:rPr>
      </w:pPr>
      <w:r w:rsidRPr="00154F26">
        <w:rPr>
          <w:sz w:val="28"/>
          <w:szCs w:val="28"/>
        </w:rPr>
        <w:t xml:space="preserve"> - рыболовство и </w:t>
      </w:r>
      <w:proofErr w:type="spellStart"/>
      <w:r w:rsidRPr="00154F26">
        <w:rPr>
          <w:sz w:val="28"/>
          <w:szCs w:val="28"/>
        </w:rPr>
        <w:t>рыбопереработку</w:t>
      </w:r>
      <w:proofErr w:type="spellEnd"/>
      <w:r w:rsidRPr="00154F26">
        <w:rPr>
          <w:sz w:val="28"/>
          <w:szCs w:val="28"/>
        </w:rPr>
        <w:t xml:space="preserve"> – 26,3 млн. рублей;</w:t>
      </w:r>
    </w:p>
    <w:p w:rsidR="00250C34" w:rsidRPr="00154F26" w:rsidRDefault="00250C34" w:rsidP="00C212A6">
      <w:pPr>
        <w:pStyle w:val="23"/>
        <w:spacing w:after="0" w:line="360" w:lineRule="auto"/>
        <w:ind w:left="0" w:firstLine="709"/>
        <w:jc w:val="both"/>
        <w:rPr>
          <w:sz w:val="28"/>
          <w:szCs w:val="28"/>
        </w:rPr>
      </w:pPr>
      <w:r w:rsidRPr="00154F26">
        <w:rPr>
          <w:sz w:val="28"/>
          <w:szCs w:val="28"/>
        </w:rPr>
        <w:t xml:space="preserve"> - растениеводство – 2,4 млн. рублей;</w:t>
      </w:r>
    </w:p>
    <w:p w:rsidR="00250C34" w:rsidRPr="00154F26" w:rsidRDefault="00250C34" w:rsidP="00C212A6">
      <w:pPr>
        <w:pStyle w:val="23"/>
        <w:spacing w:after="0" w:line="360" w:lineRule="auto"/>
        <w:ind w:left="0" w:firstLine="709"/>
        <w:jc w:val="both"/>
        <w:rPr>
          <w:sz w:val="28"/>
          <w:szCs w:val="28"/>
        </w:rPr>
      </w:pPr>
      <w:r w:rsidRPr="00154F26">
        <w:rPr>
          <w:sz w:val="28"/>
          <w:szCs w:val="28"/>
        </w:rPr>
        <w:t xml:space="preserve"> - развитие материально-технической базы – 11,1 млн. рублей;</w:t>
      </w:r>
    </w:p>
    <w:p w:rsidR="00250C34" w:rsidRPr="00154F26" w:rsidRDefault="00250C34" w:rsidP="00C212A6">
      <w:pPr>
        <w:pStyle w:val="23"/>
        <w:spacing w:after="0" w:line="360" w:lineRule="auto"/>
        <w:ind w:left="0" w:firstLine="709"/>
        <w:jc w:val="both"/>
        <w:rPr>
          <w:sz w:val="28"/>
          <w:szCs w:val="28"/>
        </w:rPr>
      </w:pPr>
      <w:r w:rsidRPr="00154F26">
        <w:rPr>
          <w:sz w:val="28"/>
          <w:szCs w:val="28"/>
        </w:rPr>
        <w:t xml:space="preserve"> -  заготовку и переработку дикоросов – 19,0 млн. рублей;</w:t>
      </w:r>
    </w:p>
    <w:p w:rsidR="00250C34" w:rsidRPr="00154F26" w:rsidRDefault="00250C34" w:rsidP="00C212A6">
      <w:pPr>
        <w:pStyle w:val="23"/>
        <w:spacing w:after="0" w:line="360" w:lineRule="auto"/>
        <w:ind w:left="0" w:firstLine="709"/>
        <w:jc w:val="both"/>
        <w:rPr>
          <w:color w:val="000000"/>
          <w:sz w:val="28"/>
          <w:szCs w:val="28"/>
        </w:rPr>
      </w:pPr>
      <w:r w:rsidRPr="00154F26">
        <w:rPr>
          <w:sz w:val="28"/>
          <w:szCs w:val="28"/>
        </w:rPr>
        <w:t xml:space="preserve"> - содержание маточного поголовья животных в личных подсобных хозяйствах населения 3,9 млн. рублей.</w:t>
      </w:r>
    </w:p>
    <w:p w:rsidR="00250C34" w:rsidRPr="00154F26" w:rsidRDefault="00250C34" w:rsidP="00C212A6">
      <w:pPr>
        <w:spacing w:after="0" w:line="360" w:lineRule="auto"/>
        <w:ind w:firstLine="708"/>
        <w:jc w:val="both"/>
        <w:rPr>
          <w:rFonts w:ascii="Times New Roman" w:hAnsi="Times New Roman"/>
          <w:color w:val="000000" w:themeColor="text1"/>
          <w:sz w:val="28"/>
          <w:szCs w:val="28"/>
          <w:u w:val="single"/>
        </w:rPr>
      </w:pPr>
      <w:r w:rsidRPr="00154F26">
        <w:rPr>
          <w:rFonts w:ascii="Times New Roman" w:eastAsia="Times New Roman" w:hAnsi="Times New Roman"/>
          <w:b/>
          <w:i/>
          <w:color w:val="000000" w:themeColor="text1"/>
          <w:sz w:val="28"/>
          <w:szCs w:val="28"/>
          <w:u w:val="single"/>
          <w:lang w:eastAsia="ru-RU"/>
        </w:rPr>
        <w:t>В сфере развития традиционных видов деятельности экономики</w:t>
      </w:r>
      <w:r w:rsidRPr="00154F26">
        <w:rPr>
          <w:rFonts w:ascii="Times New Roman" w:eastAsia="Times New Roman" w:hAnsi="Times New Roman"/>
          <w:color w:val="000000" w:themeColor="text1"/>
          <w:sz w:val="28"/>
          <w:szCs w:val="28"/>
          <w:u w:val="single"/>
          <w:lang w:eastAsia="ru-RU"/>
        </w:rPr>
        <w:t xml:space="preserve"> </w:t>
      </w:r>
      <w:r w:rsidRPr="00154F26">
        <w:rPr>
          <w:rFonts w:ascii="Times New Roman" w:eastAsia="Times New Roman" w:hAnsi="Times New Roman"/>
          <w:b/>
          <w:i/>
          <w:color w:val="000000" w:themeColor="text1"/>
          <w:sz w:val="28"/>
          <w:szCs w:val="28"/>
          <w:u w:val="single"/>
          <w:lang w:eastAsia="ru-RU"/>
        </w:rPr>
        <w:t>района – 1 полномочие</w:t>
      </w:r>
    </w:p>
    <w:p w:rsidR="00250C34" w:rsidRPr="00154F26" w:rsidRDefault="00250C34" w:rsidP="00C212A6">
      <w:pPr>
        <w:pStyle w:val="23"/>
        <w:spacing w:after="0" w:line="360" w:lineRule="auto"/>
        <w:ind w:left="0" w:firstLine="709"/>
        <w:jc w:val="both"/>
        <w:rPr>
          <w:sz w:val="28"/>
          <w:szCs w:val="28"/>
        </w:rPr>
      </w:pPr>
      <w:r w:rsidRPr="00154F26">
        <w:rPr>
          <w:sz w:val="28"/>
          <w:szCs w:val="28"/>
        </w:rPr>
        <w:t>В целях предоставления государственной поддержки на развитие традиционной хозяйственной деятельности коренных малочисленных народов Севера Комитетом исполнялось отдельное государственное полномочие</w:t>
      </w:r>
      <w:r w:rsidR="001142D6" w:rsidRPr="00154F26">
        <w:rPr>
          <w:sz w:val="28"/>
          <w:szCs w:val="28"/>
        </w:rPr>
        <w:t xml:space="preserve">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2014 - 2020 годы</w:t>
      </w:r>
      <w:r w:rsidRPr="00154F26">
        <w:rPr>
          <w:sz w:val="28"/>
          <w:szCs w:val="28"/>
        </w:rPr>
        <w:t>, включающее предоставление:</w:t>
      </w:r>
    </w:p>
    <w:p w:rsidR="00250C34" w:rsidRPr="00154F26" w:rsidRDefault="00250C34" w:rsidP="00C212A6">
      <w:pPr>
        <w:pStyle w:val="23"/>
        <w:spacing w:after="0" w:line="360" w:lineRule="auto"/>
        <w:ind w:left="0" w:firstLine="708"/>
        <w:jc w:val="both"/>
        <w:rPr>
          <w:sz w:val="28"/>
          <w:szCs w:val="28"/>
        </w:rPr>
      </w:pPr>
      <w:r w:rsidRPr="00154F26">
        <w:rPr>
          <w:sz w:val="28"/>
          <w:szCs w:val="28"/>
        </w:rPr>
        <w:t>- единовременной помощи молодым специалистам из числа коренных малочисленных народов Севера, выезжающим на работу в места традиционного проживания и традиционной хозяйственной деятельности, на обустройство быта;</w:t>
      </w:r>
    </w:p>
    <w:p w:rsidR="00250C34" w:rsidRPr="00154F26" w:rsidRDefault="00250C34" w:rsidP="00C212A6">
      <w:pPr>
        <w:pStyle w:val="23"/>
        <w:spacing w:after="0" w:line="360" w:lineRule="auto"/>
        <w:ind w:left="0" w:firstLine="709"/>
        <w:jc w:val="both"/>
        <w:rPr>
          <w:color w:val="000000"/>
          <w:sz w:val="28"/>
          <w:szCs w:val="28"/>
        </w:rPr>
      </w:pPr>
      <w:r w:rsidRPr="00154F26">
        <w:rPr>
          <w:sz w:val="28"/>
          <w:szCs w:val="28"/>
        </w:rPr>
        <w:t xml:space="preserve">-  </w:t>
      </w:r>
      <w:r w:rsidRPr="00154F26">
        <w:rPr>
          <w:color w:val="000000"/>
          <w:sz w:val="28"/>
          <w:szCs w:val="28"/>
        </w:rPr>
        <w:t>государственной поддержки юридическим и физическим лицам из числа коренных малочисленных народов Севера, осуществляющих традиционную хозяйственную деятельность,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на приобретение материально-технических средств, на приобретение северных оленей;</w:t>
      </w:r>
    </w:p>
    <w:p w:rsidR="00250C34" w:rsidRPr="00154F26" w:rsidRDefault="00250C34" w:rsidP="00C212A6">
      <w:pPr>
        <w:pStyle w:val="23"/>
        <w:spacing w:after="0" w:line="360" w:lineRule="auto"/>
        <w:ind w:left="0" w:firstLine="709"/>
        <w:jc w:val="both"/>
        <w:rPr>
          <w:color w:val="000000"/>
          <w:sz w:val="28"/>
          <w:szCs w:val="28"/>
        </w:rPr>
      </w:pPr>
      <w:r w:rsidRPr="00154F26">
        <w:rPr>
          <w:color w:val="000000"/>
          <w:sz w:val="28"/>
          <w:szCs w:val="28"/>
        </w:rPr>
        <w:lastRenderedPageBreak/>
        <w:t xml:space="preserve"> - субсидий на продукцию традиционной хозяйственной деятельности (пушнина, мясо диких животных, боровая дичь).</w:t>
      </w:r>
    </w:p>
    <w:p w:rsidR="00250C34" w:rsidRPr="00154F26" w:rsidRDefault="00250C34" w:rsidP="00C212A6">
      <w:pPr>
        <w:shd w:val="clear" w:color="auto" w:fill="FFFFFF"/>
        <w:spacing w:after="0" w:line="360" w:lineRule="auto"/>
        <w:ind w:firstLine="709"/>
        <w:jc w:val="both"/>
        <w:rPr>
          <w:rFonts w:ascii="Times New Roman" w:hAnsi="Times New Roman"/>
          <w:b/>
          <w:i/>
          <w:color w:val="FF0000"/>
          <w:sz w:val="28"/>
          <w:szCs w:val="28"/>
          <w:u w:val="single"/>
        </w:rPr>
      </w:pPr>
      <w:r w:rsidRPr="00154F26">
        <w:rPr>
          <w:rFonts w:ascii="Times New Roman" w:hAnsi="Times New Roman"/>
          <w:b/>
          <w:i/>
          <w:color w:val="000000" w:themeColor="text1"/>
          <w:sz w:val="28"/>
          <w:szCs w:val="28"/>
          <w:u w:val="single"/>
        </w:rPr>
        <w:t>В сфере охраны труда – 2 полномочия</w:t>
      </w:r>
      <w:r w:rsidRPr="00154F26">
        <w:rPr>
          <w:rFonts w:ascii="Times New Roman" w:hAnsi="Times New Roman"/>
          <w:color w:val="FF0000"/>
          <w:sz w:val="28"/>
          <w:szCs w:val="28"/>
        </w:rPr>
        <w:t xml:space="preserve"> </w:t>
      </w:r>
    </w:p>
    <w:p w:rsidR="00250C34" w:rsidRPr="00154F26" w:rsidRDefault="00250C34" w:rsidP="00C212A6">
      <w:pPr>
        <w:spacing w:after="0" w:line="360" w:lineRule="auto"/>
        <w:ind w:right="23" w:firstLine="708"/>
        <w:jc w:val="both"/>
        <w:rPr>
          <w:rFonts w:ascii="Times New Roman" w:hAnsi="Times New Roman"/>
          <w:sz w:val="28"/>
          <w:szCs w:val="28"/>
        </w:rPr>
      </w:pPr>
      <w:r w:rsidRPr="00154F26">
        <w:rPr>
          <w:rFonts w:ascii="Times New Roman" w:hAnsi="Times New Roman"/>
          <w:sz w:val="28"/>
          <w:szCs w:val="28"/>
        </w:rPr>
        <w:t>В рамках исполнения отдельных переданных государственных полномочий</w:t>
      </w:r>
      <w:r w:rsidRPr="00154F26">
        <w:rPr>
          <w:rFonts w:ascii="Times New Roman" w:hAnsi="Times New Roman"/>
          <w:bCs/>
          <w:sz w:val="28"/>
          <w:szCs w:val="28"/>
        </w:rPr>
        <w:t xml:space="preserve"> по организации сбора и обработки информации о состоянии условий и охраны труда у работодателей и по обеспечению методического руководства работой служб охраны труда в организациях администрацией Ханты-Мансийского района проводился сбор </w:t>
      </w:r>
      <w:r w:rsidRPr="00154F26">
        <w:rPr>
          <w:rFonts w:ascii="Times New Roman" w:hAnsi="Times New Roman"/>
          <w:sz w:val="28"/>
          <w:szCs w:val="28"/>
        </w:rPr>
        <w:t xml:space="preserve">информации о состоянии условий и охраны труда у работодателей, осуществляющих деятельность на территории района за 2012 год и 1 полугодие 2013. Всего </w:t>
      </w:r>
      <w:r w:rsidR="00420EF8" w:rsidRPr="00154F26">
        <w:rPr>
          <w:rFonts w:ascii="Times New Roman" w:hAnsi="Times New Roman"/>
          <w:sz w:val="28"/>
          <w:szCs w:val="28"/>
        </w:rPr>
        <w:t xml:space="preserve">в </w:t>
      </w:r>
      <w:r w:rsidRPr="00154F26">
        <w:rPr>
          <w:rFonts w:ascii="Times New Roman" w:hAnsi="Times New Roman"/>
          <w:sz w:val="28"/>
          <w:szCs w:val="28"/>
        </w:rPr>
        <w:t>отчетном периоде проверено 159 отчетов предприятий, 74 отчета внесены в автоматизированную информационную систему.</w:t>
      </w:r>
    </w:p>
    <w:p w:rsidR="00250C34" w:rsidRPr="00154F26" w:rsidRDefault="00250C34" w:rsidP="00C212A6">
      <w:pPr>
        <w:tabs>
          <w:tab w:val="left" w:pos="1020"/>
        </w:tabs>
        <w:spacing w:after="0" w:line="360" w:lineRule="auto"/>
        <w:ind w:firstLine="709"/>
        <w:jc w:val="both"/>
        <w:rPr>
          <w:rFonts w:ascii="Times New Roman" w:hAnsi="Times New Roman"/>
          <w:sz w:val="28"/>
          <w:szCs w:val="28"/>
        </w:rPr>
      </w:pPr>
      <w:r w:rsidRPr="00154F26">
        <w:rPr>
          <w:rFonts w:ascii="Times New Roman" w:hAnsi="Times New Roman"/>
          <w:sz w:val="28"/>
          <w:szCs w:val="28"/>
        </w:rPr>
        <w:t xml:space="preserve">С целью оказания методической помощи в 2013 году разработано 2 методических пособия по вопросам организации работы в области охраны труда, проведено 3 семинара для специалистов по охране труда. В течение года </w:t>
      </w:r>
      <w:r w:rsidRPr="00154F26">
        <w:rPr>
          <w:rFonts w:ascii="Times New Roman" w:hAnsi="Times New Roman"/>
          <w:position w:val="2"/>
          <w:sz w:val="28"/>
          <w:szCs w:val="28"/>
        </w:rPr>
        <w:t>проведено 3 заседания</w:t>
      </w:r>
      <w:r w:rsidRPr="00154F26">
        <w:rPr>
          <w:rFonts w:ascii="Times New Roman" w:hAnsi="Times New Roman"/>
          <w:sz w:val="28"/>
          <w:szCs w:val="28"/>
        </w:rPr>
        <w:t xml:space="preserve"> Межведомственной комиссии по охране труда Ханты-Мансийского района, рассмотрено 12 вопросов.</w:t>
      </w:r>
    </w:p>
    <w:p w:rsidR="00250C34" w:rsidRPr="00154F26" w:rsidRDefault="00250C34" w:rsidP="00C212A6">
      <w:pPr>
        <w:spacing w:after="0" w:line="360" w:lineRule="auto"/>
        <w:ind w:right="23" w:firstLine="567"/>
        <w:jc w:val="both"/>
        <w:rPr>
          <w:rFonts w:ascii="Times New Roman" w:hAnsi="Times New Roman"/>
          <w:sz w:val="28"/>
          <w:szCs w:val="28"/>
        </w:rPr>
      </w:pPr>
      <w:r w:rsidRPr="00154F26">
        <w:rPr>
          <w:rFonts w:ascii="Times New Roman" w:hAnsi="Times New Roman"/>
          <w:sz w:val="28"/>
          <w:szCs w:val="28"/>
        </w:rPr>
        <w:t>В отчетном периоде принято участие в расследовании 3 несчастных случаев на производстве, в т.ч. с тяжелым исходом – 1, смертельным – 2.</w:t>
      </w:r>
    </w:p>
    <w:p w:rsidR="00250C34" w:rsidRPr="00154F26" w:rsidRDefault="00250C34" w:rsidP="00C212A6">
      <w:pPr>
        <w:autoSpaceDE w:val="0"/>
        <w:autoSpaceDN w:val="0"/>
        <w:adjustRightInd w:val="0"/>
        <w:spacing w:after="0" w:line="360" w:lineRule="auto"/>
        <w:ind w:firstLine="540"/>
        <w:jc w:val="both"/>
        <w:rPr>
          <w:rFonts w:ascii="Times New Roman" w:hAnsi="Times New Roman"/>
          <w:position w:val="2"/>
          <w:sz w:val="28"/>
          <w:szCs w:val="28"/>
        </w:rPr>
      </w:pPr>
      <w:r w:rsidRPr="00154F26">
        <w:rPr>
          <w:rFonts w:ascii="Times New Roman" w:hAnsi="Times New Roman"/>
          <w:sz w:val="28"/>
          <w:szCs w:val="28"/>
        </w:rPr>
        <w:t>В 2013 году</w:t>
      </w:r>
      <w:r w:rsidRPr="00154F26">
        <w:rPr>
          <w:rFonts w:ascii="Times New Roman" w:hAnsi="Times New Roman"/>
          <w:bCs/>
          <w:sz w:val="28"/>
          <w:szCs w:val="28"/>
        </w:rPr>
        <w:t xml:space="preserve"> проведен смотр – конкурс на звание </w:t>
      </w:r>
      <w:r w:rsidRPr="00154F26">
        <w:rPr>
          <w:rFonts w:ascii="Times New Roman" w:hAnsi="Times New Roman"/>
          <w:position w:val="2"/>
          <w:sz w:val="28"/>
          <w:szCs w:val="28"/>
        </w:rPr>
        <w:t>«Лучший специалист по охране труда Ханты-Мансийского района».</w:t>
      </w:r>
    </w:p>
    <w:p w:rsidR="00250C34" w:rsidRPr="00154F26" w:rsidRDefault="00250C34" w:rsidP="00C212A6">
      <w:pPr>
        <w:widowControl w:val="0"/>
        <w:autoSpaceDE w:val="0"/>
        <w:autoSpaceDN w:val="0"/>
        <w:adjustRightInd w:val="0"/>
        <w:spacing w:after="0" w:line="360" w:lineRule="auto"/>
        <w:ind w:firstLine="708"/>
        <w:jc w:val="both"/>
        <w:rPr>
          <w:rFonts w:ascii="Times New Roman" w:eastAsia="Times New Roman" w:hAnsi="Times New Roman"/>
          <w:b/>
          <w:i/>
          <w:sz w:val="28"/>
          <w:szCs w:val="28"/>
          <w:u w:val="single"/>
          <w:lang w:eastAsia="ru-RU"/>
        </w:rPr>
      </w:pPr>
      <w:r w:rsidRPr="00154F26">
        <w:rPr>
          <w:rFonts w:ascii="Times New Roman" w:eastAsia="Times New Roman" w:hAnsi="Times New Roman"/>
          <w:b/>
          <w:i/>
          <w:sz w:val="28"/>
          <w:szCs w:val="28"/>
          <w:u w:val="single"/>
          <w:lang w:eastAsia="ru-RU"/>
        </w:rPr>
        <w:t>В сфере архивной службы – 1 полномочие</w:t>
      </w:r>
      <w:r w:rsidRPr="00154F26">
        <w:rPr>
          <w:rFonts w:ascii="Times New Roman" w:eastAsia="Times New Roman" w:hAnsi="Times New Roman"/>
          <w:b/>
          <w:i/>
          <w:color w:val="FF0000"/>
          <w:sz w:val="28"/>
          <w:szCs w:val="28"/>
          <w:lang w:eastAsia="ru-RU"/>
        </w:rPr>
        <w:t xml:space="preserve"> </w:t>
      </w:r>
    </w:p>
    <w:p w:rsidR="00250C34" w:rsidRPr="00154F26" w:rsidRDefault="00250C34" w:rsidP="00C212A6">
      <w:pPr>
        <w:spacing w:after="0" w:line="360" w:lineRule="auto"/>
        <w:ind w:right="-283"/>
        <w:jc w:val="both"/>
        <w:rPr>
          <w:rFonts w:ascii="Times New Roman" w:hAnsi="Times New Roman"/>
          <w:sz w:val="28"/>
          <w:szCs w:val="28"/>
        </w:rPr>
      </w:pPr>
      <w:r w:rsidRPr="00154F26">
        <w:rPr>
          <w:rFonts w:ascii="Times New Roman" w:hAnsi="Times New Roman"/>
          <w:b/>
          <w:sz w:val="28"/>
          <w:szCs w:val="28"/>
        </w:rPr>
        <w:t xml:space="preserve">         </w:t>
      </w:r>
      <w:r w:rsidRPr="00154F26">
        <w:rPr>
          <w:rFonts w:ascii="Times New Roman" w:hAnsi="Times New Roman"/>
          <w:sz w:val="28"/>
          <w:szCs w:val="28"/>
        </w:rPr>
        <w:t xml:space="preserve">В рамках исполнения отдельных переданных государственных </w:t>
      </w:r>
      <w:r w:rsidR="00077C9A" w:rsidRPr="00154F26">
        <w:rPr>
          <w:rFonts w:ascii="Times New Roman" w:hAnsi="Times New Roman"/>
          <w:sz w:val="28"/>
          <w:szCs w:val="28"/>
        </w:rPr>
        <w:t xml:space="preserve">полномочий по </w:t>
      </w:r>
      <w:r w:rsidRPr="00154F26">
        <w:rPr>
          <w:rFonts w:ascii="Times New Roman" w:hAnsi="Times New Roman"/>
          <w:sz w:val="28"/>
          <w:szCs w:val="28"/>
        </w:rPr>
        <w:t>хранени</w:t>
      </w:r>
      <w:r w:rsidR="00077C9A" w:rsidRPr="00154F26">
        <w:rPr>
          <w:rFonts w:ascii="Times New Roman" w:hAnsi="Times New Roman"/>
          <w:sz w:val="28"/>
          <w:szCs w:val="28"/>
        </w:rPr>
        <w:t>ю</w:t>
      </w:r>
      <w:r w:rsidRPr="00154F26">
        <w:rPr>
          <w:rFonts w:ascii="Times New Roman" w:hAnsi="Times New Roman"/>
          <w:sz w:val="28"/>
          <w:szCs w:val="28"/>
        </w:rPr>
        <w:t>, комплектовани</w:t>
      </w:r>
      <w:r w:rsidR="00077C9A" w:rsidRPr="00154F26">
        <w:rPr>
          <w:rFonts w:ascii="Times New Roman" w:hAnsi="Times New Roman"/>
          <w:sz w:val="28"/>
          <w:szCs w:val="28"/>
        </w:rPr>
        <w:t>ю</w:t>
      </w:r>
      <w:r w:rsidRPr="00154F26">
        <w:rPr>
          <w:rFonts w:ascii="Times New Roman" w:hAnsi="Times New Roman"/>
          <w:sz w:val="28"/>
          <w:szCs w:val="28"/>
        </w:rPr>
        <w:t>, учет</w:t>
      </w:r>
      <w:r w:rsidR="00077C9A" w:rsidRPr="00154F26">
        <w:rPr>
          <w:rFonts w:ascii="Times New Roman" w:hAnsi="Times New Roman"/>
          <w:sz w:val="28"/>
          <w:szCs w:val="28"/>
        </w:rPr>
        <w:t>у</w:t>
      </w:r>
      <w:r w:rsidRPr="00154F26">
        <w:rPr>
          <w:rFonts w:ascii="Times New Roman" w:hAnsi="Times New Roman"/>
          <w:sz w:val="28"/>
          <w:szCs w:val="28"/>
        </w:rPr>
        <w:t xml:space="preserve"> и использованию архивных документов, относящихся к государственной собственности Ханты-Мансийского автономного округа – Югры</w:t>
      </w:r>
      <w:r w:rsidR="00077C9A" w:rsidRPr="00154F26">
        <w:rPr>
          <w:rFonts w:ascii="Times New Roman" w:hAnsi="Times New Roman"/>
          <w:sz w:val="28"/>
          <w:szCs w:val="28"/>
        </w:rPr>
        <w:t>,</w:t>
      </w:r>
      <w:r w:rsidRPr="00154F26">
        <w:rPr>
          <w:rFonts w:ascii="Times New Roman" w:hAnsi="Times New Roman"/>
          <w:sz w:val="28"/>
          <w:szCs w:val="28"/>
        </w:rPr>
        <w:t xml:space="preserve"> по итогам паспортизации архивов на 01.12.2013г. в организациях района - источниках комплектования архивного отдела хранится 5275 дел постоянного хранения, 5631 дело по личному составу. Ежегодно образуется 533 дела постоянного хранения. На хранении в администрации района находится 202 единицы хранения 5-ти организаций, </w:t>
      </w:r>
      <w:r w:rsidRPr="00154F26">
        <w:rPr>
          <w:rFonts w:ascii="Times New Roman" w:hAnsi="Times New Roman"/>
          <w:sz w:val="28"/>
          <w:szCs w:val="28"/>
        </w:rPr>
        <w:lastRenderedPageBreak/>
        <w:t xml:space="preserve">относящихся к государственной собственности автономного округа. Субвенции из окружного бюджета составили 68,5 тыс. рублей, что позволило улучшить материально-техническую базу архива, условия сохранности документов. </w:t>
      </w:r>
    </w:p>
    <w:p w:rsidR="00250C34" w:rsidRPr="00154F26" w:rsidRDefault="00250C34" w:rsidP="00C212A6">
      <w:pPr>
        <w:spacing w:after="0" w:line="360" w:lineRule="auto"/>
        <w:ind w:right="-283"/>
        <w:jc w:val="both"/>
        <w:rPr>
          <w:rFonts w:ascii="Times New Roman" w:hAnsi="Times New Roman"/>
          <w:sz w:val="28"/>
          <w:szCs w:val="28"/>
        </w:rPr>
      </w:pPr>
      <w:r w:rsidRPr="00154F26">
        <w:rPr>
          <w:rFonts w:ascii="Times New Roman" w:hAnsi="Times New Roman"/>
          <w:sz w:val="28"/>
          <w:szCs w:val="28"/>
        </w:rPr>
        <w:t xml:space="preserve">        Продолжена работа по улучшению условий хранения, ведению государственного учета архивных документов, соблюдению нормативных режимов хранения, исключающих утрату документов и обеспечивающих поддержание их в нормальном физическом состоянии.      </w:t>
      </w:r>
    </w:p>
    <w:p w:rsidR="00250C34" w:rsidRPr="00154F26" w:rsidRDefault="00250C34" w:rsidP="00C212A6">
      <w:pPr>
        <w:spacing w:after="0" w:line="360" w:lineRule="auto"/>
        <w:ind w:right="-283" w:firstLine="708"/>
        <w:jc w:val="both"/>
        <w:rPr>
          <w:rFonts w:ascii="Times New Roman" w:eastAsia="TimesNewRoman" w:hAnsi="Times New Roman"/>
          <w:sz w:val="28"/>
          <w:szCs w:val="28"/>
        </w:rPr>
      </w:pPr>
      <w:r w:rsidRPr="00154F26">
        <w:rPr>
          <w:rFonts w:ascii="Times New Roman" w:eastAsia="TimesNewRoman" w:hAnsi="Times New Roman"/>
          <w:sz w:val="28"/>
          <w:szCs w:val="28"/>
        </w:rPr>
        <w:t>С целью создания электронного каталога фотодокументов продолжено внедрение тематических баз данных «</w:t>
      </w:r>
      <w:proofErr w:type="spellStart"/>
      <w:r w:rsidRPr="00154F26">
        <w:rPr>
          <w:rFonts w:ascii="Times New Roman" w:eastAsia="TimesNewRoman" w:hAnsi="Times New Roman"/>
          <w:sz w:val="28"/>
          <w:szCs w:val="28"/>
        </w:rPr>
        <w:t>Фотокаталог</w:t>
      </w:r>
      <w:proofErr w:type="spellEnd"/>
      <w:r w:rsidRPr="00154F26">
        <w:rPr>
          <w:rFonts w:ascii="Times New Roman" w:eastAsia="TimesNewRoman" w:hAnsi="Times New Roman"/>
          <w:sz w:val="28"/>
          <w:szCs w:val="28"/>
        </w:rPr>
        <w:t xml:space="preserve">»: внесены сведения о 243 единицах хранения фотодокументов. </w:t>
      </w:r>
    </w:p>
    <w:p w:rsidR="00250C34" w:rsidRPr="00154F26" w:rsidRDefault="00250C34" w:rsidP="00C212A6">
      <w:pPr>
        <w:spacing w:after="0" w:line="360" w:lineRule="auto"/>
        <w:ind w:right="-283"/>
        <w:jc w:val="both"/>
        <w:rPr>
          <w:rFonts w:ascii="Times New Roman" w:hAnsi="Times New Roman"/>
          <w:sz w:val="28"/>
          <w:szCs w:val="28"/>
        </w:rPr>
      </w:pPr>
      <w:r w:rsidRPr="00154F26">
        <w:rPr>
          <w:rFonts w:ascii="Times New Roman" w:hAnsi="Times New Roman"/>
          <w:sz w:val="28"/>
          <w:szCs w:val="28"/>
        </w:rPr>
        <w:t xml:space="preserve">           </w:t>
      </w:r>
      <w:proofErr w:type="spellStart"/>
      <w:r w:rsidRPr="00154F26">
        <w:rPr>
          <w:rFonts w:ascii="Times New Roman" w:hAnsi="Times New Roman"/>
          <w:sz w:val="28"/>
          <w:szCs w:val="28"/>
        </w:rPr>
        <w:t>Закартонировано</w:t>
      </w:r>
      <w:proofErr w:type="spellEnd"/>
      <w:r w:rsidRPr="00154F26">
        <w:rPr>
          <w:rFonts w:ascii="Times New Roman" w:hAnsi="Times New Roman"/>
          <w:sz w:val="28"/>
          <w:szCs w:val="28"/>
        </w:rPr>
        <w:t xml:space="preserve"> и зашифровано 373</w:t>
      </w:r>
      <w:r w:rsidRPr="00154F26">
        <w:rPr>
          <w:rFonts w:ascii="Times New Roman" w:hAnsi="Times New Roman"/>
          <w:b/>
          <w:sz w:val="28"/>
          <w:szCs w:val="28"/>
        </w:rPr>
        <w:t xml:space="preserve"> </w:t>
      </w:r>
      <w:r w:rsidRPr="00154F26">
        <w:rPr>
          <w:rFonts w:ascii="Times New Roman" w:hAnsi="Times New Roman"/>
          <w:sz w:val="28"/>
          <w:szCs w:val="28"/>
        </w:rPr>
        <w:t xml:space="preserve">дела постоянного хранения в 15 фондах, подшито 10 дел, улучшено физическое состояние документов и проведен ремонт 60 дел. Отсканированы 25 описей в 18 фондах.      </w:t>
      </w:r>
    </w:p>
    <w:p w:rsidR="006705F1" w:rsidRPr="00154F26" w:rsidRDefault="006705F1" w:rsidP="00C212A6">
      <w:pPr>
        <w:widowControl w:val="0"/>
        <w:autoSpaceDE w:val="0"/>
        <w:autoSpaceDN w:val="0"/>
        <w:adjustRightInd w:val="0"/>
        <w:spacing w:after="0" w:line="360" w:lineRule="auto"/>
        <w:ind w:firstLine="708"/>
        <w:jc w:val="both"/>
        <w:rPr>
          <w:rFonts w:ascii="Times New Roman" w:eastAsia="Times New Roman" w:hAnsi="Times New Roman"/>
          <w:b/>
          <w:color w:val="000000" w:themeColor="text1"/>
          <w:sz w:val="28"/>
          <w:szCs w:val="28"/>
          <w:u w:val="single"/>
          <w:lang w:eastAsia="ru-RU"/>
        </w:rPr>
      </w:pPr>
      <w:r w:rsidRPr="00154F26">
        <w:rPr>
          <w:rFonts w:ascii="Times New Roman" w:eastAsia="Times New Roman" w:hAnsi="Times New Roman"/>
          <w:b/>
          <w:color w:val="000000" w:themeColor="text1"/>
          <w:sz w:val="28"/>
          <w:szCs w:val="28"/>
          <w:u w:val="single"/>
          <w:lang w:eastAsia="ru-RU"/>
        </w:rPr>
        <w:t>2.</w:t>
      </w:r>
      <w:r w:rsidR="00577C81" w:rsidRPr="00154F26">
        <w:rPr>
          <w:rFonts w:ascii="Times New Roman" w:eastAsia="Times New Roman" w:hAnsi="Times New Roman"/>
          <w:b/>
          <w:color w:val="000000" w:themeColor="text1"/>
          <w:sz w:val="28"/>
          <w:szCs w:val="28"/>
          <w:u w:val="single"/>
          <w:lang w:eastAsia="ru-RU"/>
        </w:rPr>
        <w:t>5</w:t>
      </w:r>
      <w:r w:rsidRPr="00154F26">
        <w:rPr>
          <w:rFonts w:ascii="Times New Roman" w:eastAsia="Times New Roman" w:hAnsi="Times New Roman"/>
          <w:b/>
          <w:color w:val="000000" w:themeColor="text1"/>
          <w:sz w:val="28"/>
          <w:szCs w:val="28"/>
          <w:u w:val="single"/>
          <w:lang w:eastAsia="ru-RU"/>
        </w:rPr>
        <w:t>. Осуществление полномочий в рамках заключенных соглашений с органами местного самоуправления отдельных поселений, входящих в состав Ханты-Мансийского района.</w:t>
      </w:r>
    </w:p>
    <w:p w:rsidR="006705F1" w:rsidRPr="00154F26" w:rsidRDefault="006705F1" w:rsidP="00C212A6">
      <w:pPr>
        <w:spacing w:after="0" w:line="360" w:lineRule="auto"/>
        <w:ind w:firstLine="709"/>
        <w:jc w:val="both"/>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Федеральным законом от 06.10.2003 № 131-ФЗ «Об общих принципах организации местного самоуправления в Российской Федерации» определены сельским поселениям для решения органами местного самоуправления 38 вопросов местного значения.</w:t>
      </w:r>
    </w:p>
    <w:p w:rsidR="006705F1" w:rsidRPr="00154F26" w:rsidRDefault="006705F1" w:rsidP="00C212A6">
      <w:pPr>
        <w:spacing w:after="0" w:line="360" w:lineRule="auto"/>
        <w:ind w:firstLine="709"/>
        <w:jc w:val="both"/>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В течение 2013 года администрацией района осуществлялась деятельность по осуществлению части полномочий органов местного самоуправления сельских поселений (за исключением сельского поселения Горноправдинск) по решению вопросов местного значения органам местного самоуправления Ханты-Мансийского района.</w:t>
      </w:r>
    </w:p>
    <w:p w:rsidR="006705F1" w:rsidRPr="00154F26" w:rsidRDefault="006705F1" w:rsidP="00C212A6">
      <w:pPr>
        <w:spacing w:after="0" w:line="360" w:lineRule="auto"/>
        <w:ind w:firstLine="709"/>
        <w:jc w:val="both"/>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На уровень администрации района сельскими поселениями были переданы следующие полномочия:</w:t>
      </w:r>
    </w:p>
    <w:p w:rsidR="006705F1" w:rsidRPr="00154F26" w:rsidRDefault="006705F1" w:rsidP="00C212A6">
      <w:pPr>
        <w:tabs>
          <w:tab w:val="left" w:pos="1134"/>
        </w:tabs>
        <w:spacing w:after="0" w:line="360" w:lineRule="auto"/>
        <w:ind w:firstLine="567"/>
        <w:jc w:val="both"/>
        <w:rPr>
          <w:rFonts w:ascii="Times New Roman" w:eastAsia="Times New Roman" w:hAnsi="Times New Roman"/>
          <w:spacing w:val="1"/>
          <w:sz w:val="28"/>
          <w:szCs w:val="28"/>
          <w:lang w:eastAsia="ru-RU"/>
        </w:rPr>
      </w:pPr>
      <w:r w:rsidRPr="00154F26">
        <w:rPr>
          <w:rFonts w:ascii="Times New Roman" w:eastAsia="Times New Roman" w:hAnsi="Times New Roman"/>
          <w:b/>
          <w:i/>
          <w:spacing w:val="1"/>
          <w:sz w:val="28"/>
          <w:szCs w:val="28"/>
          <w:lang w:eastAsia="ru-RU"/>
        </w:rPr>
        <w:t>В сфере ЖКХ</w:t>
      </w:r>
      <w:r w:rsidRPr="00154F26">
        <w:rPr>
          <w:rFonts w:ascii="Times New Roman" w:eastAsia="Times New Roman" w:hAnsi="Times New Roman"/>
          <w:b/>
          <w:spacing w:val="1"/>
          <w:sz w:val="28"/>
          <w:szCs w:val="28"/>
          <w:lang w:eastAsia="ru-RU"/>
        </w:rPr>
        <w:t xml:space="preserve"> </w:t>
      </w:r>
      <w:r w:rsidRPr="00154F26">
        <w:rPr>
          <w:rFonts w:ascii="Times New Roman" w:eastAsia="Times New Roman" w:hAnsi="Times New Roman"/>
          <w:spacing w:val="1"/>
          <w:sz w:val="28"/>
          <w:szCs w:val="28"/>
          <w:lang w:eastAsia="ru-RU"/>
        </w:rPr>
        <w:t xml:space="preserve">(организация в границах поселения электро-, тепло-, газо- и водоснабжения населения, водоотведения; оказание содействия организациям, оказывающим услуги по электро-, тепло -,  </w:t>
      </w:r>
      <w:proofErr w:type="spellStart"/>
      <w:r w:rsidRPr="00154F26">
        <w:rPr>
          <w:rFonts w:ascii="Times New Roman" w:eastAsia="Times New Roman" w:hAnsi="Times New Roman"/>
          <w:spacing w:val="1"/>
          <w:sz w:val="28"/>
          <w:szCs w:val="28"/>
          <w:lang w:eastAsia="ru-RU"/>
        </w:rPr>
        <w:t>газо</w:t>
      </w:r>
      <w:proofErr w:type="spellEnd"/>
      <w:r w:rsidRPr="00154F26">
        <w:rPr>
          <w:rFonts w:ascii="Times New Roman" w:eastAsia="Times New Roman" w:hAnsi="Times New Roman"/>
          <w:spacing w:val="1"/>
          <w:sz w:val="28"/>
          <w:szCs w:val="28"/>
          <w:lang w:eastAsia="ru-RU"/>
        </w:rPr>
        <w:t xml:space="preserve"> - и </w:t>
      </w:r>
      <w:r w:rsidRPr="00154F26">
        <w:rPr>
          <w:rFonts w:ascii="Times New Roman" w:eastAsia="Times New Roman" w:hAnsi="Times New Roman"/>
          <w:spacing w:val="1"/>
          <w:sz w:val="28"/>
          <w:szCs w:val="28"/>
          <w:lang w:eastAsia="ru-RU"/>
        </w:rPr>
        <w:lastRenderedPageBreak/>
        <w:t>водоснабжению населения, водоотведения; принятие и организация выполнения муниципальных программ ресурсосбережения; осуществление строительства объектов  и содержание имущества,  предназначенного для электро-, тепло-,  газо- и водоснабжения населения, водоотведения; установление тарифов на услуги, предоставляемые муниципальными предприятиями коммунального комплекса;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705F1" w:rsidRPr="00154F26" w:rsidRDefault="006705F1" w:rsidP="00C212A6">
      <w:pPr>
        <w:tabs>
          <w:tab w:val="left" w:pos="1134"/>
        </w:tabs>
        <w:spacing w:after="0" w:line="360" w:lineRule="auto"/>
        <w:ind w:firstLine="567"/>
        <w:jc w:val="both"/>
        <w:rPr>
          <w:rFonts w:ascii="Times New Roman" w:eastAsia="Times New Roman" w:hAnsi="Times New Roman"/>
          <w:spacing w:val="1"/>
          <w:sz w:val="28"/>
          <w:szCs w:val="28"/>
          <w:lang w:eastAsia="ru-RU"/>
        </w:rPr>
      </w:pPr>
      <w:r w:rsidRPr="00154F26">
        <w:rPr>
          <w:rFonts w:ascii="Times New Roman" w:eastAsia="Times New Roman" w:hAnsi="Times New Roman"/>
          <w:b/>
          <w:i/>
          <w:spacing w:val="1"/>
          <w:sz w:val="28"/>
          <w:szCs w:val="28"/>
          <w:lang w:eastAsia="ru-RU"/>
        </w:rPr>
        <w:t>В сфере архитектуры и градостроительства</w:t>
      </w:r>
      <w:r w:rsidRPr="00154F26">
        <w:rPr>
          <w:rFonts w:ascii="Times New Roman" w:eastAsia="Times New Roman" w:hAnsi="Times New Roman"/>
          <w:b/>
          <w:spacing w:val="1"/>
          <w:sz w:val="28"/>
          <w:szCs w:val="28"/>
          <w:lang w:eastAsia="ru-RU"/>
        </w:rPr>
        <w:t xml:space="preserve"> </w:t>
      </w:r>
      <w:r w:rsidRPr="00154F26">
        <w:rPr>
          <w:rFonts w:ascii="Times New Roman" w:eastAsia="Times New Roman" w:hAnsi="Times New Roman"/>
          <w:spacing w:val="1"/>
          <w:sz w:val="28"/>
          <w:szCs w:val="28"/>
          <w:lang w:eastAsia="ru-RU"/>
        </w:rPr>
        <w:t>(разработка генеральных планов поселени</w:t>
      </w:r>
      <w:r w:rsidR="00077C9A" w:rsidRPr="00154F26">
        <w:rPr>
          <w:rFonts w:ascii="Times New Roman" w:eastAsia="Times New Roman" w:hAnsi="Times New Roman"/>
          <w:spacing w:val="1"/>
          <w:sz w:val="28"/>
          <w:szCs w:val="28"/>
          <w:lang w:eastAsia="ru-RU"/>
        </w:rPr>
        <w:t>й</w:t>
      </w:r>
      <w:r w:rsidRPr="00154F26">
        <w:rPr>
          <w:rFonts w:ascii="Times New Roman" w:eastAsia="Times New Roman" w:hAnsi="Times New Roman"/>
          <w:spacing w:val="1"/>
          <w:sz w:val="28"/>
          <w:szCs w:val="28"/>
          <w:lang w:eastAsia="ru-RU"/>
        </w:rPr>
        <w:t>, правил землепользования и застройки, разработка на основе генеральных планов поселения документации по планировке территории;  подготовка, утверждение и выдача градостроительных планов;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разработка местных нормативов градостроительного проектирования поселений).</w:t>
      </w:r>
    </w:p>
    <w:p w:rsidR="006705F1" w:rsidRPr="00154F26" w:rsidRDefault="006705F1" w:rsidP="00C212A6">
      <w:pPr>
        <w:tabs>
          <w:tab w:val="left" w:pos="1134"/>
        </w:tabs>
        <w:spacing w:after="0" w:line="360" w:lineRule="auto"/>
        <w:ind w:firstLine="567"/>
        <w:jc w:val="both"/>
        <w:rPr>
          <w:rFonts w:ascii="Times New Roman" w:eastAsia="Times New Roman" w:hAnsi="Times New Roman"/>
          <w:spacing w:val="1"/>
          <w:sz w:val="28"/>
          <w:szCs w:val="28"/>
          <w:lang w:eastAsia="ru-RU"/>
        </w:rPr>
      </w:pPr>
      <w:r w:rsidRPr="00154F26">
        <w:rPr>
          <w:rFonts w:ascii="Times New Roman" w:eastAsia="Times New Roman" w:hAnsi="Times New Roman"/>
          <w:b/>
          <w:i/>
          <w:spacing w:val="1"/>
          <w:sz w:val="28"/>
          <w:szCs w:val="28"/>
          <w:lang w:eastAsia="ru-RU"/>
        </w:rPr>
        <w:t>В сфере дорожной деятельности</w:t>
      </w:r>
      <w:r w:rsidRPr="00154F26">
        <w:rPr>
          <w:rFonts w:ascii="Times New Roman" w:eastAsia="Times New Roman" w:hAnsi="Times New Roman"/>
          <w:b/>
          <w:spacing w:val="1"/>
          <w:sz w:val="28"/>
          <w:szCs w:val="28"/>
          <w:lang w:eastAsia="ru-RU"/>
        </w:rPr>
        <w:t xml:space="preserve"> </w:t>
      </w:r>
      <w:r w:rsidRPr="00154F26">
        <w:rPr>
          <w:rFonts w:ascii="Times New Roman" w:eastAsia="Times New Roman" w:hAnsi="Times New Roman"/>
          <w:spacing w:val="1"/>
          <w:sz w:val="28"/>
          <w:szCs w:val="28"/>
          <w:lang w:eastAsia="ru-RU"/>
        </w:rPr>
        <w:t xml:space="preserve">(дорожная деятельность в части проектирования, строительства и капитального ремонта автомобильных дорог местного значения в границах населенных пунктов).  </w:t>
      </w:r>
    </w:p>
    <w:p w:rsidR="006705F1" w:rsidRPr="00154F26" w:rsidRDefault="006705F1" w:rsidP="00C212A6">
      <w:pPr>
        <w:tabs>
          <w:tab w:val="left" w:pos="1134"/>
        </w:tabs>
        <w:spacing w:after="0" w:line="360" w:lineRule="auto"/>
        <w:ind w:firstLine="567"/>
        <w:jc w:val="both"/>
        <w:rPr>
          <w:rFonts w:ascii="Times New Roman" w:eastAsia="Times New Roman" w:hAnsi="Times New Roman"/>
          <w:spacing w:val="1"/>
          <w:sz w:val="28"/>
          <w:szCs w:val="28"/>
          <w:lang w:eastAsia="ru-RU"/>
        </w:rPr>
      </w:pPr>
      <w:r w:rsidRPr="00154F26">
        <w:rPr>
          <w:rFonts w:ascii="Times New Roman" w:eastAsia="Times New Roman" w:hAnsi="Times New Roman"/>
          <w:b/>
          <w:i/>
          <w:spacing w:val="1"/>
          <w:sz w:val="28"/>
          <w:szCs w:val="28"/>
          <w:lang w:eastAsia="ru-RU"/>
        </w:rPr>
        <w:t>В сфере библиотечного обслуживания</w:t>
      </w:r>
      <w:r w:rsidRPr="00154F26">
        <w:rPr>
          <w:rFonts w:ascii="Times New Roman" w:eastAsia="Times New Roman" w:hAnsi="Times New Roman"/>
          <w:b/>
          <w:spacing w:val="1"/>
          <w:sz w:val="28"/>
          <w:szCs w:val="28"/>
          <w:lang w:eastAsia="ru-RU"/>
        </w:rPr>
        <w:t xml:space="preserve"> </w:t>
      </w:r>
      <w:r w:rsidRPr="00154F26">
        <w:rPr>
          <w:rFonts w:ascii="Times New Roman" w:eastAsia="Times New Roman" w:hAnsi="Times New Roman"/>
          <w:spacing w:val="1"/>
          <w:sz w:val="28"/>
          <w:szCs w:val="28"/>
          <w:lang w:eastAsia="ru-RU"/>
        </w:rPr>
        <w:t>(организация библиотечного обслуживания населения, комплектование и обеспечение сохранности библиотечных фондов библиотек поселения).</w:t>
      </w:r>
    </w:p>
    <w:p w:rsidR="006705F1" w:rsidRPr="00154F26" w:rsidRDefault="006705F1" w:rsidP="00C212A6">
      <w:pPr>
        <w:tabs>
          <w:tab w:val="left" w:pos="1134"/>
        </w:tabs>
        <w:spacing w:after="0" w:line="360" w:lineRule="auto"/>
        <w:ind w:firstLine="567"/>
        <w:jc w:val="both"/>
        <w:rPr>
          <w:rFonts w:ascii="Times New Roman" w:eastAsia="Times New Roman" w:hAnsi="Times New Roman"/>
          <w:spacing w:val="1"/>
          <w:sz w:val="28"/>
          <w:szCs w:val="28"/>
          <w:lang w:eastAsia="ru-RU"/>
        </w:rPr>
      </w:pPr>
      <w:r w:rsidRPr="00154F26">
        <w:rPr>
          <w:rFonts w:ascii="Times New Roman" w:eastAsia="Times New Roman" w:hAnsi="Times New Roman"/>
          <w:b/>
          <w:i/>
          <w:spacing w:val="1"/>
          <w:sz w:val="28"/>
          <w:szCs w:val="28"/>
          <w:lang w:eastAsia="ru-RU"/>
        </w:rPr>
        <w:t>В области жилищных отношений</w:t>
      </w:r>
      <w:r w:rsidRPr="00154F26">
        <w:rPr>
          <w:rFonts w:ascii="Times New Roman" w:eastAsia="Times New Roman" w:hAnsi="Times New Roman"/>
          <w:b/>
          <w:spacing w:val="1"/>
          <w:sz w:val="28"/>
          <w:szCs w:val="28"/>
          <w:lang w:eastAsia="ru-RU"/>
        </w:rPr>
        <w:t xml:space="preserve">  (</w:t>
      </w:r>
      <w:r w:rsidRPr="00154F26">
        <w:rPr>
          <w:rFonts w:ascii="Times New Roman" w:eastAsia="Times New Roman" w:hAnsi="Times New Roman"/>
          <w:spacing w:val="1"/>
          <w:sz w:val="28"/>
          <w:szCs w:val="28"/>
          <w:lang w:eastAsia="ru-RU"/>
        </w:rPr>
        <w:t xml:space="preserve">в части создания и организации работы межведомственной комиссии, в соответствии с Положением о признании помещения жилым помещением, жилого помещения непригодным для проживания и многоквартирного дома аварийным и </w:t>
      </w:r>
      <w:r w:rsidRPr="00154F26">
        <w:rPr>
          <w:rFonts w:ascii="Times New Roman" w:eastAsia="Times New Roman" w:hAnsi="Times New Roman"/>
          <w:spacing w:val="1"/>
          <w:sz w:val="28"/>
          <w:szCs w:val="28"/>
          <w:lang w:eastAsia="ru-RU"/>
        </w:rPr>
        <w:lastRenderedPageBreak/>
        <w:t>подлежащим сносу или реконструкции, утвержденным постановлением Правительства российской Федерации от 28.01.2006 № 47, включая полномочия по оценке соответствия частных жилых помещений установленным в положении требованиями (за исключением принятия решения и издания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на 2013 год (заключены  28 декабря 2012 года).</w:t>
      </w:r>
    </w:p>
    <w:p w:rsidR="006705F1" w:rsidRPr="00154F26" w:rsidRDefault="006705F1" w:rsidP="00C212A6">
      <w:pPr>
        <w:tabs>
          <w:tab w:val="left" w:pos="1134"/>
        </w:tabs>
        <w:spacing w:after="0" w:line="360" w:lineRule="auto"/>
        <w:ind w:firstLine="567"/>
        <w:jc w:val="both"/>
        <w:rPr>
          <w:rFonts w:ascii="Times New Roman" w:eastAsia="Times New Roman" w:hAnsi="Times New Roman"/>
          <w:spacing w:val="1"/>
          <w:sz w:val="28"/>
          <w:szCs w:val="28"/>
          <w:lang w:eastAsia="ru-RU"/>
        </w:rPr>
      </w:pPr>
      <w:r w:rsidRPr="00154F26">
        <w:rPr>
          <w:rFonts w:ascii="Times New Roman" w:eastAsia="Times New Roman" w:hAnsi="Times New Roman"/>
          <w:b/>
          <w:i/>
          <w:spacing w:val="1"/>
          <w:sz w:val="28"/>
          <w:szCs w:val="28"/>
          <w:lang w:eastAsia="ru-RU"/>
        </w:rPr>
        <w:t>В области имущественных отношений</w:t>
      </w:r>
      <w:r w:rsidRPr="00154F26">
        <w:rPr>
          <w:rFonts w:ascii="Times New Roman" w:eastAsia="Times New Roman" w:hAnsi="Times New Roman"/>
          <w:b/>
          <w:spacing w:val="1"/>
          <w:sz w:val="28"/>
          <w:szCs w:val="28"/>
          <w:lang w:eastAsia="ru-RU"/>
        </w:rPr>
        <w:t xml:space="preserve"> </w:t>
      </w:r>
      <w:r w:rsidRPr="00154F26">
        <w:rPr>
          <w:rFonts w:ascii="Times New Roman" w:eastAsia="Times New Roman" w:hAnsi="Times New Roman"/>
          <w:spacing w:val="1"/>
          <w:sz w:val="28"/>
          <w:szCs w:val="28"/>
          <w:lang w:eastAsia="ru-RU"/>
        </w:rPr>
        <w:t>(формирование и размещение муниципального заказа (с правом заключения муниципальных контрактов), в части страхования имущества, находящегося в муниципальной собственности сельского поселения).</w:t>
      </w:r>
    </w:p>
    <w:p w:rsidR="00FF4609" w:rsidRPr="00154F26" w:rsidRDefault="00FF4609" w:rsidP="00C212A6">
      <w:pPr>
        <w:spacing w:after="0" w:line="360" w:lineRule="auto"/>
        <w:ind w:firstLine="851"/>
        <w:jc w:val="both"/>
        <w:rPr>
          <w:rFonts w:ascii="Times New Roman" w:hAnsi="Times New Roman"/>
          <w:b/>
          <w:color w:val="000000" w:themeColor="text1"/>
          <w:sz w:val="28"/>
          <w:szCs w:val="28"/>
          <w:u w:val="single"/>
        </w:rPr>
      </w:pPr>
      <w:r w:rsidRPr="00154F26">
        <w:rPr>
          <w:rFonts w:ascii="Times New Roman" w:hAnsi="Times New Roman"/>
          <w:b/>
          <w:color w:val="000000" w:themeColor="text1"/>
          <w:sz w:val="28"/>
          <w:szCs w:val="28"/>
          <w:u w:val="single"/>
        </w:rPr>
        <w:t>2.</w:t>
      </w:r>
      <w:r w:rsidR="00577C81" w:rsidRPr="00154F26">
        <w:rPr>
          <w:rFonts w:ascii="Times New Roman" w:hAnsi="Times New Roman"/>
          <w:b/>
          <w:color w:val="000000" w:themeColor="text1"/>
          <w:sz w:val="28"/>
          <w:szCs w:val="28"/>
          <w:u w:val="single"/>
        </w:rPr>
        <w:t>6</w:t>
      </w:r>
      <w:r w:rsidRPr="00154F26">
        <w:rPr>
          <w:rFonts w:ascii="Times New Roman" w:hAnsi="Times New Roman"/>
          <w:b/>
          <w:color w:val="000000" w:themeColor="text1"/>
          <w:sz w:val="28"/>
          <w:szCs w:val="28"/>
          <w:u w:val="single"/>
        </w:rPr>
        <w:t>.Выполнение мероприятий по решению вопросов, поставленных Думой Ханты-Мансийского района в 2013 году, органами администрации Ханты-Мансийского района:</w:t>
      </w:r>
    </w:p>
    <w:p w:rsidR="00FF4609" w:rsidRPr="00154F26" w:rsidRDefault="00FF4609" w:rsidP="00C212A6">
      <w:pPr>
        <w:spacing w:after="0" w:line="360" w:lineRule="auto"/>
        <w:ind w:firstLine="851"/>
        <w:jc w:val="both"/>
        <w:rPr>
          <w:rFonts w:ascii="Times New Roman" w:hAnsi="Times New Roman"/>
          <w:b/>
          <w:i/>
          <w:color w:val="000000" w:themeColor="text1"/>
          <w:sz w:val="28"/>
          <w:szCs w:val="28"/>
        </w:rPr>
      </w:pPr>
      <w:r w:rsidRPr="00154F26">
        <w:rPr>
          <w:rFonts w:ascii="Times New Roman" w:hAnsi="Times New Roman"/>
          <w:b/>
          <w:i/>
          <w:color w:val="000000" w:themeColor="text1"/>
          <w:sz w:val="28"/>
          <w:szCs w:val="28"/>
        </w:rPr>
        <w:t>Департамент имущественных, земельных отношений и природопользования</w:t>
      </w:r>
    </w:p>
    <w:p w:rsidR="00FF4609" w:rsidRPr="00154F26" w:rsidRDefault="00FF4609" w:rsidP="00C212A6">
      <w:pPr>
        <w:numPr>
          <w:ilvl w:val="0"/>
          <w:numId w:val="6"/>
        </w:numPr>
        <w:spacing w:after="0" w:line="360" w:lineRule="auto"/>
        <w:ind w:left="0" w:firstLine="709"/>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О создании и проведении заседания рабочей группы в срок до 10.02.2013 по вопросу переселения из ветхого аварийного жилья граждан, имеющих в собственности жилые помещения.</w:t>
      </w:r>
    </w:p>
    <w:p w:rsidR="00FF4609" w:rsidRPr="00154F26" w:rsidRDefault="00FF4609" w:rsidP="00C212A6">
      <w:pPr>
        <w:pStyle w:val="aa"/>
        <w:spacing w:line="360" w:lineRule="auto"/>
        <w:ind w:firstLine="708"/>
        <w:jc w:val="both"/>
        <w:rPr>
          <w:color w:val="000000"/>
          <w:sz w:val="28"/>
          <w:szCs w:val="28"/>
        </w:rPr>
      </w:pPr>
      <w:r w:rsidRPr="00154F26">
        <w:rPr>
          <w:color w:val="000000"/>
          <w:sz w:val="28"/>
          <w:szCs w:val="28"/>
        </w:rPr>
        <w:t xml:space="preserve">Распоряжением администрации района от 12.02.2013 №142-р была создана рабочая группа </w:t>
      </w:r>
      <w:r w:rsidRPr="00154F26">
        <w:rPr>
          <w:sz w:val="28"/>
          <w:szCs w:val="28"/>
        </w:rPr>
        <w:t xml:space="preserve">по вопросу определения механизмов переселения собственников жилых помещений из многоквартирного аварийного жилищного фонда. По результатам заседания рабочей группы, на основании </w:t>
      </w:r>
      <w:r w:rsidRPr="00154F26">
        <w:rPr>
          <w:color w:val="000000"/>
          <w:sz w:val="28"/>
          <w:szCs w:val="28"/>
        </w:rPr>
        <w:t xml:space="preserve">постановления администрации района от 15.04.2013 №88, внесены изменения в долгосрочную муниципальную целевую программу «Комплексное развитие жилищного строительства на территории Ханты-Мансийского района на 2011-2013 годы» в части утверждения механизма переселения граждан из аварийного жилья, находящегося в частной и муниципальной собственности.  </w:t>
      </w:r>
    </w:p>
    <w:p w:rsidR="00FF4609" w:rsidRPr="00154F26" w:rsidRDefault="00FF4609" w:rsidP="00C212A6">
      <w:pPr>
        <w:spacing w:after="0" w:line="360" w:lineRule="auto"/>
        <w:ind w:firstLine="567"/>
        <w:jc w:val="both"/>
        <w:rPr>
          <w:rFonts w:ascii="Times New Roman" w:hAnsi="Times New Roman"/>
          <w:b/>
          <w:i/>
          <w:color w:val="000000" w:themeColor="text1"/>
          <w:sz w:val="28"/>
          <w:szCs w:val="28"/>
          <w:u w:val="single"/>
        </w:rPr>
      </w:pPr>
      <w:r w:rsidRPr="00154F26">
        <w:rPr>
          <w:rFonts w:ascii="Times New Roman" w:hAnsi="Times New Roman"/>
          <w:b/>
          <w:i/>
          <w:color w:val="000000" w:themeColor="text1"/>
          <w:sz w:val="28"/>
          <w:szCs w:val="28"/>
          <w:u w:val="single"/>
        </w:rPr>
        <w:lastRenderedPageBreak/>
        <w:t>Комитет по здравоохранению администрации района:</w:t>
      </w:r>
    </w:p>
    <w:p w:rsidR="00FF4609" w:rsidRPr="00154F26" w:rsidRDefault="00FF4609" w:rsidP="00C212A6">
      <w:pPr>
        <w:numPr>
          <w:ilvl w:val="0"/>
          <w:numId w:val="3"/>
        </w:numPr>
        <w:spacing w:after="0" w:line="360" w:lineRule="auto"/>
        <w:ind w:left="0" w:firstLine="709"/>
        <w:contextualSpacing/>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О проведении совещания в срок до 20.04.2013 по проблемам муниципального бюджетного учреждения здравоохранения Ханты-Мансийского района «Горноправдинская участковая больница» в части проведения текущего ремонта здания больницы и обеспечения медучреждения современным медицинским оборудованием с участием депутатов Думы Ханты-Мансийского района – Алексеева Ю.П., Пархоменко Д.М.</w:t>
      </w:r>
    </w:p>
    <w:p w:rsidR="00FF4609" w:rsidRPr="00154F26" w:rsidRDefault="00FF4609"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 2013 году мероприятие по проведению капитального ремонта здания МБУЗ «</w:t>
      </w:r>
      <w:proofErr w:type="spellStart"/>
      <w:r w:rsidRPr="00154F26">
        <w:rPr>
          <w:rFonts w:ascii="Times New Roman" w:hAnsi="Times New Roman"/>
          <w:color w:val="000000" w:themeColor="text1"/>
          <w:sz w:val="28"/>
          <w:szCs w:val="28"/>
        </w:rPr>
        <w:t>Горноправдинская</w:t>
      </w:r>
      <w:proofErr w:type="spellEnd"/>
      <w:r w:rsidRPr="00154F26">
        <w:rPr>
          <w:rFonts w:ascii="Times New Roman" w:hAnsi="Times New Roman"/>
          <w:color w:val="000000" w:themeColor="text1"/>
          <w:sz w:val="28"/>
          <w:szCs w:val="28"/>
        </w:rPr>
        <w:t xml:space="preserve"> участковая больница» включен</w:t>
      </w:r>
      <w:r w:rsidR="00077C9A" w:rsidRPr="00154F26">
        <w:rPr>
          <w:rFonts w:ascii="Times New Roman" w:hAnsi="Times New Roman"/>
          <w:color w:val="000000" w:themeColor="text1"/>
          <w:sz w:val="28"/>
          <w:szCs w:val="28"/>
        </w:rPr>
        <w:t>о</w:t>
      </w:r>
      <w:r w:rsidRPr="00154F26">
        <w:rPr>
          <w:rFonts w:ascii="Times New Roman" w:hAnsi="Times New Roman"/>
          <w:color w:val="000000" w:themeColor="text1"/>
          <w:sz w:val="28"/>
          <w:szCs w:val="28"/>
        </w:rPr>
        <w:t xml:space="preserve"> в муниципальную программу «</w:t>
      </w:r>
      <w:hyperlink r:id="rId21" w:history="1">
        <w:r w:rsidRPr="00154F26">
          <w:rPr>
            <w:rStyle w:val="af0"/>
            <w:rFonts w:ascii="Times New Roman" w:hAnsi="Times New Roman"/>
            <w:color w:val="000000" w:themeColor="text1"/>
            <w:sz w:val="28"/>
            <w:szCs w:val="28"/>
            <w:u w:val="none"/>
          </w:rPr>
          <w:t>Современное здравоохранение Ханты-Мансийского района на 2011-2013 годы и на период до 2015 года»</w:t>
        </w:r>
      </w:hyperlink>
      <w:r w:rsidRPr="00154F26">
        <w:rPr>
          <w:rFonts w:ascii="Times New Roman" w:hAnsi="Times New Roman"/>
          <w:color w:val="000000" w:themeColor="text1"/>
          <w:sz w:val="28"/>
          <w:szCs w:val="28"/>
        </w:rPr>
        <w:t xml:space="preserve"> с объемом финансирования 3000,0 тыс. рублей. Работы осуществлены в полном объеме.</w:t>
      </w:r>
    </w:p>
    <w:p w:rsidR="00FF4609" w:rsidRPr="00154F26" w:rsidRDefault="00FF4609" w:rsidP="00C212A6">
      <w:pPr>
        <w:spacing w:after="0" w:line="360" w:lineRule="auto"/>
        <w:ind w:firstLine="709"/>
        <w:jc w:val="both"/>
        <w:rPr>
          <w:rFonts w:ascii="Times New Roman" w:hAnsi="Times New Roman"/>
          <w:b/>
          <w:i/>
          <w:color w:val="000000" w:themeColor="text1"/>
          <w:sz w:val="28"/>
          <w:szCs w:val="28"/>
          <w:u w:val="single"/>
        </w:rPr>
      </w:pPr>
      <w:r w:rsidRPr="00154F26">
        <w:rPr>
          <w:rFonts w:ascii="Times New Roman" w:hAnsi="Times New Roman"/>
          <w:b/>
          <w:i/>
          <w:color w:val="000000" w:themeColor="text1"/>
          <w:sz w:val="28"/>
          <w:szCs w:val="28"/>
          <w:u w:val="single"/>
        </w:rPr>
        <w:t>Комитет по финансам администрации района:</w:t>
      </w:r>
    </w:p>
    <w:p w:rsidR="00FF4609" w:rsidRPr="00154F26" w:rsidRDefault="00FF4609" w:rsidP="00C212A6">
      <w:pPr>
        <w:numPr>
          <w:ilvl w:val="0"/>
          <w:numId w:val="4"/>
        </w:numPr>
        <w:spacing w:after="0" w:line="360" w:lineRule="auto"/>
        <w:ind w:left="0" w:firstLine="709"/>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О разработке порядка проведения оценки эффективности использования бюджетных средств Ханты-Мансийского района в рамках долгосрочной целевой программы «Повышение эффективности бюджетных расходов Ханты-Мансийского района на период до 2013 года</w:t>
      </w:r>
      <w:r w:rsidR="00077C9A" w:rsidRPr="00154F26">
        <w:rPr>
          <w:rFonts w:ascii="Times New Roman" w:hAnsi="Times New Roman"/>
          <w:i/>
          <w:color w:val="000000" w:themeColor="text1"/>
          <w:sz w:val="28"/>
          <w:szCs w:val="28"/>
        </w:rPr>
        <w:t>»</w:t>
      </w:r>
      <w:r w:rsidRPr="00154F26">
        <w:rPr>
          <w:rFonts w:ascii="Times New Roman" w:hAnsi="Times New Roman"/>
          <w:i/>
          <w:color w:val="000000" w:themeColor="text1"/>
          <w:sz w:val="28"/>
          <w:szCs w:val="28"/>
        </w:rPr>
        <w:t>.</w:t>
      </w:r>
    </w:p>
    <w:p w:rsidR="00FF4609" w:rsidRPr="00154F26" w:rsidRDefault="00FF4609" w:rsidP="00C212A6">
      <w:pPr>
        <w:autoSpaceDE w:val="0"/>
        <w:autoSpaceDN w:val="0"/>
        <w:adjustRightInd w:val="0"/>
        <w:spacing w:after="0" w:line="360" w:lineRule="auto"/>
        <w:ind w:firstLine="567"/>
        <w:jc w:val="both"/>
        <w:rPr>
          <w:rFonts w:ascii="Times New Roman" w:hAnsi="Times New Roman"/>
          <w:color w:val="000000"/>
          <w:sz w:val="28"/>
          <w:szCs w:val="28"/>
        </w:rPr>
      </w:pPr>
      <w:r w:rsidRPr="00154F26">
        <w:rPr>
          <w:rFonts w:ascii="Times New Roman" w:hAnsi="Times New Roman"/>
          <w:color w:val="000000"/>
          <w:sz w:val="28"/>
          <w:szCs w:val="28"/>
        </w:rPr>
        <w:t>Главе Ханты-Мансийского района было направлено письмо от 19.12.2013 № 2094/13, в котором комитет по финансам сообщал о невозможности исполнения данного поручения в установленные сроки и предлагал продлить сроки исполнения данного поручения до момента принятия нормативно правового акта на федеральном уровне.</w:t>
      </w:r>
    </w:p>
    <w:p w:rsidR="00FF4609" w:rsidRPr="00154F26" w:rsidRDefault="00FF4609" w:rsidP="00C212A6">
      <w:pPr>
        <w:spacing w:after="0" w:line="360" w:lineRule="auto"/>
        <w:ind w:firstLine="567"/>
        <w:jc w:val="both"/>
        <w:rPr>
          <w:rFonts w:ascii="Times New Roman" w:hAnsi="Times New Roman"/>
          <w:b/>
          <w:color w:val="000000" w:themeColor="text1"/>
          <w:sz w:val="28"/>
          <w:szCs w:val="28"/>
          <w:u w:val="single"/>
        </w:rPr>
      </w:pPr>
      <w:r w:rsidRPr="00154F26">
        <w:rPr>
          <w:rFonts w:ascii="Times New Roman" w:hAnsi="Times New Roman"/>
          <w:b/>
          <w:color w:val="000000" w:themeColor="text1"/>
          <w:sz w:val="28"/>
          <w:szCs w:val="28"/>
          <w:u w:val="single"/>
        </w:rPr>
        <w:t>Комитет экономической политики</w:t>
      </w:r>
    </w:p>
    <w:p w:rsidR="00FF4609" w:rsidRPr="00154F26" w:rsidRDefault="00FF4609" w:rsidP="00C212A6">
      <w:pPr>
        <w:numPr>
          <w:ilvl w:val="0"/>
          <w:numId w:val="4"/>
        </w:numPr>
        <w:spacing w:after="0" w:line="360" w:lineRule="auto"/>
        <w:ind w:left="0" w:firstLine="708"/>
        <w:jc w:val="both"/>
        <w:rPr>
          <w:rFonts w:ascii="Times New Roman" w:hAnsi="Times New Roman"/>
          <w:color w:val="000000" w:themeColor="text1"/>
          <w:sz w:val="28"/>
          <w:szCs w:val="28"/>
        </w:rPr>
      </w:pPr>
      <w:r w:rsidRPr="00154F26">
        <w:rPr>
          <w:rFonts w:ascii="Times New Roman" w:hAnsi="Times New Roman"/>
          <w:i/>
          <w:color w:val="000000" w:themeColor="text1"/>
          <w:sz w:val="28"/>
          <w:szCs w:val="28"/>
        </w:rPr>
        <w:t>В целях обеспечения эффективного расходования бюджетных средств, направленных на создание новых рабочих мест в Ханты-Мансийском районе в срок до 01.05.2013 сформировать комплексный план мероприятий по сокращению уровня безработицы на территории Ханты-Мансийского района.</w:t>
      </w:r>
    </w:p>
    <w:p w:rsidR="00FF4609" w:rsidRPr="00154F26" w:rsidRDefault="00FF4609" w:rsidP="00C212A6">
      <w:pPr>
        <w:autoSpaceDE w:val="0"/>
        <w:autoSpaceDN w:val="0"/>
        <w:adjustRightInd w:val="0"/>
        <w:spacing w:after="0" w:line="360" w:lineRule="auto"/>
        <w:ind w:firstLine="708"/>
        <w:jc w:val="both"/>
        <w:rPr>
          <w:rFonts w:ascii="Times New Roman" w:hAnsi="Times New Roman"/>
          <w:sz w:val="28"/>
          <w:szCs w:val="28"/>
        </w:rPr>
      </w:pPr>
      <w:r w:rsidRPr="00154F26">
        <w:rPr>
          <w:rFonts w:ascii="Times New Roman" w:hAnsi="Times New Roman"/>
          <w:sz w:val="28"/>
          <w:szCs w:val="28"/>
        </w:rPr>
        <w:lastRenderedPageBreak/>
        <w:t>Подготовлен Комплексный план мероприятий по сокращению уровня безработицы на территории Ханты-Мансийского района на 2013 год, направлен председателю Думы Ханты-Мансийского района П.Н.Захарову 30.04.2013 (исх.1009/13).</w:t>
      </w:r>
    </w:p>
    <w:p w:rsidR="00FF4609" w:rsidRPr="00154F26" w:rsidRDefault="00FF4609" w:rsidP="00C212A6">
      <w:pPr>
        <w:pStyle w:val="a4"/>
        <w:numPr>
          <w:ilvl w:val="0"/>
          <w:numId w:val="4"/>
        </w:numPr>
        <w:autoSpaceDE w:val="0"/>
        <w:autoSpaceDN w:val="0"/>
        <w:adjustRightInd w:val="0"/>
        <w:spacing w:after="0" w:line="360" w:lineRule="auto"/>
        <w:ind w:left="0" w:firstLine="567"/>
        <w:jc w:val="both"/>
        <w:rPr>
          <w:rFonts w:ascii="Times New Roman" w:hAnsi="Times New Roman"/>
          <w:i/>
          <w:sz w:val="28"/>
          <w:szCs w:val="28"/>
        </w:rPr>
      </w:pPr>
      <w:r w:rsidRPr="00154F26">
        <w:rPr>
          <w:rFonts w:ascii="Times New Roman" w:hAnsi="Times New Roman"/>
          <w:i/>
          <w:sz w:val="28"/>
          <w:szCs w:val="28"/>
        </w:rPr>
        <w:t xml:space="preserve"> Ежеквартально предоставлять на очередных заседаниях Думы</w:t>
      </w:r>
      <w:r w:rsidR="00077C9A" w:rsidRPr="00154F26">
        <w:rPr>
          <w:rFonts w:ascii="Times New Roman" w:hAnsi="Times New Roman"/>
          <w:i/>
          <w:sz w:val="28"/>
          <w:szCs w:val="28"/>
        </w:rPr>
        <w:t xml:space="preserve"> </w:t>
      </w:r>
      <w:r w:rsidRPr="00154F26">
        <w:rPr>
          <w:rFonts w:ascii="Times New Roman" w:hAnsi="Times New Roman"/>
          <w:i/>
          <w:sz w:val="28"/>
          <w:szCs w:val="28"/>
        </w:rPr>
        <w:t>Ханты-Мансийского района информацию об исполнении плановых мероприятий по решению проблем сокращения уровня безработицы на территории Ханты-Мансийского района.</w:t>
      </w:r>
    </w:p>
    <w:p w:rsidR="00FF4609" w:rsidRPr="00154F26" w:rsidRDefault="00FF4609" w:rsidP="00C212A6">
      <w:pPr>
        <w:autoSpaceDE w:val="0"/>
        <w:autoSpaceDN w:val="0"/>
        <w:adjustRightInd w:val="0"/>
        <w:spacing w:after="0" w:line="360" w:lineRule="auto"/>
        <w:ind w:firstLine="708"/>
        <w:jc w:val="both"/>
        <w:rPr>
          <w:rFonts w:ascii="Times New Roman" w:hAnsi="Times New Roman"/>
          <w:sz w:val="28"/>
          <w:szCs w:val="28"/>
        </w:rPr>
      </w:pPr>
      <w:r w:rsidRPr="00154F26">
        <w:rPr>
          <w:rFonts w:ascii="Times New Roman" w:hAnsi="Times New Roman"/>
          <w:sz w:val="28"/>
          <w:szCs w:val="28"/>
        </w:rPr>
        <w:t>И</w:t>
      </w:r>
      <w:r w:rsidRPr="00154F26">
        <w:rPr>
          <w:rFonts w:ascii="Times New Roman" w:hAnsi="Times New Roman"/>
          <w:iCs/>
          <w:sz w:val="28"/>
          <w:szCs w:val="28"/>
        </w:rPr>
        <w:t>нформация</w:t>
      </w:r>
      <w:r w:rsidRPr="00154F26">
        <w:rPr>
          <w:rFonts w:ascii="Times New Roman" w:hAnsi="Times New Roman"/>
          <w:sz w:val="28"/>
          <w:szCs w:val="28"/>
        </w:rPr>
        <w:t xml:space="preserve"> об</w:t>
      </w:r>
      <w:r w:rsidRPr="00154F26">
        <w:rPr>
          <w:rFonts w:ascii="Times New Roman" w:hAnsi="Times New Roman"/>
          <w:color w:val="000000"/>
          <w:sz w:val="28"/>
          <w:szCs w:val="28"/>
        </w:rPr>
        <w:t xml:space="preserve"> исполнении Комплексного плана мероприятий по сокращению уровня безработицы на территории Ханты-Мансийского района в 2013 году </w:t>
      </w:r>
      <w:r w:rsidRPr="00154F26">
        <w:rPr>
          <w:rFonts w:ascii="Times New Roman" w:hAnsi="Times New Roman"/>
          <w:sz w:val="28"/>
          <w:szCs w:val="28"/>
        </w:rPr>
        <w:t>направлялась председателю Думы Ханты-Мансийского района П.Н.Захарову 17.09.2013 (исх.2283/13), 05.12.2013 (исх.3080/13).</w:t>
      </w:r>
    </w:p>
    <w:p w:rsidR="00FF4609" w:rsidRPr="00154F26" w:rsidRDefault="00FF4609" w:rsidP="00C212A6">
      <w:pPr>
        <w:pStyle w:val="a4"/>
        <w:numPr>
          <w:ilvl w:val="0"/>
          <w:numId w:val="4"/>
        </w:numPr>
        <w:autoSpaceDE w:val="0"/>
        <w:autoSpaceDN w:val="0"/>
        <w:adjustRightInd w:val="0"/>
        <w:spacing w:after="0" w:line="360" w:lineRule="auto"/>
        <w:ind w:left="927"/>
        <w:jc w:val="both"/>
        <w:rPr>
          <w:rFonts w:ascii="Times New Roman" w:hAnsi="Times New Roman"/>
          <w:i/>
          <w:sz w:val="28"/>
          <w:szCs w:val="28"/>
        </w:rPr>
      </w:pPr>
      <w:r w:rsidRPr="00154F26">
        <w:rPr>
          <w:rFonts w:ascii="Times New Roman" w:hAnsi="Times New Roman"/>
          <w:i/>
          <w:sz w:val="28"/>
          <w:szCs w:val="28"/>
        </w:rPr>
        <w:t>О предоставлении в Думу Ханты-Мансийского района информации</w:t>
      </w:r>
    </w:p>
    <w:p w:rsidR="00FF4609" w:rsidRPr="00154F26" w:rsidRDefault="00FF4609" w:rsidP="00C212A6">
      <w:pPr>
        <w:autoSpaceDE w:val="0"/>
        <w:autoSpaceDN w:val="0"/>
        <w:adjustRightInd w:val="0"/>
        <w:spacing w:after="0" w:line="360" w:lineRule="auto"/>
        <w:jc w:val="both"/>
        <w:rPr>
          <w:rFonts w:ascii="Times New Roman" w:hAnsi="Times New Roman"/>
          <w:i/>
          <w:sz w:val="28"/>
          <w:szCs w:val="28"/>
        </w:rPr>
      </w:pPr>
      <w:r w:rsidRPr="00154F26">
        <w:rPr>
          <w:rFonts w:ascii="Times New Roman" w:hAnsi="Times New Roman"/>
          <w:i/>
          <w:sz w:val="28"/>
          <w:szCs w:val="28"/>
        </w:rPr>
        <w:t>О постоянных и временных вакансиях в структурных подразделениях ООО «РН-</w:t>
      </w:r>
      <w:proofErr w:type="spellStart"/>
      <w:r w:rsidRPr="00154F26">
        <w:rPr>
          <w:rFonts w:ascii="Times New Roman" w:hAnsi="Times New Roman"/>
          <w:i/>
          <w:sz w:val="28"/>
          <w:szCs w:val="28"/>
        </w:rPr>
        <w:t>Юганскнефтегаз</w:t>
      </w:r>
      <w:proofErr w:type="spellEnd"/>
      <w:r w:rsidRPr="00154F26">
        <w:rPr>
          <w:rFonts w:ascii="Times New Roman" w:hAnsi="Times New Roman"/>
          <w:i/>
          <w:sz w:val="28"/>
          <w:szCs w:val="28"/>
        </w:rPr>
        <w:t>» и подрядных организациях, осуществляющих деятельность на Приобском месторождении.</w:t>
      </w:r>
    </w:p>
    <w:p w:rsidR="00FF4609" w:rsidRPr="00154F26" w:rsidRDefault="00FF4609" w:rsidP="00C212A6">
      <w:pPr>
        <w:autoSpaceDE w:val="0"/>
        <w:autoSpaceDN w:val="0"/>
        <w:adjustRightInd w:val="0"/>
        <w:spacing w:after="0" w:line="360" w:lineRule="auto"/>
        <w:ind w:firstLine="708"/>
        <w:jc w:val="both"/>
        <w:rPr>
          <w:rFonts w:ascii="Times New Roman" w:hAnsi="Times New Roman"/>
          <w:sz w:val="28"/>
          <w:szCs w:val="28"/>
        </w:rPr>
      </w:pPr>
      <w:r w:rsidRPr="00154F26">
        <w:rPr>
          <w:rFonts w:ascii="Times New Roman" w:hAnsi="Times New Roman"/>
          <w:sz w:val="28"/>
          <w:szCs w:val="28"/>
        </w:rPr>
        <w:t>Направлена главе Ханты-Мансийского района П.Н.Захарову информация о потребности в специалистах в разрезе специальностей подрядных организаций ООО «РН-</w:t>
      </w:r>
      <w:proofErr w:type="spellStart"/>
      <w:r w:rsidRPr="00154F26">
        <w:rPr>
          <w:rFonts w:ascii="Times New Roman" w:hAnsi="Times New Roman"/>
          <w:sz w:val="28"/>
          <w:szCs w:val="28"/>
        </w:rPr>
        <w:t>Юганскнефтегаз</w:t>
      </w:r>
      <w:proofErr w:type="spellEnd"/>
      <w:r w:rsidRPr="00154F26">
        <w:rPr>
          <w:rFonts w:ascii="Times New Roman" w:hAnsi="Times New Roman"/>
          <w:sz w:val="28"/>
          <w:szCs w:val="28"/>
        </w:rPr>
        <w:t xml:space="preserve">» 28.06.2013 (исх.-1571/13). </w:t>
      </w:r>
    </w:p>
    <w:p w:rsidR="00FF4609" w:rsidRPr="00154F26" w:rsidRDefault="00FF4609" w:rsidP="00C212A6">
      <w:pPr>
        <w:spacing w:after="0" w:line="360" w:lineRule="auto"/>
        <w:ind w:firstLine="567"/>
        <w:jc w:val="both"/>
        <w:rPr>
          <w:rFonts w:ascii="Times New Roman" w:hAnsi="Times New Roman"/>
          <w:b/>
          <w:color w:val="000000" w:themeColor="text1"/>
          <w:sz w:val="28"/>
          <w:szCs w:val="28"/>
          <w:u w:val="single"/>
        </w:rPr>
      </w:pPr>
      <w:r w:rsidRPr="00154F26">
        <w:rPr>
          <w:rFonts w:ascii="Times New Roman" w:hAnsi="Times New Roman"/>
          <w:b/>
          <w:color w:val="000000" w:themeColor="text1"/>
          <w:sz w:val="28"/>
          <w:szCs w:val="28"/>
          <w:u w:val="single"/>
        </w:rPr>
        <w:t>Комитет по культуре</w:t>
      </w:r>
      <w:r w:rsidRPr="00154F26">
        <w:rPr>
          <w:rFonts w:ascii="Times New Roman" w:hAnsi="Times New Roman"/>
          <w:b/>
          <w:sz w:val="28"/>
          <w:szCs w:val="28"/>
          <w:u w:val="single"/>
        </w:rPr>
        <w:t>, молодежной политике, физкультуре и спорту</w:t>
      </w:r>
    </w:p>
    <w:p w:rsidR="00FF4609" w:rsidRPr="00154F26" w:rsidRDefault="00FF4609" w:rsidP="00C212A6">
      <w:pPr>
        <w:pStyle w:val="a4"/>
        <w:numPr>
          <w:ilvl w:val="0"/>
          <w:numId w:val="4"/>
        </w:numPr>
        <w:spacing w:after="0" w:line="360" w:lineRule="auto"/>
        <w:ind w:left="0" w:firstLine="567"/>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О включении в муниципальную программу «Комплексное развитие спорта и туризма на территории Ханты-Мансийского района» на 2011-2013 годы» мероприятия для лиц с ограниченными возможностями здоровья, проживающих в Ханты-Мансийском районе.</w:t>
      </w:r>
    </w:p>
    <w:p w:rsidR="00FF4609" w:rsidRPr="00154F26" w:rsidRDefault="00FF4609" w:rsidP="00C212A6">
      <w:pPr>
        <w:spacing w:after="0" w:line="360" w:lineRule="auto"/>
        <w:ind w:firstLine="708"/>
        <w:jc w:val="both"/>
        <w:rPr>
          <w:rFonts w:ascii="Times New Roman" w:eastAsia="Times New Roman" w:hAnsi="Times New Roman"/>
          <w:sz w:val="28"/>
          <w:szCs w:val="28"/>
          <w:lang w:eastAsia="ru-RU"/>
        </w:rPr>
      </w:pPr>
      <w:r w:rsidRPr="00154F26">
        <w:rPr>
          <w:rFonts w:ascii="Times New Roman" w:hAnsi="Times New Roman"/>
          <w:sz w:val="28"/>
          <w:szCs w:val="28"/>
        </w:rPr>
        <w:t>Комитетом по культуре, молодежной политике, физкультуре и спорту разработана и утверждена</w:t>
      </w:r>
      <w:r w:rsidRPr="00154F26">
        <w:rPr>
          <w:rFonts w:ascii="Times New Roman" w:eastAsia="Times New Roman" w:hAnsi="Times New Roman"/>
          <w:b/>
          <w:sz w:val="28"/>
          <w:szCs w:val="28"/>
          <w:lang w:eastAsia="ru-RU"/>
        </w:rPr>
        <w:t xml:space="preserve"> </w:t>
      </w:r>
      <w:r w:rsidRPr="00154F26">
        <w:rPr>
          <w:rFonts w:ascii="Times New Roman" w:eastAsia="Times New Roman" w:hAnsi="Times New Roman"/>
          <w:sz w:val="28"/>
          <w:szCs w:val="28"/>
          <w:lang w:eastAsia="ru-RU"/>
        </w:rPr>
        <w:t>муниципальная программа</w:t>
      </w:r>
      <w:r w:rsidRPr="00154F26">
        <w:rPr>
          <w:rFonts w:ascii="Times New Roman" w:eastAsia="Times New Roman" w:hAnsi="Times New Roman"/>
          <w:b/>
          <w:sz w:val="28"/>
          <w:szCs w:val="28"/>
          <w:lang w:eastAsia="ru-RU"/>
        </w:rPr>
        <w:t xml:space="preserve"> </w:t>
      </w:r>
      <w:r w:rsidRPr="00154F26">
        <w:rPr>
          <w:rFonts w:ascii="Times New Roman" w:eastAsia="Times New Roman" w:hAnsi="Times New Roman"/>
          <w:sz w:val="28"/>
          <w:szCs w:val="28"/>
          <w:lang w:eastAsia="ru-RU"/>
        </w:rPr>
        <w:t>«Формирование доступной среды для инвалидов и других маломобильных групп населения в Ханты-Мансийском районе на 2014 – 2016 годы» постановлением администрации Ханты-Мансийского района от 30.09.2013 № 246.</w:t>
      </w:r>
    </w:p>
    <w:p w:rsidR="00FF4609" w:rsidRPr="00154F26" w:rsidRDefault="00FF4609" w:rsidP="00C212A6">
      <w:pPr>
        <w:spacing w:after="0" w:line="360" w:lineRule="auto"/>
        <w:ind w:firstLine="567"/>
        <w:jc w:val="both"/>
        <w:rPr>
          <w:rFonts w:ascii="Times New Roman" w:hAnsi="Times New Roman"/>
          <w:b/>
          <w:color w:val="FF0000"/>
          <w:sz w:val="28"/>
          <w:szCs w:val="28"/>
        </w:rPr>
      </w:pPr>
      <w:r w:rsidRPr="00154F26">
        <w:rPr>
          <w:rFonts w:ascii="Times New Roman" w:hAnsi="Times New Roman"/>
          <w:b/>
          <w:color w:val="000000" w:themeColor="text1"/>
          <w:sz w:val="28"/>
          <w:szCs w:val="28"/>
          <w:u w:val="single"/>
        </w:rPr>
        <w:lastRenderedPageBreak/>
        <w:t>Отдел по работе с сельскими поселениями</w:t>
      </w:r>
    </w:p>
    <w:p w:rsidR="00FF4609" w:rsidRPr="00154F26" w:rsidRDefault="00FF4609" w:rsidP="00C212A6">
      <w:pPr>
        <w:pStyle w:val="a4"/>
        <w:numPr>
          <w:ilvl w:val="0"/>
          <w:numId w:val="4"/>
        </w:numPr>
        <w:spacing w:after="0" w:line="360" w:lineRule="auto"/>
        <w:ind w:left="0" w:firstLine="567"/>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О предоставлении в Думу Ханты-мансийского района информации о принятых мерах по исполнению требований Закона Ханты-Мансийского автономного округа – Югры от 07.07.2004 № 43-оз «Об административно-территориальном устройстве Ханты-Мансийского автономного округа – Югры и порядке его изменения» в части упразднения населенных пунктов Ханты-Мансийского района, в которых фактически никто не проживает.</w:t>
      </w:r>
    </w:p>
    <w:p w:rsidR="00FF4609" w:rsidRPr="00154F26" w:rsidRDefault="00FF4609" w:rsidP="00C212A6">
      <w:pPr>
        <w:shd w:val="clear" w:color="auto" w:fill="FFFFFF"/>
        <w:spacing w:after="0" w:line="360" w:lineRule="auto"/>
        <w:ind w:firstLine="567"/>
        <w:jc w:val="both"/>
        <w:rPr>
          <w:rFonts w:ascii="Times New Roman" w:hAnsi="Times New Roman"/>
          <w:sz w:val="28"/>
          <w:szCs w:val="28"/>
        </w:rPr>
      </w:pPr>
      <w:r w:rsidRPr="00154F26">
        <w:rPr>
          <w:rFonts w:ascii="Times New Roman" w:hAnsi="Times New Roman"/>
          <w:sz w:val="28"/>
          <w:szCs w:val="28"/>
        </w:rPr>
        <w:t xml:space="preserve">Исполнение данного вопроса продлено на 2014 год, в связи с </w:t>
      </w:r>
      <w:r w:rsidR="00077C9A" w:rsidRPr="00154F26">
        <w:rPr>
          <w:rFonts w:ascii="Times New Roman" w:hAnsi="Times New Roman"/>
          <w:sz w:val="28"/>
          <w:szCs w:val="28"/>
        </w:rPr>
        <w:t xml:space="preserve">необходимостью </w:t>
      </w:r>
      <w:r w:rsidRPr="00154F26">
        <w:rPr>
          <w:rFonts w:ascii="Times New Roman" w:hAnsi="Times New Roman"/>
          <w:sz w:val="28"/>
          <w:szCs w:val="28"/>
        </w:rPr>
        <w:t>дополнительн</w:t>
      </w:r>
      <w:r w:rsidR="00077C9A" w:rsidRPr="00154F26">
        <w:rPr>
          <w:rFonts w:ascii="Times New Roman" w:hAnsi="Times New Roman"/>
          <w:sz w:val="28"/>
          <w:szCs w:val="28"/>
        </w:rPr>
        <w:t>ого</w:t>
      </w:r>
      <w:r w:rsidRPr="00154F26">
        <w:rPr>
          <w:rFonts w:ascii="Times New Roman" w:hAnsi="Times New Roman"/>
          <w:sz w:val="28"/>
          <w:szCs w:val="28"/>
        </w:rPr>
        <w:t xml:space="preserve"> изучени</w:t>
      </w:r>
      <w:r w:rsidR="00077C9A" w:rsidRPr="00154F26">
        <w:rPr>
          <w:rFonts w:ascii="Times New Roman" w:hAnsi="Times New Roman"/>
          <w:sz w:val="28"/>
          <w:szCs w:val="28"/>
        </w:rPr>
        <w:t>я</w:t>
      </w:r>
      <w:r w:rsidRPr="00154F26">
        <w:rPr>
          <w:rFonts w:ascii="Times New Roman" w:hAnsi="Times New Roman"/>
          <w:sz w:val="28"/>
          <w:szCs w:val="28"/>
        </w:rPr>
        <w:t xml:space="preserve"> вопроса</w:t>
      </w:r>
      <w:r w:rsidR="00077C9A" w:rsidRPr="00154F26">
        <w:rPr>
          <w:rFonts w:ascii="Times New Roman" w:hAnsi="Times New Roman"/>
          <w:sz w:val="28"/>
          <w:szCs w:val="28"/>
        </w:rPr>
        <w:t xml:space="preserve"> и проведения ряда мероприятий, предусматривающих длительность периода</w:t>
      </w:r>
      <w:r w:rsidRPr="00154F26">
        <w:rPr>
          <w:rFonts w:ascii="Times New Roman" w:hAnsi="Times New Roman"/>
          <w:sz w:val="28"/>
          <w:szCs w:val="28"/>
        </w:rPr>
        <w:t xml:space="preserve">. </w:t>
      </w:r>
    </w:p>
    <w:p w:rsidR="00FF4609" w:rsidRPr="00154F26" w:rsidRDefault="00FF4609" w:rsidP="00C212A6">
      <w:pPr>
        <w:pStyle w:val="a4"/>
        <w:shd w:val="clear" w:color="auto" w:fill="FFFFFF"/>
        <w:spacing w:after="0" w:line="360" w:lineRule="auto"/>
        <w:ind w:left="927"/>
        <w:jc w:val="both"/>
        <w:rPr>
          <w:rFonts w:ascii="Times New Roman" w:hAnsi="Times New Roman"/>
          <w:sz w:val="28"/>
          <w:szCs w:val="28"/>
        </w:rPr>
      </w:pPr>
      <w:r w:rsidRPr="00154F26">
        <w:rPr>
          <w:rFonts w:ascii="Times New Roman" w:hAnsi="Times New Roman"/>
          <w:sz w:val="28"/>
          <w:szCs w:val="28"/>
        </w:rPr>
        <w:t xml:space="preserve">В 2013 году по данному вопросу приняты: </w:t>
      </w:r>
    </w:p>
    <w:p w:rsidR="00FF4609" w:rsidRPr="00154F26" w:rsidRDefault="00FF4609" w:rsidP="00C212A6">
      <w:pPr>
        <w:shd w:val="clear" w:color="auto" w:fill="FFFFFF"/>
        <w:spacing w:after="0" w:line="360" w:lineRule="auto"/>
        <w:jc w:val="both"/>
        <w:rPr>
          <w:rFonts w:ascii="Times New Roman" w:hAnsi="Times New Roman"/>
          <w:sz w:val="28"/>
          <w:szCs w:val="28"/>
        </w:rPr>
      </w:pPr>
      <w:r w:rsidRPr="00154F26">
        <w:rPr>
          <w:rFonts w:ascii="Times New Roman" w:hAnsi="Times New Roman"/>
          <w:sz w:val="28"/>
          <w:szCs w:val="28"/>
        </w:rPr>
        <w:t xml:space="preserve">- решение Совета депутатов сельского поселения </w:t>
      </w:r>
      <w:proofErr w:type="spellStart"/>
      <w:r w:rsidRPr="00154F26">
        <w:rPr>
          <w:rFonts w:ascii="Times New Roman" w:hAnsi="Times New Roman"/>
          <w:sz w:val="28"/>
          <w:szCs w:val="28"/>
        </w:rPr>
        <w:t>Красноленинский</w:t>
      </w:r>
      <w:proofErr w:type="spellEnd"/>
      <w:r w:rsidRPr="00154F26">
        <w:rPr>
          <w:rFonts w:ascii="Times New Roman" w:hAnsi="Times New Roman"/>
          <w:sz w:val="28"/>
          <w:szCs w:val="28"/>
        </w:rPr>
        <w:t xml:space="preserve"> № 17 от 11.07.2013 «Об упразднении населенного пункта деревни Сухорукого», письмо администрации сельского поселения </w:t>
      </w:r>
      <w:proofErr w:type="spellStart"/>
      <w:r w:rsidRPr="00154F26">
        <w:rPr>
          <w:rFonts w:ascii="Times New Roman" w:hAnsi="Times New Roman"/>
          <w:sz w:val="28"/>
          <w:szCs w:val="28"/>
        </w:rPr>
        <w:t>Красноленинский</w:t>
      </w:r>
      <w:proofErr w:type="spellEnd"/>
      <w:r w:rsidRPr="00154F26">
        <w:rPr>
          <w:rFonts w:ascii="Times New Roman" w:hAnsi="Times New Roman"/>
          <w:sz w:val="28"/>
          <w:szCs w:val="28"/>
        </w:rPr>
        <w:t xml:space="preserve"> от 11.07.2013 исх. № 436 с приложенным списком граждан зарегистрированных и проживающих в д. Сухорукова;</w:t>
      </w:r>
    </w:p>
    <w:p w:rsidR="00FF4609" w:rsidRPr="00154F26" w:rsidRDefault="00FF4609" w:rsidP="00C212A6">
      <w:pPr>
        <w:shd w:val="clear" w:color="auto" w:fill="FFFFFF"/>
        <w:spacing w:after="0" w:line="360" w:lineRule="auto"/>
        <w:jc w:val="both"/>
        <w:rPr>
          <w:rFonts w:ascii="Times New Roman" w:hAnsi="Times New Roman"/>
          <w:sz w:val="28"/>
          <w:szCs w:val="28"/>
        </w:rPr>
      </w:pPr>
      <w:r w:rsidRPr="00154F26">
        <w:rPr>
          <w:rFonts w:ascii="Times New Roman" w:hAnsi="Times New Roman"/>
          <w:sz w:val="28"/>
          <w:szCs w:val="28"/>
        </w:rPr>
        <w:t>- решение Совета депутатов сельского поселения Цингалы № 10 от 12.07.2013 «Об упразднении населенного пункта деревни Семейка», письмо администрации сельского поселения Цингалы от 02.07.2013 исх. № 565 с приложенным списком граждан зарегистрированных и проживающих в д. Семейка.</w:t>
      </w:r>
    </w:p>
    <w:p w:rsidR="00FF4609" w:rsidRPr="00154F26" w:rsidRDefault="00FF4609" w:rsidP="00C212A6">
      <w:pPr>
        <w:pStyle w:val="a4"/>
        <w:shd w:val="clear" w:color="auto" w:fill="FFFFFF"/>
        <w:spacing w:after="0" w:line="360" w:lineRule="auto"/>
        <w:ind w:left="927"/>
        <w:jc w:val="both"/>
        <w:rPr>
          <w:rFonts w:ascii="Times New Roman" w:hAnsi="Times New Roman"/>
          <w:sz w:val="28"/>
          <w:szCs w:val="28"/>
        </w:rPr>
      </w:pPr>
      <w:r w:rsidRPr="00154F26">
        <w:rPr>
          <w:rFonts w:ascii="Times New Roman" w:hAnsi="Times New Roman"/>
          <w:sz w:val="28"/>
          <w:szCs w:val="28"/>
        </w:rPr>
        <w:t>В отчетном году по данному вопросу направлены:</w:t>
      </w:r>
    </w:p>
    <w:p w:rsidR="00FF4609" w:rsidRPr="00154F26" w:rsidRDefault="00FF4609" w:rsidP="00C212A6">
      <w:pPr>
        <w:shd w:val="clear" w:color="auto" w:fill="FFFFFF"/>
        <w:spacing w:after="0" w:line="360" w:lineRule="auto"/>
        <w:jc w:val="both"/>
        <w:rPr>
          <w:rFonts w:ascii="Times New Roman" w:hAnsi="Times New Roman"/>
          <w:sz w:val="28"/>
          <w:szCs w:val="28"/>
        </w:rPr>
      </w:pPr>
      <w:r w:rsidRPr="00154F26">
        <w:rPr>
          <w:rFonts w:ascii="Times New Roman" w:hAnsi="Times New Roman"/>
          <w:sz w:val="28"/>
          <w:szCs w:val="28"/>
        </w:rPr>
        <w:t xml:space="preserve">- письмо администрации сельского поселения </w:t>
      </w:r>
      <w:proofErr w:type="spellStart"/>
      <w:r w:rsidRPr="00154F26">
        <w:rPr>
          <w:rFonts w:ascii="Times New Roman" w:hAnsi="Times New Roman"/>
          <w:sz w:val="28"/>
          <w:szCs w:val="28"/>
        </w:rPr>
        <w:t>Шапша</w:t>
      </w:r>
      <w:proofErr w:type="spellEnd"/>
      <w:r w:rsidRPr="00154F26">
        <w:rPr>
          <w:rFonts w:ascii="Times New Roman" w:hAnsi="Times New Roman"/>
          <w:sz w:val="28"/>
          <w:szCs w:val="28"/>
        </w:rPr>
        <w:t xml:space="preserve"> от 10.07.2013 исх. № 829 о том, что нет оснований принять решение об упразднении населенного пункта с. </w:t>
      </w:r>
      <w:proofErr w:type="spellStart"/>
      <w:r w:rsidRPr="00154F26">
        <w:rPr>
          <w:rFonts w:ascii="Times New Roman" w:hAnsi="Times New Roman"/>
          <w:sz w:val="28"/>
          <w:szCs w:val="28"/>
        </w:rPr>
        <w:t>Базьяны</w:t>
      </w:r>
      <w:proofErr w:type="spellEnd"/>
      <w:r w:rsidRPr="00154F26">
        <w:rPr>
          <w:rFonts w:ascii="Times New Roman" w:hAnsi="Times New Roman"/>
          <w:sz w:val="28"/>
          <w:szCs w:val="28"/>
        </w:rPr>
        <w:t>, так как переселение не завершено;</w:t>
      </w:r>
    </w:p>
    <w:p w:rsidR="00FF4609" w:rsidRPr="00154F26" w:rsidRDefault="00FF4609" w:rsidP="00C212A6">
      <w:pPr>
        <w:shd w:val="clear" w:color="auto" w:fill="FFFFFF"/>
        <w:spacing w:after="0" w:line="360" w:lineRule="auto"/>
        <w:jc w:val="both"/>
        <w:rPr>
          <w:rFonts w:ascii="Times New Roman" w:hAnsi="Times New Roman"/>
          <w:sz w:val="28"/>
          <w:szCs w:val="28"/>
        </w:rPr>
      </w:pPr>
      <w:r w:rsidRPr="00154F26">
        <w:rPr>
          <w:rFonts w:ascii="Times New Roman" w:hAnsi="Times New Roman"/>
          <w:sz w:val="28"/>
          <w:szCs w:val="28"/>
        </w:rPr>
        <w:t xml:space="preserve">- письмо администрации сельского поселения </w:t>
      </w:r>
      <w:proofErr w:type="spellStart"/>
      <w:r w:rsidRPr="00154F26">
        <w:rPr>
          <w:rFonts w:ascii="Times New Roman" w:hAnsi="Times New Roman"/>
          <w:sz w:val="28"/>
          <w:szCs w:val="28"/>
        </w:rPr>
        <w:t>Нялинское</w:t>
      </w:r>
      <w:proofErr w:type="spellEnd"/>
      <w:r w:rsidRPr="00154F26">
        <w:rPr>
          <w:rFonts w:ascii="Times New Roman" w:hAnsi="Times New Roman"/>
          <w:sz w:val="28"/>
          <w:szCs w:val="28"/>
        </w:rPr>
        <w:t xml:space="preserve"> от 01.07.2013          исх. № 612 с приложенным списком граждан зарегистрированных и проживающих в д. </w:t>
      </w:r>
      <w:proofErr w:type="spellStart"/>
      <w:r w:rsidRPr="00154F26">
        <w:rPr>
          <w:rFonts w:ascii="Times New Roman" w:hAnsi="Times New Roman"/>
          <w:sz w:val="28"/>
          <w:szCs w:val="28"/>
        </w:rPr>
        <w:t>Скрипунова</w:t>
      </w:r>
      <w:proofErr w:type="spellEnd"/>
      <w:r w:rsidRPr="00154F26">
        <w:rPr>
          <w:rFonts w:ascii="Times New Roman" w:hAnsi="Times New Roman"/>
          <w:sz w:val="28"/>
          <w:szCs w:val="28"/>
        </w:rPr>
        <w:t>;</w:t>
      </w:r>
    </w:p>
    <w:p w:rsidR="00FF4609" w:rsidRPr="00154F26" w:rsidRDefault="00FF4609" w:rsidP="00C212A6">
      <w:pPr>
        <w:shd w:val="clear" w:color="auto" w:fill="FFFFFF"/>
        <w:spacing w:after="0" w:line="360" w:lineRule="auto"/>
        <w:jc w:val="both"/>
        <w:rPr>
          <w:rFonts w:ascii="Times New Roman" w:hAnsi="Times New Roman"/>
          <w:sz w:val="28"/>
          <w:szCs w:val="28"/>
        </w:rPr>
      </w:pPr>
      <w:r w:rsidRPr="00154F26">
        <w:rPr>
          <w:rFonts w:ascii="Times New Roman" w:hAnsi="Times New Roman"/>
          <w:sz w:val="28"/>
          <w:szCs w:val="28"/>
        </w:rPr>
        <w:lastRenderedPageBreak/>
        <w:t xml:space="preserve">- письмо администрации сельского поселения </w:t>
      </w:r>
      <w:proofErr w:type="spellStart"/>
      <w:r w:rsidRPr="00154F26">
        <w:rPr>
          <w:rFonts w:ascii="Times New Roman" w:hAnsi="Times New Roman"/>
          <w:sz w:val="28"/>
          <w:szCs w:val="28"/>
        </w:rPr>
        <w:t>Селиярово</w:t>
      </w:r>
      <w:proofErr w:type="spellEnd"/>
      <w:r w:rsidRPr="00154F26">
        <w:rPr>
          <w:rFonts w:ascii="Times New Roman" w:hAnsi="Times New Roman"/>
          <w:sz w:val="28"/>
          <w:szCs w:val="28"/>
        </w:rPr>
        <w:t xml:space="preserve"> от 08.07.2013        исх. № 1001 с приложенным списком граждан зарегистрированных и проживающих в д. Долгое </w:t>
      </w:r>
      <w:proofErr w:type="spellStart"/>
      <w:r w:rsidRPr="00154F26">
        <w:rPr>
          <w:rFonts w:ascii="Times New Roman" w:hAnsi="Times New Roman"/>
          <w:sz w:val="28"/>
          <w:szCs w:val="28"/>
        </w:rPr>
        <w:t>Плесо</w:t>
      </w:r>
      <w:proofErr w:type="spellEnd"/>
      <w:r w:rsidRPr="00154F26">
        <w:rPr>
          <w:rFonts w:ascii="Times New Roman" w:hAnsi="Times New Roman"/>
          <w:sz w:val="28"/>
          <w:szCs w:val="28"/>
        </w:rPr>
        <w:t>.</w:t>
      </w:r>
    </w:p>
    <w:p w:rsidR="00B24B27" w:rsidRPr="00154F26" w:rsidRDefault="00B24B27" w:rsidP="00C212A6">
      <w:pPr>
        <w:shd w:val="clear" w:color="auto" w:fill="FFFFFF"/>
        <w:tabs>
          <w:tab w:val="left" w:pos="426"/>
        </w:tabs>
        <w:spacing w:after="0" w:line="360" w:lineRule="auto"/>
        <w:jc w:val="both"/>
        <w:rPr>
          <w:rFonts w:ascii="Times New Roman" w:hAnsi="Times New Roman"/>
          <w:b/>
          <w:color w:val="000000" w:themeColor="text1"/>
          <w:sz w:val="28"/>
          <w:szCs w:val="28"/>
          <w:u w:val="single"/>
        </w:rPr>
      </w:pPr>
      <w:r w:rsidRPr="00154F26">
        <w:rPr>
          <w:rFonts w:ascii="Times New Roman" w:hAnsi="Times New Roman"/>
          <w:b/>
          <w:color w:val="000000" w:themeColor="text1"/>
          <w:sz w:val="28"/>
          <w:szCs w:val="28"/>
        </w:rPr>
        <w:tab/>
      </w:r>
      <w:r w:rsidRPr="00154F26">
        <w:rPr>
          <w:rFonts w:ascii="Times New Roman" w:hAnsi="Times New Roman"/>
          <w:b/>
          <w:color w:val="000000" w:themeColor="text1"/>
          <w:sz w:val="28"/>
          <w:szCs w:val="28"/>
          <w:u w:val="single"/>
        </w:rPr>
        <w:t>Департамент строительства, архитектуры и ЖКХ</w:t>
      </w:r>
    </w:p>
    <w:p w:rsidR="00B24B27" w:rsidRPr="00154F26" w:rsidRDefault="00B24B27" w:rsidP="00C212A6">
      <w:pPr>
        <w:pStyle w:val="a4"/>
        <w:numPr>
          <w:ilvl w:val="0"/>
          <w:numId w:val="20"/>
        </w:numPr>
        <w:spacing w:after="0" w:line="360" w:lineRule="auto"/>
        <w:ind w:left="0" w:firstLine="426"/>
        <w:jc w:val="both"/>
        <w:rPr>
          <w:rFonts w:ascii="Times New Roman" w:hAnsi="Times New Roman"/>
          <w:b/>
          <w:color w:val="000000" w:themeColor="text1"/>
          <w:sz w:val="28"/>
          <w:szCs w:val="28"/>
          <w:u w:val="single"/>
        </w:rPr>
      </w:pPr>
      <w:r w:rsidRPr="00154F26">
        <w:rPr>
          <w:rFonts w:ascii="Times New Roman" w:hAnsi="Times New Roman"/>
          <w:i/>
          <w:color w:val="000000" w:themeColor="text1"/>
          <w:sz w:val="28"/>
          <w:szCs w:val="28"/>
        </w:rPr>
        <w:t xml:space="preserve">О предоставлении в Думу Ханты-Мансийского района в срок до 05.02.2013 информацию о ходе строительства 2-х квартирного дома по адресу: п. </w:t>
      </w:r>
      <w:proofErr w:type="spellStart"/>
      <w:r w:rsidRPr="00154F26">
        <w:rPr>
          <w:rFonts w:ascii="Times New Roman" w:hAnsi="Times New Roman"/>
          <w:i/>
          <w:color w:val="000000" w:themeColor="text1"/>
          <w:sz w:val="28"/>
          <w:szCs w:val="28"/>
        </w:rPr>
        <w:t>Горноправдинск</w:t>
      </w:r>
      <w:proofErr w:type="spellEnd"/>
      <w:r w:rsidRPr="00154F26">
        <w:rPr>
          <w:rFonts w:ascii="Times New Roman" w:hAnsi="Times New Roman"/>
          <w:i/>
          <w:color w:val="000000" w:themeColor="text1"/>
          <w:sz w:val="28"/>
          <w:szCs w:val="28"/>
        </w:rPr>
        <w:t>, ул. Луговая, дом 8 (условия и сумма муниципального контракта на строительство, в том числе дата сдачи объекта в эксплуатацию, стоимость 1 м2).</w:t>
      </w:r>
      <w:r w:rsidRPr="00154F26">
        <w:rPr>
          <w:rFonts w:ascii="Times New Roman" w:hAnsi="Times New Roman"/>
          <w:color w:val="000000" w:themeColor="text1"/>
          <w:sz w:val="28"/>
          <w:szCs w:val="28"/>
        </w:rPr>
        <w:t xml:space="preserve"> </w:t>
      </w:r>
    </w:p>
    <w:p w:rsidR="00B24B27" w:rsidRPr="00154F26" w:rsidRDefault="00B24B27"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Строительство данного объекта осуществлялось ООО «Югра–Проект–Строй» в рамках муниципальных контрактов от 10.01.2012 сроком 182 дня со дня подписания контракта и от 16.07.2012 сроком 60 дней. Ввод объекта              в эксплуатацию осуществлен 21.07.2013 года. Стоимость строительства объекта (в т. ч. устройство наружных сетей тепло-, водо-, электроснабжения и благоустройство территории площадью 699,1 кв. м) с учетом проектирования составляет 7 млн. 913,7 тысяч рублей, жилая площадь–122,9 кв. м, соответственно стоимость 1 кв. м – 64,4 тысячи рублей.</w:t>
      </w:r>
    </w:p>
    <w:p w:rsidR="00B24B27" w:rsidRPr="00154F26" w:rsidRDefault="00B24B27" w:rsidP="00C212A6">
      <w:pPr>
        <w:pStyle w:val="a4"/>
        <w:numPr>
          <w:ilvl w:val="0"/>
          <w:numId w:val="19"/>
        </w:numPr>
        <w:spacing w:after="0" w:line="360" w:lineRule="auto"/>
        <w:ind w:left="0" w:firstLine="360"/>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 xml:space="preserve">О предоставлении информации в срок до 01.05.2013 по решению вопросов улучшения качества хозяйственно-питьевого водоснабжения населения Ханты-Мансийского района в рамках реализации долгосрочной целевой программы Ханты-Мансийского автономного округа - Югры «Чистая вода» на 2010 - 2020 годы. </w:t>
      </w:r>
    </w:p>
    <w:p w:rsidR="00B24B27" w:rsidRPr="00154F26" w:rsidRDefault="00B24B27" w:rsidP="00C212A6">
      <w:pPr>
        <w:pStyle w:val="a4"/>
        <w:numPr>
          <w:ilvl w:val="0"/>
          <w:numId w:val="19"/>
        </w:numPr>
        <w:spacing w:after="0" w:line="360" w:lineRule="auto"/>
        <w:ind w:left="0" w:firstLine="360"/>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В целях системного решения проблем улучшения качества хозяйственно-питьевого водоснабжения населения Ханты-Мансийского района сформировать перспективный план мероприятий по обеспечению населения Ханты-Мансийского района качественной хозяйственно–питьевой водой и введении эффективных методов очистки воды.</w:t>
      </w:r>
    </w:p>
    <w:p w:rsidR="00B24B27" w:rsidRPr="00154F26" w:rsidRDefault="00B24B27"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Вопрос обеспечения питьевой водой населения решается за счет мероприятий, включенных в подпрограмму 3 «Улучшение качества питьевой воды», долгосрочной муниципальной целевой программы «Развитие и </w:t>
      </w:r>
      <w:r w:rsidRPr="00154F26">
        <w:rPr>
          <w:rFonts w:ascii="Times New Roman" w:hAnsi="Times New Roman"/>
          <w:color w:val="000000" w:themeColor="text1"/>
          <w:sz w:val="28"/>
          <w:szCs w:val="28"/>
        </w:rPr>
        <w:lastRenderedPageBreak/>
        <w:t xml:space="preserve">модернизация жилищно-коммунального комплекса Ханты-Мансийского района на 2011-2015 годы». </w:t>
      </w:r>
    </w:p>
    <w:p w:rsidR="00B24B27" w:rsidRPr="00154F26" w:rsidRDefault="00B24B27"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В 2013 году проведены капитальные ремонты водоочистных сооружений (далее – ВОС) в населенных пунктах: п. </w:t>
      </w:r>
      <w:proofErr w:type="spellStart"/>
      <w:r w:rsidRPr="00154F26">
        <w:rPr>
          <w:rFonts w:ascii="Times New Roman" w:hAnsi="Times New Roman"/>
          <w:color w:val="000000" w:themeColor="text1"/>
          <w:sz w:val="28"/>
          <w:szCs w:val="28"/>
        </w:rPr>
        <w:t>Луговской</w:t>
      </w:r>
      <w:proofErr w:type="spellEnd"/>
      <w:r w:rsidRPr="00154F26">
        <w:rPr>
          <w:rFonts w:ascii="Times New Roman" w:hAnsi="Times New Roman"/>
          <w:color w:val="000000" w:themeColor="text1"/>
          <w:sz w:val="28"/>
          <w:szCs w:val="28"/>
        </w:rPr>
        <w:t xml:space="preserve">, п. Кедровый, д. </w:t>
      </w:r>
      <w:proofErr w:type="spellStart"/>
      <w:r w:rsidRPr="00154F26">
        <w:rPr>
          <w:rFonts w:ascii="Times New Roman" w:hAnsi="Times New Roman"/>
          <w:color w:val="000000" w:themeColor="text1"/>
          <w:sz w:val="28"/>
          <w:szCs w:val="28"/>
        </w:rPr>
        <w:t>Ягурьях</w:t>
      </w:r>
      <w:proofErr w:type="spellEnd"/>
      <w:r w:rsidRPr="00154F26">
        <w:rPr>
          <w:rFonts w:ascii="Times New Roman" w:hAnsi="Times New Roman"/>
          <w:color w:val="000000" w:themeColor="text1"/>
          <w:sz w:val="28"/>
          <w:szCs w:val="28"/>
        </w:rPr>
        <w:t xml:space="preserve">, п. </w:t>
      </w:r>
      <w:proofErr w:type="spellStart"/>
      <w:r w:rsidRPr="00154F26">
        <w:rPr>
          <w:rFonts w:ascii="Times New Roman" w:hAnsi="Times New Roman"/>
          <w:color w:val="000000" w:themeColor="text1"/>
          <w:sz w:val="28"/>
          <w:szCs w:val="28"/>
        </w:rPr>
        <w:t>Выкатной</w:t>
      </w:r>
      <w:proofErr w:type="spellEnd"/>
      <w:r w:rsidRPr="00154F26">
        <w:rPr>
          <w:rFonts w:ascii="Times New Roman" w:hAnsi="Times New Roman"/>
          <w:color w:val="000000" w:themeColor="text1"/>
          <w:sz w:val="28"/>
          <w:szCs w:val="28"/>
        </w:rPr>
        <w:t xml:space="preserve">, с. Троица, п. Кирпичный, д. </w:t>
      </w:r>
      <w:proofErr w:type="spellStart"/>
      <w:r w:rsidRPr="00154F26">
        <w:rPr>
          <w:rFonts w:ascii="Times New Roman" w:hAnsi="Times New Roman"/>
          <w:color w:val="000000" w:themeColor="text1"/>
          <w:sz w:val="28"/>
          <w:szCs w:val="28"/>
        </w:rPr>
        <w:t>Шапша</w:t>
      </w:r>
      <w:proofErr w:type="spellEnd"/>
      <w:r w:rsidRPr="00154F26">
        <w:rPr>
          <w:rFonts w:ascii="Times New Roman" w:hAnsi="Times New Roman"/>
          <w:color w:val="000000" w:themeColor="text1"/>
          <w:sz w:val="28"/>
          <w:szCs w:val="28"/>
        </w:rPr>
        <w:t>. В результате удалось довести степень очистки воды до требований СанПиН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B24B27" w:rsidRPr="00154F26" w:rsidRDefault="00B24B27"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Начаты работы по капитальному ремонту ВОС в с. </w:t>
      </w:r>
      <w:proofErr w:type="spellStart"/>
      <w:r w:rsidRPr="00154F26">
        <w:rPr>
          <w:rFonts w:ascii="Times New Roman" w:hAnsi="Times New Roman"/>
          <w:color w:val="000000" w:themeColor="text1"/>
          <w:sz w:val="28"/>
          <w:szCs w:val="28"/>
        </w:rPr>
        <w:t>Нялинское</w:t>
      </w:r>
      <w:proofErr w:type="spellEnd"/>
      <w:r w:rsidRPr="00154F26">
        <w:rPr>
          <w:rFonts w:ascii="Times New Roman" w:hAnsi="Times New Roman"/>
          <w:color w:val="000000" w:themeColor="text1"/>
          <w:sz w:val="28"/>
          <w:szCs w:val="28"/>
        </w:rPr>
        <w:t xml:space="preserve">. Запланировано в 2014 году выполнение капитального ремонта ВОС в д. Белогорье, с. Елизарово, с. Тюли, п. </w:t>
      </w:r>
      <w:proofErr w:type="spellStart"/>
      <w:r w:rsidRPr="00154F26">
        <w:rPr>
          <w:rFonts w:ascii="Times New Roman" w:hAnsi="Times New Roman"/>
          <w:color w:val="000000" w:themeColor="text1"/>
          <w:sz w:val="28"/>
          <w:szCs w:val="28"/>
        </w:rPr>
        <w:t>Красноленинском</w:t>
      </w:r>
      <w:proofErr w:type="spellEnd"/>
      <w:r w:rsidRPr="00154F26">
        <w:rPr>
          <w:rFonts w:ascii="Times New Roman" w:hAnsi="Times New Roman"/>
          <w:color w:val="000000" w:themeColor="text1"/>
          <w:sz w:val="28"/>
          <w:szCs w:val="28"/>
        </w:rPr>
        <w:t xml:space="preserve">, с. </w:t>
      </w:r>
      <w:proofErr w:type="spellStart"/>
      <w:r w:rsidRPr="00154F26">
        <w:rPr>
          <w:rFonts w:ascii="Times New Roman" w:hAnsi="Times New Roman"/>
          <w:color w:val="000000" w:themeColor="text1"/>
          <w:sz w:val="28"/>
          <w:szCs w:val="28"/>
        </w:rPr>
        <w:t>Селиярово</w:t>
      </w:r>
      <w:proofErr w:type="spellEnd"/>
      <w:r w:rsidRPr="00154F26">
        <w:rPr>
          <w:rFonts w:ascii="Times New Roman" w:hAnsi="Times New Roman"/>
          <w:color w:val="000000" w:themeColor="text1"/>
          <w:sz w:val="28"/>
          <w:szCs w:val="28"/>
        </w:rPr>
        <w:t xml:space="preserve">, п. </w:t>
      </w:r>
      <w:proofErr w:type="spellStart"/>
      <w:r w:rsidRPr="00154F26">
        <w:rPr>
          <w:rFonts w:ascii="Times New Roman" w:hAnsi="Times New Roman"/>
          <w:color w:val="000000" w:themeColor="text1"/>
          <w:sz w:val="28"/>
          <w:szCs w:val="28"/>
        </w:rPr>
        <w:t>Пырьях</w:t>
      </w:r>
      <w:proofErr w:type="spellEnd"/>
      <w:r w:rsidRPr="00154F26">
        <w:rPr>
          <w:rFonts w:ascii="Times New Roman" w:hAnsi="Times New Roman"/>
          <w:color w:val="000000" w:themeColor="text1"/>
          <w:sz w:val="28"/>
          <w:szCs w:val="28"/>
        </w:rPr>
        <w:t xml:space="preserve">, с. </w:t>
      </w:r>
      <w:proofErr w:type="spellStart"/>
      <w:r w:rsidRPr="00154F26">
        <w:rPr>
          <w:rFonts w:ascii="Times New Roman" w:hAnsi="Times New Roman"/>
          <w:color w:val="000000" w:themeColor="text1"/>
          <w:sz w:val="28"/>
          <w:szCs w:val="28"/>
        </w:rPr>
        <w:t>Батово</w:t>
      </w:r>
      <w:proofErr w:type="spellEnd"/>
      <w:r w:rsidRPr="00154F26">
        <w:rPr>
          <w:rFonts w:ascii="Times New Roman" w:hAnsi="Times New Roman"/>
          <w:color w:val="000000" w:themeColor="text1"/>
          <w:sz w:val="28"/>
          <w:szCs w:val="28"/>
        </w:rPr>
        <w:t xml:space="preserve">, с. </w:t>
      </w:r>
      <w:proofErr w:type="spellStart"/>
      <w:r w:rsidRPr="00154F26">
        <w:rPr>
          <w:rFonts w:ascii="Times New Roman" w:hAnsi="Times New Roman"/>
          <w:color w:val="000000" w:themeColor="text1"/>
          <w:sz w:val="28"/>
          <w:szCs w:val="28"/>
        </w:rPr>
        <w:t>Кышик</w:t>
      </w:r>
      <w:proofErr w:type="spellEnd"/>
      <w:r w:rsidRPr="00154F26">
        <w:rPr>
          <w:rFonts w:ascii="Times New Roman" w:hAnsi="Times New Roman"/>
          <w:color w:val="000000" w:themeColor="text1"/>
          <w:sz w:val="28"/>
          <w:szCs w:val="28"/>
        </w:rPr>
        <w:t>, п. Сибирский.</w:t>
      </w:r>
    </w:p>
    <w:p w:rsidR="00B24B27" w:rsidRPr="00154F26" w:rsidRDefault="00B24B27"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Выполнено устройство сетей водоснабжения, с применением полиэтиленовых труб, проведена замена ветхих стальных труб водоснабжения на оцинкованные.</w:t>
      </w:r>
    </w:p>
    <w:p w:rsidR="00B24B27" w:rsidRPr="00154F26" w:rsidRDefault="00B24B27"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 муниципальной программе «Развитие и модернизация жилищно-коммунального комплекса Ханты-Мансийского района на 2014-2016 годы» одной из основных задач определено повышение качества питьевой воды                                  с финансированием по годам: 2014 год – 59,3 млн. рублей, 2015 год – 35,0 млн. руб., 2016 год – 36,0 млн. рублей. В рамках запланированного финансирования предполагается решить задачи по разработке проектов зон санитарной охраны (далее – ЗСО), подсчету запасов, обустройству ЗСО на действующих водозаборах, капитальному ремонту водоочистных сооружений, строительству новых водозаборов, строительству сетей водоснабжения.</w:t>
      </w:r>
    </w:p>
    <w:p w:rsidR="00B24B27" w:rsidRPr="00154F26" w:rsidRDefault="00B24B27" w:rsidP="00C212A6">
      <w:pPr>
        <w:pStyle w:val="a4"/>
        <w:numPr>
          <w:ilvl w:val="0"/>
          <w:numId w:val="25"/>
        </w:numPr>
        <w:spacing w:after="0" w:line="360" w:lineRule="auto"/>
        <w:ind w:left="0" w:firstLine="360"/>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О предоставлении ежеквартально на очередных заседаниях Думы Ханты-Мансийского района информацию об исполнении плановых мероприятий по решению проблем улучшения качества хозяйственно-питьевого водоснабжения населения Ханты-Мансийского района.</w:t>
      </w:r>
    </w:p>
    <w:p w:rsidR="00B24B27" w:rsidRPr="00154F26" w:rsidRDefault="00B24B27" w:rsidP="00C212A6">
      <w:pPr>
        <w:spacing w:after="0" w:line="360" w:lineRule="auto"/>
        <w:ind w:firstLine="360"/>
        <w:jc w:val="both"/>
        <w:rPr>
          <w:rFonts w:ascii="Times New Roman" w:hAnsi="Times New Roman"/>
          <w:i/>
          <w:color w:val="000000" w:themeColor="text1"/>
          <w:sz w:val="28"/>
          <w:szCs w:val="28"/>
        </w:rPr>
      </w:pPr>
      <w:r w:rsidRPr="00154F26">
        <w:rPr>
          <w:rFonts w:ascii="Times New Roman" w:hAnsi="Times New Roman"/>
          <w:color w:val="000000" w:themeColor="text1"/>
          <w:sz w:val="28"/>
          <w:szCs w:val="28"/>
        </w:rPr>
        <w:lastRenderedPageBreak/>
        <w:t>Во исполнение поручения, ежеквартально, на очередных заседаниях Думы Ханты-Мансийского района в июне, сентябре и декабре 2013 года директором департамента строительства, архитектуры и ЖКХ доводилась информация об исполнении мероприятий по повышению качества питьевой воды в населенных пунктах района в рамках реализации муниципальной целевой программы «Развитие и модернизация жилищно-коммунального комплекса Ханты-Мансийского района на 2011 – 2015 годы».</w:t>
      </w:r>
    </w:p>
    <w:p w:rsidR="00B24B27" w:rsidRPr="00154F26" w:rsidRDefault="00B24B27" w:rsidP="00C212A6">
      <w:pPr>
        <w:pStyle w:val="a4"/>
        <w:numPr>
          <w:ilvl w:val="0"/>
          <w:numId w:val="25"/>
        </w:numPr>
        <w:spacing w:after="0" w:line="360" w:lineRule="auto"/>
        <w:ind w:left="0" w:firstLine="360"/>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В целях решения постановлений Губернатором Ханты-Мансийского автономного округа – Югры задачи перед муниципалитетами автономного округа – 20 тыс. квадратных метров жилья в год, поручить главе администрации Ханты-Мансийского района:</w:t>
      </w:r>
    </w:p>
    <w:p w:rsidR="00B24B27" w:rsidRPr="00154F26" w:rsidRDefault="00B24B27" w:rsidP="00C212A6">
      <w:pPr>
        <w:pStyle w:val="a4"/>
        <w:spacing w:after="0" w:line="360" w:lineRule="auto"/>
        <w:ind w:left="0" w:firstLine="567"/>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1. Обеспечить в 2013 году строительство и ввод в эксплуатацию жилых домов в Ханты-Мансийском районе в объеме 20 тыс. квадратных метров.</w:t>
      </w:r>
    </w:p>
    <w:p w:rsidR="00B24B27" w:rsidRPr="00154F26" w:rsidRDefault="00B24B27"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Согласно плану-графику ввода жилья на 2013 год, согласованному с Департаментом строительства автономного округа в Ханты-Мансийском районе предусмотрен ввод в эксплуатацию жилых домов в объеме 14,9 тыс. кв. м.</w:t>
      </w:r>
    </w:p>
    <w:p w:rsidR="00B24B27" w:rsidRPr="00154F26" w:rsidRDefault="00B24B27"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Фактический ввод жилья за 2013 год в Ханты-Мансийском районе составил 16,9 тыс. кв. м, что на </w:t>
      </w:r>
      <w:r w:rsidRPr="00154F26">
        <w:rPr>
          <w:rFonts w:ascii="Times New Roman" w:eastAsia="Times New Roman" w:hAnsi="Times New Roman"/>
          <w:color w:val="000000" w:themeColor="text1"/>
          <w:sz w:val="28"/>
          <w:szCs w:val="28"/>
          <w:lang w:eastAsia="ru-RU"/>
        </w:rPr>
        <w:t>13,4 % больше планового показателя, установленного Правительством автономного округа.</w:t>
      </w:r>
    </w:p>
    <w:p w:rsidR="00B24B27" w:rsidRPr="00154F26" w:rsidRDefault="00B24B27" w:rsidP="00C212A6">
      <w:pPr>
        <w:pStyle w:val="a4"/>
        <w:spacing w:after="0" w:line="360" w:lineRule="auto"/>
        <w:ind w:left="0" w:firstLine="567"/>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2. Обеспечить осуществление технического контроля за объектами жилищного строительства на территории Ханты-мансийского района с участием компаний, имеющих лицензию для проведения технического надзора (технадзора) строительных работ.</w:t>
      </w:r>
    </w:p>
    <w:p w:rsidR="00B24B27" w:rsidRPr="00154F26" w:rsidRDefault="00B24B27"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Департаментом строительства, архитектуры и ЖКХ в 2013 году заключено 14 договоров о взаимодействии с организациями, осуществляющими строительство на территории района. Договора о взаимодействии предусматривают осуществление контроля качества строительства в соответствии с проектной документацией, требованиями </w:t>
      </w:r>
      <w:r w:rsidRPr="00154F26">
        <w:rPr>
          <w:rFonts w:ascii="Times New Roman" w:hAnsi="Times New Roman"/>
          <w:color w:val="000000" w:themeColor="text1"/>
          <w:sz w:val="28"/>
          <w:szCs w:val="28"/>
        </w:rPr>
        <w:lastRenderedPageBreak/>
        <w:t>градостроительного плана земельного участка и требованиями технических регламентов.</w:t>
      </w:r>
    </w:p>
    <w:p w:rsidR="00B24B27" w:rsidRPr="00154F26" w:rsidRDefault="00B24B27" w:rsidP="00C212A6">
      <w:pPr>
        <w:spacing w:after="0" w:line="360" w:lineRule="auto"/>
        <w:ind w:firstLine="708"/>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3. Ежеквартально предоставлять на очередных заседаниях Думы Ханты-Мансийского района информацию о качестве строительства объектов жилищного строительства на территории Ханты-Мансийского района.</w:t>
      </w:r>
    </w:p>
    <w:p w:rsidR="00B24B27" w:rsidRPr="00154F26" w:rsidRDefault="00B24B27" w:rsidP="00C212A6">
      <w:pPr>
        <w:spacing w:after="0" w:line="360" w:lineRule="auto"/>
        <w:ind w:firstLine="720"/>
        <w:contextualSpacing/>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Во исполнение поручения, ежеквартально, на очередные заседания Думы Ханты-Мансийского района в июне, сентябре и декабре 2013 года директором департамента строительства, архитектуры и ЖКХ доводилась информация о качестве строительства объектов жилищного строительства на территории Ханты-Мансийского района.</w:t>
      </w:r>
    </w:p>
    <w:p w:rsidR="00B24B27" w:rsidRPr="00154F26" w:rsidRDefault="00B24B27" w:rsidP="00C212A6">
      <w:pPr>
        <w:pStyle w:val="a4"/>
        <w:numPr>
          <w:ilvl w:val="0"/>
          <w:numId w:val="21"/>
        </w:numPr>
        <w:spacing w:after="0" w:line="360" w:lineRule="auto"/>
        <w:ind w:left="0" w:firstLine="426"/>
        <w:jc w:val="both"/>
        <w:rPr>
          <w:rFonts w:ascii="Times New Roman" w:hAnsi="Times New Roman"/>
          <w:bCs/>
          <w:i/>
          <w:color w:val="000000" w:themeColor="text1"/>
          <w:sz w:val="28"/>
          <w:szCs w:val="28"/>
        </w:rPr>
      </w:pPr>
      <w:r w:rsidRPr="00154F26">
        <w:rPr>
          <w:rFonts w:ascii="Times New Roman" w:hAnsi="Times New Roman"/>
          <w:bCs/>
          <w:i/>
          <w:color w:val="000000" w:themeColor="text1"/>
          <w:sz w:val="28"/>
          <w:szCs w:val="28"/>
        </w:rPr>
        <w:t xml:space="preserve">О предоставлении информации в срок до 20.04.2013 о перечне проведенных работ, предусмотренных проектной документацией по централизованному газоснабжению потребителей п. Кирпичный сельского поселения </w:t>
      </w:r>
      <w:proofErr w:type="spellStart"/>
      <w:r w:rsidRPr="00154F26">
        <w:rPr>
          <w:rFonts w:ascii="Times New Roman" w:hAnsi="Times New Roman"/>
          <w:bCs/>
          <w:i/>
          <w:color w:val="000000" w:themeColor="text1"/>
          <w:sz w:val="28"/>
          <w:szCs w:val="28"/>
        </w:rPr>
        <w:t>Луговской</w:t>
      </w:r>
      <w:proofErr w:type="spellEnd"/>
      <w:r w:rsidRPr="00154F26">
        <w:rPr>
          <w:rFonts w:ascii="Times New Roman" w:hAnsi="Times New Roman"/>
          <w:bCs/>
          <w:i/>
          <w:color w:val="000000" w:themeColor="text1"/>
          <w:sz w:val="28"/>
          <w:szCs w:val="28"/>
        </w:rPr>
        <w:t xml:space="preserve"> Ханты-Мансийского района в рамках реализации окружной целевой программы «Модернизация и реформирование жилищно-коммунального комплекса Ханты-Мансийского автономного округа - Югры           на 2011-2013 годы и на период до 2015 года».</w:t>
      </w:r>
    </w:p>
    <w:p w:rsidR="00B24B27" w:rsidRPr="00154F26" w:rsidRDefault="00B24B27" w:rsidP="00C212A6">
      <w:pPr>
        <w:pStyle w:val="a4"/>
        <w:numPr>
          <w:ilvl w:val="0"/>
          <w:numId w:val="21"/>
        </w:numPr>
        <w:spacing w:after="0" w:line="360" w:lineRule="auto"/>
        <w:ind w:left="0" w:firstLine="426"/>
        <w:jc w:val="both"/>
        <w:rPr>
          <w:rFonts w:ascii="Times New Roman" w:hAnsi="Times New Roman"/>
          <w:bCs/>
          <w:i/>
          <w:color w:val="000000" w:themeColor="text1"/>
          <w:sz w:val="28"/>
          <w:szCs w:val="28"/>
        </w:rPr>
      </w:pPr>
      <w:r w:rsidRPr="00154F26">
        <w:rPr>
          <w:rFonts w:ascii="Times New Roman" w:hAnsi="Times New Roman"/>
          <w:bCs/>
          <w:i/>
          <w:color w:val="000000" w:themeColor="text1"/>
          <w:sz w:val="28"/>
          <w:szCs w:val="28"/>
        </w:rPr>
        <w:t xml:space="preserve">О наличии и сроках действия ранее подготовленной проектной документации по газоснабжению, установке и подключению внутридомового газового оборудования муниципального жилья и домовладений п. Кирпичный сельского поселения </w:t>
      </w:r>
      <w:proofErr w:type="spellStart"/>
      <w:r w:rsidRPr="00154F26">
        <w:rPr>
          <w:rFonts w:ascii="Times New Roman" w:hAnsi="Times New Roman"/>
          <w:bCs/>
          <w:i/>
          <w:color w:val="000000" w:themeColor="text1"/>
          <w:sz w:val="28"/>
          <w:szCs w:val="28"/>
        </w:rPr>
        <w:t>Луговской</w:t>
      </w:r>
      <w:proofErr w:type="spellEnd"/>
      <w:r w:rsidRPr="00154F26">
        <w:rPr>
          <w:rFonts w:ascii="Times New Roman" w:hAnsi="Times New Roman"/>
          <w:bCs/>
          <w:i/>
          <w:color w:val="000000" w:themeColor="text1"/>
          <w:sz w:val="28"/>
          <w:szCs w:val="28"/>
        </w:rPr>
        <w:t xml:space="preserve"> Ханты-Мансийского района.</w:t>
      </w:r>
    </w:p>
    <w:p w:rsidR="00B24B27" w:rsidRPr="00154F26" w:rsidRDefault="00B24B27" w:rsidP="00C212A6">
      <w:pPr>
        <w:spacing w:after="0" w:line="360" w:lineRule="auto"/>
        <w:ind w:firstLine="567"/>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Строительство объекта «Газификация п. Кирпичный Ханты-Мансийского района» осуществлялась в рамках муниципального контракта от 23.12.2011 года, исполнитель – ОАО «Газовая компания Югра». Проектно-сметная документация на строительство разработана генеральным проектировщиком ЗАО «</w:t>
      </w:r>
      <w:proofErr w:type="spellStart"/>
      <w:r w:rsidRPr="00154F26">
        <w:rPr>
          <w:rFonts w:ascii="Times New Roman" w:hAnsi="Times New Roman"/>
          <w:color w:val="000000" w:themeColor="text1"/>
          <w:sz w:val="28"/>
          <w:szCs w:val="28"/>
        </w:rPr>
        <w:t>Лорес</w:t>
      </w:r>
      <w:proofErr w:type="spellEnd"/>
      <w:r w:rsidRPr="00154F26">
        <w:rPr>
          <w:rFonts w:ascii="Times New Roman" w:hAnsi="Times New Roman"/>
          <w:color w:val="000000" w:themeColor="text1"/>
          <w:sz w:val="28"/>
          <w:szCs w:val="28"/>
        </w:rPr>
        <w:t xml:space="preserve">», г. Тюмень. Положительное заключение выдано 15.11.2012 года бюджетным учреждением Ханты-Мансийского автономного округа – Югры «Управление государственной экспертизы </w:t>
      </w:r>
      <w:r w:rsidRPr="00154F26">
        <w:rPr>
          <w:rFonts w:ascii="Times New Roman" w:hAnsi="Times New Roman"/>
          <w:color w:val="000000" w:themeColor="text1"/>
          <w:sz w:val="28"/>
          <w:szCs w:val="28"/>
        </w:rPr>
        <w:lastRenderedPageBreak/>
        <w:t>проектной документации и ценообразования в строительстве». Строительно-монтажные работы закончены в августе 2013 года.</w:t>
      </w:r>
    </w:p>
    <w:p w:rsidR="00B24B27" w:rsidRPr="00154F26" w:rsidRDefault="00B24B27" w:rsidP="00C212A6">
      <w:pPr>
        <w:spacing w:after="0" w:line="360" w:lineRule="auto"/>
        <w:ind w:firstLine="567"/>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Выполнены работы по строительству подземного трубопровода:</w:t>
      </w:r>
    </w:p>
    <w:p w:rsidR="00B24B27" w:rsidRPr="00154F26" w:rsidRDefault="00B24B27" w:rsidP="00C212A6">
      <w:pPr>
        <w:spacing w:after="0"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низкого давления, из полиэтиленовой трубы протяженностью 834 п. м.;</w:t>
      </w:r>
    </w:p>
    <w:p w:rsidR="00B24B27" w:rsidRPr="00154F26" w:rsidRDefault="00B24B27" w:rsidP="00C212A6">
      <w:pPr>
        <w:spacing w:after="0"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низкого давления, из полиэтиленовой трубы (методом направленного бурения) протяженностью 392 п. м.;</w:t>
      </w:r>
    </w:p>
    <w:p w:rsidR="00B24B27" w:rsidRPr="00154F26" w:rsidRDefault="00B24B27" w:rsidP="00C212A6">
      <w:pPr>
        <w:spacing w:after="0"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подводы к домам в количестве 65 штук с установкой крановых узлов.</w:t>
      </w:r>
    </w:p>
    <w:p w:rsidR="00B24B27" w:rsidRPr="00154F26" w:rsidRDefault="00B24B27"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Ввод объекта в эксплуатацию осуществлен 28 января 2014 года. Стоимость строительства объекта составляет 4 млн. 429,3 тысячи рублей.</w:t>
      </w:r>
    </w:p>
    <w:p w:rsidR="00B24B27" w:rsidRPr="00154F26" w:rsidRDefault="00B24B27" w:rsidP="00C212A6">
      <w:pPr>
        <w:pStyle w:val="a4"/>
        <w:numPr>
          <w:ilvl w:val="0"/>
          <w:numId w:val="22"/>
        </w:numPr>
        <w:spacing w:after="0" w:line="360" w:lineRule="auto"/>
        <w:ind w:left="0" w:firstLine="360"/>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О предоставлении информации в срок до 01.05.2013 года о затраченных</w:t>
      </w:r>
      <w:r w:rsidRPr="00154F26">
        <w:rPr>
          <w:rFonts w:ascii="Times New Roman" w:hAnsi="Times New Roman"/>
          <w:bCs/>
          <w:i/>
          <w:color w:val="000000" w:themeColor="text1"/>
          <w:sz w:val="28"/>
          <w:szCs w:val="28"/>
        </w:rPr>
        <w:t xml:space="preserve"> финансовых средствах из бюджета Ханты-Мансийского района на установку приборов учета используемых энергетических ресурсов (тепла, воды) на объектах социальной инфраструктуры.</w:t>
      </w:r>
      <w:r w:rsidRPr="00154F26">
        <w:rPr>
          <w:rFonts w:ascii="Times New Roman" w:hAnsi="Times New Roman"/>
          <w:i/>
          <w:color w:val="000000" w:themeColor="text1"/>
          <w:sz w:val="28"/>
          <w:szCs w:val="28"/>
        </w:rPr>
        <w:t xml:space="preserve"> </w:t>
      </w:r>
    </w:p>
    <w:p w:rsidR="00B24B27" w:rsidRPr="00154F26" w:rsidRDefault="00B24B27" w:rsidP="00C212A6">
      <w:pPr>
        <w:pStyle w:val="a4"/>
        <w:numPr>
          <w:ilvl w:val="0"/>
          <w:numId w:val="22"/>
        </w:numPr>
        <w:spacing w:after="0" w:line="360" w:lineRule="auto"/>
        <w:ind w:left="0" w:firstLine="360"/>
        <w:jc w:val="both"/>
        <w:rPr>
          <w:rFonts w:ascii="Times New Roman" w:hAnsi="Times New Roman"/>
          <w:bCs/>
          <w:i/>
          <w:color w:val="000000" w:themeColor="text1"/>
          <w:sz w:val="28"/>
          <w:szCs w:val="28"/>
        </w:rPr>
      </w:pPr>
      <w:r w:rsidRPr="00154F26">
        <w:rPr>
          <w:rFonts w:ascii="Times New Roman" w:hAnsi="Times New Roman"/>
          <w:bCs/>
          <w:i/>
          <w:color w:val="000000" w:themeColor="text1"/>
          <w:sz w:val="28"/>
          <w:szCs w:val="28"/>
        </w:rPr>
        <w:t xml:space="preserve">О получении экономического эффекта от установки приборов учета используемых энергетических ресурсов (тепла, воды) на объектах социальной инфраструктуры в 2012 году в сравнении с 2011 годом. </w:t>
      </w:r>
    </w:p>
    <w:p w:rsidR="00B24B27" w:rsidRPr="00154F26" w:rsidRDefault="00B24B27"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В рамках муниципальной целевой программы «Энергосбережение и повышение энергетической эффективности и </w:t>
      </w:r>
      <w:proofErr w:type="spellStart"/>
      <w:r w:rsidRPr="00154F26">
        <w:rPr>
          <w:rFonts w:ascii="Times New Roman" w:hAnsi="Times New Roman"/>
          <w:color w:val="000000" w:themeColor="text1"/>
          <w:sz w:val="28"/>
          <w:szCs w:val="28"/>
        </w:rPr>
        <w:t>энергобезопасности</w:t>
      </w:r>
      <w:proofErr w:type="spellEnd"/>
      <w:r w:rsidRPr="00154F26">
        <w:rPr>
          <w:rFonts w:ascii="Times New Roman" w:hAnsi="Times New Roman"/>
          <w:color w:val="000000" w:themeColor="text1"/>
          <w:sz w:val="28"/>
          <w:szCs w:val="28"/>
        </w:rPr>
        <w:t xml:space="preserve"> муниципального образования Ханты-Мансийский район на 2011-2015 годы и на перспективу до 2020 года» в 2012 году из бюджета Ханты-Мансийского района на установку приборов учета тепловой энергии и холодного водоснабжения на объектах социальной сферы и в административных зданиях сельских поселений (кроме </w:t>
      </w:r>
      <w:proofErr w:type="spellStart"/>
      <w:r w:rsidRPr="00154F26">
        <w:rPr>
          <w:rFonts w:ascii="Times New Roman" w:hAnsi="Times New Roman"/>
          <w:color w:val="000000" w:themeColor="text1"/>
          <w:sz w:val="28"/>
          <w:szCs w:val="28"/>
        </w:rPr>
        <w:t>Горноправдинска</w:t>
      </w:r>
      <w:proofErr w:type="spellEnd"/>
      <w:r w:rsidRPr="00154F26">
        <w:rPr>
          <w:rFonts w:ascii="Times New Roman" w:hAnsi="Times New Roman"/>
          <w:color w:val="000000" w:themeColor="text1"/>
          <w:sz w:val="28"/>
          <w:szCs w:val="28"/>
        </w:rPr>
        <w:t xml:space="preserve">) освоено 6,8 тысяч рублей. Установлено 6 приборов учета тепловой энергии и 10 приборов учета холодной воды. </w:t>
      </w:r>
    </w:p>
    <w:p w:rsidR="00B24B27" w:rsidRPr="00154F26" w:rsidRDefault="00B24B27"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bCs/>
          <w:color w:val="000000" w:themeColor="text1"/>
          <w:sz w:val="28"/>
          <w:szCs w:val="28"/>
        </w:rPr>
        <w:t xml:space="preserve">Полученный эффект от установки приборов учета используемых энергетических ресурсов (тепла, воды) можно увидеть из таблицы. Расход ресурсов потребителями снижается, несмотря на ввод новых объектов. </w:t>
      </w:r>
    </w:p>
    <w:tbl>
      <w:tblPr>
        <w:tblStyle w:val="affb"/>
        <w:tblW w:w="0" w:type="auto"/>
        <w:tblLook w:val="04A0" w:firstRow="1" w:lastRow="0" w:firstColumn="1" w:lastColumn="0" w:noHBand="0" w:noVBand="1"/>
      </w:tblPr>
      <w:tblGrid>
        <w:gridCol w:w="6402"/>
        <w:gridCol w:w="1056"/>
        <w:gridCol w:w="1056"/>
        <w:gridCol w:w="1056"/>
      </w:tblGrid>
      <w:tr w:rsidR="00B24B27" w:rsidRPr="00154F26" w:rsidTr="00B24B27">
        <w:tc>
          <w:tcPr>
            <w:tcW w:w="6402" w:type="dxa"/>
            <w:vAlign w:val="center"/>
          </w:tcPr>
          <w:p w:rsidR="00B24B27" w:rsidRPr="00154F26" w:rsidRDefault="00B24B27" w:rsidP="00C212A6">
            <w:pPr>
              <w:spacing w:line="360"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Показатели</w:t>
            </w:r>
          </w:p>
        </w:tc>
        <w:tc>
          <w:tcPr>
            <w:tcW w:w="1056" w:type="dxa"/>
            <w:vAlign w:val="center"/>
          </w:tcPr>
          <w:p w:rsidR="00B24B27" w:rsidRPr="00154F26" w:rsidRDefault="00B24B27" w:rsidP="00C212A6">
            <w:pPr>
              <w:spacing w:line="360"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2011 </w:t>
            </w:r>
            <w:r w:rsidRPr="00154F26">
              <w:rPr>
                <w:rFonts w:ascii="Times New Roman" w:hAnsi="Times New Roman"/>
                <w:color w:val="000000" w:themeColor="text1"/>
                <w:sz w:val="28"/>
                <w:szCs w:val="28"/>
              </w:rPr>
              <w:lastRenderedPageBreak/>
              <w:t>год</w:t>
            </w:r>
          </w:p>
        </w:tc>
        <w:tc>
          <w:tcPr>
            <w:tcW w:w="1056" w:type="dxa"/>
            <w:vAlign w:val="center"/>
          </w:tcPr>
          <w:p w:rsidR="00B24B27" w:rsidRPr="00154F26" w:rsidRDefault="00B24B27" w:rsidP="00C212A6">
            <w:pPr>
              <w:spacing w:line="360"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lastRenderedPageBreak/>
              <w:t xml:space="preserve">2012 </w:t>
            </w:r>
            <w:r w:rsidRPr="00154F26">
              <w:rPr>
                <w:rFonts w:ascii="Times New Roman" w:hAnsi="Times New Roman"/>
                <w:color w:val="000000" w:themeColor="text1"/>
                <w:sz w:val="28"/>
                <w:szCs w:val="28"/>
              </w:rPr>
              <w:lastRenderedPageBreak/>
              <w:t>год</w:t>
            </w:r>
          </w:p>
        </w:tc>
        <w:tc>
          <w:tcPr>
            <w:tcW w:w="1056" w:type="dxa"/>
            <w:vAlign w:val="center"/>
          </w:tcPr>
          <w:p w:rsidR="00B24B27" w:rsidRPr="00154F26" w:rsidRDefault="00B24B27" w:rsidP="00C212A6">
            <w:pPr>
              <w:spacing w:line="360"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lastRenderedPageBreak/>
              <w:t xml:space="preserve">2013 </w:t>
            </w:r>
            <w:r w:rsidRPr="00154F26">
              <w:rPr>
                <w:rFonts w:ascii="Times New Roman" w:hAnsi="Times New Roman"/>
                <w:color w:val="000000" w:themeColor="text1"/>
                <w:sz w:val="28"/>
                <w:szCs w:val="28"/>
              </w:rPr>
              <w:lastRenderedPageBreak/>
              <w:t>год</w:t>
            </w:r>
          </w:p>
        </w:tc>
      </w:tr>
      <w:tr w:rsidR="00B24B27" w:rsidRPr="00154F26" w:rsidTr="00B24B27">
        <w:tc>
          <w:tcPr>
            <w:tcW w:w="6402" w:type="dxa"/>
          </w:tcPr>
          <w:p w:rsidR="00B24B27" w:rsidRPr="00154F26" w:rsidRDefault="00B24B27" w:rsidP="00C212A6">
            <w:pPr>
              <w:spacing w:line="360"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lastRenderedPageBreak/>
              <w:t>Доля объема отпуска коммунальных ресурсов, по которым выставлялись счета по показаниям приборов учета, %:</w:t>
            </w:r>
          </w:p>
          <w:p w:rsidR="00B24B27" w:rsidRPr="00154F26" w:rsidRDefault="00B24B27" w:rsidP="00C212A6">
            <w:pPr>
              <w:spacing w:line="360"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 теплоснабжение</w:t>
            </w:r>
          </w:p>
          <w:p w:rsidR="00B24B27" w:rsidRPr="00154F26" w:rsidRDefault="00B24B27" w:rsidP="00C212A6">
            <w:pPr>
              <w:spacing w:line="360"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 водоснабжение</w:t>
            </w:r>
          </w:p>
        </w:tc>
        <w:tc>
          <w:tcPr>
            <w:tcW w:w="1056" w:type="dxa"/>
            <w:vAlign w:val="center"/>
          </w:tcPr>
          <w:p w:rsidR="00B24B27" w:rsidRPr="00154F26" w:rsidRDefault="00B24B27" w:rsidP="00C212A6">
            <w:pPr>
              <w:spacing w:line="360" w:lineRule="auto"/>
              <w:jc w:val="center"/>
              <w:rPr>
                <w:rFonts w:ascii="Times New Roman" w:hAnsi="Times New Roman"/>
                <w:color w:val="000000" w:themeColor="text1"/>
                <w:sz w:val="28"/>
                <w:szCs w:val="28"/>
              </w:rPr>
            </w:pPr>
          </w:p>
          <w:p w:rsidR="00B24B27" w:rsidRPr="00154F26" w:rsidRDefault="00B24B27" w:rsidP="00C212A6">
            <w:pPr>
              <w:spacing w:line="360" w:lineRule="auto"/>
              <w:jc w:val="center"/>
              <w:rPr>
                <w:rFonts w:ascii="Times New Roman" w:hAnsi="Times New Roman"/>
                <w:color w:val="000000" w:themeColor="text1"/>
                <w:sz w:val="28"/>
                <w:szCs w:val="28"/>
              </w:rPr>
            </w:pPr>
          </w:p>
          <w:p w:rsidR="00B24B27" w:rsidRPr="00154F26" w:rsidRDefault="00B24B27" w:rsidP="00C212A6">
            <w:pPr>
              <w:spacing w:line="360"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14,9</w:t>
            </w:r>
          </w:p>
          <w:p w:rsidR="00B24B27" w:rsidRPr="00154F26" w:rsidRDefault="00B24B27" w:rsidP="00C212A6">
            <w:pPr>
              <w:spacing w:line="360"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23,0</w:t>
            </w:r>
          </w:p>
        </w:tc>
        <w:tc>
          <w:tcPr>
            <w:tcW w:w="1056" w:type="dxa"/>
            <w:vAlign w:val="center"/>
          </w:tcPr>
          <w:p w:rsidR="00B24B27" w:rsidRPr="00154F26" w:rsidRDefault="00B24B27" w:rsidP="00C212A6">
            <w:pPr>
              <w:spacing w:line="360" w:lineRule="auto"/>
              <w:jc w:val="center"/>
              <w:rPr>
                <w:rFonts w:ascii="Times New Roman" w:hAnsi="Times New Roman"/>
                <w:color w:val="000000" w:themeColor="text1"/>
                <w:sz w:val="28"/>
                <w:szCs w:val="28"/>
              </w:rPr>
            </w:pPr>
          </w:p>
          <w:p w:rsidR="00B24B27" w:rsidRPr="00154F26" w:rsidRDefault="00B24B27" w:rsidP="00C212A6">
            <w:pPr>
              <w:spacing w:line="360" w:lineRule="auto"/>
              <w:jc w:val="center"/>
              <w:rPr>
                <w:rFonts w:ascii="Times New Roman" w:hAnsi="Times New Roman"/>
                <w:color w:val="000000" w:themeColor="text1"/>
                <w:sz w:val="28"/>
                <w:szCs w:val="28"/>
              </w:rPr>
            </w:pPr>
          </w:p>
          <w:p w:rsidR="00B24B27" w:rsidRPr="00154F26" w:rsidRDefault="00B24B27" w:rsidP="00C212A6">
            <w:pPr>
              <w:spacing w:line="360"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15,6</w:t>
            </w:r>
          </w:p>
          <w:p w:rsidR="00B24B27" w:rsidRPr="00154F26" w:rsidRDefault="00B24B27" w:rsidP="00C212A6">
            <w:pPr>
              <w:spacing w:line="360"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23,0</w:t>
            </w:r>
          </w:p>
        </w:tc>
        <w:tc>
          <w:tcPr>
            <w:tcW w:w="1056" w:type="dxa"/>
            <w:vAlign w:val="center"/>
          </w:tcPr>
          <w:p w:rsidR="00B24B27" w:rsidRPr="00154F26" w:rsidRDefault="00B24B27" w:rsidP="00C212A6">
            <w:pPr>
              <w:spacing w:line="360" w:lineRule="auto"/>
              <w:jc w:val="center"/>
              <w:rPr>
                <w:rFonts w:ascii="Times New Roman" w:hAnsi="Times New Roman"/>
                <w:color w:val="000000" w:themeColor="text1"/>
                <w:sz w:val="28"/>
                <w:szCs w:val="28"/>
              </w:rPr>
            </w:pPr>
          </w:p>
          <w:p w:rsidR="00B24B27" w:rsidRPr="00154F26" w:rsidRDefault="00B24B27" w:rsidP="00C212A6">
            <w:pPr>
              <w:spacing w:line="360" w:lineRule="auto"/>
              <w:jc w:val="center"/>
              <w:rPr>
                <w:rFonts w:ascii="Times New Roman" w:hAnsi="Times New Roman"/>
                <w:color w:val="000000" w:themeColor="text1"/>
                <w:sz w:val="28"/>
                <w:szCs w:val="28"/>
              </w:rPr>
            </w:pPr>
          </w:p>
          <w:p w:rsidR="00B24B27" w:rsidRPr="00154F26" w:rsidRDefault="00B24B27" w:rsidP="00C212A6">
            <w:pPr>
              <w:spacing w:line="360"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23,6</w:t>
            </w:r>
          </w:p>
          <w:p w:rsidR="00B24B27" w:rsidRPr="00154F26" w:rsidRDefault="00B24B27" w:rsidP="00C212A6">
            <w:pPr>
              <w:spacing w:line="360"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43,4</w:t>
            </w:r>
          </w:p>
        </w:tc>
      </w:tr>
      <w:tr w:rsidR="00B24B27" w:rsidRPr="00154F26" w:rsidTr="00B24B27">
        <w:tc>
          <w:tcPr>
            <w:tcW w:w="6402" w:type="dxa"/>
          </w:tcPr>
          <w:p w:rsidR="00B24B27" w:rsidRPr="00154F26" w:rsidRDefault="00B24B27" w:rsidP="00C212A6">
            <w:pPr>
              <w:spacing w:line="360"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Отпущено тепловой энергии организациям бюджетной сферы, тыс. Гкал</w:t>
            </w:r>
          </w:p>
        </w:tc>
        <w:tc>
          <w:tcPr>
            <w:tcW w:w="1056" w:type="dxa"/>
            <w:vAlign w:val="center"/>
          </w:tcPr>
          <w:p w:rsidR="00B24B27" w:rsidRPr="00154F26" w:rsidRDefault="00B24B27" w:rsidP="00C212A6">
            <w:pPr>
              <w:spacing w:line="360"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35,4</w:t>
            </w:r>
          </w:p>
        </w:tc>
        <w:tc>
          <w:tcPr>
            <w:tcW w:w="1056" w:type="dxa"/>
            <w:vAlign w:val="center"/>
          </w:tcPr>
          <w:p w:rsidR="00B24B27" w:rsidRPr="00154F26" w:rsidRDefault="00B24B27" w:rsidP="00C212A6">
            <w:pPr>
              <w:spacing w:line="360"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32,4</w:t>
            </w:r>
          </w:p>
        </w:tc>
        <w:tc>
          <w:tcPr>
            <w:tcW w:w="1056" w:type="dxa"/>
            <w:vAlign w:val="center"/>
          </w:tcPr>
          <w:p w:rsidR="00B24B27" w:rsidRPr="00154F26" w:rsidRDefault="00B24B27" w:rsidP="00C212A6">
            <w:pPr>
              <w:spacing w:line="360"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24,4</w:t>
            </w:r>
          </w:p>
        </w:tc>
      </w:tr>
      <w:tr w:rsidR="00B24B27" w:rsidRPr="00154F26" w:rsidTr="00B24B27">
        <w:tc>
          <w:tcPr>
            <w:tcW w:w="6402" w:type="dxa"/>
          </w:tcPr>
          <w:p w:rsidR="00B24B27" w:rsidRPr="00154F26" w:rsidRDefault="00B24B27" w:rsidP="00C212A6">
            <w:pPr>
              <w:spacing w:line="360"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Отпущено холодной воды организациям бюджетной сферы, тыс. куб. м</w:t>
            </w:r>
          </w:p>
        </w:tc>
        <w:tc>
          <w:tcPr>
            <w:tcW w:w="1056" w:type="dxa"/>
            <w:vAlign w:val="center"/>
          </w:tcPr>
          <w:p w:rsidR="00B24B27" w:rsidRPr="00154F26" w:rsidRDefault="00B24B27" w:rsidP="00C212A6">
            <w:pPr>
              <w:spacing w:line="360"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71,7</w:t>
            </w:r>
          </w:p>
        </w:tc>
        <w:tc>
          <w:tcPr>
            <w:tcW w:w="1056" w:type="dxa"/>
            <w:vAlign w:val="center"/>
          </w:tcPr>
          <w:p w:rsidR="00B24B27" w:rsidRPr="00154F26" w:rsidRDefault="00B24B27" w:rsidP="00C212A6">
            <w:pPr>
              <w:spacing w:line="360"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67,8</w:t>
            </w:r>
          </w:p>
        </w:tc>
        <w:tc>
          <w:tcPr>
            <w:tcW w:w="1056" w:type="dxa"/>
            <w:vAlign w:val="center"/>
          </w:tcPr>
          <w:p w:rsidR="00B24B27" w:rsidRPr="00154F26" w:rsidRDefault="00B24B27" w:rsidP="00C212A6">
            <w:pPr>
              <w:spacing w:line="360" w:lineRule="auto"/>
              <w:jc w:val="center"/>
              <w:rPr>
                <w:rFonts w:ascii="Times New Roman" w:hAnsi="Times New Roman"/>
                <w:color w:val="000000" w:themeColor="text1"/>
                <w:sz w:val="28"/>
                <w:szCs w:val="28"/>
              </w:rPr>
            </w:pPr>
            <w:r w:rsidRPr="00154F26">
              <w:rPr>
                <w:rFonts w:ascii="Times New Roman" w:hAnsi="Times New Roman"/>
                <w:color w:val="000000" w:themeColor="text1"/>
                <w:sz w:val="28"/>
                <w:szCs w:val="28"/>
              </w:rPr>
              <w:t>65,9</w:t>
            </w:r>
          </w:p>
        </w:tc>
      </w:tr>
    </w:tbl>
    <w:p w:rsidR="00B24B27" w:rsidRPr="00154F26" w:rsidRDefault="00B24B27" w:rsidP="00C212A6">
      <w:pPr>
        <w:pStyle w:val="a4"/>
        <w:spacing w:after="0" w:line="360" w:lineRule="auto"/>
        <w:jc w:val="both"/>
        <w:rPr>
          <w:rFonts w:ascii="Times New Roman" w:hAnsi="Times New Roman"/>
          <w:i/>
          <w:color w:val="000000" w:themeColor="text1"/>
          <w:sz w:val="28"/>
          <w:szCs w:val="28"/>
        </w:rPr>
      </w:pPr>
    </w:p>
    <w:p w:rsidR="00B24B27" w:rsidRPr="00154F26" w:rsidRDefault="00B24B27" w:rsidP="00C212A6">
      <w:pPr>
        <w:pStyle w:val="a4"/>
        <w:numPr>
          <w:ilvl w:val="0"/>
          <w:numId w:val="27"/>
        </w:numPr>
        <w:spacing w:after="0" w:line="360" w:lineRule="auto"/>
        <w:ind w:left="0" w:firstLine="426"/>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О разработке механизма контроля за качеством строительства объектов недвижимости. Изучить опыт других муниципальных образований автономного округа (</w:t>
      </w:r>
      <w:proofErr w:type="spellStart"/>
      <w:r w:rsidRPr="00154F26">
        <w:rPr>
          <w:rFonts w:ascii="Times New Roman" w:hAnsi="Times New Roman"/>
          <w:i/>
          <w:color w:val="000000" w:themeColor="text1"/>
          <w:sz w:val="28"/>
          <w:szCs w:val="28"/>
        </w:rPr>
        <w:t>Кондинского</w:t>
      </w:r>
      <w:proofErr w:type="spellEnd"/>
      <w:r w:rsidRPr="00154F26">
        <w:rPr>
          <w:rFonts w:ascii="Times New Roman" w:hAnsi="Times New Roman"/>
          <w:i/>
          <w:color w:val="000000" w:themeColor="text1"/>
          <w:sz w:val="28"/>
          <w:szCs w:val="28"/>
        </w:rPr>
        <w:t xml:space="preserve"> района, </w:t>
      </w:r>
      <w:proofErr w:type="spellStart"/>
      <w:r w:rsidRPr="00154F26">
        <w:rPr>
          <w:rFonts w:ascii="Times New Roman" w:hAnsi="Times New Roman"/>
          <w:i/>
          <w:color w:val="000000" w:themeColor="text1"/>
          <w:sz w:val="28"/>
          <w:szCs w:val="28"/>
        </w:rPr>
        <w:t>Нижневартовского</w:t>
      </w:r>
      <w:proofErr w:type="spellEnd"/>
      <w:r w:rsidRPr="00154F26">
        <w:rPr>
          <w:rFonts w:ascii="Times New Roman" w:hAnsi="Times New Roman"/>
          <w:i/>
          <w:color w:val="000000" w:themeColor="text1"/>
          <w:sz w:val="28"/>
          <w:szCs w:val="28"/>
        </w:rPr>
        <w:t xml:space="preserve"> района), в части заключения договоров на возмездное оказание услуг по осуществлению технического надзора. В срок до 20.07. 2013 предоставить информацию об исполнении поручения.</w:t>
      </w:r>
    </w:p>
    <w:p w:rsidR="00B24B27" w:rsidRPr="00154F26" w:rsidRDefault="00B24B27" w:rsidP="00C212A6">
      <w:pPr>
        <w:spacing w:after="0" w:line="360" w:lineRule="auto"/>
        <w:ind w:firstLine="720"/>
        <w:contextualSpacing/>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Муниципальным казенным учреждением «Управление капитального строительства и ремонта» за отчетный период 2013 год осуществлен технический контроль  по объектам жилищного строительства на территории Ханты-Мансийского района, а именно:</w:t>
      </w:r>
    </w:p>
    <w:p w:rsidR="00B24B27" w:rsidRPr="00154F26" w:rsidRDefault="00B24B27" w:rsidP="00C212A6">
      <w:pPr>
        <w:numPr>
          <w:ilvl w:val="0"/>
          <w:numId w:val="26"/>
        </w:numPr>
        <w:spacing w:after="0" w:line="360"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с. </w:t>
      </w:r>
      <w:proofErr w:type="spellStart"/>
      <w:r w:rsidRPr="00154F26">
        <w:rPr>
          <w:rFonts w:ascii="Times New Roman" w:hAnsi="Times New Roman"/>
          <w:color w:val="000000" w:themeColor="text1"/>
          <w:sz w:val="28"/>
          <w:szCs w:val="28"/>
        </w:rPr>
        <w:t>Кышик</w:t>
      </w:r>
      <w:proofErr w:type="spellEnd"/>
      <w:r w:rsidRPr="00154F26">
        <w:rPr>
          <w:rFonts w:ascii="Times New Roman" w:hAnsi="Times New Roman"/>
          <w:color w:val="000000" w:themeColor="text1"/>
          <w:sz w:val="28"/>
          <w:szCs w:val="28"/>
        </w:rPr>
        <w:t>- 8 жилых домов;</w:t>
      </w:r>
    </w:p>
    <w:p w:rsidR="00B24B27" w:rsidRPr="00154F26" w:rsidRDefault="00B24B27" w:rsidP="00C212A6">
      <w:pPr>
        <w:numPr>
          <w:ilvl w:val="0"/>
          <w:numId w:val="26"/>
        </w:numPr>
        <w:spacing w:after="0" w:line="360"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с. </w:t>
      </w:r>
      <w:proofErr w:type="spellStart"/>
      <w:r w:rsidRPr="00154F26">
        <w:rPr>
          <w:rFonts w:ascii="Times New Roman" w:hAnsi="Times New Roman"/>
          <w:color w:val="000000" w:themeColor="text1"/>
          <w:sz w:val="28"/>
          <w:szCs w:val="28"/>
        </w:rPr>
        <w:t>Цингалы</w:t>
      </w:r>
      <w:proofErr w:type="spellEnd"/>
      <w:r w:rsidRPr="00154F26">
        <w:rPr>
          <w:rFonts w:ascii="Times New Roman" w:hAnsi="Times New Roman"/>
          <w:color w:val="000000" w:themeColor="text1"/>
          <w:sz w:val="28"/>
          <w:szCs w:val="28"/>
        </w:rPr>
        <w:t>- 7 жилых домов;</w:t>
      </w:r>
    </w:p>
    <w:p w:rsidR="00B24B27" w:rsidRPr="00154F26" w:rsidRDefault="00B24B27" w:rsidP="00C212A6">
      <w:pPr>
        <w:numPr>
          <w:ilvl w:val="0"/>
          <w:numId w:val="26"/>
        </w:numPr>
        <w:spacing w:after="0" w:line="360"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п. </w:t>
      </w:r>
      <w:proofErr w:type="spellStart"/>
      <w:r w:rsidRPr="00154F26">
        <w:rPr>
          <w:rFonts w:ascii="Times New Roman" w:hAnsi="Times New Roman"/>
          <w:color w:val="000000" w:themeColor="text1"/>
          <w:sz w:val="28"/>
          <w:szCs w:val="28"/>
        </w:rPr>
        <w:t>Луговской</w:t>
      </w:r>
      <w:proofErr w:type="spellEnd"/>
      <w:r w:rsidRPr="00154F26">
        <w:rPr>
          <w:rFonts w:ascii="Times New Roman" w:hAnsi="Times New Roman"/>
          <w:color w:val="000000" w:themeColor="text1"/>
          <w:sz w:val="28"/>
          <w:szCs w:val="28"/>
        </w:rPr>
        <w:t>- 8 жилых домов;</w:t>
      </w:r>
    </w:p>
    <w:p w:rsidR="00B24B27" w:rsidRPr="00154F26" w:rsidRDefault="00B24B27" w:rsidP="00C212A6">
      <w:pPr>
        <w:numPr>
          <w:ilvl w:val="0"/>
          <w:numId w:val="26"/>
        </w:numPr>
        <w:spacing w:after="0" w:line="360"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п. Сибирский- 3 жилых дома;</w:t>
      </w:r>
    </w:p>
    <w:p w:rsidR="00B24B27" w:rsidRPr="00154F26" w:rsidRDefault="00B24B27" w:rsidP="00C212A6">
      <w:pPr>
        <w:numPr>
          <w:ilvl w:val="0"/>
          <w:numId w:val="26"/>
        </w:numPr>
        <w:spacing w:after="0" w:line="360"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д. </w:t>
      </w:r>
      <w:proofErr w:type="spellStart"/>
      <w:r w:rsidRPr="00154F26">
        <w:rPr>
          <w:rFonts w:ascii="Times New Roman" w:hAnsi="Times New Roman"/>
          <w:color w:val="000000" w:themeColor="text1"/>
          <w:sz w:val="28"/>
          <w:szCs w:val="28"/>
        </w:rPr>
        <w:t>Согом</w:t>
      </w:r>
      <w:proofErr w:type="spellEnd"/>
      <w:r w:rsidRPr="00154F26">
        <w:rPr>
          <w:rFonts w:ascii="Times New Roman" w:hAnsi="Times New Roman"/>
          <w:color w:val="000000" w:themeColor="text1"/>
          <w:sz w:val="28"/>
          <w:szCs w:val="28"/>
        </w:rPr>
        <w:t>- 2 жилых дома;</w:t>
      </w:r>
    </w:p>
    <w:p w:rsidR="00B24B27" w:rsidRPr="00154F26" w:rsidRDefault="00B24B27" w:rsidP="00C212A6">
      <w:pPr>
        <w:numPr>
          <w:ilvl w:val="0"/>
          <w:numId w:val="26"/>
        </w:numPr>
        <w:spacing w:after="0" w:line="360"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д. </w:t>
      </w:r>
      <w:proofErr w:type="spellStart"/>
      <w:r w:rsidRPr="00154F26">
        <w:rPr>
          <w:rFonts w:ascii="Times New Roman" w:hAnsi="Times New Roman"/>
          <w:color w:val="000000" w:themeColor="text1"/>
          <w:sz w:val="28"/>
          <w:szCs w:val="28"/>
        </w:rPr>
        <w:t>Шапша</w:t>
      </w:r>
      <w:proofErr w:type="spellEnd"/>
      <w:r w:rsidRPr="00154F26">
        <w:rPr>
          <w:rFonts w:ascii="Times New Roman" w:hAnsi="Times New Roman"/>
          <w:color w:val="000000" w:themeColor="text1"/>
          <w:sz w:val="28"/>
          <w:szCs w:val="28"/>
        </w:rPr>
        <w:t>- 5 жилых домов;</w:t>
      </w:r>
    </w:p>
    <w:p w:rsidR="00B24B27" w:rsidRPr="00154F26" w:rsidRDefault="00B24B27" w:rsidP="00C212A6">
      <w:pPr>
        <w:numPr>
          <w:ilvl w:val="0"/>
          <w:numId w:val="26"/>
        </w:numPr>
        <w:spacing w:after="0" w:line="360"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п. Кедровый- 3 жилых дома;</w:t>
      </w:r>
    </w:p>
    <w:p w:rsidR="00B24B27" w:rsidRPr="00154F26" w:rsidRDefault="00B24B27" w:rsidP="00C212A6">
      <w:pPr>
        <w:numPr>
          <w:ilvl w:val="0"/>
          <w:numId w:val="26"/>
        </w:numPr>
        <w:spacing w:after="0" w:line="360"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с. </w:t>
      </w:r>
      <w:proofErr w:type="spellStart"/>
      <w:r w:rsidRPr="00154F26">
        <w:rPr>
          <w:rFonts w:ascii="Times New Roman" w:hAnsi="Times New Roman"/>
          <w:color w:val="000000" w:themeColor="text1"/>
          <w:sz w:val="28"/>
          <w:szCs w:val="28"/>
        </w:rPr>
        <w:t>Нялинское</w:t>
      </w:r>
      <w:proofErr w:type="spellEnd"/>
      <w:r w:rsidRPr="00154F26">
        <w:rPr>
          <w:rFonts w:ascii="Times New Roman" w:hAnsi="Times New Roman"/>
          <w:color w:val="000000" w:themeColor="text1"/>
          <w:sz w:val="28"/>
          <w:szCs w:val="28"/>
        </w:rPr>
        <w:t>- 7 жилых домов;</w:t>
      </w:r>
    </w:p>
    <w:p w:rsidR="00B24B27" w:rsidRPr="00154F26" w:rsidRDefault="00B24B27" w:rsidP="00C212A6">
      <w:pPr>
        <w:numPr>
          <w:ilvl w:val="0"/>
          <w:numId w:val="26"/>
        </w:numPr>
        <w:spacing w:after="0" w:line="360"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п. </w:t>
      </w:r>
      <w:proofErr w:type="spellStart"/>
      <w:r w:rsidRPr="00154F26">
        <w:rPr>
          <w:rFonts w:ascii="Times New Roman" w:hAnsi="Times New Roman"/>
          <w:color w:val="000000" w:themeColor="text1"/>
          <w:sz w:val="28"/>
          <w:szCs w:val="28"/>
        </w:rPr>
        <w:t>Выкатной</w:t>
      </w:r>
      <w:proofErr w:type="spellEnd"/>
      <w:r w:rsidRPr="00154F26">
        <w:rPr>
          <w:rFonts w:ascii="Times New Roman" w:hAnsi="Times New Roman"/>
          <w:color w:val="000000" w:themeColor="text1"/>
          <w:sz w:val="28"/>
          <w:szCs w:val="28"/>
        </w:rPr>
        <w:t>- 1 жилой дом;</w:t>
      </w:r>
    </w:p>
    <w:p w:rsidR="00B24B27" w:rsidRPr="00154F26" w:rsidRDefault="00B24B27" w:rsidP="00C212A6">
      <w:pPr>
        <w:numPr>
          <w:ilvl w:val="0"/>
          <w:numId w:val="26"/>
        </w:numPr>
        <w:spacing w:after="0" w:line="360" w:lineRule="auto"/>
        <w:rPr>
          <w:rFonts w:ascii="Times New Roman" w:hAnsi="Times New Roman"/>
          <w:color w:val="000000" w:themeColor="text1"/>
          <w:sz w:val="28"/>
          <w:szCs w:val="28"/>
        </w:rPr>
      </w:pPr>
      <w:r w:rsidRPr="00154F26">
        <w:rPr>
          <w:rFonts w:ascii="Times New Roman" w:hAnsi="Times New Roman"/>
          <w:color w:val="000000" w:themeColor="text1"/>
          <w:sz w:val="28"/>
          <w:szCs w:val="28"/>
        </w:rPr>
        <w:lastRenderedPageBreak/>
        <w:t xml:space="preserve"> п. </w:t>
      </w:r>
      <w:proofErr w:type="spellStart"/>
      <w:r w:rsidRPr="00154F26">
        <w:rPr>
          <w:rFonts w:ascii="Times New Roman" w:hAnsi="Times New Roman"/>
          <w:color w:val="000000" w:themeColor="text1"/>
          <w:sz w:val="28"/>
          <w:szCs w:val="28"/>
        </w:rPr>
        <w:t>Красноленинский</w:t>
      </w:r>
      <w:proofErr w:type="spellEnd"/>
      <w:r w:rsidRPr="00154F26">
        <w:rPr>
          <w:rFonts w:ascii="Times New Roman" w:hAnsi="Times New Roman"/>
          <w:color w:val="000000" w:themeColor="text1"/>
          <w:sz w:val="28"/>
          <w:szCs w:val="28"/>
        </w:rPr>
        <w:t>- 1 жилой дом.</w:t>
      </w:r>
    </w:p>
    <w:p w:rsidR="00B24B27" w:rsidRPr="00154F26" w:rsidRDefault="00B24B27" w:rsidP="00C212A6">
      <w:pPr>
        <w:pStyle w:val="a4"/>
        <w:numPr>
          <w:ilvl w:val="0"/>
          <w:numId w:val="23"/>
        </w:numPr>
        <w:tabs>
          <w:tab w:val="left" w:pos="993"/>
        </w:tabs>
        <w:spacing w:after="0" w:line="360" w:lineRule="auto"/>
        <w:ind w:left="0" w:firstLine="567"/>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О предоставлении плана утилизации и переработки бытовых и промышленных отходов в разрезе населенных пунктов Ханты-Мансийского района в срок до 01.07.2013</w:t>
      </w:r>
    </w:p>
    <w:p w:rsidR="00B24B27" w:rsidRPr="00154F26" w:rsidRDefault="00B24B27" w:rsidP="00C212A6">
      <w:pPr>
        <w:spacing w:after="0" w:line="360" w:lineRule="auto"/>
        <w:ind w:firstLine="567"/>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Действующими нормативными правовыми актами не предусмотрена разработка плана утилизации и переработки бытовых и промышленных отходов. Во исполнение полномочий в сфере утилизации бытовых и промышленных отходов Департаментом инициировано принятие постановления администрацией Ханты-Мансийского района от 10.01.2012 №1 «Об отдельных вопросах обращения с отходами на территории муниципального образования Ханты-Мансийский район», в рамках которого утверждены:</w:t>
      </w:r>
    </w:p>
    <w:p w:rsidR="00B24B27" w:rsidRPr="00154F26" w:rsidRDefault="00B24B27" w:rsidP="00C212A6">
      <w:pPr>
        <w:pStyle w:val="a4"/>
        <w:numPr>
          <w:ilvl w:val="0"/>
          <w:numId w:val="23"/>
        </w:numPr>
        <w:spacing w:after="0" w:line="360" w:lineRule="auto"/>
        <w:ind w:left="993" w:hanging="426"/>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порядок организации утилизации и переработки отходов на территории муниципального образования;</w:t>
      </w:r>
    </w:p>
    <w:p w:rsidR="00B24B27" w:rsidRPr="00154F26" w:rsidRDefault="00B24B27" w:rsidP="00C212A6">
      <w:pPr>
        <w:pStyle w:val="a4"/>
        <w:numPr>
          <w:ilvl w:val="0"/>
          <w:numId w:val="23"/>
        </w:numPr>
        <w:spacing w:after="0" w:line="360" w:lineRule="auto"/>
        <w:ind w:left="993" w:hanging="426"/>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методические рекомендации по организации сбора и вывоза отходов на территории сельских поселений района.</w:t>
      </w:r>
    </w:p>
    <w:p w:rsidR="00B24B27" w:rsidRPr="00154F26" w:rsidRDefault="00B24B27" w:rsidP="00C212A6">
      <w:pPr>
        <w:spacing w:after="0" w:line="360" w:lineRule="auto"/>
        <w:ind w:firstLine="567"/>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Во исполнение распоряжения Правительства Ханты-Мансийского автономного округа – Югры от 30.09.2011 №543-рп «О плане основных мероприятий по реализации Концепции обращения с отходами производства и потребления в Ханты-Мансийском автономном округе – Югре на период до 2020 года» был разработана генеральная схемы очистки территории Ханты-Мансийского района, в рамках которой будет разработана технологическая схема сбора, вывоза и утилизации отходов в разрезе населенных пунктов района. В настоящее время схема находится на согласовании.</w:t>
      </w:r>
    </w:p>
    <w:p w:rsidR="00B24B27" w:rsidRPr="00154F26" w:rsidRDefault="00B24B27" w:rsidP="00C212A6">
      <w:pPr>
        <w:pStyle w:val="a4"/>
        <w:numPr>
          <w:ilvl w:val="0"/>
          <w:numId w:val="24"/>
        </w:numPr>
        <w:spacing w:after="0" w:line="360" w:lineRule="auto"/>
        <w:ind w:left="0" w:firstLine="567"/>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 xml:space="preserve">О принятии мер по организации утилизации крупногабаритного мусора и бытовых отходов на территории сельского поселения </w:t>
      </w:r>
      <w:proofErr w:type="spellStart"/>
      <w:r w:rsidRPr="00154F26">
        <w:rPr>
          <w:rFonts w:ascii="Times New Roman" w:hAnsi="Times New Roman"/>
          <w:i/>
          <w:color w:val="000000" w:themeColor="text1"/>
          <w:sz w:val="28"/>
          <w:szCs w:val="28"/>
        </w:rPr>
        <w:t>Горноправдинск</w:t>
      </w:r>
      <w:proofErr w:type="spellEnd"/>
      <w:r w:rsidRPr="00154F26">
        <w:rPr>
          <w:rFonts w:ascii="Times New Roman" w:hAnsi="Times New Roman"/>
          <w:i/>
          <w:color w:val="000000" w:themeColor="text1"/>
          <w:sz w:val="28"/>
          <w:szCs w:val="28"/>
        </w:rPr>
        <w:t xml:space="preserve"> в срок до 01.11.2013;</w:t>
      </w:r>
    </w:p>
    <w:p w:rsidR="00B24B27" w:rsidRPr="00154F26" w:rsidRDefault="00B24B27" w:rsidP="00C212A6">
      <w:pPr>
        <w:pStyle w:val="a4"/>
        <w:numPr>
          <w:ilvl w:val="0"/>
          <w:numId w:val="24"/>
        </w:numPr>
        <w:spacing w:after="0" w:line="360" w:lineRule="auto"/>
        <w:ind w:left="0" w:firstLine="567"/>
        <w:jc w:val="both"/>
        <w:rPr>
          <w:rFonts w:ascii="Times New Roman" w:hAnsi="Times New Roman"/>
          <w:i/>
          <w:color w:val="000000" w:themeColor="text1"/>
          <w:sz w:val="28"/>
          <w:szCs w:val="28"/>
        </w:rPr>
      </w:pPr>
      <w:r w:rsidRPr="00154F26">
        <w:rPr>
          <w:rFonts w:ascii="Times New Roman" w:hAnsi="Times New Roman"/>
          <w:i/>
          <w:color w:val="000000" w:themeColor="text1"/>
          <w:sz w:val="28"/>
          <w:szCs w:val="28"/>
        </w:rPr>
        <w:t xml:space="preserve">О предоставлении в Думу Ханты-Мансийского района, администрацию сельского поселения </w:t>
      </w:r>
      <w:proofErr w:type="spellStart"/>
      <w:r w:rsidRPr="00154F26">
        <w:rPr>
          <w:rFonts w:ascii="Times New Roman" w:hAnsi="Times New Roman"/>
          <w:i/>
          <w:color w:val="000000" w:themeColor="text1"/>
          <w:sz w:val="28"/>
          <w:szCs w:val="28"/>
        </w:rPr>
        <w:t>Горноправдинск</w:t>
      </w:r>
      <w:proofErr w:type="spellEnd"/>
      <w:r w:rsidRPr="00154F26">
        <w:rPr>
          <w:rFonts w:ascii="Times New Roman" w:hAnsi="Times New Roman"/>
          <w:i/>
          <w:color w:val="000000" w:themeColor="text1"/>
          <w:sz w:val="28"/>
          <w:szCs w:val="28"/>
        </w:rPr>
        <w:t xml:space="preserve">, МП «Комплекс–Плюс» </w:t>
      </w:r>
      <w:r w:rsidRPr="00154F26">
        <w:rPr>
          <w:rFonts w:ascii="Times New Roman" w:hAnsi="Times New Roman"/>
          <w:i/>
          <w:color w:val="000000" w:themeColor="text1"/>
          <w:sz w:val="28"/>
          <w:szCs w:val="28"/>
        </w:rPr>
        <w:lastRenderedPageBreak/>
        <w:t>утвержденные тарифы на выполнение работ по утилизации крупногабаритного мусора и бытовых отходов в срок до 01.11.2013.</w:t>
      </w:r>
    </w:p>
    <w:p w:rsidR="00B24B27" w:rsidRPr="00154F26" w:rsidRDefault="00B24B27" w:rsidP="00C212A6">
      <w:pPr>
        <w:spacing w:after="0" w:line="360" w:lineRule="auto"/>
        <w:ind w:firstLine="567"/>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Для утилизации крупногабаритного мусора и бытовых отходов на территории сельского поселения </w:t>
      </w:r>
      <w:proofErr w:type="spellStart"/>
      <w:r w:rsidRPr="00154F26">
        <w:rPr>
          <w:rFonts w:ascii="Times New Roman" w:hAnsi="Times New Roman"/>
          <w:color w:val="000000" w:themeColor="text1"/>
          <w:sz w:val="28"/>
          <w:szCs w:val="28"/>
        </w:rPr>
        <w:t>Горноправдинск</w:t>
      </w:r>
      <w:proofErr w:type="spellEnd"/>
      <w:r w:rsidRPr="00154F26">
        <w:rPr>
          <w:rFonts w:ascii="Times New Roman" w:hAnsi="Times New Roman"/>
          <w:color w:val="000000" w:themeColor="text1"/>
          <w:sz w:val="28"/>
          <w:szCs w:val="28"/>
        </w:rPr>
        <w:t xml:space="preserve"> построен и введен                    в эксплуатацию полигон ТБО, эксплуатируемый МП «ЖЭК-3». Также обустроена и введена в эксплуатацию площадка временного хранения и сортировки строительного мусора в п. </w:t>
      </w:r>
      <w:proofErr w:type="spellStart"/>
      <w:r w:rsidRPr="00154F26">
        <w:rPr>
          <w:rFonts w:ascii="Times New Roman" w:hAnsi="Times New Roman"/>
          <w:color w:val="000000" w:themeColor="text1"/>
          <w:sz w:val="28"/>
          <w:szCs w:val="28"/>
        </w:rPr>
        <w:t>Горноправдинске</w:t>
      </w:r>
      <w:proofErr w:type="spellEnd"/>
      <w:r w:rsidRPr="00154F26">
        <w:rPr>
          <w:rFonts w:ascii="Times New Roman" w:hAnsi="Times New Roman"/>
          <w:color w:val="000000" w:themeColor="text1"/>
          <w:sz w:val="28"/>
          <w:szCs w:val="28"/>
        </w:rPr>
        <w:t>, где прием крупногабаритного строительного мусора на временное накопление, сортировку и дальнейшее использование осуществляет ООО «ХМАО-</w:t>
      </w:r>
      <w:proofErr w:type="spellStart"/>
      <w:r w:rsidRPr="00154F26">
        <w:rPr>
          <w:rFonts w:ascii="Times New Roman" w:hAnsi="Times New Roman"/>
          <w:color w:val="000000" w:themeColor="text1"/>
          <w:sz w:val="28"/>
          <w:szCs w:val="28"/>
        </w:rPr>
        <w:t>Сервисснабжение</w:t>
      </w:r>
      <w:proofErr w:type="spellEnd"/>
      <w:r w:rsidRPr="00154F26">
        <w:rPr>
          <w:rFonts w:ascii="Times New Roman" w:hAnsi="Times New Roman"/>
          <w:color w:val="000000" w:themeColor="text1"/>
          <w:sz w:val="28"/>
          <w:szCs w:val="28"/>
        </w:rPr>
        <w:t xml:space="preserve">» в рамках заключенных договоров. Приказом Региональной службы по тарифам Ханты-Мансийского автономного округа – Югры от 07.10.2013 №76-нп «Об установлении тарифов на услуги по утилизации и захоронению твердых бытовых отходов, оказываемых муниципальным предприятием «ЖЭК-3» Ханты-Мансийского района», утвержден тариф на услуги по утилизации и захоронению ТБО для населения–700,15 руб./куб. м (с учетом НДС), для прочих потребителей– 593,35 </w:t>
      </w:r>
      <w:proofErr w:type="spellStart"/>
      <w:r w:rsidRPr="00154F26">
        <w:rPr>
          <w:rFonts w:ascii="Times New Roman" w:hAnsi="Times New Roman"/>
          <w:color w:val="000000" w:themeColor="text1"/>
          <w:sz w:val="28"/>
          <w:szCs w:val="28"/>
        </w:rPr>
        <w:t>рубл</w:t>
      </w:r>
      <w:proofErr w:type="spellEnd"/>
      <w:r w:rsidRPr="00154F26">
        <w:rPr>
          <w:rFonts w:ascii="Times New Roman" w:hAnsi="Times New Roman"/>
          <w:color w:val="000000" w:themeColor="text1"/>
          <w:sz w:val="28"/>
          <w:szCs w:val="28"/>
        </w:rPr>
        <w:t xml:space="preserve">./куб. м (без учетом НДС). В целях недопущения превышения предельных индексов изменения размера платы граждан за коммунальные услуги постановлением администрации района от 13.12.2013 №318 «Об уровне платы за услуги по утилизации и захоронению твердых бытовых отходов, оказываемые МП «ЖЭК-3» населению и организациям, обслуживающим жилищный фонд на территории сельского поселения </w:t>
      </w:r>
      <w:proofErr w:type="spellStart"/>
      <w:r w:rsidRPr="00154F26">
        <w:rPr>
          <w:rFonts w:ascii="Times New Roman" w:hAnsi="Times New Roman"/>
          <w:color w:val="000000" w:themeColor="text1"/>
          <w:sz w:val="28"/>
          <w:szCs w:val="28"/>
        </w:rPr>
        <w:t>Горноправдинск</w:t>
      </w:r>
      <w:proofErr w:type="spellEnd"/>
      <w:r w:rsidRPr="00154F26">
        <w:rPr>
          <w:rFonts w:ascii="Times New Roman" w:hAnsi="Times New Roman"/>
          <w:color w:val="000000" w:themeColor="text1"/>
          <w:sz w:val="28"/>
          <w:szCs w:val="28"/>
        </w:rPr>
        <w:t xml:space="preserve"> Ханты-Мансийского района». </w:t>
      </w:r>
    </w:p>
    <w:p w:rsidR="00B24B27" w:rsidRPr="00154F26" w:rsidRDefault="00B24B27" w:rsidP="00C212A6">
      <w:pPr>
        <w:spacing w:after="0" w:line="360" w:lineRule="auto"/>
        <w:ind w:firstLine="567"/>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 соответствии с действующим законодательством оказание услуги по приему крупногабаритного строительного мусора на временное накопление, сортировку и дальнейшее использование не подлежит обязательному регулированию органами государственной власти.</w:t>
      </w:r>
    </w:p>
    <w:p w:rsidR="00FF4609" w:rsidRPr="00154F26" w:rsidRDefault="00FF4609" w:rsidP="00C212A6">
      <w:pPr>
        <w:pStyle w:val="a4"/>
        <w:spacing w:after="0" w:line="360" w:lineRule="auto"/>
        <w:ind w:left="567"/>
        <w:jc w:val="both"/>
        <w:rPr>
          <w:rFonts w:ascii="Times New Roman" w:hAnsi="Times New Roman"/>
          <w:b/>
          <w:color w:val="000000" w:themeColor="text1"/>
          <w:sz w:val="28"/>
          <w:szCs w:val="28"/>
          <w:u w:val="single"/>
        </w:rPr>
      </w:pPr>
      <w:r w:rsidRPr="00154F26">
        <w:rPr>
          <w:rFonts w:ascii="Times New Roman" w:hAnsi="Times New Roman"/>
          <w:b/>
          <w:color w:val="000000" w:themeColor="text1"/>
          <w:sz w:val="28"/>
          <w:szCs w:val="28"/>
          <w:u w:val="single"/>
        </w:rPr>
        <w:t xml:space="preserve">Сельское поселение </w:t>
      </w:r>
      <w:proofErr w:type="spellStart"/>
      <w:r w:rsidRPr="00154F26">
        <w:rPr>
          <w:rFonts w:ascii="Times New Roman" w:hAnsi="Times New Roman"/>
          <w:b/>
          <w:color w:val="000000" w:themeColor="text1"/>
          <w:sz w:val="28"/>
          <w:szCs w:val="28"/>
          <w:u w:val="single"/>
        </w:rPr>
        <w:t>Горноправдинск</w:t>
      </w:r>
      <w:proofErr w:type="spellEnd"/>
    </w:p>
    <w:p w:rsidR="00FF4609" w:rsidRPr="00154F26" w:rsidRDefault="00FF4609" w:rsidP="00C212A6">
      <w:pPr>
        <w:numPr>
          <w:ilvl w:val="0"/>
          <w:numId w:val="4"/>
        </w:numPr>
        <w:shd w:val="clear" w:color="auto" w:fill="FFFFFF"/>
        <w:spacing w:after="0" w:line="360" w:lineRule="auto"/>
        <w:ind w:left="0" w:firstLine="567"/>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Рассмотреть возможность принятия, в рамках ч. 4 ст.15 Федерального закона № 131-ФЗ от 06.10.2003 «Об общих принципах </w:t>
      </w:r>
      <w:r w:rsidRPr="00154F26">
        <w:rPr>
          <w:rFonts w:ascii="Times New Roman" w:hAnsi="Times New Roman"/>
          <w:color w:val="000000" w:themeColor="text1"/>
          <w:sz w:val="28"/>
          <w:szCs w:val="28"/>
        </w:rPr>
        <w:lastRenderedPageBreak/>
        <w:t>организации местного самоуправления в Российской Федерации», части полномочий администрации сельского поселения Горноправдинск, в сфере решения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w:t>
      </w:r>
    </w:p>
    <w:p w:rsidR="00FF4609" w:rsidRPr="00154F26" w:rsidRDefault="00FF4609" w:rsidP="00C212A6">
      <w:pPr>
        <w:numPr>
          <w:ilvl w:val="0"/>
          <w:numId w:val="4"/>
        </w:numPr>
        <w:shd w:val="clear" w:color="auto" w:fill="FFFFFF"/>
        <w:spacing w:after="0" w:line="360" w:lineRule="auto"/>
        <w:ind w:left="0" w:firstLine="567"/>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Подготовить экономическое обоснование принятия части полномочий, условия заключения соответствующего соглашения, обеспечивающих исполнение указанных полномочий.</w:t>
      </w:r>
    </w:p>
    <w:p w:rsidR="00FF4609" w:rsidRPr="00154F26" w:rsidRDefault="00D92224" w:rsidP="00C212A6">
      <w:pPr>
        <w:numPr>
          <w:ilvl w:val="0"/>
          <w:numId w:val="4"/>
        </w:numPr>
        <w:shd w:val="clear" w:color="auto" w:fill="FFFFFF"/>
        <w:spacing w:after="0" w:line="360" w:lineRule="auto"/>
        <w:ind w:left="0"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П</w:t>
      </w:r>
      <w:r w:rsidR="00FF4609" w:rsidRPr="00154F26">
        <w:rPr>
          <w:rFonts w:ascii="Times New Roman" w:hAnsi="Times New Roman"/>
          <w:color w:val="000000" w:themeColor="text1"/>
          <w:sz w:val="28"/>
          <w:szCs w:val="28"/>
        </w:rPr>
        <w:t xml:space="preserve">редоставить в администрацию Ханты-Мансийского района экономическое обоснование передачи части полномочий, условия заключения соответствующего соглашения, обеспечивающих исполнение указанных полномочий, финансово-экономическую информацию, в том числе соответствующие расчеты, об объемах межбюджетных трансфертов из бюджета сельского </w:t>
      </w:r>
      <w:r w:rsidRPr="00154F26">
        <w:rPr>
          <w:rFonts w:ascii="Times New Roman" w:hAnsi="Times New Roman"/>
          <w:color w:val="000000" w:themeColor="text1"/>
          <w:sz w:val="28"/>
          <w:szCs w:val="28"/>
        </w:rPr>
        <w:t>поселения</w:t>
      </w:r>
      <w:r w:rsidR="00FF4609" w:rsidRPr="00154F26">
        <w:rPr>
          <w:rFonts w:ascii="Times New Roman" w:hAnsi="Times New Roman"/>
          <w:color w:val="000000" w:themeColor="text1"/>
          <w:sz w:val="28"/>
          <w:szCs w:val="28"/>
        </w:rPr>
        <w:t xml:space="preserve">, планируемых к направлению в бюджет Ханты-Мансийского района, в целях </w:t>
      </w:r>
      <w:r w:rsidRPr="00154F26">
        <w:rPr>
          <w:rFonts w:ascii="Times New Roman" w:hAnsi="Times New Roman"/>
          <w:color w:val="000000" w:themeColor="text1"/>
          <w:sz w:val="28"/>
          <w:szCs w:val="28"/>
        </w:rPr>
        <w:t>осуществления</w:t>
      </w:r>
      <w:r w:rsidR="00FF4609" w:rsidRPr="00154F26">
        <w:rPr>
          <w:rFonts w:ascii="Times New Roman" w:hAnsi="Times New Roman"/>
          <w:color w:val="000000" w:themeColor="text1"/>
          <w:sz w:val="28"/>
          <w:szCs w:val="28"/>
        </w:rPr>
        <w:t xml:space="preserve"> передаваемых полномочий.</w:t>
      </w:r>
    </w:p>
    <w:p w:rsidR="00D92224" w:rsidRPr="00154F26" w:rsidRDefault="00D92224" w:rsidP="00C212A6">
      <w:pPr>
        <w:shd w:val="clear" w:color="auto" w:fill="FFFFFF"/>
        <w:spacing w:after="0" w:line="360" w:lineRule="auto"/>
        <w:ind w:firstLine="567"/>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Данные вопросы в 2013 году не выполнены, так как администрацией сельского поселения Горноправдинск принято решение не передавать полномочия в части организации в границах поселения электро-, тепло-, газо- и водоснабжения населения, водоотведения, снабжения населения топливом.</w:t>
      </w:r>
    </w:p>
    <w:p w:rsidR="00FF4609" w:rsidRPr="00154F26" w:rsidRDefault="00FF4609" w:rsidP="00C212A6">
      <w:pPr>
        <w:pStyle w:val="a4"/>
        <w:numPr>
          <w:ilvl w:val="0"/>
          <w:numId w:val="38"/>
        </w:numPr>
        <w:shd w:val="clear" w:color="auto" w:fill="FFFFFF"/>
        <w:spacing w:after="0" w:line="360" w:lineRule="auto"/>
        <w:ind w:left="0"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Определить приоритетные направления по капитальному ремонту существующих инженерных сетей и коммуникаций на территории сел</w:t>
      </w:r>
      <w:r w:rsidR="00B718A4" w:rsidRPr="00154F26">
        <w:rPr>
          <w:rFonts w:ascii="Times New Roman" w:hAnsi="Times New Roman"/>
          <w:color w:val="000000" w:themeColor="text1"/>
          <w:sz w:val="28"/>
          <w:szCs w:val="28"/>
        </w:rPr>
        <w:t xml:space="preserve">ьского поселения </w:t>
      </w:r>
      <w:proofErr w:type="spellStart"/>
      <w:r w:rsidR="00B718A4" w:rsidRPr="00154F26">
        <w:rPr>
          <w:rFonts w:ascii="Times New Roman" w:hAnsi="Times New Roman"/>
          <w:color w:val="000000" w:themeColor="text1"/>
          <w:sz w:val="28"/>
          <w:szCs w:val="28"/>
        </w:rPr>
        <w:t>Горноправдинск</w:t>
      </w:r>
      <w:proofErr w:type="spellEnd"/>
      <w:r w:rsidR="00B718A4" w:rsidRPr="00154F26">
        <w:rPr>
          <w:rFonts w:ascii="Times New Roman" w:hAnsi="Times New Roman"/>
          <w:color w:val="000000" w:themeColor="text1"/>
          <w:sz w:val="28"/>
          <w:szCs w:val="28"/>
        </w:rPr>
        <w:t>.</w:t>
      </w:r>
    </w:p>
    <w:p w:rsidR="00FF4609" w:rsidRPr="00154F26" w:rsidRDefault="00FF4609" w:rsidP="00C212A6">
      <w:pPr>
        <w:pStyle w:val="a4"/>
        <w:numPr>
          <w:ilvl w:val="0"/>
          <w:numId w:val="38"/>
        </w:numPr>
        <w:shd w:val="clear" w:color="auto" w:fill="FFFFFF"/>
        <w:spacing w:after="0" w:line="360" w:lineRule="auto"/>
        <w:ind w:left="0"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Выйти с ходатайством в администрацию Ханты-Мансийского района о выделении необходимых финансовых средств из бюджета Ханты-мансийского района на проектно (изыскательские) работы на капитальный ремонт инженерных сетей и коммуникаций на территории сельского поселения Горноправдинск и включения данных объектов в соответствующие долгосрочные целевые программы Ханты-Мансийского района, Ханты-Мансийского автономного округа – Югры.</w:t>
      </w:r>
    </w:p>
    <w:p w:rsidR="00B718A4" w:rsidRPr="00154F26" w:rsidRDefault="00B718A4" w:rsidP="00C212A6">
      <w:pPr>
        <w:shd w:val="clear" w:color="auto" w:fill="FFFFFF"/>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lastRenderedPageBreak/>
        <w:t xml:space="preserve">Данные вопросы в 2013 году не выполнены. Приоритетные направления по капитальному ремонту инженерных сетей и коммуникаций расположенных на территории сельского поселения </w:t>
      </w:r>
      <w:proofErr w:type="spellStart"/>
      <w:r w:rsidRPr="00154F26">
        <w:rPr>
          <w:rFonts w:ascii="Times New Roman" w:hAnsi="Times New Roman"/>
          <w:color w:val="000000" w:themeColor="text1"/>
          <w:sz w:val="28"/>
          <w:szCs w:val="28"/>
        </w:rPr>
        <w:t>Горноправдиснк</w:t>
      </w:r>
      <w:proofErr w:type="spellEnd"/>
      <w:r w:rsidRPr="00154F26">
        <w:rPr>
          <w:rFonts w:ascii="Times New Roman" w:hAnsi="Times New Roman"/>
          <w:color w:val="000000" w:themeColor="text1"/>
          <w:sz w:val="28"/>
          <w:szCs w:val="28"/>
        </w:rPr>
        <w:t xml:space="preserve"> в отчетном году обозначены, но </w:t>
      </w:r>
      <w:r w:rsidR="004B1AAA" w:rsidRPr="00154F26">
        <w:rPr>
          <w:rFonts w:ascii="Times New Roman" w:hAnsi="Times New Roman"/>
          <w:color w:val="000000" w:themeColor="text1"/>
          <w:sz w:val="28"/>
          <w:szCs w:val="28"/>
        </w:rPr>
        <w:t xml:space="preserve">в 2013 году </w:t>
      </w:r>
      <w:r w:rsidRPr="00154F26">
        <w:rPr>
          <w:rFonts w:ascii="Times New Roman" w:hAnsi="Times New Roman"/>
          <w:color w:val="000000" w:themeColor="text1"/>
          <w:sz w:val="28"/>
          <w:szCs w:val="28"/>
        </w:rPr>
        <w:t xml:space="preserve">ходатайство о выделении необходимых средств из бюджета Ханты-Мансийского района для осуществления ремонтных работ не направлялось. </w:t>
      </w:r>
      <w:r w:rsidR="004B1AAA" w:rsidRPr="00154F26">
        <w:rPr>
          <w:rFonts w:ascii="Times New Roman" w:hAnsi="Times New Roman"/>
          <w:color w:val="000000" w:themeColor="text1"/>
          <w:sz w:val="28"/>
          <w:szCs w:val="28"/>
        </w:rPr>
        <w:t>Планируемый срок подачи ходатайства апрель 2014 года.</w:t>
      </w:r>
    </w:p>
    <w:p w:rsidR="00572C46" w:rsidRPr="00154F26" w:rsidRDefault="00572C46" w:rsidP="00C212A6">
      <w:pPr>
        <w:spacing w:after="0" w:line="360" w:lineRule="auto"/>
        <w:jc w:val="center"/>
        <w:rPr>
          <w:rFonts w:ascii="Times New Roman" w:hAnsi="Times New Roman"/>
          <w:b/>
          <w:color w:val="000000" w:themeColor="text1"/>
          <w:sz w:val="28"/>
          <w:szCs w:val="28"/>
        </w:rPr>
      </w:pPr>
      <w:r w:rsidRPr="00154F26">
        <w:rPr>
          <w:rFonts w:ascii="Times New Roman" w:hAnsi="Times New Roman"/>
          <w:b/>
          <w:color w:val="000000" w:themeColor="text1"/>
          <w:sz w:val="28"/>
          <w:szCs w:val="28"/>
        </w:rPr>
        <w:t xml:space="preserve">РАЗДЕЛ 3. </w:t>
      </w:r>
    </w:p>
    <w:p w:rsidR="00572C46" w:rsidRPr="008F0F96" w:rsidRDefault="00572C46" w:rsidP="008F0F96">
      <w:pPr>
        <w:autoSpaceDE w:val="0"/>
        <w:autoSpaceDN w:val="0"/>
        <w:adjustRightInd w:val="0"/>
        <w:spacing w:after="0" w:line="360" w:lineRule="auto"/>
        <w:jc w:val="center"/>
        <w:rPr>
          <w:rFonts w:ascii="Times New Roman" w:hAnsi="Times New Roman"/>
          <w:b/>
          <w:color w:val="000000" w:themeColor="text1"/>
          <w:sz w:val="28"/>
          <w:szCs w:val="28"/>
        </w:rPr>
      </w:pPr>
      <w:r w:rsidRPr="00154F26">
        <w:rPr>
          <w:rFonts w:ascii="Times New Roman" w:hAnsi="Times New Roman"/>
          <w:b/>
          <w:color w:val="000000" w:themeColor="text1"/>
          <w:sz w:val="28"/>
          <w:szCs w:val="28"/>
        </w:rPr>
        <w:t>ИТОГИ ДЕЯТЕЛЬНОСТИ АДМИНИСТРАЦИИ РАЙОНА</w:t>
      </w:r>
    </w:p>
    <w:p w:rsidR="00572C46" w:rsidRPr="00154F26" w:rsidRDefault="00572C46"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Многоплановая, последовательная социально-экономическая политика администрации Ханты-Мансийского района позволила обеспечить в          2013 году положительную динамику основных показателей социально-экономического развития Ханты-Мансийского района.</w:t>
      </w:r>
    </w:p>
    <w:p w:rsidR="00572C46" w:rsidRPr="00154F26" w:rsidRDefault="00572C46" w:rsidP="00C212A6">
      <w:pPr>
        <w:spacing w:after="0" w:line="360" w:lineRule="auto"/>
        <w:ind w:firstLine="709"/>
        <w:jc w:val="both"/>
        <w:rPr>
          <w:rFonts w:ascii="Times New Roman" w:hAnsi="Times New Roman"/>
          <w:color w:val="FF0000"/>
          <w:sz w:val="28"/>
          <w:szCs w:val="28"/>
        </w:rPr>
      </w:pPr>
      <w:r w:rsidRPr="00154F26">
        <w:rPr>
          <w:rFonts w:ascii="Times New Roman" w:hAnsi="Times New Roman"/>
          <w:color w:val="000000" w:themeColor="text1"/>
          <w:sz w:val="28"/>
          <w:szCs w:val="28"/>
        </w:rPr>
        <w:t>Экономическое развитие Ханты-Мансийского района во многом зависит от развития сельского хозяйства, так как район является преимущественно аграрной территорией. Сегодня фермерские хозяйства стали неотъемлемой частью экономики района - это производство сельскохозяйственной продукции, решение социальных проблем села, заметный вклад в обеспечение устойчивости, улучшение экологической ситуации, сохранение сельского образа жизни. Благодаря реализации программных мероприятий администрацией района за 2013 год предприятиями всех форм собственности и личными подсобными хозяйствами населения произведено 960,0 тонн мяса (2012 год – 884,7 тонн), молока – 5 648,0 тонн (2012 год – 5 360,0 тонны) или с ростом 108,5% и 105,4% соответственно. Таким образом, Ханты-Мансийский район – это 20% объемов Ханты-Мансийского автономного округа -  Югры по производству молока и 7,4% - по производству мяса, который в основном формируют субъекты малого предпринимательства района, занимающиеся сельским хозяйством.</w:t>
      </w:r>
    </w:p>
    <w:p w:rsidR="00572C46" w:rsidRPr="00154F26" w:rsidRDefault="00572C46"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lastRenderedPageBreak/>
        <w:t>Развитие малого предпринимательства стимулируется в районе посредством реализации целевой программы «Поддержка малого и среднего предпринимательства на территории Ханты-Мансийского района», объем финансирования которой в 2013 году составлял 20,6 млн.рублей, при этом 11,9 млн.рублей было привлечено за счет средств бюджета автономного округа, 1,5 млн.рублей из федерального бюджета.</w:t>
      </w:r>
      <w:r w:rsidRPr="00154F26">
        <w:rPr>
          <w:rFonts w:ascii="Times New Roman" w:hAnsi="Times New Roman"/>
          <w:color w:val="FF0000"/>
          <w:sz w:val="28"/>
          <w:szCs w:val="28"/>
        </w:rPr>
        <w:t xml:space="preserve"> </w:t>
      </w:r>
      <w:r w:rsidRPr="00154F26">
        <w:rPr>
          <w:rFonts w:ascii="Times New Roman" w:hAnsi="Times New Roman"/>
          <w:color w:val="000000" w:themeColor="text1"/>
          <w:sz w:val="28"/>
          <w:szCs w:val="28"/>
        </w:rPr>
        <w:t>В течение  2013 года оказана муниципальная поддержка 54 субъектам предпринимательства на сумму 19,9 млн. рублей, в том числе 21 субъект получил финансовую поддержку на производство и реализацию товаров и услуг в приоритетных видах деятельности, 14 -  на возмещение затрат по приобретению оборудования; 10 – на возмещение затрат по ведению бухгалтерской и налоговой отчетности;  5 - на строительство объектов недвижимости (магазина в п.Луговской, п.Сибирский, хлебопекарни в д.Белогорье, предприятия по переработке рыбы «Старые Косари», цеха по глубокой переработке рыбы в с.Цингалы,  2 – на развитие семейного бизнеса по приобретению оборудования для переработки ягод и очистки системы водоснабжения,  2 – на приобретение оборудования и снегоходов. Реализованные меры поддержки в области малого бизнеса позволили увеличить число субъектов предпринимательства района до 736 единиц и численность работающих в малом бизнесе до 1 618 человек или с ростом к 2012 году на 7,1% и 7,4% соответственно (2012 год – 687 / 1507).</w:t>
      </w:r>
      <w:r w:rsidRPr="00154F26">
        <w:rPr>
          <w:rFonts w:ascii="Times New Roman" w:hAnsi="Times New Roman"/>
          <w:color w:val="FF0000"/>
          <w:sz w:val="28"/>
          <w:szCs w:val="28"/>
        </w:rPr>
        <w:t xml:space="preserve">  </w:t>
      </w:r>
      <w:r w:rsidRPr="00154F26">
        <w:rPr>
          <w:rFonts w:ascii="Times New Roman" w:hAnsi="Times New Roman"/>
          <w:color w:val="000000" w:themeColor="text1"/>
          <w:sz w:val="28"/>
          <w:szCs w:val="28"/>
        </w:rPr>
        <w:t xml:space="preserve">В рамках соглашений о поддержке 25 субъектов предпринимательства взяли обязательства по созданию 49 рабочих мест, фактически субъектами создано 66 рабочих места. </w:t>
      </w:r>
      <w:r w:rsidRPr="00154F26">
        <w:rPr>
          <w:rFonts w:ascii="Times New Roman" w:hAnsi="Times New Roman"/>
          <w:color w:val="FF0000"/>
          <w:sz w:val="28"/>
          <w:szCs w:val="28"/>
        </w:rPr>
        <w:t xml:space="preserve"> </w:t>
      </w:r>
      <w:r w:rsidR="00517271" w:rsidRPr="00154F26">
        <w:rPr>
          <w:rFonts w:ascii="Times New Roman" w:hAnsi="Times New Roman"/>
          <w:sz w:val="28"/>
          <w:szCs w:val="28"/>
        </w:rPr>
        <w:t>О</w:t>
      </w:r>
      <w:r w:rsidRPr="00154F26">
        <w:rPr>
          <w:rFonts w:ascii="Times New Roman" w:hAnsi="Times New Roman"/>
          <w:sz w:val="28"/>
          <w:szCs w:val="28"/>
        </w:rPr>
        <w:t>боро</w:t>
      </w:r>
      <w:r w:rsidRPr="00154F26">
        <w:rPr>
          <w:rFonts w:ascii="Times New Roman" w:hAnsi="Times New Roman"/>
          <w:color w:val="000000" w:themeColor="text1"/>
          <w:sz w:val="28"/>
          <w:szCs w:val="28"/>
        </w:rPr>
        <w:t xml:space="preserve">т субъектов предпринимательства за 2013 год составил 1 300,0 млн. рублей или 107,4% в действующих ценах к аналогичному периоду 2012 года. </w:t>
      </w:r>
    </w:p>
    <w:p w:rsidR="00572C46" w:rsidRPr="00154F26" w:rsidRDefault="00572C46" w:rsidP="00C212A6">
      <w:pPr>
        <w:tabs>
          <w:tab w:val="left" w:pos="1134"/>
        </w:tabs>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Ключевым направлением деятельности администрации района на протяжении последних лет является решение проблемы </w:t>
      </w:r>
      <w:proofErr w:type="spellStart"/>
      <w:r w:rsidRPr="00154F26">
        <w:rPr>
          <w:rFonts w:ascii="Times New Roman" w:hAnsi="Times New Roman"/>
          <w:color w:val="000000" w:themeColor="text1"/>
          <w:sz w:val="28"/>
          <w:szCs w:val="28"/>
        </w:rPr>
        <w:t>трудозанятости</w:t>
      </w:r>
      <w:proofErr w:type="spellEnd"/>
      <w:r w:rsidRPr="00154F26">
        <w:rPr>
          <w:rFonts w:ascii="Times New Roman" w:hAnsi="Times New Roman"/>
          <w:color w:val="000000" w:themeColor="text1"/>
          <w:sz w:val="28"/>
          <w:szCs w:val="28"/>
        </w:rPr>
        <w:t xml:space="preserve">. За год численность безработных снизилась с 239 человек до 170 человек, при этом уровень безработицы с 1,34% до 0,94%.  Данный результат удалось </w:t>
      </w:r>
      <w:r w:rsidRPr="00154F26">
        <w:rPr>
          <w:rFonts w:ascii="Times New Roman" w:hAnsi="Times New Roman"/>
          <w:color w:val="000000" w:themeColor="text1"/>
          <w:sz w:val="28"/>
          <w:szCs w:val="28"/>
        </w:rPr>
        <w:lastRenderedPageBreak/>
        <w:t xml:space="preserve">получить не только за счет реализации окружных программных мероприятий по </w:t>
      </w:r>
      <w:proofErr w:type="spellStart"/>
      <w:r w:rsidRPr="00154F26">
        <w:rPr>
          <w:rFonts w:ascii="Times New Roman" w:hAnsi="Times New Roman"/>
          <w:color w:val="000000" w:themeColor="text1"/>
          <w:sz w:val="28"/>
          <w:szCs w:val="28"/>
        </w:rPr>
        <w:t>трудозанятости</w:t>
      </w:r>
      <w:proofErr w:type="spellEnd"/>
      <w:r w:rsidRPr="00154F26">
        <w:rPr>
          <w:rFonts w:ascii="Times New Roman" w:hAnsi="Times New Roman"/>
          <w:color w:val="000000" w:themeColor="text1"/>
          <w:sz w:val="28"/>
          <w:szCs w:val="28"/>
        </w:rPr>
        <w:t xml:space="preserve">, но и благодаря работе администрации района по оказанию содействия в регистрации 45 субъектов малого бизнеса, внедрению в механизм предоставления поддержки обязательства субъектов по созданию рабочих мест. </w:t>
      </w:r>
    </w:p>
    <w:p w:rsidR="00871E89" w:rsidRPr="00154F26" w:rsidRDefault="00871E89" w:rsidP="00C212A6">
      <w:pPr>
        <w:pStyle w:val="aa"/>
        <w:spacing w:line="360" w:lineRule="auto"/>
        <w:ind w:firstLine="709"/>
        <w:jc w:val="both"/>
        <w:rPr>
          <w:kern w:val="24"/>
          <w:sz w:val="28"/>
          <w:szCs w:val="28"/>
        </w:rPr>
      </w:pPr>
      <w:r w:rsidRPr="00154F26">
        <w:rPr>
          <w:kern w:val="24"/>
          <w:sz w:val="28"/>
          <w:szCs w:val="28"/>
        </w:rPr>
        <w:t xml:space="preserve">Приоритетом в деятельности администрации района является создание необходимых условий для своевременной и качественной организации процедур размещения </w:t>
      </w:r>
      <w:r w:rsidRPr="00154F26">
        <w:rPr>
          <w:b/>
          <w:i/>
          <w:kern w:val="24"/>
          <w:sz w:val="28"/>
          <w:szCs w:val="28"/>
        </w:rPr>
        <w:t>муниципального заказа,</w:t>
      </w:r>
      <w:r w:rsidRPr="00154F26">
        <w:rPr>
          <w:kern w:val="24"/>
          <w:sz w:val="28"/>
          <w:szCs w:val="28"/>
        </w:rPr>
        <w:t xml:space="preserve"> обеспечение гласности и прозрачности размещения</w:t>
      </w:r>
      <w:r w:rsidRPr="00154F26">
        <w:rPr>
          <w:color w:val="FF0000"/>
          <w:kern w:val="24"/>
          <w:sz w:val="28"/>
          <w:szCs w:val="28"/>
        </w:rPr>
        <w:t xml:space="preserve"> </w:t>
      </w:r>
      <w:r w:rsidRPr="00154F26">
        <w:rPr>
          <w:kern w:val="24"/>
          <w:sz w:val="28"/>
          <w:szCs w:val="28"/>
        </w:rPr>
        <w:t>заказов</w:t>
      </w:r>
      <w:r w:rsidRPr="00154F26">
        <w:rPr>
          <w:color w:val="FF0000"/>
          <w:kern w:val="24"/>
          <w:sz w:val="28"/>
          <w:szCs w:val="28"/>
        </w:rPr>
        <w:t>.</w:t>
      </w:r>
      <w:r w:rsidRPr="00154F26">
        <w:rPr>
          <w:kern w:val="24"/>
          <w:sz w:val="28"/>
          <w:szCs w:val="28"/>
        </w:rPr>
        <w:t xml:space="preserve"> Основные векторы данной работы в Ханты-Мансийско</w:t>
      </w:r>
      <w:r w:rsidR="00517271" w:rsidRPr="00154F26">
        <w:rPr>
          <w:kern w:val="24"/>
          <w:sz w:val="28"/>
          <w:szCs w:val="28"/>
        </w:rPr>
        <w:t>м</w:t>
      </w:r>
      <w:r w:rsidRPr="00154F26">
        <w:rPr>
          <w:kern w:val="24"/>
          <w:sz w:val="28"/>
          <w:szCs w:val="28"/>
        </w:rPr>
        <w:t xml:space="preserve"> районе (далее - район) были заданы изменениями Федерального закона от 21.07.2005 № 94-ФЗ «О размещении заказов на поставки товаров, выполнение работ, оказание услуг для государственных и муниципальных нужд» (далее - Закон 94-ФЗ), вступившими в силу в 2013 году, также в конце отчетного года активно велась работа по подготовке нормативных актов для реализации положений ф</w:t>
      </w:r>
      <w:r w:rsidRPr="00154F26">
        <w:rPr>
          <w:sz w:val="28"/>
          <w:szCs w:val="28"/>
        </w:rPr>
        <w:t>едерального закона от 05.04.2013 года №44-ФЗ «О контрактной системе в сфере закупок товаров, работ услуг для обеспечения государственных и муниципальных нужд», который вступил в силу с 01.01.2014 года (за исключением отдельных положений, для которых установлены иные сроки вступления их в силу).</w:t>
      </w:r>
    </w:p>
    <w:p w:rsidR="00572C46" w:rsidRPr="00154F26" w:rsidRDefault="00572C46" w:rsidP="00C212A6">
      <w:pPr>
        <w:spacing w:after="0" w:line="360" w:lineRule="auto"/>
        <w:ind w:firstLine="708"/>
        <w:contextualSpacing/>
        <w:jc w:val="both"/>
        <w:rPr>
          <w:rFonts w:ascii="Times New Roman" w:hAnsi="Times New Roman"/>
          <w:bCs/>
          <w:color w:val="000000" w:themeColor="text1"/>
          <w:sz w:val="28"/>
          <w:szCs w:val="28"/>
        </w:rPr>
      </w:pPr>
      <w:r w:rsidRPr="00154F26">
        <w:rPr>
          <w:rFonts w:ascii="Times New Roman" w:hAnsi="Times New Roman"/>
          <w:color w:val="000000" w:themeColor="text1"/>
          <w:sz w:val="28"/>
          <w:szCs w:val="28"/>
        </w:rPr>
        <w:t>Ежегодно наращиваются собственные доходы бюджета района, в том числе за счет работы администрации района по развитию социального партнерства. В 2013 году действовало 12 Соглашений о сотрудничестве между Администрацией района и крупными нефтяными компаниями, а также с предприятиями-</w:t>
      </w:r>
      <w:proofErr w:type="spellStart"/>
      <w:r w:rsidRPr="00154F26">
        <w:rPr>
          <w:rFonts w:ascii="Times New Roman" w:hAnsi="Times New Roman"/>
          <w:color w:val="000000" w:themeColor="text1"/>
          <w:sz w:val="28"/>
          <w:szCs w:val="28"/>
        </w:rPr>
        <w:t>недропользователями</w:t>
      </w:r>
      <w:proofErr w:type="spellEnd"/>
      <w:r w:rsidRPr="00154F26">
        <w:rPr>
          <w:rFonts w:ascii="Times New Roman" w:hAnsi="Times New Roman"/>
          <w:color w:val="000000" w:themeColor="text1"/>
          <w:sz w:val="28"/>
          <w:szCs w:val="28"/>
        </w:rPr>
        <w:t xml:space="preserve"> общераспространенных полезных ископаемых, осуществляющими производственную деятельность на территории района, в которых определены направления совместной деятельности, содействующие стабильному развитию экономики муниципального образования. Привлеченные средства в 2013 году в объеме 25</w:t>
      </w:r>
      <w:r w:rsidR="00760C14" w:rsidRPr="00154F26">
        <w:rPr>
          <w:rFonts w:ascii="Times New Roman" w:hAnsi="Times New Roman"/>
          <w:color w:val="000000" w:themeColor="text1"/>
          <w:sz w:val="28"/>
          <w:szCs w:val="28"/>
        </w:rPr>
        <w:t>8</w:t>
      </w:r>
      <w:r w:rsidRPr="00154F26">
        <w:rPr>
          <w:rFonts w:ascii="Times New Roman" w:hAnsi="Times New Roman"/>
          <w:color w:val="000000" w:themeColor="text1"/>
          <w:sz w:val="28"/>
          <w:szCs w:val="28"/>
        </w:rPr>
        <w:t>,</w:t>
      </w:r>
      <w:r w:rsidR="00760C14" w:rsidRPr="00154F26">
        <w:rPr>
          <w:rFonts w:ascii="Times New Roman" w:hAnsi="Times New Roman"/>
          <w:color w:val="000000" w:themeColor="text1"/>
          <w:sz w:val="28"/>
          <w:szCs w:val="28"/>
        </w:rPr>
        <w:t>2</w:t>
      </w:r>
      <w:r w:rsidRPr="00154F26">
        <w:rPr>
          <w:rFonts w:ascii="Times New Roman" w:hAnsi="Times New Roman"/>
          <w:color w:val="000000" w:themeColor="text1"/>
          <w:sz w:val="28"/>
          <w:szCs w:val="28"/>
        </w:rPr>
        <w:t xml:space="preserve"> млн.рублей, что на </w:t>
      </w:r>
      <w:r w:rsidR="00760C14" w:rsidRPr="00154F26">
        <w:rPr>
          <w:rFonts w:ascii="Times New Roman" w:hAnsi="Times New Roman"/>
          <w:color w:val="000000" w:themeColor="text1"/>
          <w:sz w:val="28"/>
          <w:szCs w:val="28"/>
        </w:rPr>
        <w:t>3</w:t>
      </w:r>
      <w:r w:rsidRPr="00154F26">
        <w:rPr>
          <w:rFonts w:ascii="Times New Roman" w:hAnsi="Times New Roman"/>
          <w:color w:val="000000" w:themeColor="text1"/>
          <w:sz w:val="28"/>
          <w:szCs w:val="28"/>
        </w:rPr>
        <w:t xml:space="preserve">% меньше, чем в 2012 году (265,9 млн.рублей) были направлены на финансирование строительства объектов социального </w:t>
      </w:r>
      <w:r w:rsidRPr="00154F26">
        <w:rPr>
          <w:rFonts w:ascii="Times New Roman" w:hAnsi="Times New Roman"/>
          <w:color w:val="000000" w:themeColor="text1"/>
          <w:sz w:val="28"/>
          <w:szCs w:val="28"/>
        </w:rPr>
        <w:lastRenderedPageBreak/>
        <w:t>назначения и другие мероприятия на территории района в рамках реализации 24 долгосрочных и 9 ведомственных целевых программ. Объем финансирования, направленный на реализацию программ в 2013 году, составил 1 521,3 млн. рублей или 32% всех расходов бюджета района       (2012 год – 1 516,0 млн.рублей или 39%).</w:t>
      </w:r>
      <w:r w:rsidRPr="00154F26">
        <w:rPr>
          <w:rFonts w:ascii="Times New Roman" w:hAnsi="Times New Roman"/>
          <w:color w:val="FF0000"/>
          <w:sz w:val="28"/>
          <w:szCs w:val="28"/>
        </w:rPr>
        <w:t xml:space="preserve"> </w:t>
      </w:r>
      <w:r w:rsidRPr="00154F26">
        <w:rPr>
          <w:rFonts w:ascii="Times New Roman" w:hAnsi="Times New Roman"/>
          <w:color w:val="000000" w:themeColor="text1"/>
          <w:sz w:val="28"/>
          <w:szCs w:val="28"/>
        </w:rPr>
        <w:t>На 1 рубль районных средств на программно-целевой метод администрацией района было привлечено          1,1 рубля средств окружного бюджета или 1 444,4 млн. рублей (2012 год –     2,3 рубля или 1 194 млн.рублей).</w:t>
      </w:r>
    </w:p>
    <w:p w:rsidR="00572C46" w:rsidRPr="00154F26" w:rsidRDefault="00572C46" w:rsidP="00C212A6">
      <w:pPr>
        <w:pStyle w:val="a4"/>
        <w:spacing w:after="0" w:line="360" w:lineRule="auto"/>
        <w:ind w:left="0" w:firstLine="708"/>
        <w:jc w:val="both"/>
        <w:rPr>
          <w:rFonts w:ascii="Times New Roman" w:eastAsia="Times New Roman" w:hAnsi="Times New Roman"/>
          <w:sz w:val="28"/>
          <w:szCs w:val="28"/>
          <w:lang w:eastAsia="ru-RU"/>
        </w:rPr>
      </w:pPr>
      <w:r w:rsidRPr="00154F26">
        <w:rPr>
          <w:rFonts w:ascii="Times New Roman" w:eastAsia="Times New Roman" w:hAnsi="Times New Roman"/>
          <w:color w:val="000000" w:themeColor="text1"/>
          <w:sz w:val="28"/>
          <w:szCs w:val="28"/>
          <w:lang w:eastAsia="ru-RU"/>
        </w:rPr>
        <w:t xml:space="preserve">В течение 2013 года завершены работы по вводу в эксплуатацию </w:t>
      </w:r>
      <w:r w:rsidRPr="00154F26">
        <w:rPr>
          <w:rFonts w:ascii="Times New Roman" w:hAnsi="Times New Roman"/>
          <w:color w:val="000000" w:themeColor="text1"/>
          <w:sz w:val="28"/>
          <w:szCs w:val="28"/>
        </w:rPr>
        <w:t xml:space="preserve"> игровой спортивной площадки д. </w:t>
      </w:r>
      <w:proofErr w:type="spellStart"/>
      <w:r w:rsidRPr="00154F26">
        <w:rPr>
          <w:rFonts w:ascii="Times New Roman" w:hAnsi="Times New Roman"/>
          <w:color w:val="000000" w:themeColor="text1"/>
          <w:sz w:val="28"/>
          <w:szCs w:val="28"/>
        </w:rPr>
        <w:t>Согом</w:t>
      </w:r>
      <w:proofErr w:type="spellEnd"/>
      <w:r w:rsidRPr="00154F26">
        <w:rPr>
          <w:rFonts w:ascii="Times New Roman" w:hAnsi="Times New Roman"/>
          <w:color w:val="000000" w:themeColor="text1"/>
          <w:sz w:val="28"/>
          <w:szCs w:val="28"/>
        </w:rPr>
        <w:t>, монтажу и укладке футбольного</w:t>
      </w:r>
      <w:r w:rsidRPr="00154F26">
        <w:rPr>
          <w:rFonts w:ascii="Times New Roman" w:hAnsi="Times New Roman"/>
          <w:sz w:val="28"/>
          <w:szCs w:val="28"/>
        </w:rPr>
        <w:t xml:space="preserve"> поля в п. </w:t>
      </w:r>
      <w:proofErr w:type="spellStart"/>
      <w:r w:rsidRPr="00154F26">
        <w:rPr>
          <w:rFonts w:ascii="Times New Roman" w:hAnsi="Times New Roman"/>
          <w:sz w:val="28"/>
          <w:szCs w:val="28"/>
        </w:rPr>
        <w:t>Луговской</w:t>
      </w:r>
      <w:proofErr w:type="spellEnd"/>
      <w:r w:rsidRPr="00154F26">
        <w:rPr>
          <w:rFonts w:ascii="Times New Roman" w:hAnsi="Times New Roman"/>
          <w:sz w:val="28"/>
          <w:szCs w:val="28"/>
        </w:rPr>
        <w:t xml:space="preserve">, </w:t>
      </w:r>
      <w:r w:rsidRPr="00154F26">
        <w:rPr>
          <w:rFonts w:ascii="Times New Roman" w:eastAsia="Times New Roman" w:hAnsi="Times New Roman"/>
          <w:sz w:val="28"/>
          <w:szCs w:val="28"/>
          <w:lang w:eastAsia="ru-RU"/>
        </w:rPr>
        <w:t>установка модульной лыжной базы п. Горноправдинск,</w:t>
      </w:r>
      <w:r w:rsidRPr="00154F26">
        <w:rPr>
          <w:rFonts w:ascii="Times New Roman" w:hAnsi="Times New Roman"/>
          <w:sz w:val="28"/>
          <w:szCs w:val="28"/>
        </w:rPr>
        <w:t xml:space="preserve"> жилого дома для Ивановой Т.С. в п. </w:t>
      </w:r>
      <w:proofErr w:type="spellStart"/>
      <w:r w:rsidRPr="00154F26">
        <w:rPr>
          <w:rFonts w:ascii="Times New Roman" w:hAnsi="Times New Roman"/>
          <w:sz w:val="28"/>
          <w:szCs w:val="28"/>
        </w:rPr>
        <w:t>Горноправдинске</w:t>
      </w:r>
      <w:proofErr w:type="spellEnd"/>
      <w:r w:rsidRPr="00154F26">
        <w:rPr>
          <w:rFonts w:ascii="Times New Roman" w:hAnsi="Times New Roman"/>
          <w:sz w:val="28"/>
          <w:szCs w:val="28"/>
        </w:rPr>
        <w:t xml:space="preserve">, реконструкции школы с </w:t>
      </w:r>
      <w:proofErr w:type="spellStart"/>
      <w:r w:rsidRPr="00154F26">
        <w:rPr>
          <w:rFonts w:ascii="Times New Roman" w:hAnsi="Times New Roman"/>
          <w:sz w:val="28"/>
          <w:szCs w:val="28"/>
        </w:rPr>
        <w:t>пристроем</w:t>
      </w:r>
      <w:proofErr w:type="spellEnd"/>
      <w:r w:rsidRPr="00154F26">
        <w:rPr>
          <w:rFonts w:ascii="Times New Roman" w:hAnsi="Times New Roman"/>
          <w:sz w:val="28"/>
          <w:szCs w:val="28"/>
        </w:rPr>
        <w:t xml:space="preserve"> для размещения групп детского сада  д. </w:t>
      </w:r>
      <w:proofErr w:type="spellStart"/>
      <w:r w:rsidRPr="00154F26">
        <w:rPr>
          <w:rFonts w:ascii="Times New Roman" w:hAnsi="Times New Roman"/>
          <w:sz w:val="28"/>
          <w:szCs w:val="28"/>
        </w:rPr>
        <w:t>Ягурьях</w:t>
      </w:r>
      <w:proofErr w:type="spellEnd"/>
      <w:r w:rsidRPr="00154F26">
        <w:rPr>
          <w:rFonts w:ascii="Times New Roman" w:hAnsi="Times New Roman"/>
          <w:sz w:val="28"/>
          <w:szCs w:val="28"/>
        </w:rPr>
        <w:t xml:space="preserve">, ул. Центральная, 14, </w:t>
      </w:r>
      <w:r w:rsidRPr="00154F26">
        <w:rPr>
          <w:rFonts w:ascii="Times New Roman" w:eastAsia="Times New Roman" w:hAnsi="Times New Roman"/>
          <w:sz w:val="28"/>
          <w:szCs w:val="28"/>
          <w:lang w:eastAsia="ru-RU"/>
        </w:rPr>
        <w:t xml:space="preserve">детского сада п.Горноправдинск на 260 мест, шести пожарных водоемов в п. </w:t>
      </w:r>
      <w:proofErr w:type="spellStart"/>
      <w:r w:rsidRPr="00154F26">
        <w:rPr>
          <w:rFonts w:ascii="Times New Roman" w:eastAsia="Times New Roman" w:hAnsi="Times New Roman"/>
          <w:sz w:val="28"/>
          <w:szCs w:val="28"/>
          <w:lang w:eastAsia="ru-RU"/>
        </w:rPr>
        <w:t>Выкатной</w:t>
      </w:r>
      <w:proofErr w:type="spellEnd"/>
      <w:r w:rsidRPr="00154F26">
        <w:rPr>
          <w:rFonts w:ascii="Times New Roman" w:eastAsia="Times New Roman" w:hAnsi="Times New Roman"/>
          <w:sz w:val="28"/>
          <w:szCs w:val="28"/>
          <w:lang w:eastAsia="ru-RU"/>
        </w:rPr>
        <w:t xml:space="preserve">, д. Белогорье, с. Троица, закончено устройство противопожарной полосы в п. </w:t>
      </w:r>
      <w:proofErr w:type="spellStart"/>
      <w:r w:rsidRPr="00154F26">
        <w:rPr>
          <w:rFonts w:ascii="Times New Roman" w:eastAsia="Times New Roman" w:hAnsi="Times New Roman"/>
          <w:sz w:val="28"/>
          <w:szCs w:val="28"/>
          <w:lang w:eastAsia="ru-RU"/>
        </w:rPr>
        <w:t>Красноленинский</w:t>
      </w:r>
      <w:proofErr w:type="spellEnd"/>
      <w:r w:rsidRPr="00154F26">
        <w:rPr>
          <w:rFonts w:ascii="Times New Roman" w:eastAsia="Times New Roman" w:hAnsi="Times New Roman"/>
          <w:sz w:val="28"/>
          <w:szCs w:val="28"/>
          <w:lang w:eastAsia="ru-RU"/>
        </w:rPr>
        <w:t xml:space="preserve">, выполнена привязка типового проекта пожарного водоема на 30 куб. м в д. </w:t>
      </w:r>
      <w:proofErr w:type="spellStart"/>
      <w:r w:rsidRPr="00154F26">
        <w:rPr>
          <w:rFonts w:ascii="Times New Roman" w:eastAsia="Times New Roman" w:hAnsi="Times New Roman"/>
          <w:sz w:val="28"/>
          <w:szCs w:val="28"/>
          <w:lang w:eastAsia="ru-RU"/>
        </w:rPr>
        <w:t>Нялина</w:t>
      </w:r>
      <w:proofErr w:type="spellEnd"/>
      <w:r w:rsidRPr="00154F26">
        <w:rPr>
          <w:rFonts w:ascii="Times New Roman" w:eastAsia="Times New Roman" w:hAnsi="Times New Roman"/>
          <w:sz w:val="28"/>
          <w:szCs w:val="28"/>
          <w:lang w:eastAsia="ru-RU"/>
        </w:rPr>
        <w:t xml:space="preserve"> и д. Ярки, прокладки инженерных сетей к зданиям модульного типа фельдшерско-акушерским пунктов с. Тюли, с. </w:t>
      </w:r>
      <w:proofErr w:type="spellStart"/>
      <w:r w:rsidRPr="00154F26">
        <w:rPr>
          <w:rFonts w:ascii="Times New Roman" w:eastAsia="Times New Roman" w:hAnsi="Times New Roman"/>
          <w:sz w:val="28"/>
          <w:szCs w:val="28"/>
          <w:lang w:eastAsia="ru-RU"/>
        </w:rPr>
        <w:t>Батово</w:t>
      </w:r>
      <w:proofErr w:type="spellEnd"/>
      <w:r w:rsidRPr="00154F26">
        <w:rPr>
          <w:rFonts w:ascii="Times New Roman" w:eastAsia="Times New Roman" w:hAnsi="Times New Roman"/>
          <w:sz w:val="28"/>
          <w:szCs w:val="28"/>
          <w:lang w:eastAsia="ru-RU"/>
        </w:rPr>
        <w:t xml:space="preserve"> и с. </w:t>
      </w:r>
      <w:proofErr w:type="spellStart"/>
      <w:r w:rsidRPr="00154F26">
        <w:rPr>
          <w:rFonts w:ascii="Times New Roman" w:eastAsia="Times New Roman" w:hAnsi="Times New Roman"/>
          <w:sz w:val="28"/>
          <w:szCs w:val="28"/>
          <w:lang w:eastAsia="ru-RU"/>
        </w:rPr>
        <w:t>Селиярово</w:t>
      </w:r>
      <w:proofErr w:type="spellEnd"/>
      <w:r w:rsidRPr="00154F26">
        <w:rPr>
          <w:rFonts w:ascii="Times New Roman" w:eastAsia="Times New Roman" w:hAnsi="Times New Roman"/>
          <w:sz w:val="28"/>
          <w:szCs w:val="28"/>
          <w:lang w:eastAsia="ru-RU"/>
        </w:rPr>
        <w:t xml:space="preserve">, осуществление прокладки инженерных сетей к дистанционным малым группам п. </w:t>
      </w:r>
      <w:proofErr w:type="spellStart"/>
      <w:r w:rsidRPr="00154F26">
        <w:rPr>
          <w:rFonts w:ascii="Times New Roman" w:eastAsia="Times New Roman" w:hAnsi="Times New Roman"/>
          <w:sz w:val="28"/>
          <w:szCs w:val="28"/>
          <w:lang w:eastAsia="ru-RU"/>
        </w:rPr>
        <w:t>Красноленинский</w:t>
      </w:r>
      <w:proofErr w:type="spellEnd"/>
      <w:r w:rsidRPr="00154F26">
        <w:rPr>
          <w:rFonts w:ascii="Times New Roman" w:eastAsia="Times New Roman" w:hAnsi="Times New Roman"/>
          <w:sz w:val="28"/>
          <w:szCs w:val="28"/>
          <w:lang w:eastAsia="ru-RU"/>
        </w:rPr>
        <w:t xml:space="preserve">, с. </w:t>
      </w:r>
      <w:proofErr w:type="spellStart"/>
      <w:r w:rsidRPr="00154F26">
        <w:rPr>
          <w:rFonts w:ascii="Times New Roman" w:eastAsia="Times New Roman" w:hAnsi="Times New Roman"/>
          <w:sz w:val="28"/>
          <w:szCs w:val="28"/>
          <w:lang w:eastAsia="ru-RU"/>
        </w:rPr>
        <w:t>Нялинское</w:t>
      </w:r>
      <w:proofErr w:type="spellEnd"/>
      <w:r w:rsidRPr="00154F26">
        <w:rPr>
          <w:rFonts w:ascii="Times New Roman" w:eastAsia="Times New Roman" w:hAnsi="Times New Roman"/>
          <w:sz w:val="28"/>
          <w:szCs w:val="28"/>
          <w:lang w:eastAsia="ru-RU"/>
        </w:rPr>
        <w:t>, с. Цингалы, с. Кедровый.</w:t>
      </w:r>
    </w:p>
    <w:p w:rsidR="00572C46" w:rsidRPr="00154F26" w:rsidRDefault="00572C46" w:rsidP="00C212A6">
      <w:pPr>
        <w:pStyle w:val="a4"/>
        <w:spacing w:after="0" w:line="360" w:lineRule="auto"/>
        <w:ind w:left="0" w:firstLine="708"/>
        <w:jc w:val="both"/>
        <w:rPr>
          <w:rFonts w:ascii="Times New Roman" w:hAnsi="Times New Roman"/>
          <w:sz w:val="28"/>
          <w:szCs w:val="28"/>
        </w:rPr>
      </w:pPr>
      <w:r w:rsidRPr="00154F26">
        <w:rPr>
          <w:rFonts w:ascii="Times New Roman" w:hAnsi="Times New Roman"/>
          <w:sz w:val="28"/>
          <w:szCs w:val="28"/>
        </w:rPr>
        <w:t xml:space="preserve">Объем незавершенного строительства по состоянию на 01.01.2014 года составил 654,7 млн. рублей, что выше уровня прошлого года на 0,3% (2012 – 652,7 млн. рублей). </w:t>
      </w:r>
    </w:p>
    <w:p w:rsidR="00572C46" w:rsidRPr="00154F26" w:rsidRDefault="00572C46" w:rsidP="00C212A6">
      <w:pPr>
        <w:spacing w:after="0" w:line="360" w:lineRule="auto"/>
        <w:ind w:firstLine="708"/>
        <w:jc w:val="both"/>
        <w:rPr>
          <w:rFonts w:ascii="Times New Roman" w:hAnsi="Times New Roman"/>
          <w:sz w:val="28"/>
          <w:szCs w:val="28"/>
        </w:rPr>
      </w:pPr>
      <w:r w:rsidRPr="00154F26">
        <w:rPr>
          <w:rFonts w:ascii="Times New Roman" w:hAnsi="Times New Roman"/>
          <w:sz w:val="28"/>
          <w:szCs w:val="28"/>
        </w:rPr>
        <w:t>Переходящими объектами строительства на 2014 год значатся:</w:t>
      </w:r>
    </w:p>
    <w:p w:rsidR="00572C46" w:rsidRPr="00154F26" w:rsidRDefault="00572C46" w:rsidP="00C212A6">
      <w:pPr>
        <w:spacing w:after="0" w:line="360" w:lineRule="auto"/>
        <w:jc w:val="both"/>
        <w:rPr>
          <w:rFonts w:ascii="Times New Roman" w:hAnsi="Times New Roman"/>
          <w:sz w:val="28"/>
          <w:szCs w:val="28"/>
        </w:rPr>
      </w:pPr>
      <w:r w:rsidRPr="00154F26">
        <w:rPr>
          <w:rFonts w:ascii="Times New Roman" w:hAnsi="Times New Roman"/>
          <w:sz w:val="28"/>
          <w:szCs w:val="28"/>
        </w:rPr>
        <w:t xml:space="preserve">- реконструкция </w:t>
      </w:r>
      <w:proofErr w:type="spellStart"/>
      <w:r w:rsidRPr="00154F26">
        <w:rPr>
          <w:rFonts w:ascii="Times New Roman" w:hAnsi="Times New Roman"/>
          <w:sz w:val="28"/>
          <w:szCs w:val="28"/>
        </w:rPr>
        <w:t>внутрипоселковых</w:t>
      </w:r>
      <w:proofErr w:type="spellEnd"/>
      <w:r w:rsidRPr="00154F26">
        <w:rPr>
          <w:rFonts w:ascii="Times New Roman" w:hAnsi="Times New Roman"/>
          <w:sz w:val="28"/>
          <w:szCs w:val="28"/>
        </w:rPr>
        <w:t xml:space="preserve"> дорог в с. </w:t>
      </w:r>
      <w:proofErr w:type="spellStart"/>
      <w:r w:rsidRPr="00154F26">
        <w:rPr>
          <w:rFonts w:ascii="Times New Roman" w:hAnsi="Times New Roman"/>
          <w:sz w:val="28"/>
          <w:szCs w:val="28"/>
        </w:rPr>
        <w:t>Батово</w:t>
      </w:r>
      <w:proofErr w:type="spellEnd"/>
      <w:r w:rsidRPr="00154F26">
        <w:rPr>
          <w:rFonts w:ascii="Times New Roman" w:hAnsi="Times New Roman"/>
          <w:sz w:val="28"/>
          <w:szCs w:val="28"/>
        </w:rPr>
        <w:t xml:space="preserve"> – 29,2 млн. рублей;</w:t>
      </w:r>
    </w:p>
    <w:p w:rsidR="00572C46" w:rsidRPr="00154F26" w:rsidRDefault="00572C46" w:rsidP="00C212A6">
      <w:pPr>
        <w:spacing w:after="0" w:line="360" w:lineRule="auto"/>
        <w:jc w:val="both"/>
        <w:rPr>
          <w:rFonts w:ascii="Times New Roman" w:hAnsi="Times New Roman"/>
          <w:sz w:val="28"/>
          <w:szCs w:val="28"/>
        </w:rPr>
      </w:pPr>
      <w:r w:rsidRPr="00154F26">
        <w:rPr>
          <w:rFonts w:ascii="Times New Roman" w:hAnsi="Times New Roman"/>
          <w:sz w:val="28"/>
          <w:szCs w:val="28"/>
        </w:rPr>
        <w:t xml:space="preserve">- строительство участка подъезда дороги до п. </w:t>
      </w:r>
      <w:proofErr w:type="spellStart"/>
      <w:r w:rsidRPr="00154F26">
        <w:rPr>
          <w:rFonts w:ascii="Times New Roman" w:hAnsi="Times New Roman"/>
          <w:sz w:val="28"/>
          <w:szCs w:val="28"/>
        </w:rPr>
        <w:t>Выкатной</w:t>
      </w:r>
      <w:proofErr w:type="spellEnd"/>
      <w:r w:rsidRPr="00154F26">
        <w:rPr>
          <w:rFonts w:ascii="Times New Roman" w:hAnsi="Times New Roman"/>
          <w:sz w:val="28"/>
          <w:szCs w:val="28"/>
        </w:rPr>
        <w:t xml:space="preserve"> – 4,3 млн. рублей;</w:t>
      </w:r>
    </w:p>
    <w:p w:rsidR="00572C46" w:rsidRPr="00154F26" w:rsidRDefault="00572C46" w:rsidP="00C212A6">
      <w:pPr>
        <w:spacing w:after="0" w:line="360" w:lineRule="auto"/>
        <w:jc w:val="both"/>
        <w:rPr>
          <w:rFonts w:ascii="Times New Roman" w:hAnsi="Times New Roman"/>
          <w:sz w:val="28"/>
          <w:szCs w:val="28"/>
        </w:rPr>
      </w:pPr>
      <w:r w:rsidRPr="00154F26">
        <w:rPr>
          <w:rFonts w:ascii="Times New Roman" w:hAnsi="Times New Roman"/>
          <w:sz w:val="28"/>
          <w:szCs w:val="28"/>
        </w:rPr>
        <w:t>- комплекс (сельский дом культуры-библиотека-школа-детский сад)</w:t>
      </w:r>
      <w:r w:rsidR="004366A3" w:rsidRPr="00154F26">
        <w:rPr>
          <w:rFonts w:ascii="Times New Roman" w:hAnsi="Times New Roman"/>
          <w:sz w:val="28"/>
          <w:szCs w:val="28"/>
        </w:rPr>
        <w:t xml:space="preserve"> </w:t>
      </w:r>
      <w:r w:rsidRPr="00154F26">
        <w:rPr>
          <w:rFonts w:ascii="Times New Roman" w:hAnsi="Times New Roman"/>
          <w:sz w:val="28"/>
          <w:szCs w:val="28"/>
        </w:rPr>
        <w:t>в п. Кедровый – 13,5 млн. рублей;</w:t>
      </w:r>
    </w:p>
    <w:p w:rsidR="00572C46" w:rsidRPr="00154F26" w:rsidRDefault="00572C46" w:rsidP="00C212A6">
      <w:pPr>
        <w:spacing w:after="0" w:line="360" w:lineRule="auto"/>
        <w:jc w:val="both"/>
        <w:rPr>
          <w:rFonts w:ascii="Times New Roman" w:hAnsi="Times New Roman"/>
          <w:sz w:val="28"/>
          <w:szCs w:val="28"/>
        </w:rPr>
      </w:pPr>
      <w:r w:rsidRPr="00154F26">
        <w:rPr>
          <w:rFonts w:ascii="Times New Roman" w:hAnsi="Times New Roman"/>
          <w:sz w:val="28"/>
          <w:szCs w:val="28"/>
        </w:rPr>
        <w:t xml:space="preserve">- участковый пункт полиции в д. </w:t>
      </w:r>
      <w:proofErr w:type="spellStart"/>
      <w:r w:rsidRPr="00154F26">
        <w:rPr>
          <w:rFonts w:ascii="Times New Roman" w:hAnsi="Times New Roman"/>
          <w:sz w:val="28"/>
          <w:szCs w:val="28"/>
        </w:rPr>
        <w:t>Согом</w:t>
      </w:r>
      <w:proofErr w:type="spellEnd"/>
      <w:r w:rsidRPr="00154F26">
        <w:rPr>
          <w:rFonts w:ascii="Times New Roman" w:hAnsi="Times New Roman"/>
          <w:sz w:val="28"/>
          <w:szCs w:val="28"/>
        </w:rPr>
        <w:t xml:space="preserve"> – 7,0 млн. рублей;</w:t>
      </w:r>
    </w:p>
    <w:p w:rsidR="00572C46" w:rsidRPr="00154F26" w:rsidRDefault="00572C46" w:rsidP="00C212A6">
      <w:pPr>
        <w:spacing w:after="0" w:line="360" w:lineRule="auto"/>
        <w:jc w:val="both"/>
        <w:rPr>
          <w:rFonts w:ascii="Times New Roman" w:hAnsi="Times New Roman"/>
          <w:sz w:val="28"/>
          <w:szCs w:val="28"/>
        </w:rPr>
      </w:pPr>
      <w:r w:rsidRPr="00154F26">
        <w:rPr>
          <w:rFonts w:ascii="Times New Roman" w:hAnsi="Times New Roman"/>
          <w:sz w:val="28"/>
          <w:szCs w:val="28"/>
        </w:rPr>
        <w:lastRenderedPageBreak/>
        <w:t xml:space="preserve">- блочно-модульная котельная в с. </w:t>
      </w:r>
      <w:proofErr w:type="spellStart"/>
      <w:r w:rsidRPr="00154F26">
        <w:rPr>
          <w:rFonts w:ascii="Times New Roman" w:hAnsi="Times New Roman"/>
          <w:sz w:val="28"/>
          <w:szCs w:val="28"/>
        </w:rPr>
        <w:t>Нялинское</w:t>
      </w:r>
      <w:proofErr w:type="spellEnd"/>
      <w:r w:rsidRPr="00154F26">
        <w:rPr>
          <w:rFonts w:ascii="Times New Roman" w:hAnsi="Times New Roman"/>
          <w:sz w:val="28"/>
          <w:szCs w:val="28"/>
        </w:rPr>
        <w:t xml:space="preserve"> – 3,5 млн. рублей;</w:t>
      </w:r>
    </w:p>
    <w:p w:rsidR="00572C46" w:rsidRPr="00154F26" w:rsidRDefault="00572C46" w:rsidP="00C212A6">
      <w:pPr>
        <w:spacing w:after="0" w:line="360" w:lineRule="auto"/>
        <w:jc w:val="both"/>
        <w:rPr>
          <w:rFonts w:ascii="Times New Roman" w:hAnsi="Times New Roman"/>
          <w:sz w:val="28"/>
          <w:szCs w:val="28"/>
        </w:rPr>
      </w:pPr>
      <w:r w:rsidRPr="00154F26">
        <w:rPr>
          <w:rFonts w:ascii="Times New Roman" w:hAnsi="Times New Roman"/>
          <w:sz w:val="28"/>
          <w:szCs w:val="28"/>
        </w:rPr>
        <w:t>- трансформируемая универсальная арена для катка с естественным льдом в п. Горноправдинск – 24,3 млн. рублей.</w:t>
      </w:r>
    </w:p>
    <w:p w:rsidR="00572C46" w:rsidRPr="00154F26" w:rsidRDefault="00572C46" w:rsidP="00C212A6">
      <w:pPr>
        <w:widowControl w:val="0"/>
        <w:autoSpaceDE w:val="0"/>
        <w:autoSpaceDN w:val="0"/>
        <w:adjustRightInd w:val="0"/>
        <w:spacing w:after="0" w:line="360" w:lineRule="auto"/>
        <w:ind w:firstLine="708"/>
        <w:jc w:val="both"/>
        <w:rPr>
          <w:rFonts w:ascii="Times New Roman" w:hAnsi="Times New Roman"/>
          <w:color w:val="FF0000"/>
          <w:sz w:val="28"/>
          <w:szCs w:val="28"/>
        </w:rPr>
      </w:pPr>
      <w:r w:rsidRPr="00154F26">
        <w:rPr>
          <w:rFonts w:ascii="Times New Roman" w:hAnsi="Times New Roman"/>
          <w:color w:val="000000" w:themeColor="text1"/>
          <w:sz w:val="28"/>
          <w:szCs w:val="28"/>
        </w:rPr>
        <w:t>Ввод жилья на территории района в 2013 году составил 16,9 тыс. кв. метров, что на 3,52 тыс. кв. метров больше, чем в 2012 году.</w:t>
      </w:r>
      <w:r w:rsidRPr="00154F26">
        <w:rPr>
          <w:rFonts w:ascii="Times New Roman" w:hAnsi="Times New Roman"/>
          <w:color w:val="FF0000"/>
          <w:sz w:val="28"/>
          <w:szCs w:val="28"/>
        </w:rPr>
        <w:t xml:space="preserve"> </w:t>
      </w:r>
      <w:r w:rsidRPr="00154F26">
        <w:rPr>
          <w:rFonts w:ascii="Times New Roman" w:hAnsi="Times New Roman"/>
          <w:color w:val="000000" w:themeColor="text1"/>
          <w:spacing w:val="-2"/>
          <w:sz w:val="28"/>
          <w:szCs w:val="28"/>
        </w:rPr>
        <w:t>Решение квартирного вопроса сельских специалистов социальной сферы</w:t>
      </w:r>
      <w:r w:rsidRPr="00154F26">
        <w:rPr>
          <w:rFonts w:ascii="Times New Roman" w:hAnsi="Times New Roman"/>
          <w:color w:val="000000" w:themeColor="text1"/>
          <w:spacing w:val="1"/>
          <w:sz w:val="28"/>
          <w:szCs w:val="28"/>
        </w:rPr>
        <w:t xml:space="preserve"> </w:t>
      </w:r>
      <w:r w:rsidRPr="00154F26">
        <w:rPr>
          <w:rFonts w:ascii="Times New Roman" w:hAnsi="Times New Roman"/>
          <w:color w:val="000000" w:themeColor="text1"/>
          <w:spacing w:val="-2"/>
          <w:sz w:val="28"/>
          <w:szCs w:val="28"/>
        </w:rPr>
        <w:t>посредством</w:t>
      </w:r>
      <w:r w:rsidRPr="00154F26">
        <w:rPr>
          <w:rFonts w:ascii="Times New Roman" w:hAnsi="Times New Roman"/>
          <w:color w:val="000000" w:themeColor="text1"/>
          <w:sz w:val="28"/>
          <w:szCs w:val="28"/>
        </w:rPr>
        <w:t xml:space="preserve"> формирования служебного жилищного фонда</w:t>
      </w:r>
      <w:r w:rsidRPr="00154F26">
        <w:rPr>
          <w:rFonts w:ascii="Times New Roman" w:hAnsi="Times New Roman"/>
          <w:color w:val="000000" w:themeColor="text1"/>
          <w:spacing w:val="1"/>
          <w:sz w:val="28"/>
          <w:szCs w:val="28"/>
        </w:rPr>
        <w:t xml:space="preserve"> – это приоритетная задача администрации района</w:t>
      </w:r>
      <w:r w:rsidRPr="00154F26">
        <w:rPr>
          <w:rFonts w:ascii="Times New Roman" w:hAnsi="Times New Roman"/>
          <w:color w:val="000000" w:themeColor="text1"/>
          <w:sz w:val="28"/>
          <w:szCs w:val="28"/>
        </w:rPr>
        <w:t xml:space="preserve">. В течение 2013 года были приобретены и предоставлены по договорам найма служебного жилого помещения </w:t>
      </w:r>
      <w:r w:rsidR="00135A8C" w:rsidRPr="00154F26">
        <w:rPr>
          <w:rFonts w:ascii="Times New Roman" w:hAnsi="Times New Roman"/>
          <w:color w:val="000000" w:themeColor="text1"/>
          <w:sz w:val="28"/>
          <w:szCs w:val="28"/>
        </w:rPr>
        <w:t>10</w:t>
      </w:r>
      <w:r w:rsidRPr="00154F26">
        <w:rPr>
          <w:rFonts w:ascii="Times New Roman" w:hAnsi="Times New Roman"/>
          <w:color w:val="000000" w:themeColor="text1"/>
          <w:sz w:val="28"/>
          <w:szCs w:val="28"/>
        </w:rPr>
        <w:t xml:space="preserve"> жилых помещени</w:t>
      </w:r>
      <w:r w:rsidR="00253B6C" w:rsidRPr="00154F26">
        <w:rPr>
          <w:rFonts w:ascii="Times New Roman" w:hAnsi="Times New Roman"/>
          <w:color w:val="000000" w:themeColor="text1"/>
          <w:sz w:val="28"/>
          <w:szCs w:val="28"/>
        </w:rPr>
        <w:t>й</w:t>
      </w:r>
      <w:r w:rsidRPr="00154F26">
        <w:rPr>
          <w:rFonts w:ascii="Times New Roman" w:hAnsi="Times New Roman"/>
          <w:color w:val="000000" w:themeColor="text1"/>
          <w:sz w:val="28"/>
          <w:szCs w:val="28"/>
        </w:rPr>
        <w:t xml:space="preserve"> для работников сферы образования и </w:t>
      </w:r>
      <w:r w:rsidR="00135A8C" w:rsidRPr="00154F26">
        <w:rPr>
          <w:rFonts w:ascii="Times New Roman" w:hAnsi="Times New Roman"/>
          <w:color w:val="000000" w:themeColor="text1"/>
          <w:sz w:val="28"/>
          <w:szCs w:val="28"/>
        </w:rPr>
        <w:t>16</w:t>
      </w:r>
      <w:r w:rsidRPr="00154F26">
        <w:rPr>
          <w:rFonts w:ascii="Times New Roman" w:hAnsi="Times New Roman"/>
          <w:color w:val="000000" w:themeColor="text1"/>
          <w:sz w:val="28"/>
          <w:szCs w:val="28"/>
        </w:rPr>
        <w:t xml:space="preserve"> помещени</w:t>
      </w:r>
      <w:r w:rsidR="00135A8C" w:rsidRPr="00154F26">
        <w:rPr>
          <w:rFonts w:ascii="Times New Roman" w:hAnsi="Times New Roman"/>
          <w:color w:val="000000" w:themeColor="text1"/>
          <w:sz w:val="28"/>
          <w:szCs w:val="28"/>
        </w:rPr>
        <w:t>й</w:t>
      </w:r>
      <w:r w:rsidRPr="00154F26">
        <w:rPr>
          <w:rFonts w:ascii="Times New Roman" w:hAnsi="Times New Roman"/>
          <w:color w:val="000000" w:themeColor="text1"/>
          <w:sz w:val="28"/>
          <w:szCs w:val="28"/>
        </w:rPr>
        <w:t xml:space="preserve"> работникам системы здравоохранения.</w:t>
      </w:r>
    </w:p>
    <w:p w:rsidR="00572C46" w:rsidRPr="00154F26" w:rsidRDefault="00572C46" w:rsidP="00C212A6">
      <w:pPr>
        <w:widowControl w:val="0"/>
        <w:autoSpaceDE w:val="0"/>
        <w:autoSpaceDN w:val="0"/>
        <w:adjustRightInd w:val="0"/>
        <w:spacing w:after="0" w:line="360" w:lineRule="auto"/>
        <w:ind w:firstLine="680"/>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 xml:space="preserve">Социальная политика, проводимая администрацией муниципального образования, направлена на повышение качества и уровня жизни населения района, о чем свидетельствует социально-ориентированный бюджет, более половины средств которого ежегодно направляется в сферы здравоохранения, образования, культуры и спорта. </w:t>
      </w:r>
    </w:p>
    <w:p w:rsidR="00572C46" w:rsidRPr="00154F26" w:rsidRDefault="00572C46" w:rsidP="00C212A6">
      <w:pPr>
        <w:widowControl w:val="0"/>
        <w:autoSpaceDE w:val="0"/>
        <w:autoSpaceDN w:val="0"/>
        <w:adjustRightInd w:val="0"/>
        <w:spacing w:after="0" w:line="360" w:lineRule="auto"/>
        <w:ind w:firstLine="567"/>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b/>
          <w:i/>
          <w:color w:val="000000" w:themeColor="text1"/>
          <w:sz w:val="28"/>
          <w:szCs w:val="28"/>
          <w:lang w:eastAsia="ru-RU"/>
        </w:rPr>
        <w:t xml:space="preserve">В сфере образования </w:t>
      </w:r>
      <w:r w:rsidRPr="00154F26">
        <w:rPr>
          <w:rFonts w:ascii="Times New Roman" w:eastAsia="Times New Roman" w:hAnsi="Times New Roman"/>
          <w:color w:val="000000" w:themeColor="text1"/>
          <w:sz w:val="28"/>
          <w:szCs w:val="28"/>
          <w:lang w:eastAsia="ru-RU"/>
        </w:rPr>
        <w:t>в 2013 году</w:t>
      </w:r>
      <w:r w:rsidRPr="00154F26">
        <w:rPr>
          <w:rFonts w:ascii="Times New Roman" w:eastAsia="Times New Roman" w:hAnsi="Times New Roman"/>
          <w:b/>
          <w:i/>
          <w:color w:val="000000" w:themeColor="text1"/>
          <w:sz w:val="28"/>
          <w:szCs w:val="28"/>
          <w:lang w:eastAsia="ru-RU"/>
        </w:rPr>
        <w:t xml:space="preserve"> </w:t>
      </w:r>
      <w:r w:rsidRPr="00154F26">
        <w:rPr>
          <w:rFonts w:ascii="Times New Roman" w:eastAsia="Times New Roman" w:hAnsi="Times New Roman"/>
          <w:color w:val="000000" w:themeColor="text1"/>
          <w:sz w:val="28"/>
          <w:szCs w:val="28"/>
          <w:lang w:eastAsia="ru-RU"/>
        </w:rPr>
        <w:t>оптимизирована сеть образовательных учреждений (сократилось количество с 49 до 46) и усовершенствовано их правовое положение. Так в 2013 году образовательная сеть района представлена 46 образовательными учреждениями (23 школы, 22 детских дошкольных учреждения, 1 учреждение дополнительного образования детей), что на 3 учреждения меньше 2012 года.  Переоформлены имеющиеся лицензии на право ведения образовательной деятельности, внесены изменения и дополнения в локальные акты образовательных учреждений, финансовые документы. В отчетном году образовательные учреждения укомплектованы педагогическими кадрами на 100% (2012 – 100%).</w:t>
      </w:r>
    </w:p>
    <w:p w:rsidR="00572C46" w:rsidRPr="00154F26" w:rsidRDefault="00572C46" w:rsidP="00C212A6">
      <w:pPr>
        <w:widowControl w:val="0"/>
        <w:spacing w:after="0" w:line="360" w:lineRule="auto"/>
        <w:ind w:firstLine="708"/>
        <w:jc w:val="both"/>
        <w:rPr>
          <w:rFonts w:ascii="Times New Roman" w:hAnsi="Times New Roman"/>
          <w:color w:val="000000" w:themeColor="text1"/>
          <w:spacing w:val="1"/>
          <w:sz w:val="28"/>
          <w:szCs w:val="28"/>
        </w:rPr>
      </w:pPr>
      <w:r w:rsidRPr="00154F26">
        <w:rPr>
          <w:rFonts w:ascii="Times New Roman" w:hAnsi="Times New Roman"/>
          <w:color w:val="000000" w:themeColor="text1"/>
          <w:sz w:val="28"/>
          <w:szCs w:val="28"/>
        </w:rPr>
        <w:t>В 201</w:t>
      </w:r>
      <w:r w:rsidR="00205A2D" w:rsidRPr="00154F26">
        <w:rPr>
          <w:rFonts w:ascii="Times New Roman" w:hAnsi="Times New Roman"/>
          <w:color w:val="000000" w:themeColor="text1"/>
          <w:sz w:val="28"/>
          <w:szCs w:val="28"/>
        </w:rPr>
        <w:t>3</w:t>
      </w:r>
      <w:r w:rsidRPr="00154F26">
        <w:rPr>
          <w:rFonts w:ascii="Times New Roman" w:hAnsi="Times New Roman"/>
          <w:color w:val="000000" w:themeColor="text1"/>
          <w:sz w:val="28"/>
          <w:szCs w:val="28"/>
        </w:rPr>
        <w:t xml:space="preserve"> году в 23 муниципальных общеобразовательных учреждениях </w:t>
      </w:r>
      <w:r w:rsidRPr="00154F26">
        <w:rPr>
          <w:rFonts w:ascii="Times New Roman" w:hAnsi="Times New Roman"/>
          <w:bCs/>
          <w:color w:val="000000" w:themeColor="text1"/>
          <w:sz w:val="28"/>
          <w:szCs w:val="28"/>
        </w:rPr>
        <w:t xml:space="preserve">Ханты-Мансийского района организовано обучение </w:t>
      </w:r>
      <w:r w:rsidRPr="00154F26">
        <w:rPr>
          <w:rFonts w:ascii="Times New Roman" w:hAnsi="Times New Roman"/>
          <w:color w:val="000000" w:themeColor="text1"/>
          <w:sz w:val="28"/>
          <w:szCs w:val="28"/>
        </w:rPr>
        <w:t>654 учащихся 1-3 классов (1 классы – 227 чел., 2 классы – 212 чел., 3 классы – 215</w:t>
      </w:r>
      <w:r w:rsidRPr="00154F26">
        <w:rPr>
          <w:rFonts w:ascii="Times New Roman" w:hAnsi="Times New Roman"/>
          <w:sz w:val="28"/>
          <w:szCs w:val="28"/>
        </w:rPr>
        <w:t xml:space="preserve"> чел.), что составляет 80,19 % в общей численности учащихся начальных классов (2012 </w:t>
      </w:r>
      <w:r w:rsidRPr="00154F26">
        <w:rPr>
          <w:rFonts w:ascii="Times New Roman" w:hAnsi="Times New Roman"/>
          <w:sz w:val="28"/>
          <w:szCs w:val="28"/>
        </w:rPr>
        <w:lastRenderedPageBreak/>
        <w:t>год - 53,89%).</w:t>
      </w:r>
      <w:r w:rsidRPr="00154F26">
        <w:rPr>
          <w:rFonts w:ascii="Times New Roman" w:hAnsi="Times New Roman"/>
          <w:bCs/>
          <w:color w:val="FF0000"/>
          <w:sz w:val="28"/>
          <w:szCs w:val="28"/>
        </w:rPr>
        <w:t xml:space="preserve"> </w:t>
      </w:r>
      <w:r w:rsidRPr="00154F26">
        <w:rPr>
          <w:rFonts w:ascii="Times New Roman" w:hAnsi="Times New Roman"/>
          <w:color w:val="000000" w:themeColor="text1"/>
          <w:sz w:val="28"/>
          <w:szCs w:val="28"/>
        </w:rPr>
        <w:t>163 выпускников школ района участвовали в сдаче единого государственного экзамена (далее – ЕГЭ) по русскому языку и математике – предметам, являющимся обязательными. По результатам сдачи ЕГЭ средний балл по русскому языку составил 6</w:t>
      </w:r>
      <w:r w:rsidR="003B57D3" w:rsidRPr="00154F26">
        <w:rPr>
          <w:rFonts w:ascii="Times New Roman" w:hAnsi="Times New Roman"/>
          <w:color w:val="000000" w:themeColor="text1"/>
          <w:sz w:val="28"/>
          <w:szCs w:val="28"/>
        </w:rPr>
        <w:t>4</w:t>
      </w:r>
      <w:r w:rsidRPr="00154F26">
        <w:rPr>
          <w:rFonts w:ascii="Times New Roman" w:hAnsi="Times New Roman"/>
          <w:color w:val="000000" w:themeColor="text1"/>
          <w:sz w:val="28"/>
          <w:szCs w:val="28"/>
        </w:rPr>
        <w:t>,0</w:t>
      </w:r>
      <w:r w:rsidR="003B57D3" w:rsidRPr="00154F26">
        <w:rPr>
          <w:rFonts w:ascii="Times New Roman" w:hAnsi="Times New Roman"/>
          <w:color w:val="000000" w:themeColor="text1"/>
          <w:sz w:val="28"/>
          <w:szCs w:val="28"/>
        </w:rPr>
        <w:t>3 (2012 год – 58,3</w:t>
      </w:r>
      <w:r w:rsidRPr="00154F26">
        <w:rPr>
          <w:rFonts w:ascii="Times New Roman" w:hAnsi="Times New Roman"/>
          <w:color w:val="000000" w:themeColor="text1"/>
          <w:sz w:val="28"/>
          <w:szCs w:val="28"/>
        </w:rPr>
        <w:t xml:space="preserve">) показатель ниже выпускников в целом по округу на 1,25 балла, по математике – </w:t>
      </w:r>
      <w:r w:rsidR="003B57D3" w:rsidRPr="00154F26">
        <w:rPr>
          <w:rFonts w:ascii="Times New Roman" w:hAnsi="Times New Roman"/>
          <w:color w:val="000000" w:themeColor="text1"/>
          <w:sz w:val="28"/>
          <w:szCs w:val="28"/>
        </w:rPr>
        <w:t>51,04</w:t>
      </w:r>
      <w:r w:rsidRPr="00154F26">
        <w:rPr>
          <w:rFonts w:ascii="Times New Roman" w:hAnsi="Times New Roman"/>
          <w:color w:val="000000" w:themeColor="text1"/>
          <w:sz w:val="28"/>
          <w:szCs w:val="28"/>
        </w:rPr>
        <w:t xml:space="preserve"> (2012 год – 46,3</w:t>
      </w:r>
      <w:r w:rsidR="003B57D3" w:rsidRPr="00154F26">
        <w:rPr>
          <w:rFonts w:ascii="Times New Roman" w:hAnsi="Times New Roman"/>
          <w:color w:val="000000" w:themeColor="text1"/>
          <w:sz w:val="28"/>
          <w:szCs w:val="28"/>
        </w:rPr>
        <w:t>2</w:t>
      </w:r>
      <w:r w:rsidRPr="00154F26">
        <w:rPr>
          <w:rFonts w:ascii="Times New Roman" w:hAnsi="Times New Roman"/>
          <w:color w:val="000000" w:themeColor="text1"/>
          <w:sz w:val="28"/>
          <w:szCs w:val="28"/>
        </w:rPr>
        <w:t>), показатель выше окружного на 0,</w:t>
      </w:r>
      <w:r w:rsidR="003B57D3" w:rsidRPr="00154F26">
        <w:rPr>
          <w:rFonts w:ascii="Times New Roman" w:hAnsi="Times New Roman"/>
          <w:color w:val="000000" w:themeColor="text1"/>
          <w:sz w:val="28"/>
          <w:szCs w:val="28"/>
        </w:rPr>
        <w:t>53</w:t>
      </w:r>
      <w:r w:rsidRPr="00154F26">
        <w:rPr>
          <w:rFonts w:ascii="Times New Roman" w:hAnsi="Times New Roman"/>
          <w:color w:val="000000" w:themeColor="text1"/>
          <w:sz w:val="28"/>
          <w:szCs w:val="28"/>
        </w:rPr>
        <w:t xml:space="preserve"> балла. Также </w:t>
      </w:r>
      <w:r w:rsidRPr="00154F26">
        <w:rPr>
          <w:rFonts w:ascii="Times New Roman" w:hAnsi="Times New Roman"/>
          <w:color w:val="000000" w:themeColor="text1"/>
          <w:spacing w:val="1"/>
          <w:sz w:val="28"/>
          <w:szCs w:val="28"/>
        </w:rPr>
        <w:t xml:space="preserve">Выше среднего балла по округу результаты сдачи ЕГЭ были по таким предметам как </w:t>
      </w:r>
      <w:r w:rsidR="003B57D3" w:rsidRPr="00154F26">
        <w:rPr>
          <w:rFonts w:ascii="Times New Roman" w:hAnsi="Times New Roman"/>
          <w:color w:val="000000" w:themeColor="text1"/>
          <w:spacing w:val="1"/>
          <w:sz w:val="28"/>
          <w:szCs w:val="28"/>
        </w:rPr>
        <w:t xml:space="preserve">биология (на 7,76 балла), химия (на 6,9 балла), </w:t>
      </w:r>
      <w:r w:rsidRPr="00154F26">
        <w:rPr>
          <w:rFonts w:ascii="Times New Roman" w:hAnsi="Times New Roman"/>
          <w:color w:val="000000" w:themeColor="text1"/>
          <w:spacing w:val="1"/>
          <w:sz w:val="28"/>
          <w:szCs w:val="28"/>
        </w:rPr>
        <w:t xml:space="preserve">история (на </w:t>
      </w:r>
      <w:r w:rsidR="003B57D3" w:rsidRPr="00154F26">
        <w:rPr>
          <w:rFonts w:ascii="Times New Roman" w:hAnsi="Times New Roman"/>
          <w:color w:val="000000" w:themeColor="text1"/>
          <w:spacing w:val="1"/>
          <w:sz w:val="28"/>
          <w:szCs w:val="28"/>
        </w:rPr>
        <w:t>5,09</w:t>
      </w:r>
      <w:r w:rsidRPr="00154F26">
        <w:rPr>
          <w:rFonts w:ascii="Times New Roman" w:hAnsi="Times New Roman"/>
          <w:color w:val="000000" w:themeColor="text1"/>
          <w:spacing w:val="1"/>
          <w:sz w:val="28"/>
          <w:szCs w:val="28"/>
        </w:rPr>
        <w:t xml:space="preserve"> балла</w:t>
      </w:r>
      <w:r w:rsidR="003B57D3" w:rsidRPr="00154F26">
        <w:rPr>
          <w:rFonts w:ascii="Times New Roman" w:hAnsi="Times New Roman"/>
          <w:color w:val="000000" w:themeColor="text1"/>
          <w:spacing w:val="1"/>
          <w:sz w:val="28"/>
          <w:szCs w:val="28"/>
        </w:rPr>
        <w:t>)</w:t>
      </w:r>
      <w:r w:rsidRPr="00154F26">
        <w:rPr>
          <w:rFonts w:ascii="Times New Roman" w:hAnsi="Times New Roman"/>
          <w:color w:val="000000" w:themeColor="text1"/>
          <w:spacing w:val="1"/>
          <w:sz w:val="28"/>
          <w:szCs w:val="28"/>
        </w:rPr>
        <w:t>.</w:t>
      </w:r>
    </w:p>
    <w:p w:rsidR="00572C46" w:rsidRPr="00154F26" w:rsidRDefault="00572C46" w:rsidP="00C212A6">
      <w:pPr>
        <w:widowControl w:val="0"/>
        <w:autoSpaceDE w:val="0"/>
        <w:autoSpaceDN w:val="0"/>
        <w:adjustRightInd w:val="0"/>
        <w:spacing w:after="0" w:line="360" w:lineRule="auto"/>
        <w:ind w:firstLine="709"/>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color w:val="000000" w:themeColor="text1"/>
          <w:sz w:val="28"/>
          <w:szCs w:val="28"/>
          <w:lang w:eastAsia="ru-RU"/>
        </w:rPr>
        <w:t>В результате реализации мер администрации района, направленных на открытие дополнительных групп и групп кратковременного пребывания в детских дошкольных учреждениях, по состоянию на 01 января 2014 года в очереди на получение места в детский сад зарегистрировано 113 детей в возрасте от 1,5 до 6 лет, что составляет 8,2% от численности соответствующей возрастной группы, уменьшение очередности произошло на 74%.</w:t>
      </w:r>
    </w:p>
    <w:p w:rsidR="00572C46" w:rsidRPr="00154F26" w:rsidRDefault="00572C46" w:rsidP="00C212A6">
      <w:pPr>
        <w:widowControl w:val="0"/>
        <w:shd w:val="clear" w:color="auto" w:fill="FFFFFF" w:themeFill="background1"/>
        <w:tabs>
          <w:tab w:val="left" w:pos="709"/>
        </w:tabs>
        <w:spacing w:after="0" w:line="360" w:lineRule="auto"/>
        <w:ind w:firstLine="567"/>
        <w:contextualSpacing/>
        <w:jc w:val="both"/>
        <w:rPr>
          <w:rFonts w:ascii="Times New Roman" w:hAnsi="Times New Roman"/>
          <w:snapToGrid w:val="0"/>
          <w:color w:val="000000" w:themeColor="text1"/>
          <w:sz w:val="28"/>
          <w:szCs w:val="28"/>
        </w:rPr>
      </w:pPr>
      <w:r w:rsidRPr="00154F26">
        <w:rPr>
          <w:rFonts w:ascii="Times New Roman" w:hAnsi="Times New Roman"/>
          <w:color w:val="000000" w:themeColor="text1"/>
          <w:sz w:val="28"/>
          <w:szCs w:val="28"/>
        </w:rPr>
        <w:t xml:space="preserve">В 2013 году в образовательных учреждениях </w:t>
      </w:r>
      <w:r w:rsidRPr="00154F26">
        <w:rPr>
          <w:rFonts w:ascii="Times New Roman" w:hAnsi="Times New Roman"/>
          <w:bCs/>
          <w:color w:val="000000" w:themeColor="text1"/>
          <w:sz w:val="28"/>
          <w:szCs w:val="28"/>
        </w:rPr>
        <w:t xml:space="preserve">проведена работа по устранению </w:t>
      </w:r>
      <w:r w:rsidRPr="00154F26">
        <w:rPr>
          <w:rFonts w:ascii="Times New Roman" w:hAnsi="Times New Roman"/>
          <w:color w:val="000000" w:themeColor="text1"/>
          <w:sz w:val="28"/>
          <w:szCs w:val="28"/>
        </w:rPr>
        <w:t xml:space="preserve">32 замечаний </w:t>
      </w:r>
      <w:proofErr w:type="spellStart"/>
      <w:r w:rsidRPr="00154F26">
        <w:rPr>
          <w:rFonts w:ascii="Times New Roman" w:hAnsi="Times New Roman"/>
          <w:color w:val="000000" w:themeColor="text1"/>
          <w:sz w:val="28"/>
          <w:szCs w:val="28"/>
        </w:rPr>
        <w:t>Госпожнадзора</w:t>
      </w:r>
      <w:proofErr w:type="spellEnd"/>
      <w:r w:rsidRPr="00154F26">
        <w:rPr>
          <w:rFonts w:ascii="Times New Roman" w:hAnsi="Times New Roman"/>
          <w:color w:val="000000" w:themeColor="text1"/>
          <w:sz w:val="28"/>
          <w:szCs w:val="28"/>
        </w:rPr>
        <w:t xml:space="preserve"> и 99 замечаний </w:t>
      </w:r>
      <w:proofErr w:type="spellStart"/>
      <w:r w:rsidRPr="00154F26">
        <w:rPr>
          <w:rFonts w:ascii="Times New Roman" w:hAnsi="Times New Roman"/>
          <w:color w:val="000000" w:themeColor="text1"/>
          <w:sz w:val="28"/>
          <w:szCs w:val="28"/>
        </w:rPr>
        <w:t>Роспотребнадзора</w:t>
      </w:r>
      <w:proofErr w:type="spellEnd"/>
      <w:r w:rsidRPr="00154F26">
        <w:rPr>
          <w:rFonts w:ascii="Times New Roman" w:hAnsi="Times New Roman"/>
          <w:bCs/>
          <w:color w:val="000000" w:themeColor="text1"/>
          <w:sz w:val="28"/>
          <w:szCs w:val="28"/>
        </w:rPr>
        <w:t>,</w:t>
      </w:r>
      <w:r w:rsidRPr="00154F26">
        <w:rPr>
          <w:rFonts w:ascii="Times New Roman" w:hAnsi="Times New Roman"/>
          <w:color w:val="000000" w:themeColor="text1"/>
          <w:sz w:val="28"/>
          <w:szCs w:val="28"/>
        </w:rPr>
        <w:t xml:space="preserve"> проведены текущие ремонты в 46 образовательных учреждениях и проведены капитальные ремонты в 7, ведутся работы по реконструкции здания МКОУ ХМР «ООШ д. </w:t>
      </w:r>
      <w:proofErr w:type="spellStart"/>
      <w:r w:rsidRPr="00154F26">
        <w:rPr>
          <w:rFonts w:ascii="Times New Roman" w:hAnsi="Times New Roman"/>
          <w:color w:val="000000" w:themeColor="text1"/>
          <w:sz w:val="28"/>
          <w:szCs w:val="28"/>
        </w:rPr>
        <w:t>Ягурьях</w:t>
      </w:r>
      <w:proofErr w:type="spellEnd"/>
      <w:r w:rsidRPr="00154F26">
        <w:rPr>
          <w:rFonts w:ascii="Times New Roman" w:hAnsi="Times New Roman"/>
          <w:color w:val="000000" w:themeColor="text1"/>
          <w:sz w:val="28"/>
          <w:szCs w:val="28"/>
        </w:rPr>
        <w:t xml:space="preserve">» со строительством </w:t>
      </w:r>
      <w:proofErr w:type="spellStart"/>
      <w:r w:rsidRPr="00154F26">
        <w:rPr>
          <w:rFonts w:ascii="Times New Roman" w:hAnsi="Times New Roman"/>
          <w:color w:val="000000" w:themeColor="text1"/>
          <w:sz w:val="28"/>
          <w:szCs w:val="28"/>
        </w:rPr>
        <w:t>пристроя</w:t>
      </w:r>
      <w:proofErr w:type="spellEnd"/>
      <w:r w:rsidRPr="00154F26">
        <w:rPr>
          <w:rFonts w:ascii="Times New Roman" w:hAnsi="Times New Roman"/>
          <w:color w:val="000000" w:themeColor="text1"/>
          <w:sz w:val="28"/>
          <w:szCs w:val="28"/>
        </w:rPr>
        <w:t xml:space="preserve"> для размещения детского сада</w:t>
      </w:r>
      <w:r w:rsidRPr="00154F26">
        <w:rPr>
          <w:rFonts w:ascii="Times New Roman" w:hAnsi="Times New Roman"/>
          <w:snapToGrid w:val="0"/>
          <w:color w:val="000000" w:themeColor="text1"/>
          <w:sz w:val="28"/>
          <w:szCs w:val="28"/>
        </w:rPr>
        <w:t>.</w:t>
      </w:r>
    </w:p>
    <w:p w:rsidR="00223026" w:rsidRPr="00154F26" w:rsidRDefault="00223026" w:rsidP="00C212A6">
      <w:pPr>
        <w:shd w:val="clear" w:color="auto" w:fill="FFFFFF"/>
        <w:spacing w:after="0" w:line="360" w:lineRule="auto"/>
        <w:ind w:firstLine="709"/>
        <w:jc w:val="both"/>
        <w:rPr>
          <w:rFonts w:ascii="Times New Roman" w:hAnsi="Times New Roman"/>
          <w:sz w:val="28"/>
          <w:szCs w:val="28"/>
        </w:rPr>
      </w:pPr>
      <w:r w:rsidRPr="00154F26">
        <w:rPr>
          <w:rFonts w:ascii="Times New Roman" w:hAnsi="Times New Roman"/>
          <w:sz w:val="28"/>
          <w:szCs w:val="28"/>
        </w:rPr>
        <w:t>Во исполнение Указов Президента РФ от 7 мая 2012 года № 597, 599, Распоряжением администрации Ханты-Мансийского района от 11.04.2013 № 473-р «Об утверждении плана мероприятий («дорожной карты») «Изменения в отрасли «Образование», направленные на повышение эффективности образования в Ханты-Мансийском районе» (с имениями от 02.12.2013 № 1570) утверждено увеличение размера заработной платы к 2018 году.</w:t>
      </w:r>
    </w:p>
    <w:p w:rsidR="003874A1" w:rsidRPr="00154F26" w:rsidRDefault="003874A1" w:rsidP="00C212A6">
      <w:pPr>
        <w:widowControl w:val="0"/>
        <w:shd w:val="clear" w:color="auto" w:fill="FFFFFF" w:themeFill="background1"/>
        <w:tabs>
          <w:tab w:val="left" w:pos="709"/>
        </w:tabs>
        <w:spacing w:after="0" w:line="360" w:lineRule="auto"/>
        <w:ind w:firstLine="567"/>
        <w:contextualSpacing/>
        <w:jc w:val="both"/>
        <w:rPr>
          <w:rFonts w:ascii="Times New Roman" w:hAnsi="Times New Roman"/>
          <w:snapToGrid w:val="0"/>
          <w:color w:val="000000" w:themeColor="text1"/>
          <w:sz w:val="28"/>
          <w:szCs w:val="28"/>
        </w:rPr>
      </w:pPr>
      <w:r w:rsidRPr="00154F26">
        <w:rPr>
          <w:rFonts w:ascii="Times New Roman" w:hAnsi="Times New Roman"/>
          <w:sz w:val="28"/>
          <w:szCs w:val="28"/>
        </w:rPr>
        <w:t>В 2013 году средняя заработная плата педагогических работников дошкольных образовательных учреждений Х</w:t>
      </w:r>
      <w:r w:rsidR="00223026" w:rsidRPr="00154F26">
        <w:rPr>
          <w:rFonts w:ascii="Times New Roman" w:hAnsi="Times New Roman"/>
          <w:sz w:val="28"/>
          <w:szCs w:val="28"/>
        </w:rPr>
        <w:t>анты-</w:t>
      </w:r>
      <w:r w:rsidRPr="00154F26">
        <w:rPr>
          <w:rFonts w:ascii="Times New Roman" w:hAnsi="Times New Roman"/>
          <w:sz w:val="28"/>
          <w:szCs w:val="28"/>
        </w:rPr>
        <w:t>М</w:t>
      </w:r>
      <w:r w:rsidR="00223026" w:rsidRPr="00154F26">
        <w:rPr>
          <w:rFonts w:ascii="Times New Roman" w:hAnsi="Times New Roman"/>
          <w:sz w:val="28"/>
          <w:szCs w:val="28"/>
        </w:rPr>
        <w:t xml:space="preserve">ансийского района </w:t>
      </w:r>
      <w:r w:rsidRPr="00154F26">
        <w:rPr>
          <w:rFonts w:ascii="Times New Roman" w:hAnsi="Times New Roman"/>
          <w:sz w:val="28"/>
          <w:szCs w:val="28"/>
        </w:rPr>
        <w:t>составила 44</w:t>
      </w:r>
      <w:r w:rsidR="00223026" w:rsidRPr="00154F26">
        <w:rPr>
          <w:rFonts w:ascii="Times New Roman" w:hAnsi="Times New Roman"/>
          <w:sz w:val="28"/>
          <w:szCs w:val="28"/>
        </w:rPr>
        <w:t> </w:t>
      </w:r>
      <w:r w:rsidRPr="00154F26">
        <w:rPr>
          <w:rFonts w:ascii="Times New Roman" w:hAnsi="Times New Roman"/>
          <w:sz w:val="28"/>
          <w:szCs w:val="28"/>
        </w:rPr>
        <w:t>875</w:t>
      </w:r>
      <w:r w:rsidR="00223026" w:rsidRPr="00154F26">
        <w:rPr>
          <w:rFonts w:ascii="Times New Roman" w:hAnsi="Times New Roman"/>
          <w:sz w:val="28"/>
          <w:szCs w:val="28"/>
        </w:rPr>
        <w:t xml:space="preserve"> </w:t>
      </w:r>
      <w:r w:rsidRPr="00154F26">
        <w:rPr>
          <w:rFonts w:ascii="Times New Roman" w:hAnsi="Times New Roman"/>
          <w:sz w:val="28"/>
          <w:szCs w:val="28"/>
        </w:rPr>
        <w:t xml:space="preserve">рублей или 97,3 % от средней заработной платы в сфере </w:t>
      </w:r>
      <w:r w:rsidRPr="00154F26">
        <w:rPr>
          <w:rFonts w:ascii="Times New Roman" w:hAnsi="Times New Roman"/>
          <w:sz w:val="28"/>
          <w:szCs w:val="28"/>
        </w:rPr>
        <w:lastRenderedPageBreak/>
        <w:t>общего образования по Ханты-Мансийскому району (46</w:t>
      </w:r>
      <w:r w:rsidR="00223026" w:rsidRPr="00154F26">
        <w:rPr>
          <w:rFonts w:ascii="Times New Roman" w:hAnsi="Times New Roman"/>
          <w:sz w:val="28"/>
          <w:szCs w:val="28"/>
        </w:rPr>
        <w:t xml:space="preserve"> </w:t>
      </w:r>
      <w:r w:rsidRPr="00154F26">
        <w:rPr>
          <w:rFonts w:ascii="Times New Roman" w:hAnsi="Times New Roman"/>
          <w:sz w:val="28"/>
          <w:szCs w:val="28"/>
        </w:rPr>
        <w:t>119 рублей); ее рост к уровню 2012 года (36</w:t>
      </w:r>
      <w:r w:rsidR="00223026" w:rsidRPr="00154F26">
        <w:rPr>
          <w:rFonts w:ascii="Times New Roman" w:hAnsi="Times New Roman"/>
          <w:sz w:val="28"/>
          <w:szCs w:val="28"/>
        </w:rPr>
        <w:t xml:space="preserve"> </w:t>
      </w:r>
      <w:r w:rsidRPr="00154F26">
        <w:rPr>
          <w:rFonts w:ascii="Times New Roman" w:hAnsi="Times New Roman"/>
          <w:sz w:val="28"/>
          <w:szCs w:val="28"/>
        </w:rPr>
        <w:t>159 рублей) составил 24,1 %. Заработная плата педагогических работников общеобразовательных учреждений по итогам 2013 года составила 58</w:t>
      </w:r>
      <w:r w:rsidR="00223026" w:rsidRPr="00154F26">
        <w:rPr>
          <w:rFonts w:ascii="Times New Roman" w:hAnsi="Times New Roman"/>
          <w:sz w:val="28"/>
          <w:szCs w:val="28"/>
        </w:rPr>
        <w:t xml:space="preserve"> </w:t>
      </w:r>
      <w:r w:rsidRPr="00154F26">
        <w:rPr>
          <w:rFonts w:ascii="Times New Roman" w:hAnsi="Times New Roman"/>
          <w:sz w:val="28"/>
          <w:szCs w:val="28"/>
        </w:rPr>
        <w:t>321 рубль, что на 3,7 % выше уровня 2012 года (56</w:t>
      </w:r>
      <w:r w:rsidR="00223026" w:rsidRPr="00154F26">
        <w:rPr>
          <w:rFonts w:ascii="Times New Roman" w:hAnsi="Times New Roman"/>
          <w:sz w:val="28"/>
          <w:szCs w:val="28"/>
        </w:rPr>
        <w:t xml:space="preserve"> </w:t>
      </w:r>
      <w:r w:rsidRPr="00154F26">
        <w:rPr>
          <w:rFonts w:ascii="Times New Roman" w:hAnsi="Times New Roman"/>
          <w:sz w:val="28"/>
          <w:szCs w:val="28"/>
        </w:rPr>
        <w:t>223 рубля). Среднемесячная заработная плата работников дополнительного образования в сфере «Образования» составила 39</w:t>
      </w:r>
      <w:r w:rsidR="00223026" w:rsidRPr="00154F26">
        <w:rPr>
          <w:rFonts w:ascii="Times New Roman" w:hAnsi="Times New Roman"/>
          <w:sz w:val="28"/>
          <w:szCs w:val="28"/>
        </w:rPr>
        <w:t xml:space="preserve"> </w:t>
      </w:r>
      <w:r w:rsidRPr="00154F26">
        <w:rPr>
          <w:rFonts w:ascii="Times New Roman" w:hAnsi="Times New Roman"/>
          <w:sz w:val="28"/>
          <w:szCs w:val="28"/>
        </w:rPr>
        <w:t>604 рубля против 31</w:t>
      </w:r>
      <w:r w:rsidR="00631E04" w:rsidRPr="00154F26">
        <w:rPr>
          <w:rFonts w:ascii="Times New Roman" w:hAnsi="Times New Roman"/>
          <w:sz w:val="28"/>
          <w:szCs w:val="28"/>
        </w:rPr>
        <w:t xml:space="preserve"> </w:t>
      </w:r>
      <w:r w:rsidRPr="00154F26">
        <w:rPr>
          <w:rFonts w:ascii="Times New Roman" w:hAnsi="Times New Roman"/>
          <w:sz w:val="28"/>
          <w:szCs w:val="28"/>
        </w:rPr>
        <w:t>461 рубля по итогам 2012 года, рост составил 25,9%.</w:t>
      </w:r>
    </w:p>
    <w:p w:rsidR="00572C46" w:rsidRPr="00154F26" w:rsidRDefault="00572C46" w:rsidP="00C212A6">
      <w:pPr>
        <w:shd w:val="clear" w:color="auto" w:fill="FFFFFF" w:themeFill="background1"/>
        <w:spacing w:after="0" w:line="360" w:lineRule="auto"/>
        <w:ind w:firstLine="680"/>
        <w:contextualSpacing/>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В</w:t>
      </w:r>
      <w:r w:rsidRPr="00154F26">
        <w:rPr>
          <w:rFonts w:ascii="Times New Roman" w:hAnsi="Times New Roman"/>
          <w:b/>
          <w:i/>
          <w:color w:val="000000" w:themeColor="text1"/>
          <w:sz w:val="28"/>
          <w:szCs w:val="28"/>
        </w:rPr>
        <w:t xml:space="preserve"> сфере здравоохранения</w:t>
      </w:r>
      <w:r w:rsidRPr="00154F26">
        <w:rPr>
          <w:rFonts w:ascii="Times New Roman" w:hAnsi="Times New Roman"/>
          <w:color w:val="000000" w:themeColor="text1"/>
          <w:sz w:val="28"/>
          <w:szCs w:val="28"/>
        </w:rPr>
        <w:t xml:space="preserve"> в 2013 году проведена работа </w:t>
      </w:r>
      <w:r w:rsidRPr="00154F26">
        <w:rPr>
          <w:rFonts w:ascii="Times New Roman" w:eastAsia="Times New Roman" w:hAnsi="Times New Roman"/>
          <w:color w:val="000000" w:themeColor="text1"/>
          <w:sz w:val="28"/>
          <w:szCs w:val="28"/>
          <w:lang w:eastAsia="ru-RU"/>
        </w:rPr>
        <w:t>по передаче</w:t>
      </w:r>
      <w:r w:rsidR="00631E04" w:rsidRPr="00154F26">
        <w:rPr>
          <w:rFonts w:ascii="Times New Roman" w:eastAsia="Times New Roman" w:hAnsi="Times New Roman"/>
          <w:color w:val="000000" w:themeColor="text1"/>
          <w:sz w:val="28"/>
          <w:szCs w:val="28"/>
          <w:lang w:eastAsia="ru-RU"/>
        </w:rPr>
        <w:t xml:space="preserve"> 5-ти</w:t>
      </w:r>
      <w:r w:rsidRPr="00154F26">
        <w:rPr>
          <w:rFonts w:ascii="Times New Roman" w:eastAsia="Times New Roman" w:hAnsi="Times New Roman"/>
          <w:color w:val="000000" w:themeColor="text1"/>
          <w:sz w:val="28"/>
          <w:szCs w:val="28"/>
          <w:lang w:eastAsia="ru-RU"/>
        </w:rPr>
        <w:t xml:space="preserve"> медицинских организаций системы здравоохранения района в собственность автономного округа.</w:t>
      </w:r>
    </w:p>
    <w:p w:rsidR="00572C46" w:rsidRPr="00154F26" w:rsidRDefault="00572C46" w:rsidP="00C212A6">
      <w:pPr>
        <w:spacing w:after="0" w:line="360" w:lineRule="auto"/>
        <w:ind w:firstLine="708"/>
        <w:jc w:val="both"/>
        <w:rPr>
          <w:rFonts w:ascii="Times New Roman" w:hAnsi="Times New Roman"/>
          <w:color w:val="FF0000"/>
          <w:sz w:val="28"/>
          <w:szCs w:val="28"/>
        </w:rPr>
      </w:pPr>
      <w:r w:rsidRPr="00154F26">
        <w:rPr>
          <w:rFonts w:ascii="Times New Roman" w:hAnsi="Times New Roman"/>
          <w:color w:val="000000" w:themeColor="text1"/>
          <w:sz w:val="28"/>
          <w:szCs w:val="28"/>
        </w:rPr>
        <w:t>В 201</w:t>
      </w:r>
      <w:r w:rsidR="004D7F83" w:rsidRPr="00154F26">
        <w:rPr>
          <w:rFonts w:ascii="Times New Roman" w:hAnsi="Times New Roman"/>
          <w:color w:val="000000" w:themeColor="text1"/>
          <w:sz w:val="28"/>
          <w:szCs w:val="28"/>
        </w:rPr>
        <w:t>3</w:t>
      </w:r>
      <w:r w:rsidRPr="00154F26">
        <w:rPr>
          <w:rFonts w:ascii="Times New Roman" w:hAnsi="Times New Roman"/>
          <w:color w:val="000000" w:themeColor="text1"/>
          <w:sz w:val="28"/>
          <w:szCs w:val="28"/>
        </w:rPr>
        <w:t xml:space="preserve"> году произведены капитальные ремонты в фельдшерско-акушерских пунктах с. Троица, д.Согом, с.Цингалы, МБУЗ «Луговская участковая больница», МБУЗ «Кедровская участковая больница», МКУЗ «</w:t>
      </w:r>
      <w:proofErr w:type="spellStart"/>
      <w:r w:rsidRPr="00154F26">
        <w:rPr>
          <w:rFonts w:ascii="Times New Roman" w:hAnsi="Times New Roman"/>
          <w:color w:val="000000" w:themeColor="text1"/>
          <w:sz w:val="28"/>
          <w:szCs w:val="28"/>
        </w:rPr>
        <w:t>Кышиковская</w:t>
      </w:r>
      <w:proofErr w:type="spellEnd"/>
      <w:r w:rsidRPr="00154F26">
        <w:rPr>
          <w:rFonts w:ascii="Times New Roman" w:hAnsi="Times New Roman"/>
          <w:color w:val="000000" w:themeColor="text1"/>
          <w:sz w:val="28"/>
          <w:szCs w:val="28"/>
        </w:rPr>
        <w:t xml:space="preserve"> участковая больница», МБУЗ «Горноправдинская участковая больница», выполнены работы по благоустройству территорий ФАП </w:t>
      </w:r>
      <w:proofErr w:type="spellStart"/>
      <w:r w:rsidRPr="00154F26">
        <w:rPr>
          <w:rFonts w:ascii="Times New Roman" w:hAnsi="Times New Roman"/>
          <w:color w:val="000000" w:themeColor="text1"/>
          <w:sz w:val="28"/>
          <w:szCs w:val="28"/>
        </w:rPr>
        <w:t>с.Цингалы</w:t>
      </w:r>
      <w:proofErr w:type="spellEnd"/>
      <w:r w:rsidRPr="00154F26">
        <w:rPr>
          <w:rFonts w:ascii="Times New Roman" w:hAnsi="Times New Roman"/>
          <w:color w:val="000000" w:themeColor="text1"/>
          <w:sz w:val="28"/>
          <w:szCs w:val="28"/>
        </w:rPr>
        <w:t>, МБУЗ «</w:t>
      </w:r>
      <w:proofErr w:type="spellStart"/>
      <w:r w:rsidRPr="00154F26">
        <w:rPr>
          <w:rFonts w:ascii="Times New Roman" w:hAnsi="Times New Roman"/>
          <w:color w:val="000000" w:themeColor="text1"/>
          <w:sz w:val="28"/>
          <w:szCs w:val="28"/>
        </w:rPr>
        <w:t>Луговской</w:t>
      </w:r>
      <w:proofErr w:type="spellEnd"/>
      <w:r w:rsidRPr="00154F26">
        <w:rPr>
          <w:rFonts w:ascii="Times New Roman" w:hAnsi="Times New Roman"/>
          <w:color w:val="000000" w:themeColor="text1"/>
          <w:sz w:val="28"/>
          <w:szCs w:val="28"/>
        </w:rPr>
        <w:t xml:space="preserve"> участковой больницы» ФАП </w:t>
      </w:r>
      <w:proofErr w:type="spellStart"/>
      <w:r w:rsidRPr="00154F26">
        <w:rPr>
          <w:rFonts w:ascii="Times New Roman" w:hAnsi="Times New Roman"/>
          <w:color w:val="000000" w:themeColor="text1"/>
          <w:sz w:val="28"/>
          <w:szCs w:val="28"/>
        </w:rPr>
        <w:t>д.Ярки</w:t>
      </w:r>
      <w:proofErr w:type="spellEnd"/>
      <w:r w:rsidRPr="00154F26">
        <w:rPr>
          <w:rFonts w:ascii="Times New Roman" w:hAnsi="Times New Roman"/>
          <w:color w:val="000000" w:themeColor="text1"/>
          <w:sz w:val="28"/>
          <w:szCs w:val="28"/>
        </w:rPr>
        <w:t xml:space="preserve">, ФАП </w:t>
      </w:r>
      <w:proofErr w:type="spellStart"/>
      <w:r w:rsidRPr="00154F26">
        <w:rPr>
          <w:rFonts w:ascii="Times New Roman" w:hAnsi="Times New Roman"/>
          <w:color w:val="000000" w:themeColor="text1"/>
          <w:sz w:val="28"/>
          <w:szCs w:val="28"/>
        </w:rPr>
        <w:t>с.Селиярово</w:t>
      </w:r>
      <w:proofErr w:type="spellEnd"/>
      <w:r w:rsidRPr="00154F26">
        <w:rPr>
          <w:rFonts w:ascii="Times New Roman" w:hAnsi="Times New Roman"/>
          <w:color w:val="000000" w:themeColor="text1"/>
          <w:sz w:val="28"/>
          <w:szCs w:val="28"/>
        </w:rPr>
        <w:t xml:space="preserve">. </w:t>
      </w:r>
      <w:r w:rsidRPr="00154F26">
        <w:rPr>
          <w:rFonts w:ascii="Times New Roman" w:hAnsi="Times New Roman"/>
          <w:color w:val="FF0000"/>
          <w:sz w:val="28"/>
          <w:szCs w:val="28"/>
        </w:rPr>
        <w:t xml:space="preserve"> </w:t>
      </w:r>
    </w:p>
    <w:p w:rsidR="00572C46" w:rsidRPr="00154F26" w:rsidRDefault="00572C46" w:rsidP="00C212A6">
      <w:pPr>
        <w:widowControl w:val="0"/>
        <w:autoSpaceDE w:val="0"/>
        <w:autoSpaceDN w:val="0"/>
        <w:adjustRightInd w:val="0"/>
        <w:spacing w:after="0" w:line="360" w:lineRule="auto"/>
        <w:ind w:firstLine="708"/>
        <w:jc w:val="both"/>
        <w:rPr>
          <w:rFonts w:ascii="Times New Roman" w:eastAsia="Times New Roman" w:hAnsi="Times New Roman"/>
          <w:color w:val="000000" w:themeColor="text1"/>
          <w:sz w:val="28"/>
          <w:szCs w:val="28"/>
          <w:lang w:eastAsia="ru-RU"/>
        </w:rPr>
      </w:pPr>
      <w:r w:rsidRPr="00154F26">
        <w:rPr>
          <w:rFonts w:ascii="Times New Roman" w:hAnsi="Times New Roman"/>
          <w:color w:val="000000" w:themeColor="text1"/>
          <w:sz w:val="28"/>
          <w:szCs w:val="28"/>
        </w:rPr>
        <w:t>В результате в 2013 году администрацией района совместно с учреждениями здравоохранения были достигнуты следующие результаты:</w:t>
      </w:r>
      <w:r w:rsidRPr="00154F26">
        <w:rPr>
          <w:rFonts w:ascii="Times New Roman" w:eastAsia="Times New Roman" w:hAnsi="Times New Roman"/>
          <w:color w:val="000000" w:themeColor="text1"/>
          <w:sz w:val="28"/>
          <w:szCs w:val="28"/>
          <w:lang w:eastAsia="ru-RU"/>
        </w:rPr>
        <w:t xml:space="preserve"> снизился естественный прирост населения с 133 человек в 2012 году до 117 в 2013 году или на 12%, снизилась смертность с 194 случаев в 2012 году до 187 случаев в отчетном году, снизился миграционный отток населения с -176 человек в 2012 году до -157 человек в 2013 году или на 10,8%.  </w:t>
      </w:r>
    </w:p>
    <w:p w:rsidR="00572C46" w:rsidRPr="00154F26" w:rsidRDefault="00572C46" w:rsidP="00C212A6">
      <w:pPr>
        <w:spacing w:after="0" w:line="360" w:lineRule="auto"/>
        <w:ind w:firstLine="708"/>
        <w:jc w:val="both"/>
        <w:rPr>
          <w:rFonts w:ascii="Times New Roman" w:hAnsi="Times New Roman"/>
          <w:b/>
          <w:i/>
          <w:color w:val="000000" w:themeColor="text1"/>
          <w:sz w:val="28"/>
          <w:szCs w:val="28"/>
        </w:rPr>
      </w:pPr>
      <w:r w:rsidRPr="00154F26">
        <w:rPr>
          <w:rFonts w:ascii="Times New Roman" w:hAnsi="Times New Roman"/>
          <w:b/>
          <w:i/>
          <w:color w:val="000000" w:themeColor="text1"/>
          <w:sz w:val="28"/>
          <w:szCs w:val="28"/>
        </w:rPr>
        <w:t>В сфере культуры</w:t>
      </w:r>
      <w:r w:rsidRPr="00154F26">
        <w:rPr>
          <w:rFonts w:ascii="Times New Roman" w:hAnsi="Times New Roman"/>
          <w:color w:val="000000" w:themeColor="text1"/>
          <w:sz w:val="28"/>
          <w:szCs w:val="28"/>
        </w:rPr>
        <w:t xml:space="preserve">, </w:t>
      </w:r>
      <w:r w:rsidRPr="00154F26">
        <w:rPr>
          <w:rFonts w:ascii="Times New Roman" w:hAnsi="Times New Roman"/>
          <w:b/>
          <w:i/>
          <w:color w:val="000000" w:themeColor="text1"/>
          <w:sz w:val="28"/>
          <w:szCs w:val="28"/>
        </w:rPr>
        <w:t>физической культуры и спорта</w:t>
      </w:r>
    </w:p>
    <w:p w:rsidR="00572C46" w:rsidRPr="00154F26" w:rsidRDefault="00572C46" w:rsidP="00C212A6">
      <w:pPr>
        <w:spacing w:after="0" w:line="360" w:lineRule="auto"/>
        <w:ind w:firstLine="708"/>
        <w:jc w:val="both"/>
        <w:rPr>
          <w:rFonts w:ascii="Times New Roman" w:hAnsi="Times New Roman"/>
          <w:color w:val="000000" w:themeColor="text1"/>
          <w:sz w:val="28"/>
          <w:szCs w:val="28"/>
        </w:rPr>
      </w:pPr>
      <w:r w:rsidRPr="00154F26">
        <w:rPr>
          <w:rFonts w:ascii="Times New Roman" w:eastAsia="Times New Roman" w:hAnsi="Times New Roman"/>
          <w:color w:val="000000" w:themeColor="text1"/>
          <w:sz w:val="28"/>
          <w:szCs w:val="28"/>
          <w:lang w:eastAsia="ru-RU"/>
        </w:rPr>
        <w:t>С целью выработки единой политики в области библиотечного дела района</w:t>
      </w:r>
      <w:r w:rsidR="00512913" w:rsidRPr="00154F26">
        <w:rPr>
          <w:rFonts w:ascii="Times New Roman" w:eastAsia="Times New Roman" w:hAnsi="Times New Roman"/>
          <w:color w:val="000000" w:themeColor="text1"/>
          <w:sz w:val="28"/>
          <w:szCs w:val="28"/>
          <w:lang w:eastAsia="ru-RU"/>
        </w:rPr>
        <w:t xml:space="preserve"> и</w:t>
      </w:r>
      <w:r w:rsidRPr="00154F26">
        <w:rPr>
          <w:rFonts w:ascii="Times New Roman" w:eastAsia="Times New Roman" w:hAnsi="Times New Roman"/>
          <w:color w:val="000000" w:themeColor="text1"/>
          <w:sz w:val="28"/>
          <w:szCs w:val="28"/>
          <w:lang w:eastAsia="ru-RU"/>
        </w:rPr>
        <w:t xml:space="preserve"> предоставления возможности получения услуг в электронном виде</w:t>
      </w:r>
      <w:r w:rsidR="00631E04" w:rsidRPr="00154F26">
        <w:rPr>
          <w:rFonts w:ascii="Times New Roman" w:eastAsia="Times New Roman" w:hAnsi="Times New Roman"/>
          <w:color w:val="000000" w:themeColor="text1"/>
          <w:sz w:val="28"/>
          <w:szCs w:val="28"/>
          <w:lang w:eastAsia="ru-RU"/>
        </w:rPr>
        <w:t>,</w:t>
      </w:r>
      <w:r w:rsidRPr="00154F26">
        <w:rPr>
          <w:rFonts w:ascii="Times New Roman" w:eastAsia="Times New Roman" w:hAnsi="Times New Roman"/>
          <w:color w:val="000000" w:themeColor="text1"/>
          <w:sz w:val="28"/>
          <w:szCs w:val="28"/>
          <w:lang w:eastAsia="ru-RU"/>
        </w:rPr>
        <w:t xml:space="preserve"> </w:t>
      </w:r>
      <w:r w:rsidRPr="00154F26">
        <w:rPr>
          <w:rFonts w:ascii="Times New Roman" w:hAnsi="Times New Roman"/>
          <w:color w:val="000000" w:themeColor="text1"/>
          <w:sz w:val="28"/>
          <w:szCs w:val="28"/>
        </w:rPr>
        <w:t xml:space="preserve">в 2013 году осуществляли </w:t>
      </w:r>
      <w:r w:rsidR="00512913" w:rsidRPr="00154F26">
        <w:rPr>
          <w:rFonts w:ascii="Times New Roman" w:hAnsi="Times New Roman"/>
          <w:color w:val="000000" w:themeColor="text1"/>
          <w:sz w:val="28"/>
          <w:szCs w:val="28"/>
        </w:rPr>
        <w:t xml:space="preserve">деятельность </w:t>
      </w:r>
      <w:r w:rsidRPr="00154F26">
        <w:rPr>
          <w:rFonts w:ascii="Times New Roman" w:hAnsi="Times New Roman"/>
          <w:color w:val="000000" w:themeColor="text1"/>
          <w:sz w:val="28"/>
          <w:szCs w:val="28"/>
        </w:rPr>
        <w:t>две муниципальные библиотеки, имеющие статус юридического лица:</w:t>
      </w:r>
    </w:p>
    <w:p w:rsidR="00572C46" w:rsidRPr="00154F26" w:rsidRDefault="00572C46" w:rsidP="00C212A6">
      <w:pPr>
        <w:spacing w:after="0" w:line="360" w:lineRule="auto"/>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lastRenderedPageBreak/>
        <w:t>- муниципальное казенное учреждение Ханты-Мансийского района «Централизованная библиотечная система», в состав которой входит 22 библиотеки;</w:t>
      </w:r>
    </w:p>
    <w:p w:rsidR="00572C46" w:rsidRPr="00154F26" w:rsidRDefault="00572C46" w:rsidP="00C212A6">
      <w:pPr>
        <w:spacing w:after="0" w:line="360" w:lineRule="auto"/>
        <w:jc w:val="both"/>
        <w:rPr>
          <w:rFonts w:ascii="Times New Roman" w:hAnsi="Times New Roman"/>
          <w:sz w:val="28"/>
          <w:szCs w:val="28"/>
        </w:rPr>
      </w:pPr>
      <w:r w:rsidRPr="00154F26">
        <w:rPr>
          <w:rFonts w:ascii="Times New Roman" w:hAnsi="Times New Roman"/>
          <w:sz w:val="28"/>
          <w:szCs w:val="28"/>
        </w:rPr>
        <w:t>- муниципальное бюджетное учреждение культуры «Библиотечная система» сельского поселения Горноправдинск (в составе 2 библиотек)</w:t>
      </w:r>
      <w:r w:rsidR="00512913" w:rsidRPr="00154F26">
        <w:rPr>
          <w:rFonts w:ascii="Times New Roman" w:hAnsi="Times New Roman"/>
          <w:sz w:val="28"/>
          <w:szCs w:val="28"/>
        </w:rPr>
        <w:t>.</w:t>
      </w:r>
    </w:p>
    <w:p w:rsidR="004D7F83" w:rsidRPr="00154F26" w:rsidRDefault="004D7F83" w:rsidP="00C212A6">
      <w:pPr>
        <w:spacing w:after="0" w:line="360" w:lineRule="auto"/>
        <w:ind w:firstLine="708"/>
        <w:jc w:val="both"/>
        <w:rPr>
          <w:rFonts w:ascii="Times New Roman" w:hAnsi="Times New Roman"/>
          <w:sz w:val="28"/>
          <w:szCs w:val="28"/>
        </w:rPr>
      </w:pPr>
      <w:r w:rsidRPr="00154F26">
        <w:rPr>
          <w:rFonts w:ascii="Times New Roman" w:eastAsia="Times New Roman" w:hAnsi="Times New Roman"/>
          <w:sz w:val="28"/>
          <w:szCs w:val="28"/>
          <w:lang w:eastAsia="ru-RU"/>
        </w:rPr>
        <w:t>На территории района в отчетном году организован и проведен цикл мероприятий, посвященных празднованию 90-летия Ханты-Мансийского района, в который вошло издание буклета стихов и прозы о районе, создание видеофильма посвященного юбилею, написание Гимна Ханты-Мансийского района, издание книги о Ханты-мансийском районе, проведение финального мероприятия, посвященно</w:t>
      </w:r>
      <w:r w:rsidR="00654F8B" w:rsidRPr="00154F26">
        <w:rPr>
          <w:rFonts w:ascii="Times New Roman" w:eastAsia="Times New Roman" w:hAnsi="Times New Roman"/>
          <w:sz w:val="28"/>
          <w:szCs w:val="28"/>
          <w:lang w:eastAsia="ru-RU"/>
        </w:rPr>
        <w:t>го</w:t>
      </w:r>
      <w:r w:rsidRPr="00154F26">
        <w:rPr>
          <w:rFonts w:ascii="Times New Roman" w:eastAsia="Times New Roman" w:hAnsi="Times New Roman"/>
          <w:sz w:val="28"/>
          <w:szCs w:val="28"/>
          <w:lang w:eastAsia="ru-RU"/>
        </w:rPr>
        <w:t xml:space="preserve"> 90-летию муниципалитета.</w:t>
      </w:r>
      <w:r w:rsidRPr="00154F26">
        <w:rPr>
          <w:rFonts w:ascii="Times New Roman" w:hAnsi="Times New Roman"/>
          <w:sz w:val="28"/>
          <w:szCs w:val="28"/>
        </w:rPr>
        <w:t xml:space="preserve"> </w:t>
      </w:r>
    </w:p>
    <w:p w:rsidR="004D7F83" w:rsidRPr="00154F26" w:rsidRDefault="004D7F83" w:rsidP="00C212A6">
      <w:pPr>
        <w:spacing w:after="0" w:line="360" w:lineRule="auto"/>
        <w:ind w:firstLine="708"/>
        <w:jc w:val="both"/>
        <w:rPr>
          <w:rFonts w:ascii="Times New Roman" w:hAnsi="Times New Roman"/>
          <w:b/>
          <w:sz w:val="28"/>
          <w:szCs w:val="28"/>
        </w:rPr>
      </w:pPr>
      <w:r w:rsidRPr="00154F26">
        <w:rPr>
          <w:rFonts w:ascii="Times New Roman" w:hAnsi="Times New Roman"/>
          <w:sz w:val="28"/>
          <w:szCs w:val="28"/>
        </w:rPr>
        <w:t>Администрацией района обеспечена финансовая поддержка 12 мероприятий посвященных юбилею муниципалитета, организованных сельскими поселениями Ханты-Мансийского района (в сумме 500,0 тыс. рублей).</w:t>
      </w:r>
    </w:p>
    <w:p w:rsidR="004D7F83" w:rsidRPr="00154F26" w:rsidRDefault="004D7F83"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hAnsi="Times New Roman"/>
          <w:sz w:val="28"/>
          <w:szCs w:val="28"/>
        </w:rPr>
        <w:t xml:space="preserve">В целях обеспечения качественного досуга сельских жителей, в течение 2013 года, организован цикл из 15 гастрольных мероприятий в населенные пункты района коллективов КТЦ «Югра-классик» г. Ханты-Мансийск, БУ ХМАО-Югры «Духовой оркестр Югры» г. Ханты-Мансийск, ансамбля «Млада» филиала МГУКИ г. Ханты-Мансийск, бюджетного учреждения Ханты-Мансийского автономного округа – Югры «Театр кукол» </w:t>
      </w:r>
      <w:proofErr w:type="spellStart"/>
      <w:r w:rsidR="00564729" w:rsidRPr="00154F26">
        <w:rPr>
          <w:rFonts w:ascii="Times New Roman" w:hAnsi="Times New Roman"/>
          <w:sz w:val="28"/>
          <w:szCs w:val="28"/>
        </w:rPr>
        <w:t>г.</w:t>
      </w:r>
      <w:r w:rsidRPr="00154F26">
        <w:rPr>
          <w:rFonts w:ascii="Times New Roman" w:hAnsi="Times New Roman"/>
          <w:sz w:val="28"/>
          <w:szCs w:val="28"/>
        </w:rPr>
        <w:t>Ханты-Мансийск</w:t>
      </w:r>
      <w:proofErr w:type="spellEnd"/>
      <w:r w:rsidRPr="00154F26">
        <w:rPr>
          <w:rFonts w:ascii="Times New Roman" w:hAnsi="Times New Roman"/>
          <w:sz w:val="28"/>
          <w:szCs w:val="28"/>
        </w:rPr>
        <w:t>.</w:t>
      </w:r>
    </w:p>
    <w:p w:rsidR="00572C46" w:rsidRPr="00154F26" w:rsidRDefault="00572C46" w:rsidP="00C212A6">
      <w:pPr>
        <w:spacing w:after="0" w:line="360" w:lineRule="auto"/>
        <w:ind w:firstLine="539"/>
        <w:jc w:val="both"/>
        <w:rPr>
          <w:rFonts w:ascii="Times New Roman" w:hAnsi="Times New Roman"/>
          <w:sz w:val="28"/>
          <w:szCs w:val="28"/>
        </w:rPr>
      </w:pPr>
      <w:r w:rsidRPr="00154F26">
        <w:rPr>
          <w:rFonts w:ascii="Times New Roman" w:hAnsi="Times New Roman"/>
          <w:color w:val="000000" w:themeColor="text1"/>
          <w:sz w:val="28"/>
          <w:szCs w:val="28"/>
        </w:rPr>
        <w:t>В 201</w:t>
      </w:r>
      <w:r w:rsidR="00A55B91" w:rsidRPr="00154F26">
        <w:rPr>
          <w:rFonts w:ascii="Times New Roman" w:hAnsi="Times New Roman"/>
          <w:color w:val="000000" w:themeColor="text1"/>
          <w:sz w:val="28"/>
          <w:szCs w:val="28"/>
        </w:rPr>
        <w:t>3</w:t>
      </w:r>
      <w:r w:rsidRPr="00154F26">
        <w:rPr>
          <w:rFonts w:ascii="Times New Roman" w:hAnsi="Times New Roman"/>
          <w:color w:val="000000" w:themeColor="text1"/>
          <w:sz w:val="28"/>
          <w:szCs w:val="28"/>
        </w:rPr>
        <w:t xml:space="preserve"> году жител</w:t>
      </w:r>
      <w:r w:rsidR="00D741FC" w:rsidRPr="00154F26">
        <w:rPr>
          <w:rFonts w:ascii="Times New Roman" w:hAnsi="Times New Roman"/>
          <w:color w:val="000000" w:themeColor="text1"/>
          <w:sz w:val="28"/>
          <w:szCs w:val="28"/>
        </w:rPr>
        <w:t>и</w:t>
      </w:r>
      <w:r w:rsidRPr="00154F26">
        <w:rPr>
          <w:rFonts w:ascii="Times New Roman" w:hAnsi="Times New Roman"/>
          <w:color w:val="000000" w:themeColor="text1"/>
          <w:sz w:val="28"/>
          <w:szCs w:val="28"/>
        </w:rPr>
        <w:t xml:space="preserve"> района </w:t>
      </w:r>
      <w:r w:rsidR="00D741FC" w:rsidRPr="00154F26">
        <w:rPr>
          <w:rFonts w:ascii="Times New Roman" w:hAnsi="Times New Roman"/>
          <w:color w:val="000000" w:themeColor="text1"/>
          <w:sz w:val="28"/>
          <w:szCs w:val="28"/>
        </w:rPr>
        <w:t xml:space="preserve">продолжали </w:t>
      </w:r>
      <w:r w:rsidRPr="00154F26">
        <w:rPr>
          <w:rFonts w:ascii="Times New Roman" w:hAnsi="Times New Roman"/>
          <w:color w:val="000000" w:themeColor="text1"/>
          <w:sz w:val="28"/>
          <w:szCs w:val="28"/>
        </w:rPr>
        <w:t>получа</w:t>
      </w:r>
      <w:r w:rsidR="00D741FC" w:rsidRPr="00154F26">
        <w:rPr>
          <w:rFonts w:ascii="Times New Roman" w:hAnsi="Times New Roman"/>
          <w:color w:val="000000" w:themeColor="text1"/>
          <w:sz w:val="28"/>
          <w:szCs w:val="28"/>
        </w:rPr>
        <w:t>ть</w:t>
      </w:r>
      <w:r w:rsidRPr="00154F26">
        <w:rPr>
          <w:rFonts w:ascii="Times New Roman" w:hAnsi="Times New Roman"/>
          <w:color w:val="000000" w:themeColor="text1"/>
          <w:sz w:val="28"/>
          <w:szCs w:val="28"/>
        </w:rPr>
        <w:t xml:space="preserve"> </w:t>
      </w:r>
      <w:r w:rsidRPr="00154F26">
        <w:rPr>
          <w:rFonts w:ascii="Times New Roman" w:hAnsi="Times New Roman"/>
          <w:b/>
          <w:i/>
          <w:color w:val="000000" w:themeColor="text1"/>
          <w:sz w:val="28"/>
          <w:szCs w:val="28"/>
        </w:rPr>
        <w:t xml:space="preserve">дополнительные </w:t>
      </w:r>
      <w:r w:rsidRPr="00154F26">
        <w:rPr>
          <w:rFonts w:ascii="Times New Roman" w:hAnsi="Times New Roman"/>
          <w:color w:val="000000" w:themeColor="text1"/>
          <w:sz w:val="28"/>
          <w:szCs w:val="28"/>
        </w:rPr>
        <w:t>услуги в сфере</w:t>
      </w:r>
      <w:r w:rsidR="00D741FC" w:rsidRPr="00154F26">
        <w:rPr>
          <w:rFonts w:ascii="Times New Roman" w:hAnsi="Times New Roman"/>
          <w:color w:val="000000" w:themeColor="text1"/>
          <w:sz w:val="28"/>
          <w:szCs w:val="28"/>
        </w:rPr>
        <w:t xml:space="preserve"> </w:t>
      </w:r>
      <w:r w:rsidR="00D741FC" w:rsidRPr="00154F26">
        <w:rPr>
          <w:rFonts w:ascii="Times New Roman" w:hAnsi="Times New Roman"/>
          <w:b/>
          <w:i/>
          <w:color w:val="000000" w:themeColor="text1"/>
          <w:sz w:val="28"/>
          <w:szCs w:val="28"/>
        </w:rPr>
        <w:t>культуры,</w:t>
      </w:r>
      <w:r w:rsidRPr="00154F26">
        <w:rPr>
          <w:rFonts w:ascii="Times New Roman" w:hAnsi="Times New Roman"/>
          <w:b/>
          <w:i/>
          <w:color w:val="000000" w:themeColor="text1"/>
          <w:sz w:val="28"/>
          <w:szCs w:val="28"/>
        </w:rPr>
        <w:t xml:space="preserve"> физической культуры и спорта –</w:t>
      </w:r>
      <w:r w:rsidR="00D741FC" w:rsidRPr="00154F26">
        <w:rPr>
          <w:rFonts w:ascii="Times New Roman" w:hAnsi="Times New Roman"/>
          <w:b/>
          <w:i/>
          <w:color w:val="000000" w:themeColor="text1"/>
          <w:sz w:val="28"/>
          <w:szCs w:val="28"/>
        </w:rPr>
        <w:t xml:space="preserve"> </w:t>
      </w:r>
      <w:r w:rsidR="00D741FC" w:rsidRPr="00154F26">
        <w:rPr>
          <w:rFonts w:ascii="Times New Roman" w:hAnsi="Times New Roman"/>
          <w:color w:val="000000" w:themeColor="text1"/>
          <w:sz w:val="28"/>
          <w:szCs w:val="28"/>
        </w:rPr>
        <w:t>так</w:t>
      </w:r>
      <w:r w:rsidRPr="00154F26">
        <w:rPr>
          <w:rFonts w:ascii="Times New Roman" w:hAnsi="Times New Roman"/>
          <w:b/>
          <w:i/>
          <w:color w:val="000000" w:themeColor="text1"/>
          <w:sz w:val="28"/>
          <w:szCs w:val="28"/>
        </w:rPr>
        <w:t xml:space="preserve"> </w:t>
      </w:r>
      <w:r w:rsidRPr="00154F26">
        <w:rPr>
          <w:rFonts w:ascii="Times New Roman" w:hAnsi="Times New Roman"/>
          <w:color w:val="000000" w:themeColor="text1"/>
          <w:sz w:val="28"/>
          <w:szCs w:val="28"/>
        </w:rPr>
        <w:t xml:space="preserve">в </w:t>
      </w:r>
      <w:r w:rsidR="00A55B91" w:rsidRPr="00154F26">
        <w:rPr>
          <w:rFonts w:ascii="Times New Roman" w:hAnsi="Times New Roman"/>
          <w:color w:val="000000" w:themeColor="text1"/>
          <w:sz w:val="28"/>
          <w:szCs w:val="28"/>
        </w:rPr>
        <w:t>отчетном</w:t>
      </w:r>
      <w:r w:rsidRPr="00154F26">
        <w:rPr>
          <w:rFonts w:ascii="Times New Roman" w:hAnsi="Times New Roman"/>
          <w:color w:val="000000" w:themeColor="text1"/>
          <w:sz w:val="28"/>
          <w:szCs w:val="28"/>
        </w:rPr>
        <w:t xml:space="preserve"> году осуществляло деятельность муниципальное бюджетное образовательное учреждение дополнительного образования детей района «Детская музыкальная школа». В 2013 году открыто два отделения школы (в с. Цингалы и с. </w:t>
      </w:r>
      <w:proofErr w:type="spellStart"/>
      <w:r w:rsidRPr="00154F26">
        <w:rPr>
          <w:rFonts w:ascii="Times New Roman" w:hAnsi="Times New Roman"/>
          <w:color w:val="000000" w:themeColor="text1"/>
          <w:sz w:val="28"/>
          <w:szCs w:val="28"/>
        </w:rPr>
        <w:t>Кышик</w:t>
      </w:r>
      <w:proofErr w:type="spellEnd"/>
      <w:r w:rsidRPr="00154F26">
        <w:rPr>
          <w:rFonts w:ascii="Times New Roman" w:hAnsi="Times New Roman"/>
          <w:color w:val="000000" w:themeColor="text1"/>
          <w:sz w:val="28"/>
          <w:szCs w:val="28"/>
        </w:rPr>
        <w:t>), что позволило увеличить контингент учащихся на 21% (до 158 человек).</w:t>
      </w:r>
      <w:r w:rsidRPr="00154F26">
        <w:rPr>
          <w:rFonts w:ascii="Times New Roman" w:hAnsi="Times New Roman"/>
          <w:b/>
          <w:i/>
          <w:color w:val="000000" w:themeColor="text1"/>
          <w:sz w:val="28"/>
          <w:szCs w:val="28"/>
        </w:rPr>
        <w:t xml:space="preserve"> </w:t>
      </w:r>
      <w:r w:rsidRPr="00154F26">
        <w:rPr>
          <w:rFonts w:ascii="Times New Roman" w:hAnsi="Times New Roman"/>
          <w:color w:val="000000" w:themeColor="text1"/>
          <w:spacing w:val="-1"/>
          <w:sz w:val="28"/>
          <w:szCs w:val="28"/>
        </w:rPr>
        <w:t>С</w:t>
      </w:r>
      <w:r w:rsidRPr="00154F26">
        <w:rPr>
          <w:rFonts w:ascii="Times New Roman" w:hAnsi="Times New Roman"/>
          <w:color w:val="000000" w:themeColor="text1"/>
          <w:spacing w:val="11"/>
          <w:sz w:val="28"/>
          <w:szCs w:val="28"/>
        </w:rPr>
        <w:t xml:space="preserve">илами музыкальной школы организовано более 48 мероприятий. </w:t>
      </w:r>
      <w:r w:rsidRPr="00154F26">
        <w:rPr>
          <w:rFonts w:ascii="Times New Roman" w:hAnsi="Times New Roman"/>
          <w:color w:val="000000" w:themeColor="text1"/>
          <w:sz w:val="28"/>
          <w:szCs w:val="28"/>
        </w:rPr>
        <w:t xml:space="preserve">Основополагающая роль в подготовке спортивного резерва в </w:t>
      </w:r>
      <w:r w:rsidRPr="00154F26">
        <w:rPr>
          <w:rFonts w:ascii="Times New Roman" w:hAnsi="Times New Roman"/>
          <w:color w:val="000000" w:themeColor="text1"/>
          <w:sz w:val="28"/>
          <w:szCs w:val="28"/>
        </w:rPr>
        <w:lastRenderedPageBreak/>
        <w:t>районе принадлежит детско-юношеской спортивной школе. Сеть отделений ДЮСШ, а также численность занимающихся на конец 2013 года сохранились на уровне 2012 года, а именно: 12 отделений, 735 занимающихся. По итогам 2013 года воспитанники детско-юношеской спортивной школы приняли участие в 36 окружных</w:t>
      </w:r>
      <w:r w:rsidRPr="00154F26">
        <w:rPr>
          <w:rFonts w:ascii="Times New Roman" w:hAnsi="Times New Roman"/>
          <w:sz w:val="28"/>
          <w:szCs w:val="28"/>
        </w:rPr>
        <w:t xml:space="preserve"> соревнованиях (в 2012 году – в 33 соревнованиях), завоевали 45 медалей, из них 10 золотых, 12 серебряных и 23 бронзовых медалей.</w:t>
      </w:r>
    </w:p>
    <w:p w:rsidR="00572C46" w:rsidRPr="00154F26" w:rsidRDefault="00572C46" w:rsidP="00C212A6">
      <w:pPr>
        <w:spacing w:after="0" w:line="360" w:lineRule="auto"/>
        <w:ind w:firstLine="708"/>
        <w:jc w:val="both"/>
        <w:rPr>
          <w:rFonts w:ascii="Times New Roman" w:eastAsiaTheme="minorHAnsi" w:hAnsi="Times New Roman"/>
          <w:color w:val="000000" w:themeColor="text1"/>
          <w:sz w:val="28"/>
          <w:szCs w:val="28"/>
        </w:rPr>
      </w:pPr>
      <w:r w:rsidRPr="00154F26">
        <w:rPr>
          <w:rFonts w:ascii="Times New Roman" w:eastAsiaTheme="minorHAnsi" w:hAnsi="Times New Roman"/>
          <w:color w:val="000000" w:themeColor="text1"/>
          <w:sz w:val="28"/>
          <w:szCs w:val="28"/>
        </w:rPr>
        <w:t>В сфере физкультуры и спорта администрацией района проводится большая работа по организации районных соревнований для людей всех возрастов. Традиционными стали состязания по лыжным гонкам, настольному теннису, волейболу, другим видам спорта, ежегодно проводятся летние и зимние спартакиады.</w:t>
      </w:r>
      <w:r w:rsidRPr="00154F26">
        <w:rPr>
          <w:rFonts w:ascii="Times New Roman" w:eastAsiaTheme="minorHAnsi" w:hAnsi="Times New Roman"/>
          <w:color w:val="FF0000"/>
          <w:sz w:val="28"/>
          <w:szCs w:val="28"/>
        </w:rPr>
        <w:t xml:space="preserve"> </w:t>
      </w:r>
      <w:r w:rsidRPr="00154F26">
        <w:rPr>
          <w:rFonts w:ascii="Times New Roman" w:eastAsia="Times New Roman" w:hAnsi="Times New Roman"/>
          <w:sz w:val="28"/>
          <w:szCs w:val="28"/>
          <w:lang w:eastAsia="ru-RU"/>
        </w:rPr>
        <w:t xml:space="preserve">В течение 2013 года проведено 19 районных спортивно-массовых мероприятий с участием 1 060 человек (в 2012 году - 12 мероприятий с участием 776 человек). </w:t>
      </w:r>
      <w:r w:rsidRPr="00154F26">
        <w:rPr>
          <w:rFonts w:ascii="Times New Roman" w:hAnsi="Times New Roman"/>
          <w:color w:val="000000" w:themeColor="text1"/>
          <w:sz w:val="28"/>
          <w:szCs w:val="28"/>
        </w:rPr>
        <w:t>В 2013 году 117 спортсмен</w:t>
      </w:r>
      <w:r w:rsidR="004A1435" w:rsidRPr="00154F26">
        <w:rPr>
          <w:rFonts w:ascii="Times New Roman" w:hAnsi="Times New Roman"/>
          <w:color w:val="000000" w:themeColor="text1"/>
          <w:sz w:val="28"/>
          <w:szCs w:val="28"/>
        </w:rPr>
        <w:t>ов</w:t>
      </w:r>
      <w:r w:rsidRPr="00154F26">
        <w:rPr>
          <w:rFonts w:ascii="Times New Roman" w:hAnsi="Times New Roman"/>
          <w:color w:val="000000" w:themeColor="text1"/>
          <w:sz w:val="28"/>
          <w:szCs w:val="28"/>
        </w:rPr>
        <w:t xml:space="preserve"> Ханты-Мансийского района приняли участие в 12 чемпионатах и первенствах автономного округа. Результатом деятельности являются 10 - «золотых» медалей, 9- «серебряных», 11 – «бронзовых». </w:t>
      </w:r>
      <w:r w:rsidRPr="00154F26">
        <w:rPr>
          <w:rFonts w:ascii="Times New Roman" w:eastAsiaTheme="minorHAnsi" w:hAnsi="Times New Roman"/>
          <w:color w:val="000000" w:themeColor="text1"/>
          <w:sz w:val="28"/>
          <w:szCs w:val="28"/>
        </w:rPr>
        <w:t>По итогам 2013 года доля населения, систематически занимающегося физической культурой и спортом, увеличилась и составила 25,5% или 5 115 человек (2012 год – 17,5% и 3 508 человека).</w:t>
      </w:r>
    </w:p>
    <w:p w:rsidR="00572C46" w:rsidRPr="00154F26" w:rsidRDefault="00572C46" w:rsidP="00C212A6">
      <w:pPr>
        <w:autoSpaceDE w:val="0"/>
        <w:autoSpaceDN w:val="0"/>
        <w:adjustRightInd w:val="0"/>
        <w:spacing w:after="0" w:line="360" w:lineRule="auto"/>
        <w:ind w:firstLine="709"/>
        <w:jc w:val="both"/>
        <w:rPr>
          <w:rFonts w:ascii="Times New Roman" w:eastAsia="Times New Roman" w:hAnsi="Times New Roman"/>
          <w:color w:val="FF0000"/>
          <w:sz w:val="28"/>
          <w:szCs w:val="28"/>
          <w:lang w:eastAsia="ru-RU"/>
        </w:rPr>
      </w:pPr>
      <w:r w:rsidRPr="00154F26">
        <w:rPr>
          <w:rFonts w:ascii="Times New Roman" w:eastAsia="Times New Roman" w:hAnsi="Times New Roman"/>
          <w:color w:val="000000" w:themeColor="text1"/>
          <w:sz w:val="28"/>
          <w:szCs w:val="28"/>
          <w:lang w:eastAsia="ru-RU"/>
        </w:rPr>
        <w:t>В 2013 году администрацией района продолжена работа по укреплению материально-технической базы социальной сферы</w:t>
      </w:r>
      <w:r w:rsidRPr="00154F26">
        <w:rPr>
          <w:rFonts w:ascii="Times New Roman" w:eastAsia="Times New Roman" w:hAnsi="Times New Roman"/>
          <w:color w:val="FF0000"/>
          <w:sz w:val="28"/>
          <w:szCs w:val="28"/>
          <w:lang w:eastAsia="ru-RU"/>
        </w:rPr>
        <w:t xml:space="preserve"> </w:t>
      </w:r>
      <w:r w:rsidRPr="00154F26">
        <w:rPr>
          <w:rFonts w:ascii="Times New Roman" w:eastAsia="Times New Roman" w:hAnsi="Times New Roman"/>
          <w:color w:val="000000" w:themeColor="text1"/>
          <w:sz w:val="28"/>
          <w:szCs w:val="28"/>
          <w:lang w:eastAsia="ru-RU"/>
        </w:rPr>
        <w:t xml:space="preserve">– </w:t>
      </w:r>
      <w:r w:rsidRPr="00154F26">
        <w:rPr>
          <w:rFonts w:ascii="Times New Roman" w:eastAsia="Times New Roman" w:hAnsi="Times New Roman"/>
          <w:sz w:val="28"/>
          <w:szCs w:val="28"/>
          <w:lang w:eastAsia="ru-RU"/>
        </w:rPr>
        <w:t xml:space="preserve">завершено строительство игровой спортивной площадки в д. </w:t>
      </w:r>
      <w:proofErr w:type="spellStart"/>
      <w:r w:rsidRPr="00154F26">
        <w:rPr>
          <w:rFonts w:ascii="Times New Roman" w:eastAsia="Times New Roman" w:hAnsi="Times New Roman"/>
          <w:sz w:val="28"/>
          <w:szCs w:val="28"/>
          <w:lang w:eastAsia="ru-RU"/>
        </w:rPr>
        <w:t>Согом</w:t>
      </w:r>
      <w:proofErr w:type="spellEnd"/>
      <w:r w:rsidRPr="00154F26">
        <w:rPr>
          <w:rFonts w:ascii="Times New Roman" w:eastAsia="Times New Roman" w:hAnsi="Times New Roman"/>
          <w:sz w:val="28"/>
          <w:szCs w:val="28"/>
          <w:lang w:eastAsia="ru-RU"/>
        </w:rPr>
        <w:t xml:space="preserve">, монтаж и укладка футбольного поля в п. </w:t>
      </w:r>
      <w:proofErr w:type="spellStart"/>
      <w:r w:rsidRPr="00154F26">
        <w:rPr>
          <w:rFonts w:ascii="Times New Roman" w:eastAsia="Times New Roman" w:hAnsi="Times New Roman"/>
          <w:sz w:val="28"/>
          <w:szCs w:val="28"/>
          <w:lang w:eastAsia="ru-RU"/>
        </w:rPr>
        <w:t>Луговской</w:t>
      </w:r>
      <w:proofErr w:type="spellEnd"/>
      <w:r w:rsidRPr="00154F26">
        <w:rPr>
          <w:rFonts w:ascii="Times New Roman" w:eastAsia="Times New Roman" w:hAnsi="Times New Roman"/>
          <w:sz w:val="28"/>
          <w:szCs w:val="28"/>
          <w:lang w:eastAsia="ru-RU"/>
        </w:rPr>
        <w:t xml:space="preserve">, установка модульной лыжной базы п. Горноправдинск; выполнены ремонтные работы декоративного информационного знака (стелы) Ханты-Мансийского района на федеральной автодороге «Тюмень – Ханты-Мансийск»; проведен капитальный ремонт МКУК «Сельский культурный комплекс с.Селиярово»; проведены капитальные ремонты зданий, сооружений» в средних общеобразовательных школах  п. Горноправдинск, с. </w:t>
      </w:r>
      <w:proofErr w:type="spellStart"/>
      <w:r w:rsidRPr="00154F26">
        <w:rPr>
          <w:rFonts w:ascii="Times New Roman" w:eastAsia="Times New Roman" w:hAnsi="Times New Roman"/>
          <w:sz w:val="28"/>
          <w:szCs w:val="28"/>
          <w:lang w:eastAsia="ru-RU"/>
        </w:rPr>
        <w:t>Нялинское</w:t>
      </w:r>
      <w:proofErr w:type="spellEnd"/>
      <w:r w:rsidRPr="00154F26">
        <w:rPr>
          <w:rFonts w:ascii="Times New Roman" w:eastAsia="Times New Roman" w:hAnsi="Times New Roman"/>
          <w:sz w:val="28"/>
          <w:szCs w:val="28"/>
          <w:lang w:eastAsia="ru-RU"/>
        </w:rPr>
        <w:t xml:space="preserve">, с. Цингалы, с. Тюли и в </w:t>
      </w:r>
      <w:r w:rsidRPr="00154F26">
        <w:rPr>
          <w:rFonts w:ascii="Times New Roman" w:eastAsia="Times New Roman" w:hAnsi="Times New Roman"/>
          <w:sz w:val="28"/>
          <w:szCs w:val="28"/>
          <w:lang w:eastAsia="ru-RU"/>
        </w:rPr>
        <w:lastRenderedPageBreak/>
        <w:t xml:space="preserve">общеобразовательной школе с. </w:t>
      </w:r>
      <w:proofErr w:type="spellStart"/>
      <w:r w:rsidRPr="00154F26">
        <w:rPr>
          <w:rFonts w:ascii="Times New Roman" w:eastAsia="Times New Roman" w:hAnsi="Times New Roman"/>
          <w:sz w:val="28"/>
          <w:szCs w:val="28"/>
          <w:lang w:eastAsia="ru-RU"/>
        </w:rPr>
        <w:t>Реполово</w:t>
      </w:r>
      <w:proofErr w:type="spellEnd"/>
      <w:r w:rsidRPr="00154F26">
        <w:rPr>
          <w:rFonts w:ascii="Times New Roman" w:eastAsia="Times New Roman" w:hAnsi="Times New Roman"/>
          <w:sz w:val="28"/>
          <w:szCs w:val="28"/>
          <w:lang w:eastAsia="ru-RU"/>
        </w:rPr>
        <w:t xml:space="preserve">, а так же в дошкольных учреждениях  «Сказка» п. Горноправдинск, «Лучик» п. </w:t>
      </w:r>
      <w:proofErr w:type="spellStart"/>
      <w:r w:rsidRPr="00154F26">
        <w:rPr>
          <w:rFonts w:ascii="Times New Roman" w:eastAsia="Times New Roman" w:hAnsi="Times New Roman"/>
          <w:sz w:val="28"/>
          <w:szCs w:val="28"/>
          <w:lang w:eastAsia="ru-RU"/>
        </w:rPr>
        <w:t>Урманный</w:t>
      </w:r>
      <w:proofErr w:type="spellEnd"/>
      <w:r w:rsidRPr="00154F26">
        <w:rPr>
          <w:rFonts w:ascii="Times New Roman" w:eastAsia="Times New Roman" w:hAnsi="Times New Roman"/>
          <w:sz w:val="28"/>
          <w:szCs w:val="28"/>
          <w:lang w:eastAsia="ru-RU"/>
        </w:rPr>
        <w:t>, завершено строительство детского сада п. Горноправдинск на 260 мест.</w:t>
      </w:r>
    </w:p>
    <w:p w:rsidR="00572C46" w:rsidRPr="00154F26" w:rsidRDefault="00572C46" w:rsidP="00C212A6">
      <w:pPr>
        <w:widowControl w:val="0"/>
        <w:spacing w:after="0" w:line="360" w:lineRule="auto"/>
        <w:ind w:firstLine="709"/>
        <w:jc w:val="both"/>
        <w:outlineLvl w:val="0"/>
        <w:rPr>
          <w:rFonts w:ascii="Times New Roman" w:hAnsi="Times New Roman"/>
          <w:i/>
          <w:color w:val="FF0000"/>
          <w:sz w:val="28"/>
          <w:szCs w:val="28"/>
        </w:rPr>
      </w:pPr>
      <w:r w:rsidRPr="00154F26">
        <w:rPr>
          <w:rFonts w:ascii="Times New Roman" w:hAnsi="Times New Roman"/>
          <w:color w:val="000000" w:themeColor="text1"/>
          <w:sz w:val="28"/>
          <w:szCs w:val="28"/>
        </w:rPr>
        <w:t xml:space="preserve">По-прежнему одним из </w:t>
      </w:r>
      <w:r w:rsidRPr="00154F26">
        <w:rPr>
          <w:rFonts w:ascii="Times New Roman" w:hAnsi="Times New Roman"/>
          <w:bCs/>
          <w:color w:val="000000" w:themeColor="text1"/>
          <w:sz w:val="28"/>
          <w:szCs w:val="28"/>
        </w:rPr>
        <w:t>важнейших направлений</w:t>
      </w:r>
      <w:r w:rsidRPr="00154F26">
        <w:rPr>
          <w:rFonts w:ascii="Times New Roman" w:hAnsi="Times New Roman"/>
          <w:color w:val="000000" w:themeColor="text1"/>
          <w:sz w:val="28"/>
          <w:szCs w:val="28"/>
        </w:rPr>
        <w:t xml:space="preserve"> в деятельности </w:t>
      </w:r>
      <w:r w:rsidRPr="00154F26">
        <w:rPr>
          <w:rFonts w:ascii="Times New Roman" w:hAnsi="Times New Roman"/>
          <w:bCs/>
          <w:color w:val="000000" w:themeColor="text1"/>
          <w:sz w:val="28"/>
          <w:szCs w:val="28"/>
        </w:rPr>
        <w:t>администрации</w:t>
      </w:r>
      <w:r w:rsidRPr="00154F26">
        <w:rPr>
          <w:rFonts w:ascii="Times New Roman" w:hAnsi="Times New Roman"/>
          <w:color w:val="000000" w:themeColor="text1"/>
          <w:sz w:val="28"/>
          <w:szCs w:val="28"/>
        </w:rPr>
        <w:t xml:space="preserve"> района остается </w:t>
      </w:r>
      <w:r w:rsidRPr="00154F26">
        <w:rPr>
          <w:rFonts w:ascii="Times New Roman" w:hAnsi="Times New Roman"/>
          <w:b/>
          <w:bCs/>
          <w:i/>
          <w:color w:val="000000" w:themeColor="text1"/>
          <w:sz w:val="28"/>
          <w:szCs w:val="28"/>
        </w:rPr>
        <w:t>жилищно-коммунальное хозяйство</w:t>
      </w:r>
      <w:r w:rsidRPr="00154F26">
        <w:rPr>
          <w:rFonts w:ascii="Times New Roman" w:hAnsi="Times New Roman"/>
          <w:i/>
          <w:color w:val="000000" w:themeColor="text1"/>
          <w:sz w:val="28"/>
          <w:szCs w:val="28"/>
        </w:rPr>
        <w:t xml:space="preserve">. </w:t>
      </w:r>
      <w:r w:rsidRPr="00154F26">
        <w:rPr>
          <w:rFonts w:ascii="Times New Roman" w:hAnsi="Times New Roman"/>
          <w:color w:val="000000" w:themeColor="text1"/>
          <w:sz w:val="28"/>
          <w:szCs w:val="28"/>
        </w:rPr>
        <w:t xml:space="preserve">В 2013 году проведены мероприятия, направленные на </w:t>
      </w:r>
      <w:r w:rsidRPr="00154F26">
        <w:rPr>
          <w:rFonts w:ascii="Times New Roman" w:eastAsiaTheme="minorEastAsia" w:hAnsi="Times New Roman"/>
          <w:bCs/>
          <w:color w:val="000000" w:themeColor="text1"/>
          <w:sz w:val="28"/>
          <w:szCs w:val="28"/>
        </w:rPr>
        <w:t>замену 4,2 км сетей теплоснабжения (7,7% от общей протяженности), ремонт 8,4 км водопроводных сетей (12,8% от общей протяженности),</w:t>
      </w:r>
      <w:r w:rsidRPr="00154F26">
        <w:rPr>
          <w:rFonts w:ascii="Times New Roman" w:hAnsi="Times New Roman"/>
          <w:color w:val="000000" w:themeColor="text1"/>
          <w:sz w:val="28"/>
          <w:szCs w:val="28"/>
        </w:rPr>
        <w:t xml:space="preserve"> ремонту </w:t>
      </w:r>
      <w:r w:rsidRPr="00154F26">
        <w:rPr>
          <w:rFonts w:ascii="Times New Roman" w:eastAsia="Times New Roman" w:hAnsi="Times New Roman"/>
          <w:color w:val="000000" w:themeColor="text1"/>
          <w:sz w:val="28"/>
          <w:szCs w:val="28"/>
        </w:rPr>
        <w:t>ВЛ-0,4 кВ №1 и строительство новой ВЛ-0,4 кВ от ТП-10/0,4 кВ №16 до жилого дома по ул. Луговой №8 в п. Горноправдинск Ханты - Мансийского района</w:t>
      </w:r>
      <w:r w:rsidRPr="00154F26">
        <w:rPr>
          <w:rFonts w:ascii="Times New Roman" w:hAnsi="Times New Roman"/>
          <w:color w:val="000000" w:themeColor="text1"/>
          <w:sz w:val="28"/>
          <w:szCs w:val="28"/>
        </w:rPr>
        <w:t xml:space="preserve"> протяженностью – 2,3 км; </w:t>
      </w:r>
      <w:r w:rsidRPr="00154F26">
        <w:rPr>
          <w:rFonts w:ascii="Times New Roman" w:eastAsia="Times New Roman" w:hAnsi="Times New Roman"/>
          <w:color w:val="000000" w:themeColor="text1"/>
          <w:sz w:val="28"/>
          <w:szCs w:val="28"/>
        </w:rPr>
        <w:t xml:space="preserve">выносу ВЛ-10 кВ и монтаж ВЛ-0,4 кВ по существующим опорам в п. Горноправдинск, 1, 2, 3 очереди протяженностью – 1,9 км. </w:t>
      </w:r>
      <w:r w:rsidRPr="00154F26">
        <w:rPr>
          <w:rFonts w:ascii="Times New Roman" w:eastAsia="Arial Unicode MS" w:hAnsi="Times New Roman"/>
          <w:color w:val="000000" w:themeColor="text1"/>
          <w:sz w:val="28"/>
          <w:szCs w:val="28"/>
          <w:u w:color="000000"/>
        </w:rPr>
        <w:t xml:space="preserve">За 2013 год общее потребление </w:t>
      </w:r>
      <w:r w:rsidRPr="00154F26">
        <w:rPr>
          <w:rFonts w:ascii="Times New Roman" w:hAnsi="Times New Roman"/>
          <w:color w:val="000000" w:themeColor="text1"/>
          <w:sz w:val="28"/>
          <w:szCs w:val="28"/>
        </w:rPr>
        <w:t>электрической энергии в муниципальном образовании снизилось на 9,4 % к уровню 2012 года.</w:t>
      </w:r>
      <w:r w:rsidRPr="00154F26">
        <w:rPr>
          <w:rFonts w:ascii="Times New Roman" w:hAnsi="Times New Roman"/>
          <w:color w:val="FF0000"/>
          <w:sz w:val="28"/>
          <w:szCs w:val="28"/>
        </w:rPr>
        <w:t xml:space="preserve"> </w:t>
      </w:r>
      <w:r w:rsidRPr="00154F26">
        <w:rPr>
          <w:rFonts w:ascii="Times New Roman" w:hAnsi="Times New Roman"/>
          <w:color w:val="000000" w:themeColor="text1"/>
          <w:sz w:val="28"/>
          <w:szCs w:val="28"/>
        </w:rPr>
        <w:t xml:space="preserve">Значительное снижение энергопотребления связано с переходом на газовые котельные в ряде населенных пунктов района, а также с мероприятиями по энергосбережению, проведенными в течение 2013 года (проведен </w:t>
      </w:r>
      <w:proofErr w:type="spellStart"/>
      <w:r w:rsidRPr="00154F26">
        <w:rPr>
          <w:rFonts w:ascii="Times New Roman" w:hAnsi="Times New Roman"/>
          <w:color w:val="000000" w:themeColor="text1"/>
          <w:sz w:val="28"/>
          <w:szCs w:val="28"/>
        </w:rPr>
        <w:t>энергоаудит</w:t>
      </w:r>
      <w:proofErr w:type="spellEnd"/>
      <w:r w:rsidR="004A1435" w:rsidRPr="00154F26">
        <w:rPr>
          <w:rFonts w:ascii="Times New Roman" w:hAnsi="Times New Roman"/>
          <w:color w:val="000000" w:themeColor="text1"/>
          <w:sz w:val="28"/>
          <w:szCs w:val="28"/>
        </w:rPr>
        <w:t>,</w:t>
      </w:r>
      <w:r w:rsidRPr="00154F26">
        <w:rPr>
          <w:rFonts w:ascii="Times New Roman" w:hAnsi="Times New Roman"/>
          <w:color w:val="000000" w:themeColor="text1"/>
          <w:sz w:val="28"/>
          <w:szCs w:val="28"/>
        </w:rPr>
        <w:t xml:space="preserve"> в учреждениях бюджетной сферы установлены современные приборы учета энергоресурсов, произведена замена ламп накаливания на светодиодные энергосберегающие светильники, </w:t>
      </w:r>
      <w:r w:rsidR="004A1435" w:rsidRPr="00154F26">
        <w:rPr>
          <w:rFonts w:ascii="Times New Roman" w:hAnsi="Times New Roman"/>
          <w:color w:val="000000" w:themeColor="text1"/>
          <w:sz w:val="28"/>
          <w:szCs w:val="28"/>
        </w:rPr>
        <w:t>в</w:t>
      </w:r>
      <w:r w:rsidRPr="00154F26">
        <w:rPr>
          <w:rFonts w:ascii="Times New Roman" w:hAnsi="Times New Roman"/>
          <w:color w:val="000000" w:themeColor="text1"/>
          <w:sz w:val="28"/>
          <w:szCs w:val="28"/>
        </w:rPr>
        <w:t xml:space="preserve"> муниципальных котельных установлены узлы учета воды, тепла, на ряде водозаборов применены </w:t>
      </w:r>
      <w:proofErr w:type="spellStart"/>
      <w:r w:rsidRPr="00154F26">
        <w:rPr>
          <w:rFonts w:ascii="Times New Roman" w:hAnsi="Times New Roman"/>
          <w:color w:val="000000" w:themeColor="text1"/>
          <w:sz w:val="28"/>
          <w:szCs w:val="28"/>
        </w:rPr>
        <w:t>частотнорегулируемые</w:t>
      </w:r>
      <w:proofErr w:type="spellEnd"/>
      <w:r w:rsidRPr="00154F26">
        <w:rPr>
          <w:rFonts w:ascii="Times New Roman" w:hAnsi="Times New Roman"/>
          <w:color w:val="000000" w:themeColor="text1"/>
          <w:sz w:val="28"/>
          <w:szCs w:val="28"/>
        </w:rPr>
        <w:t xml:space="preserve"> приводы для электродвигателей).</w:t>
      </w:r>
    </w:p>
    <w:p w:rsidR="00572C46" w:rsidRPr="00154F26" w:rsidRDefault="00572C46" w:rsidP="00C212A6">
      <w:pPr>
        <w:widowControl w:val="0"/>
        <w:tabs>
          <w:tab w:val="left" w:pos="1134"/>
        </w:tabs>
        <w:spacing w:after="0" w:line="360" w:lineRule="auto"/>
        <w:ind w:firstLine="709"/>
        <w:jc w:val="both"/>
        <w:rPr>
          <w:rFonts w:ascii="Times New Roman" w:eastAsia="Times New Roman" w:hAnsi="Times New Roman"/>
          <w:sz w:val="28"/>
          <w:szCs w:val="28"/>
          <w:lang w:eastAsia="ru-RU"/>
        </w:rPr>
      </w:pPr>
      <w:r w:rsidRPr="00154F26">
        <w:rPr>
          <w:rFonts w:ascii="Times New Roman" w:eastAsia="Times New Roman" w:hAnsi="Times New Roman"/>
          <w:color w:val="000000" w:themeColor="text1"/>
          <w:sz w:val="28"/>
          <w:szCs w:val="28"/>
          <w:lang w:eastAsia="ru-RU"/>
        </w:rPr>
        <w:t xml:space="preserve">В отчетном году администрация района продолжила работу, направленную </w:t>
      </w:r>
      <w:r w:rsidRPr="00154F26">
        <w:rPr>
          <w:rFonts w:ascii="Times New Roman" w:eastAsia="Times New Roman" w:hAnsi="Times New Roman"/>
          <w:b/>
          <w:i/>
          <w:color w:val="000000" w:themeColor="text1"/>
          <w:sz w:val="28"/>
          <w:szCs w:val="28"/>
          <w:lang w:eastAsia="ru-RU"/>
        </w:rPr>
        <w:t>на обеспечение безопасности здоровья людей и окружающей среды</w:t>
      </w:r>
      <w:r w:rsidRPr="00154F26">
        <w:rPr>
          <w:rFonts w:ascii="Times New Roman" w:eastAsia="Times New Roman" w:hAnsi="Times New Roman"/>
          <w:color w:val="000000" w:themeColor="text1"/>
          <w:sz w:val="28"/>
          <w:szCs w:val="28"/>
          <w:lang w:eastAsia="ru-RU"/>
        </w:rPr>
        <w:t xml:space="preserve"> – выполнены работы  по мероприятиям «Обустройство площадки временного хранения и сортировки строительного мусора в п. </w:t>
      </w:r>
      <w:proofErr w:type="spellStart"/>
      <w:r w:rsidRPr="00154F26">
        <w:rPr>
          <w:rFonts w:ascii="Times New Roman" w:eastAsia="Times New Roman" w:hAnsi="Times New Roman"/>
          <w:color w:val="000000" w:themeColor="text1"/>
          <w:sz w:val="28"/>
          <w:szCs w:val="28"/>
          <w:lang w:eastAsia="ru-RU"/>
        </w:rPr>
        <w:t>Горноправдинск</w:t>
      </w:r>
      <w:proofErr w:type="spellEnd"/>
      <w:r w:rsidRPr="00154F26">
        <w:rPr>
          <w:rFonts w:ascii="Times New Roman" w:eastAsia="Times New Roman" w:hAnsi="Times New Roman"/>
          <w:color w:val="000000" w:themeColor="text1"/>
          <w:sz w:val="28"/>
          <w:szCs w:val="28"/>
          <w:lang w:eastAsia="ru-RU"/>
        </w:rPr>
        <w:t xml:space="preserve">», «Дополнительные работы по обустройству площадки для сортировки мусора в п. </w:t>
      </w:r>
      <w:proofErr w:type="spellStart"/>
      <w:r w:rsidRPr="00154F26">
        <w:rPr>
          <w:rFonts w:ascii="Times New Roman" w:eastAsia="Times New Roman" w:hAnsi="Times New Roman"/>
          <w:color w:val="000000" w:themeColor="text1"/>
          <w:sz w:val="28"/>
          <w:szCs w:val="28"/>
          <w:lang w:eastAsia="ru-RU"/>
        </w:rPr>
        <w:t>Выкатной</w:t>
      </w:r>
      <w:proofErr w:type="spellEnd"/>
      <w:r w:rsidRPr="00154F26">
        <w:rPr>
          <w:rFonts w:ascii="Times New Roman" w:eastAsia="Times New Roman" w:hAnsi="Times New Roman"/>
          <w:color w:val="000000" w:themeColor="text1"/>
          <w:sz w:val="28"/>
          <w:szCs w:val="28"/>
          <w:lang w:eastAsia="ru-RU"/>
        </w:rPr>
        <w:t xml:space="preserve">», «Обустройство площадки и приобретение установки по утилизации ТБО  в д. </w:t>
      </w:r>
      <w:proofErr w:type="spellStart"/>
      <w:r w:rsidRPr="00154F26">
        <w:rPr>
          <w:rFonts w:ascii="Times New Roman" w:eastAsia="Times New Roman" w:hAnsi="Times New Roman"/>
          <w:color w:val="000000" w:themeColor="text1"/>
          <w:sz w:val="28"/>
          <w:szCs w:val="28"/>
          <w:lang w:eastAsia="ru-RU"/>
        </w:rPr>
        <w:t>Согом</w:t>
      </w:r>
      <w:proofErr w:type="spellEnd"/>
      <w:r w:rsidRPr="00154F26">
        <w:rPr>
          <w:rFonts w:ascii="Times New Roman" w:eastAsia="Times New Roman" w:hAnsi="Times New Roman"/>
          <w:color w:val="000000" w:themeColor="text1"/>
          <w:sz w:val="28"/>
          <w:szCs w:val="28"/>
          <w:lang w:eastAsia="ru-RU"/>
        </w:rPr>
        <w:t xml:space="preserve">», «Обустройство площадки и приобретение установки по утилизации твердых бытовых </w:t>
      </w:r>
      <w:r w:rsidRPr="00154F26">
        <w:rPr>
          <w:rFonts w:ascii="Times New Roman" w:eastAsia="Times New Roman" w:hAnsi="Times New Roman"/>
          <w:color w:val="000000" w:themeColor="text1"/>
          <w:sz w:val="28"/>
          <w:szCs w:val="28"/>
          <w:lang w:eastAsia="ru-RU"/>
        </w:rPr>
        <w:lastRenderedPageBreak/>
        <w:t>отходов в д.Согом», «Обустройство площадки и приобретение</w:t>
      </w:r>
      <w:r w:rsidRPr="00154F26">
        <w:rPr>
          <w:rFonts w:ascii="Times New Roman" w:eastAsia="Times New Roman" w:hAnsi="Times New Roman"/>
          <w:sz w:val="28"/>
          <w:szCs w:val="28"/>
          <w:lang w:eastAsia="ru-RU"/>
        </w:rPr>
        <w:t xml:space="preserve"> установки по утилизации твердых бытовых отходов в д.Белогорье</w:t>
      </w:r>
      <w:r w:rsidR="00AF2F19" w:rsidRPr="00154F26">
        <w:rPr>
          <w:rFonts w:ascii="Times New Roman" w:eastAsia="Times New Roman" w:hAnsi="Times New Roman"/>
          <w:sz w:val="28"/>
          <w:szCs w:val="28"/>
          <w:lang w:eastAsia="ru-RU"/>
        </w:rPr>
        <w:t>»</w:t>
      </w:r>
      <w:r w:rsidRPr="00154F26">
        <w:rPr>
          <w:rFonts w:ascii="Times New Roman" w:eastAsia="Times New Roman" w:hAnsi="Times New Roman"/>
          <w:sz w:val="28"/>
          <w:szCs w:val="28"/>
          <w:lang w:eastAsia="ru-RU"/>
        </w:rPr>
        <w:t>.</w:t>
      </w:r>
    </w:p>
    <w:p w:rsidR="00572C46" w:rsidRPr="00154F26" w:rsidRDefault="00572C46" w:rsidP="00C212A6">
      <w:pPr>
        <w:autoSpaceDE w:val="0"/>
        <w:autoSpaceDN w:val="0"/>
        <w:adjustRightInd w:val="0"/>
        <w:spacing w:after="0" w:line="360" w:lineRule="auto"/>
        <w:ind w:firstLine="708"/>
        <w:jc w:val="both"/>
        <w:rPr>
          <w:rFonts w:ascii="Times New Roman" w:eastAsiaTheme="minorHAnsi" w:hAnsi="Times New Roman"/>
          <w:sz w:val="28"/>
          <w:szCs w:val="28"/>
        </w:rPr>
      </w:pPr>
      <w:r w:rsidRPr="00154F26">
        <w:rPr>
          <w:rFonts w:ascii="Times New Roman" w:hAnsi="Times New Roman"/>
          <w:color w:val="000000" w:themeColor="text1"/>
          <w:sz w:val="28"/>
          <w:szCs w:val="28"/>
        </w:rPr>
        <w:t xml:space="preserve">В рамках реализации </w:t>
      </w:r>
      <w:r w:rsidRPr="00154F26">
        <w:rPr>
          <w:rFonts w:ascii="Times New Roman" w:hAnsi="Times New Roman"/>
          <w:b/>
          <w:i/>
          <w:color w:val="000000" w:themeColor="text1"/>
          <w:sz w:val="28"/>
          <w:szCs w:val="28"/>
        </w:rPr>
        <w:t>административной реформы</w:t>
      </w:r>
      <w:r w:rsidRPr="00154F26">
        <w:rPr>
          <w:rFonts w:ascii="Times New Roman" w:hAnsi="Times New Roman"/>
          <w:color w:val="000000" w:themeColor="text1"/>
          <w:sz w:val="28"/>
          <w:szCs w:val="28"/>
        </w:rPr>
        <w:t xml:space="preserve"> в 201</w:t>
      </w:r>
      <w:r w:rsidR="00AF2F19" w:rsidRPr="00154F26">
        <w:rPr>
          <w:rFonts w:ascii="Times New Roman" w:hAnsi="Times New Roman"/>
          <w:color w:val="000000" w:themeColor="text1"/>
          <w:sz w:val="28"/>
          <w:szCs w:val="28"/>
        </w:rPr>
        <w:t>3</w:t>
      </w:r>
      <w:r w:rsidRPr="00154F26">
        <w:rPr>
          <w:rFonts w:ascii="Times New Roman" w:hAnsi="Times New Roman"/>
          <w:color w:val="000000" w:themeColor="text1"/>
          <w:sz w:val="28"/>
          <w:szCs w:val="28"/>
        </w:rPr>
        <w:t xml:space="preserve"> году администрацией Ханты-Мансийского района разработаны административные регламенты 31 муниципальн</w:t>
      </w:r>
      <w:r w:rsidR="00AF2F19" w:rsidRPr="00154F26">
        <w:rPr>
          <w:rFonts w:ascii="Times New Roman" w:hAnsi="Times New Roman"/>
          <w:color w:val="000000" w:themeColor="text1"/>
          <w:sz w:val="28"/>
          <w:szCs w:val="28"/>
        </w:rPr>
        <w:t>ой</w:t>
      </w:r>
      <w:r w:rsidRPr="00154F26">
        <w:rPr>
          <w:rFonts w:ascii="Times New Roman" w:hAnsi="Times New Roman"/>
          <w:color w:val="000000" w:themeColor="text1"/>
          <w:sz w:val="28"/>
          <w:szCs w:val="28"/>
        </w:rPr>
        <w:t xml:space="preserve"> услуг</w:t>
      </w:r>
      <w:r w:rsidR="00AF2F19" w:rsidRPr="00154F26">
        <w:rPr>
          <w:rFonts w:ascii="Times New Roman" w:hAnsi="Times New Roman"/>
          <w:color w:val="000000" w:themeColor="text1"/>
          <w:sz w:val="28"/>
          <w:szCs w:val="28"/>
        </w:rPr>
        <w:t>и</w:t>
      </w:r>
      <w:r w:rsidRPr="00154F26">
        <w:rPr>
          <w:rFonts w:ascii="Times New Roman" w:hAnsi="Times New Roman"/>
          <w:color w:val="000000" w:themeColor="text1"/>
          <w:sz w:val="28"/>
          <w:szCs w:val="28"/>
        </w:rPr>
        <w:t>. В рамках межведомственного взаимодействия предоставляются 19 муниципальных услуг. Для каждой услуги разработана технологическая карта межведомственного взаимодействия в соответствии с федеральной информационной системой «Реестр сведений». В органах администрации района проведены работы по установке, настройке программного обеспечения «</w:t>
      </w:r>
      <w:proofErr w:type="spellStart"/>
      <w:r w:rsidRPr="00154F26">
        <w:rPr>
          <w:rFonts w:ascii="Times New Roman" w:hAnsi="Times New Roman"/>
          <w:color w:val="000000" w:themeColor="text1"/>
          <w:sz w:val="28"/>
          <w:szCs w:val="28"/>
        </w:rPr>
        <w:t>ViPNet</w:t>
      </w:r>
      <w:proofErr w:type="spellEnd"/>
      <w:r w:rsidRPr="00154F26">
        <w:rPr>
          <w:rFonts w:ascii="Times New Roman" w:hAnsi="Times New Roman"/>
          <w:color w:val="000000" w:themeColor="text1"/>
          <w:sz w:val="28"/>
          <w:szCs w:val="28"/>
        </w:rPr>
        <w:t>-клиент», «</w:t>
      </w:r>
      <w:proofErr w:type="spellStart"/>
      <w:r w:rsidRPr="00154F26">
        <w:rPr>
          <w:rFonts w:ascii="Times New Roman" w:hAnsi="Times New Roman"/>
          <w:color w:val="000000" w:themeColor="text1"/>
          <w:sz w:val="28"/>
          <w:szCs w:val="28"/>
        </w:rPr>
        <w:t>КриптоПро</w:t>
      </w:r>
      <w:proofErr w:type="spellEnd"/>
      <w:r w:rsidRPr="00154F26">
        <w:rPr>
          <w:rFonts w:ascii="Times New Roman" w:hAnsi="Times New Roman"/>
          <w:color w:val="000000" w:themeColor="text1"/>
          <w:sz w:val="28"/>
          <w:szCs w:val="28"/>
        </w:rPr>
        <w:t>»,</w:t>
      </w:r>
      <w:r w:rsidRPr="00154F26">
        <w:rPr>
          <w:rFonts w:ascii="Times New Roman" w:hAnsi="Times New Roman"/>
          <w:color w:val="FF0000"/>
          <w:sz w:val="28"/>
          <w:szCs w:val="28"/>
        </w:rPr>
        <w:t xml:space="preserve"> </w:t>
      </w:r>
      <w:r w:rsidRPr="00154F26">
        <w:rPr>
          <w:rFonts w:ascii="Times New Roman" w:hAnsi="Times New Roman"/>
          <w:color w:val="000000" w:themeColor="text1"/>
          <w:sz w:val="28"/>
          <w:szCs w:val="28"/>
        </w:rPr>
        <w:t>получены электронно-цифровые подписи и технологические сертификаты органов власти, определены ответственные исполнители за осуществление межведомственного взаимодействия. В части внедрения системы предоставления информации о государственных и муниципальных услугах в электронной форме 31 муниципальная услуга, оказываемая администрацией района, размещена на Региональном портале государственных и муниципальных услуг Ханты-Мансийского автономного округа – Югры (86.gosuslugi.ru), где каждый зарегистрированный пользователь имеет возможность получить полную информацию об услуге, бланки необходимых заявлений.</w:t>
      </w:r>
      <w:r w:rsidRPr="00154F26">
        <w:rPr>
          <w:rFonts w:ascii="Times New Roman" w:hAnsi="Times New Roman"/>
          <w:color w:val="FF0000"/>
          <w:sz w:val="28"/>
          <w:szCs w:val="28"/>
        </w:rPr>
        <w:t xml:space="preserve"> </w:t>
      </w:r>
      <w:r w:rsidRPr="00154F26">
        <w:rPr>
          <w:rFonts w:ascii="Times New Roman" w:eastAsiaTheme="minorHAnsi" w:hAnsi="Times New Roman"/>
          <w:sz w:val="28"/>
          <w:szCs w:val="28"/>
        </w:rPr>
        <w:t>В 2013 году администрацией Ханты-Мансийского района оказано 4</w:t>
      </w:r>
      <w:r w:rsidR="00AF2F19" w:rsidRPr="00154F26">
        <w:rPr>
          <w:rFonts w:ascii="Times New Roman" w:eastAsiaTheme="minorHAnsi" w:hAnsi="Times New Roman"/>
          <w:sz w:val="28"/>
          <w:szCs w:val="28"/>
        </w:rPr>
        <w:t xml:space="preserve"> </w:t>
      </w:r>
      <w:r w:rsidRPr="00154F26">
        <w:rPr>
          <w:rFonts w:ascii="Times New Roman" w:eastAsiaTheme="minorHAnsi" w:hAnsi="Times New Roman"/>
          <w:sz w:val="28"/>
          <w:szCs w:val="28"/>
        </w:rPr>
        <w:t>239 услуг, из них 1</w:t>
      </w:r>
      <w:r w:rsidR="00AF2F19" w:rsidRPr="00154F26">
        <w:rPr>
          <w:rFonts w:ascii="Times New Roman" w:eastAsiaTheme="minorHAnsi" w:hAnsi="Times New Roman"/>
          <w:sz w:val="28"/>
          <w:szCs w:val="28"/>
        </w:rPr>
        <w:t xml:space="preserve"> </w:t>
      </w:r>
      <w:r w:rsidRPr="00154F26">
        <w:rPr>
          <w:rFonts w:ascii="Times New Roman" w:eastAsiaTheme="minorHAnsi" w:hAnsi="Times New Roman"/>
          <w:sz w:val="28"/>
          <w:szCs w:val="28"/>
        </w:rPr>
        <w:t>777 муниципальных услуг и 2</w:t>
      </w:r>
      <w:r w:rsidR="00AF2F19" w:rsidRPr="00154F26">
        <w:rPr>
          <w:rFonts w:ascii="Times New Roman" w:eastAsiaTheme="minorHAnsi" w:hAnsi="Times New Roman"/>
          <w:sz w:val="28"/>
          <w:szCs w:val="28"/>
        </w:rPr>
        <w:t xml:space="preserve"> </w:t>
      </w:r>
      <w:r w:rsidRPr="00154F26">
        <w:rPr>
          <w:rFonts w:ascii="Times New Roman" w:eastAsiaTheme="minorHAnsi" w:hAnsi="Times New Roman"/>
          <w:sz w:val="28"/>
          <w:szCs w:val="28"/>
        </w:rPr>
        <w:t>462 государственных услуг</w:t>
      </w:r>
      <w:r w:rsidR="00AF2F19" w:rsidRPr="00154F26">
        <w:rPr>
          <w:rFonts w:ascii="Times New Roman" w:eastAsiaTheme="minorHAnsi" w:hAnsi="Times New Roman"/>
          <w:sz w:val="28"/>
          <w:szCs w:val="28"/>
        </w:rPr>
        <w:t>и</w:t>
      </w:r>
      <w:r w:rsidRPr="00154F26">
        <w:rPr>
          <w:rFonts w:ascii="Times New Roman" w:eastAsiaTheme="minorHAnsi" w:hAnsi="Times New Roman"/>
          <w:sz w:val="28"/>
          <w:szCs w:val="28"/>
        </w:rPr>
        <w:t>. По сравнению с 2012 годом, в отчетном периоде оказано муниципальных услуг на 169 единиц меньше, а государственных услуг на 449 единиц больше.</w:t>
      </w:r>
    </w:p>
    <w:p w:rsidR="00572C46" w:rsidRPr="00154F26" w:rsidRDefault="00572C46"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Индикатором деятельности органов местного самоуправления муниципальных образований автономного округа являются результаты социологических опросов населения, которые ежегодно проводит Департамент общественных связей Ханты-Мансийского автономного округа - Югры.  По данным социологических исследований удовлетворенность </w:t>
      </w:r>
      <w:r w:rsidRPr="00154F26">
        <w:rPr>
          <w:rFonts w:ascii="Times New Roman" w:hAnsi="Times New Roman"/>
          <w:color w:val="000000" w:themeColor="text1"/>
          <w:sz w:val="28"/>
          <w:szCs w:val="28"/>
        </w:rPr>
        <w:lastRenderedPageBreak/>
        <w:t>населения деятельностью органов местного самоуправления Ханты-Мансийского района понизилась с 68 % в 2012 году до 64,4 % в 2013 году.</w:t>
      </w:r>
    </w:p>
    <w:p w:rsidR="00572C46" w:rsidRPr="00154F26" w:rsidRDefault="00572C46" w:rsidP="00C212A6">
      <w:pPr>
        <w:tabs>
          <w:tab w:val="left" w:pos="567"/>
        </w:tabs>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В результате консолидации усилий власти органов местного самоуправления Ханты-Мансийского района с действиями территориальных органов федеральной и региональной власти, организаций и предпринимателей, осуществляющих свою деятельность, населения, проживающего на территории муниципального образования, удалось достичь в 2013 году положительной динамики социально-экономического развития района. Итоги социально-экономического развития района за 2013 год утверждены Постановлением администрации Ханты-мансийского района от 21.03.2014 № 48 «Об итогах социально-экономического развития Ханты-Мансийского района за 2013 год». </w:t>
      </w:r>
    </w:p>
    <w:p w:rsidR="00572C46" w:rsidRPr="00154F26" w:rsidRDefault="00572C46"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 Сегодня Ханты-Мансийский район обладает значительным экономическим и человеческим потенциалом для дальнейшего динамичного развития, роста благосостояния жителей. </w:t>
      </w:r>
    </w:p>
    <w:p w:rsidR="002E1E13" w:rsidRPr="00154F26" w:rsidRDefault="002E1E13" w:rsidP="00C212A6">
      <w:pPr>
        <w:spacing w:after="0" w:line="360" w:lineRule="auto"/>
        <w:jc w:val="center"/>
        <w:rPr>
          <w:rFonts w:ascii="Times New Roman" w:hAnsi="Times New Roman"/>
          <w:b/>
          <w:color w:val="000000" w:themeColor="text1"/>
          <w:sz w:val="28"/>
          <w:szCs w:val="28"/>
        </w:rPr>
      </w:pPr>
      <w:r w:rsidRPr="00154F26">
        <w:rPr>
          <w:rFonts w:ascii="Times New Roman" w:hAnsi="Times New Roman"/>
          <w:b/>
          <w:color w:val="000000" w:themeColor="text1"/>
          <w:sz w:val="28"/>
          <w:szCs w:val="28"/>
        </w:rPr>
        <w:t xml:space="preserve">РАЗДЕЛ 4. </w:t>
      </w:r>
    </w:p>
    <w:p w:rsidR="002E1E13" w:rsidRPr="00154F26" w:rsidRDefault="002E1E13" w:rsidP="00C212A6">
      <w:pPr>
        <w:spacing w:after="0" w:line="360" w:lineRule="auto"/>
        <w:jc w:val="center"/>
        <w:rPr>
          <w:rFonts w:ascii="Times New Roman" w:hAnsi="Times New Roman"/>
          <w:b/>
          <w:color w:val="000000" w:themeColor="text1"/>
          <w:sz w:val="28"/>
          <w:szCs w:val="28"/>
        </w:rPr>
      </w:pPr>
      <w:r w:rsidRPr="00154F26">
        <w:rPr>
          <w:rFonts w:ascii="Times New Roman" w:hAnsi="Times New Roman"/>
          <w:b/>
          <w:color w:val="000000" w:themeColor="text1"/>
          <w:sz w:val="28"/>
          <w:szCs w:val="28"/>
        </w:rPr>
        <w:t xml:space="preserve">ОСНОВНЫЕ НАПРАВЛЕНИЯ ДЕЯТЕЛЬНОСТИ </w:t>
      </w:r>
    </w:p>
    <w:p w:rsidR="002E1E13" w:rsidRPr="00154F26" w:rsidRDefault="002E1E13" w:rsidP="00C212A6">
      <w:pPr>
        <w:spacing w:after="0" w:line="360" w:lineRule="auto"/>
        <w:jc w:val="center"/>
        <w:rPr>
          <w:rFonts w:ascii="Times New Roman" w:hAnsi="Times New Roman"/>
          <w:b/>
          <w:color w:val="000000" w:themeColor="text1"/>
          <w:sz w:val="28"/>
          <w:szCs w:val="28"/>
        </w:rPr>
      </w:pPr>
      <w:r w:rsidRPr="00154F26">
        <w:rPr>
          <w:rFonts w:ascii="Times New Roman" w:hAnsi="Times New Roman"/>
          <w:b/>
          <w:color w:val="000000" w:themeColor="text1"/>
          <w:sz w:val="28"/>
          <w:szCs w:val="28"/>
        </w:rPr>
        <w:t>АДМИНИСТРАЦИИ РАЙОНА НА 2014 ГОД</w:t>
      </w:r>
    </w:p>
    <w:p w:rsidR="002E1E13" w:rsidRPr="00154F26" w:rsidRDefault="002E1E13" w:rsidP="00C212A6">
      <w:pPr>
        <w:spacing w:after="0" w:line="360" w:lineRule="auto"/>
        <w:ind w:firstLine="708"/>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Администрация района на 201</w:t>
      </w:r>
      <w:r w:rsidR="008D04AE" w:rsidRPr="00154F26">
        <w:rPr>
          <w:rFonts w:ascii="Times New Roman" w:hAnsi="Times New Roman"/>
          <w:color w:val="000000" w:themeColor="text1"/>
          <w:sz w:val="28"/>
          <w:szCs w:val="28"/>
        </w:rPr>
        <w:t>4</w:t>
      </w:r>
      <w:r w:rsidRPr="00154F26">
        <w:rPr>
          <w:rFonts w:ascii="Times New Roman" w:hAnsi="Times New Roman"/>
          <w:color w:val="000000" w:themeColor="text1"/>
          <w:sz w:val="28"/>
          <w:szCs w:val="28"/>
        </w:rPr>
        <w:t xml:space="preserve"> год ставит перед собой следующие приоритетные направления деятельности:</w:t>
      </w:r>
    </w:p>
    <w:p w:rsidR="002E1E13" w:rsidRPr="00154F26" w:rsidRDefault="002E1E13" w:rsidP="00C212A6">
      <w:pPr>
        <w:spacing w:after="0" w:line="360" w:lineRule="auto"/>
        <w:ind w:firstLine="709"/>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 сохранение стабильной социально-экономической и политической ситуации в районе, привлечение дополнительных инвестиций в развитие экономики района;</w:t>
      </w:r>
    </w:p>
    <w:p w:rsidR="002E1E13" w:rsidRPr="00154F26" w:rsidRDefault="002E1E13" w:rsidP="00C212A6">
      <w:pPr>
        <w:spacing w:after="0" w:line="360" w:lineRule="auto"/>
        <w:ind w:firstLine="709"/>
        <w:jc w:val="both"/>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 реализация Стратегии социально-экономического развития Ханты-Мансийского района до 2020 года и д</w:t>
      </w:r>
      <w:r w:rsidRPr="00154F26">
        <w:rPr>
          <w:rFonts w:ascii="Times New Roman" w:hAnsi="Times New Roman"/>
          <w:color w:val="000000" w:themeColor="text1"/>
          <w:sz w:val="28"/>
          <w:szCs w:val="28"/>
        </w:rPr>
        <w:t>остижение целевых показателей социально-экономического развития, исполнение поручений, определенных указами Президента Российской Федерации от 07 мая 2012 года;</w:t>
      </w:r>
    </w:p>
    <w:p w:rsidR="002E1E13" w:rsidRPr="00154F26" w:rsidRDefault="002E1E13" w:rsidP="00C212A6">
      <w:pPr>
        <w:spacing w:after="0" w:line="360" w:lineRule="auto"/>
        <w:ind w:firstLine="709"/>
        <w:jc w:val="both"/>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 xml:space="preserve">- реализация мероприятий, направленных на предупреждение безработицы, снижение напряженности на рынке труда за счет оказания </w:t>
      </w:r>
      <w:r w:rsidRPr="00154F26">
        <w:rPr>
          <w:rFonts w:ascii="Times New Roman" w:eastAsia="Times New Roman" w:hAnsi="Times New Roman"/>
          <w:bCs/>
          <w:color w:val="000000" w:themeColor="text1"/>
          <w:sz w:val="28"/>
          <w:szCs w:val="28"/>
          <w:lang w:eastAsia="ru-RU"/>
        </w:rPr>
        <w:lastRenderedPageBreak/>
        <w:t>содействия в реализации инвестиционных проектов и совершенствования механизмов поддержки предпринимательства;</w:t>
      </w:r>
    </w:p>
    <w:p w:rsidR="002E1E13" w:rsidRPr="00154F26" w:rsidRDefault="002E1E13" w:rsidP="00C212A6">
      <w:pPr>
        <w:spacing w:after="0" w:line="360" w:lineRule="auto"/>
        <w:ind w:firstLine="709"/>
        <w:jc w:val="both"/>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 создание условий для развития на территории района туристического бизнеса;</w:t>
      </w:r>
    </w:p>
    <w:p w:rsidR="002E1E13" w:rsidRPr="00154F26" w:rsidRDefault="002E1E13" w:rsidP="00C212A6">
      <w:pPr>
        <w:spacing w:after="0" w:line="360" w:lineRule="auto"/>
        <w:ind w:firstLine="709"/>
        <w:jc w:val="both"/>
        <w:rPr>
          <w:rFonts w:ascii="Times New Roman" w:eastAsia="Times New Roman" w:hAnsi="Times New Roman"/>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 повышение эффективности работы жилищно-коммунальных предприятий, надежности функционирования систем жизнеобеспечения, качества предоставляемых жилищно-коммунальных услуг, обеспечение жителей района чистой водой;</w:t>
      </w:r>
    </w:p>
    <w:p w:rsidR="002E1E13" w:rsidRPr="00154F26" w:rsidRDefault="002E1E13" w:rsidP="00C212A6">
      <w:pPr>
        <w:spacing w:after="0" w:line="360" w:lineRule="auto"/>
        <w:ind w:firstLine="709"/>
        <w:jc w:val="both"/>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 решение вопросов стабильного транспортного обеспечения населения района;</w:t>
      </w:r>
    </w:p>
    <w:p w:rsidR="002E1E13" w:rsidRPr="00154F26" w:rsidRDefault="002E1E13" w:rsidP="00C212A6">
      <w:pPr>
        <w:spacing w:after="0" w:line="360" w:lineRule="auto"/>
        <w:ind w:firstLine="709"/>
        <w:jc w:val="both"/>
        <w:rPr>
          <w:rFonts w:ascii="Times New Roman" w:eastAsia="Times New Roman" w:hAnsi="Times New Roman"/>
          <w:bCs/>
          <w:color w:val="000000" w:themeColor="text1"/>
          <w:sz w:val="28"/>
          <w:szCs w:val="28"/>
          <w:lang w:eastAsia="ru-RU"/>
        </w:rPr>
      </w:pPr>
      <w:r w:rsidRPr="00154F26">
        <w:rPr>
          <w:rFonts w:ascii="Times New Roman" w:eastAsia="Times New Roman" w:hAnsi="Times New Roman"/>
          <w:bCs/>
          <w:color w:val="000000" w:themeColor="text1"/>
          <w:sz w:val="28"/>
          <w:szCs w:val="28"/>
          <w:lang w:eastAsia="ru-RU"/>
        </w:rPr>
        <w:t>- обеспечение доступности качественного дошкольного, общего и дополнительного образования; реализация национальной образовательной инициативы «Наша новая школа», модернизация системы образования;</w:t>
      </w:r>
    </w:p>
    <w:p w:rsidR="002E1E13" w:rsidRPr="00154F26" w:rsidRDefault="002E1E13" w:rsidP="00C212A6">
      <w:pPr>
        <w:spacing w:after="0" w:line="360" w:lineRule="auto"/>
        <w:ind w:firstLine="709"/>
        <w:jc w:val="both"/>
        <w:rPr>
          <w:rFonts w:ascii="Times New Roman" w:hAnsi="Times New Roman"/>
          <w:color w:val="000000" w:themeColor="text1"/>
          <w:sz w:val="28"/>
          <w:szCs w:val="28"/>
        </w:rPr>
      </w:pPr>
      <w:r w:rsidRPr="00154F26">
        <w:rPr>
          <w:rFonts w:ascii="Times New Roman" w:eastAsia="Times New Roman" w:hAnsi="Times New Roman"/>
          <w:color w:val="000000" w:themeColor="text1"/>
          <w:sz w:val="28"/>
          <w:szCs w:val="28"/>
          <w:lang w:eastAsia="ru-RU"/>
        </w:rPr>
        <w:t xml:space="preserve">- создание условий для </w:t>
      </w:r>
      <w:r w:rsidRPr="00154F26">
        <w:rPr>
          <w:rFonts w:ascii="Times New Roman" w:hAnsi="Times New Roman"/>
          <w:color w:val="000000" w:themeColor="text1"/>
          <w:sz w:val="28"/>
          <w:szCs w:val="28"/>
        </w:rPr>
        <w:t>оказания медицинской помощи в соответствии с территориальной программой государственных гарантий в учреждениях здравоохранения района;</w:t>
      </w:r>
    </w:p>
    <w:p w:rsidR="002E1E13" w:rsidRPr="00154F26" w:rsidRDefault="002E1E13" w:rsidP="00C212A6">
      <w:pPr>
        <w:spacing w:after="0" w:line="360" w:lineRule="auto"/>
        <w:ind w:firstLine="709"/>
        <w:jc w:val="both"/>
        <w:rPr>
          <w:rFonts w:ascii="Times New Roman" w:eastAsia="Times New Roman" w:hAnsi="Times New Roman"/>
          <w:bCs/>
          <w:color w:val="000000" w:themeColor="text1"/>
          <w:sz w:val="28"/>
          <w:szCs w:val="28"/>
        </w:rPr>
      </w:pPr>
      <w:r w:rsidRPr="00154F26">
        <w:rPr>
          <w:rFonts w:ascii="Times New Roman" w:eastAsia="Times New Roman" w:hAnsi="Times New Roman"/>
          <w:bCs/>
          <w:color w:val="000000" w:themeColor="text1"/>
          <w:sz w:val="28"/>
          <w:szCs w:val="28"/>
        </w:rPr>
        <w:t>-</w:t>
      </w:r>
      <w:r w:rsidRPr="00154F26">
        <w:rPr>
          <w:rFonts w:ascii="Times New Roman" w:hAnsi="Times New Roman"/>
          <w:color w:val="000000" w:themeColor="text1"/>
          <w:sz w:val="28"/>
          <w:szCs w:val="28"/>
        </w:rPr>
        <w:t>развитие общественных институтов, форм общественного управления, создание условий для широкого участия общественности в формировании и реализации социально-экономической политики, проводимой администрацией района;</w:t>
      </w:r>
    </w:p>
    <w:p w:rsidR="002E1E13" w:rsidRPr="00154F26" w:rsidRDefault="002E1E13" w:rsidP="00C212A6">
      <w:pPr>
        <w:spacing w:after="0" w:line="360" w:lineRule="auto"/>
        <w:ind w:firstLine="709"/>
        <w:jc w:val="both"/>
        <w:rPr>
          <w:rFonts w:ascii="Times New Roman" w:hAnsi="Times New Roman"/>
          <w:color w:val="000000" w:themeColor="text1"/>
          <w:sz w:val="28"/>
          <w:szCs w:val="28"/>
        </w:rPr>
      </w:pPr>
      <w:r w:rsidRPr="00154F26">
        <w:rPr>
          <w:rFonts w:ascii="Times New Roman" w:eastAsia="Times New Roman" w:hAnsi="Times New Roman"/>
          <w:bCs/>
          <w:color w:val="000000" w:themeColor="text1"/>
          <w:sz w:val="28"/>
          <w:szCs w:val="28"/>
        </w:rPr>
        <w:t>-</w:t>
      </w:r>
      <w:r w:rsidRPr="00154F26">
        <w:rPr>
          <w:rFonts w:ascii="Times New Roman" w:hAnsi="Times New Roman"/>
          <w:color w:val="000000" w:themeColor="text1"/>
          <w:sz w:val="28"/>
          <w:szCs w:val="28"/>
        </w:rPr>
        <w:t>укрепление материально-технической базы, внедрение информационно-коммуникационных и инновационных технологий в работу учреждений социальной сферы;</w:t>
      </w:r>
    </w:p>
    <w:p w:rsidR="002E1E13" w:rsidRPr="00154F26" w:rsidRDefault="002E1E13"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реализация национальной стратегии в интересах детей;</w:t>
      </w:r>
    </w:p>
    <w:p w:rsidR="002E1E13" w:rsidRPr="00154F26" w:rsidRDefault="002E1E13" w:rsidP="00C212A6">
      <w:pPr>
        <w:tabs>
          <w:tab w:val="left" w:pos="426"/>
        </w:tabs>
        <w:spacing w:after="0" w:line="360" w:lineRule="auto"/>
        <w:ind w:firstLine="709"/>
        <w:jc w:val="both"/>
        <w:rPr>
          <w:rFonts w:ascii="Times New Roman" w:hAnsi="Times New Roman"/>
          <w:color w:val="000000" w:themeColor="text1"/>
          <w:sz w:val="28"/>
          <w:szCs w:val="28"/>
        </w:rPr>
      </w:pPr>
      <w:r w:rsidRPr="00154F26">
        <w:rPr>
          <w:rFonts w:ascii="Times New Roman" w:eastAsia="Times New Roman" w:hAnsi="Times New Roman"/>
          <w:bCs/>
          <w:color w:val="000000" w:themeColor="text1"/>
          <w:sz w:val="28"/>
          <w:szCs w:val="28"/>
          <w:lang w:eastAsia="ru-RU"/>
        </w:rPr>
        <w:t>-реализация административной реформы, дальнейшая реструктуризация и оптимизация сети муниципальных учреждений, использование механизма передачи на аутсорсинг «не</w:t>
      </w:r>
      <w:r w:rsidR="00AF2F19" w:rsidRPr="00154F26">
        <w:rPr>
          <w:rFonts w:ascii="Times New Roman" w:eastAsia="Times New Roman" w:hAnsi="Times New Roman"/>
          <w:bCs/>
          <w:color w:val="000000" w:themeColor="text1"/>
          <w:sz w:val="28"/>
          <w:szCs w:val="28"/>
          <w:lang w:eastAsia="ru-RU"/>
        </w:rPr>
        <w:t xml:space="preserve"> </w:t>
      </w:r>
      <w:r w:rsidRPr="00154F26">
        <w:rPr>
          <w:rFonts w:ascii="Times New Roman" w:eastAsia="Times New Roman" w:hAnsi="Times New Roman"/>
          <w:bCs/>
          <w:color w:val="000000" w:themeColor="text1"/>
          <w:sz w:val="28"/>
          <w:szCs w:val="28"/>
          <w:lang w:eastAsia="ru-RU"/>
        </w:rPr>
        <w:t>ключевых» функций. Улучшение качества и доступности предоставления муниципальных услуг на основе муниципальных заданий.</w:t>
      </w:r>
      <w:r w:rsidRPr="00154F26">
        <w:rPr>
          <w:rFonts w:ascii="Times New Roman" w:hAnsi="Times New Roman"/>
          <w:b/>
          <w:i/>
          <w:color w:val="000000" w:themeColor="text1"/>
          <w:sz w:val="28"/>
          <w:szCs w:val="28"/>
        </w:rPr>
        <w:t xml:space="preserve"> </w:t>
      </w:r>
      <w:r w:rsidRPr="00154F26">
        <w:rPr>
          <w:rFonts w:ascii="Times New Roman" w:hAnsi="Times New Roman"/>
          <w:color w:val="000000" w:themeColor="text1"/>
          <w:sz w:val="28"/>
          <w:szCs w:val="28"/>
        </w:rPr>
        <w:t>Формирование кадрового р</w:t>
      </w:r>
      <w:r w:rsidR="00D82703" w:rsidRPr="00154F26">
        <w:rPr>
          <w:rFonts w:ascii="Times New Roman" w:hAnsi="Times New Roman"/>
          <w:color w:val="000000" w:themeColor="text1"/>
          <w:sz w:val="28"/>
          <w:szCs w:val="28"/>
        </w:rPr>
        <w:t>езерва для администрации района;</w:t>
      </w:r>
    </w:p>
    <w:p w:rsidR="00D82703" w:rsidRPr="00154F26" w:rsidRDefault="00D82703"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lastRenderedPageBreak/>
        <w:t>- совершенствование муниципальной нормативно-правовой базы в сфере управления муниципальным имуществом;</w:t>
      </w:r>
    </w:p>
    <w:p w:rsidR="00D82703" w:rsidRPr="00154F26" w:rsidRDefault="00D82703" w:rsidP="00C212A6">
      <w:pPr>
        <w:spacing w:after="0" w:line="360" w:lineRule="auto"/>
        <w:ind w:firstLine="709"/>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завершение перехода ведения реестра муниципального имущества в соответствии с федеральным законодательством;</w:t>
      </w:r>
    </w:p>
    <w:p w:rsidR="002E1E13" w:rsidRPr="00B423DB" w:rsidRDefault="00D82703" w:rsidP="004366A3">
      <w:pPr>
        <w:spacing w:after="0" w:line="360" w:lineRule="auto"/>
        <w:ind w:firstLine="709"/>
        <w:jc w:val="both"/>
        <w:rPr>
          <w:rFonts w:ascii="Times New Roman" w:eastAsia="Times New Roman" w:hAnsi="Times New Roman"/>
          <w:b/>
          <w:sz w:val="28"/>
          <w:szCs w:val="28"/>
          <w:u w:val="single"/>
          <w:lang w:eastAsia="ru-RU"/>
        </w:rPr>
      </w:pPr>
      <w:r w:rsidRPr="00154F26">
        <w:rPr>
          <w:rFonts w:ascii="Times New Roman" w:hAnsi="Times New Roman"/>
          <w:color w:val="000000" w:themeColor="text1"/>
          <w:sz w:val="28"/>
          <w:szCs w:val="28"/>
        </w:rPr>
        <w:t>- полное оформление прав на жилищный фонд, права на который не зарегистрированы в порядке, установленном Федеральным законом «О государственной регистрации прав на недвижимое имущество и сделок с ним».</w:t>
      </w:r>
    </w:p>
    <w:sectPr w:rsidR="002E1E13" w:rsidRPr="00B423DB" w:rsidSect="00F151A1">
      <w:footerReference w:type="default" r:id="rId2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132" w:rsidRDefault="00345132" w:rsidP="00DB42EE">
      <w:pPr>
        <w:spacing w:after="0" w:line="240" w:lineRule="auto"/>
      </w:pPr>
      <w:r>
        <w:separator/>
      </w:r>
    </w:p>
  </w:endnote>
  <w:endnote w:type="continuationSeparator" w:id="0">
    <w:p w:rsidR="00345132" w:rsidRDefault="00345132" w:rsidP="00DB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Liberation Sans">
    <w:altName w:val="Arial"/>
    <w:charset w:val="00"/>
    <w:family w:val="swiss"/>
    <w:pitch w:val="variable"/>
  </w:font>
  <w:font w:name="DejaVu Sans">
    <w:charset w:val="CC"/>
    <w:family w:val="swiss"/>
    <w:pitch w:val="variable"/>
    <w:sig w:usb0="E7002EFF" w:usb1="D200F5FF" w:usb2="0A042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4725"/>
    </w:sdtPr>
    <w:sdtEndPr/>
    <w:sdtContent>
      <w:p w:rsidR="009F7768" w:rsidRDefault="0081427C">
        <w:pPr>
          <w:pStyle w:val="ae"/>
          <w:jc w:val="center"/>
        </w:pPr>
        <w:r>
          <w:fldChar w:fldCharType="begin"/>
        </w:r>
        <w:r>
          <w:instrText xml:space="preserve"> PAGE   \* MERGEFORMAT </w:instrText>
        </w:r>
        <w:r>
          <w:fldChar w:fldCharType="separate"/>
        </w:r>
        <w:r w:rsidR="004E6A18">
          <w:rPr>
            <w:noProof/>
          </w:rPr>
          <w:t>2</w:t>
        </w:r>
        <w:r>
          <w:rPr>
            <w:noProof/>
          </w:rPr>
          <w:fldChar w:fldCharType="end"/>
        </w:r>
      </w:p>
    </w:sdtContent>
  </w:sdt>
  <w:p w:rsidR="009F7768" w:rsidRDefault="009F7768" w:rsidP="00DB42EE">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132" w:rsidRDefault="00345132" w:rsidP="00DB42EE">
      <w:pPr>
        <w:spacing w:after="0" w:line="240" w:lineRule="auto"/>
      </w:pPr>
      <w:r>
        <w:separator/>
      </w:r>
    </w:p>
  </w:footnote>
  <w:footnote w:type="continuationSeparator" w:id="0">
    <w:p w:rsidR="00345132" w:rsidRDefault="00345132" w:rsidP="00DB4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36EBC8A"/>
    <w:lvl w:ilvl="0">
      <w:start w:val="1"/>
      <w:numFmt w:val="bullet"/>
      <w:pStyle w:val="a"/>
      <w:lvlText w:val=""/>
      <w:lvlJc w:val="left"/>
      <w:pPr>
        <w:tabs>
          <w:tab w:val="num" w:pos="360"/>
        </w:tabs>
        <w:ind w:left="360" w:hanging="360"/>
      </w:pPr>
      <w:rPr>
        <w:rFonts w:ascii="Symbol" w:hAnsi="Symbol" w:hint="default"/>
      </w:rPr>
    </w:lvl>
  </w:abstractNum>
  <w:abstractNum w:abstractNumId="1">
    <w:nsid w:val="022168B3"/>
    <w:multiLevelType w:val="hybridMultilevel"/>
    <w:tmpl w:val="BF98D89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32A0956"/>
    <w:multiLevelType w:val="hybridMultilevel"/>
    <w:tmpl w:val="F25434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027F53"/>
    <w:multiLevelType w:val="hybridMultilevel"/>
    <w:tmpl w:val="EE2CC522"/>
    <w:lvl w:ilvl="0" w:tplc="53707C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24697A"/>
    <w:multiLevelType w:val="hybridMultilevel"/>
    <w:tmpl w:val="59405B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303113"/>
    <w:multiLevelType w:val="hybridMultilevel"/>
    <w:tmpl w:val="5BA2F3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41B1303"/>
    <w:multiLevelType w:val="hybridMultilevel"/>
    <w:tmpl w:val="069CFB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1A09F5"/>
    <w:multiLevelType w:val="hybridMultilevel"/>
    <w:tmpl w:val="63AA0D7E"/>
    <w:lvl w:ilvl="0" w:tplc="D0E0D2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B2E7B2D"/>
    <w:multiLevelType w:val="hybridMultilevel"/>
    <w:tmpl w:val="255E120C"/>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F12723"/>
    <w:multiLevelType w:val="hybridMultilevel"/>
    <w:tmpl w:val="E8385D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CE241C"/>
    <w:multiLevelType w:val="hybridMultilevel"/>
    <w:tmpl w:val="EBBE7E3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2320A91"/>
    <w:multiLevelType w:val="hybridMultilevel"/>
    <w:tmpl w:val="310ABD3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63A3E70"/>
    <w:multiLevelType w:val="hybridMultilevel"/>
    <w:tmpl w:val="28A23E02"/>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F640D9"/>
    <w:multiLevelType w:val="hybridMultilevel"/>
    <w:tmpl w:val="85BCE8D8"/>
    <w:lvl w:ilvl="0" w:tplc="D0E0D2C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2D263F29"/>
    <w:multiLevelType w:val="hybridMultilevel"/>
    <w:tmpl w:val="E7E49D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1751076"/>
    <w:multiLevelType w:val="multilevel"/>
    <w:tmpl w:val="5858A9C4"/>
    <w:lvl w:ilvl="0">
      <w:start w:val="2"/>
      <w:numFmt w:val="decimal"/>
      <w:lvlText w:val="%1."/>
      <w:lvlJc w:val="left"/>
      <w:pPr>
        <w:ind w:left="900" w:hanging="900"/>
      </w:pPr>
      <w:rPr>
        <w:rFonts w:hint="default"/>
      </w:rPr>
    </w:lvl>
    <w:lvl w:ilvl="1">
      <w:start w:val="1"/>
      <w:numFmt w:val="decimal"/>
      <w:lvlText w:val="%1.%2."/>
      <w:lvlJc w:val="left"/>
      <w:pPr>
        <w:ind w:left="1183" w:hanging="900"/>
      </w:pPr>
      <w:rPr>
        <w:rFonts w:hint="default"/>
      </w:rPr>
    </w:lvl>
    <w:lvl w:ilvl="2">
      <w:start w:val="5"/>
      <w:numFmt w:val="decimal"/>
      <w:lvlText w:val="%1.%2.%3."/>
      <w:lvlJc w:val="left"/>
      <w:pPr>
        <w:ind w:left="1466" w:hanging="90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33A6DD9"/>
    <w:multiLevelType w:val="hybridMultilevel"/>
    <w:tmpl w:val="CE3C7520"/>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904FA0"/>
    <w:multiLevelType w:val="hybridMultilevel"/>
    <w:tmpl w:val="DD883FA0"/>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852213"/>
    <w:multiLevelType w:val="hybridMultilevel"/>
    <w:tmpl w:val="51C21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64705A"/>
    <w:multiLevelType w:val="hybridMultilevel"/>
    <w:tmpl w:val="8468F6C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0611D67"/>
    <w:multiLevelType w:val="hybridMultilevel"/>
    <w:tmpl w:val="3BB4E116"/>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B84CF8"/>
    <w:multiLevelType w:val="hybridMultilevel"/>
    <w:tmpl w:val="02327822"/>
    <w:lvl w:ilvl="0" w:tplc="23EA25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192C0A"/>
    <w:multiLevelType w:val="hybridMultilevel"/>
    <w:tmpl w:val="4A225F7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8646312"/>
    <w:multiLevelType w:val="hybridMultilevel"/>
    <w:tmpl w:val="F7647A88"/>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9E7E43"/>
    <w:multiLevelType w:val="hybridMultilevel"/>
    <w:tmpl w:val="57446418"/>
    <w:lvl w:ilvl="0" w:tplc="6690FC38">
      <w:start w:val="1"/>
      <w:numFmt w:val="decimal"/>
      <w:lvlText w:val="%1."/>
      <w:lvlJc w:val="left"/>
      <w:pPr>
        <w:tabs>
          <w:tab w:val="num" w:pos="1845"/>
        </w:tabs>
        <w:ind w:left="1845" w:hanging="1125"/>
      </w:pPr>
      <w:rPr>
        <w:rFonts w:hint="default"/>
      </w:rPr>
    </w:lvl>
    <w:lvl w:ilvl="1" w:tplc="BC30F740">
      <w:numFmt w:val="none"/>
      <w:lvlText w:val=""/>
      <w:lvlJc w:val="left"/>
      <w:pPr>
        <w:tabs>
          <w:tab w:val="num" w:pos="360"/>
        </w:tabs>
      </w:pPr>
    </w:lvl>
    <w:lvl w:ilvl="2" w:tplc="1D00EAA2">
      <w:numFmt w:val="none"/>
      <w:pStyle w:val="3"/>
      <w:lvlText w:val=""/>
      <w:lvlJc w:val="left"/>
      <w:pPr>
        <w:tabs>
          <w:tab w:val="num" w:pos="360"/>
        </w:tabs>
      </w:pPr>
    </w:lvl>
    <w:lvl w:ilvl="3" w:tplc="DE8E80FE">
      <w:numFmt w:val="none"/>
      <w:lvlText w:val=""/>
      <w:lvlJc w:val="left"/>
      <w:pPr>
        <w:tabs>
          <w:tab w:val="num" w:pos="360"/>
        </w:tabs>
      </w:pPr>
    </w:lvl>
    <w:lvl w:ilvl="4" w:tplc="1D6E6888">
      <w:numFmt w:val="none"/>
      <w:lvlText w:val=""/>
      <w:lvlJc w:val="left"/>
      <w:pPr>
        <w:tabs>
          <w:tab w:val="num" w:pos="360"/>
        </w:tabs>
      </w:pPr>
    </w:lvl>
    <w:lvl w:ilvl="5" w:tplc="9EBAF080">
      <w:numFmt w:val="none"/>
      <w:lvlText w:val=""/>
      <w:lvlJc w:val="left"/>
      <w:pPr>
        <w:tabs>
          <w:tab w:val="num" w:pos="360"/>
        </w:tabs>
      </w:pPr>
    </w:lvl>
    <w:lvl w:ilvl="6" w:tplc="DFD2388A">
      <w:numFmt w:val="none"/>
      <w:lvlText w:val=""/>
      <w:lvlJc w:val="left"/>
      <w:pPr>
        <w:tabs>
          <w:tab w:val="num" w:pos="360"/>
        </w:tabs>
      </w:pPr>
    </w:lvl>
    <w:lvl w:ilvl="7" w:tplc="9784513E">
      <w:numFmt w:val="none"/>
      <w:lvlText w:val=""/>
      <w:lvlJc w:val="left"/>
      <w:pPr>
        <w:tabs>
          <w:tab w:val="num" w:pos="360"/>
        </w:tabs>
      </w:pPr>
    </w:lvl>
    <w:lvl w:ilvl="8" w:tplc="3120F5A6">
      <w:numFmt w:val="none"/>
      <w:lvlText w:val=""/>
      <w:lvlJc w:val="left"/>
      <w:pPr>
        <w:tabs>
          <w:tab w:val="num" w:pos="360"/>
        </w:tabs>
      </w:pPr>
    </w:lvl>
  </w:abstractNum>
  <w:abstractNum w:abstractNumId="25">
    <w:nsid w:val="4F232D60"/>
    <w:multiLevelType w:val="hybridMultilevel"/>
    <w:tmpl w:val="ED2EC3BE"/>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26">
    <w:nsid w:val="506509C0"/>
    <w:multiLevelType w:val="hybridMultilevel"/>
    <w:tmpl w:val="7A603384"/>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3D71388"/>
    <w:multiLevelType w:val="hybridMultilevel"/>
    <w:tmpl w:val="E708DFFC"/>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752C8A"/>
    <w:multiLevelType w:val="hybridMultilevel"/>
    <w:tmpl w:val="41C45494"/>
    <w:lvl w:ilvl="0" w:tplc="534028F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66435A71"/>
    <w:multiLevelType w:val="hybridMultilevel"/>
    <w:tmpl w:val="9ED86C7E"/>
    <w:lvl w:ilvl="0" w:tplc="D0E0D2C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788"/>
        </w:tabs>
        <w:ind w:left="1788" w:hanging="360"/>
      </w:pPr>
    </w:lvl>
    <w:lvl w:ilvl="2" w:tplc="04190005">
      <w:start w:val="1"/>
      <w:numFmt w:val="decimal"/>
      <w:lvlText w:val="%3."/>
      <w:lvlJc w:val="left"/>
      <w:pPr>
        <w:tabs>
          <w:tab w:val="num" w:pos="2508"/>
        </w:tabs>
        <w:ind w:left="2508" w:hanging="360"/>
      </w:pPr>
    </w:lvl>
    <w:lvl w:ilvl="3" w:tplc="04190001">
      <w:start w:val="1"/>
      <w:numFmt w:val="decimal"/>
      <w:lvlText w:val="%4."/>
      <w:lvlJc w:val="left"/>
      <w:pPr>
        <w:tabs>
          <w:tab w:val="num" w:pos="3228"/>
        </w:tabs>
        <w:ind w:left="3228" w:hanging="360"/>
      </w:pPr>
    </w:lvl>
    <w:lvl w:ilvl="4" w:tplc="04190003">
      <w:start w:val="1"/>
      <w:numFmt w:val="decimal"/>
      <w:lvlText w:val="%5."/>
      <w:lvlJc w:val="left"/>
      <w:pPr>
        <w:tabs>
          <w:tab w:val="num" w:pos="3948"/>
        </w:tabs>
        <w:ind w:left="3948" w:hanging="360"/>
      </w:pPr>
    </w:lvl>
    <w:lvl w:ilvl="5" w:tplc="04190005">
      <w:start w:val="1"/>
      <w:numFmt w:val="decimal"/>
      <w:lvlText w:val="%6."/>
      <w:lvlJc w:val="left"/>
      <w:pPr>
        <w:tabs>
          <w:tab w:val="num" w:pos="4668"/>
        </w:tabs>
        <w:ind w:left="4668" w:hanging="360"/>
      </w:pPr>
    </w:lvl>
    <w:lvl w:ilvl="6" w:tplc="04190001">
      <w:start w:val="1"/>
      <w:numFmt w:val="decimal"/>
      <w:lvlText w:val="%7."/>
      <w:lvlJc w:val="left"/>
      <w:pPr>
        <w:tabs>
          <w:tab w:val="num" w:pos="5388"/>
        </w:tabs>
        <w:ind w:left="5388" w:hanging="360"/>
      </w:pPr>
    </w:lvl>
    <w:lvl w:ilvl="7" w:tplc="04190003">
      <w:start w:val="1"/>
      <w:numFmt w:val="decimal"/>
      <w:lvlText w:val="%8."/>
      <w:lvlJc w:val="left"/>
      <w:pPr>
        <w:tabs>
          <w:tab w:val="num" w:pos="6108"/>
        </w:tabs>
        <w:ind w:left="6108" w:hanging="360"/>
      </w:pPr>
    </w:lvl>
    <w:lvl w:ilvl="8" w:tplc="04190005">
      <w:start w:val="1"/>
      <w:numFmt w:val="decimal"/>
      <w:lvlText w:val="%9."/>
      <w:lvlJc w:val="left"/>
      <w:pPr>
        <w:tabs>
          <w:tab w:val="num" w:pos="6828"/>
        </w:tabs>
        <w:ind w:left="6828" w:hanging="360"/>
      </w:pPr>
    </w:lvl>
  </w:abstractNum>
  <w:abstractNum w:abstractNumId="30">
    <w:nsid w:val="678935FE"/>
    <w:multiLevelType w:val="hybridMultilevel"/>
    <w:tmpl w:val="BA8E908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50759DC"/>
    <w:multiLevelType w:val="hybridMultilevel"/>
    <w:tmpl w:val="1A4663EE"/>
    <w:lvl w:ilvl="0" w:tplc="CE7AD1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56440BB"/>
    <w:multiLevelType w:val="hybridMultilevel"/>
    <w:tmpl w:val="F454F2EC"/>
    <w:lvl w:ilvl="0" w:tplc="17CE9426">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nsid w:val="75F2199A"/>
    <w:multiLevelType w:val="hybridMultilevel"/>
    <w:tmpl w:val="D40EC3AE"/>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341545"/>
    <w:multiLevelType w:val="hybridMultilevel"/>
    <w:tmpl w:val="5D6A2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6D1C75"/>
    <w:multiLevelType w:val="hybridMultilevel"/>
    <w:tmpl w:val="CB9EDF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4C7C39"/>
    <w:multiLevelType w:val="hybridMultilevel"/>
    <w:tmpl w:val="D15EC304"/>
    <w:lvl w:ilvl="0" w:tplc="0419000B">
      <w:start w:val="1"/>
      <w:numFmt w:val="bullet"/>
      <w:lvlText w:val=""/>
      <w:lvlJc w:val="left"/>
      <w:pPr>
        <w:ind w:left="348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ADB761E"/>
    <w:multiLevelType w:val="hybridMultilevel"/>
    <w:tmpl w:val="46767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2A14E5"/>
    <w:multiLevelType w:val="hybridMultilevel"/>
    <w:tmpl w:val="79AC5E34"/>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36"/>
  </w:num>
  <w:num w:numId="4">
    <w:abstractNumId w:val="2"/>
  </w:num>
  <w:num w:numId="5">
    <w:abstractNumId w:val="37"/>
  </w:num>
  <w:num w:numId="6">
    <w:abstractNumId w:val="25"/>
  </w:num>
  <w:num w:numId="7">
    <w:abstractNumId w:val="7"/>
  </w:num>
  <w:num w:numId="8">
    <w:abstractNumId w:val="16"/>
  </w:num>
  <w:num w:numId="9">
    <w:abstractNumId w:val="13"/>
  </w:num>
  <w:num w:numId="10">
    <w:abstractNumId w:val="0"/>
  </w:num>
  <w:num w:numId="11">
    <w:abstractNumId w:val="15"/>
  </w:num>
  <w:num w:numId="12">
    <w:abstractNumId w:val="14"/>
  </w:num>
  <w:num w:numId="13">
    <w:abstractNumId w:val="27"/>
  </w:num>
  <w:num w:numId="14">
    <w:abstractNumId w:val="8"/>
  </w:num>
  <w:num w:numId="15">
    <w:abstractNumId w:val="21"/>
  </w:num>
  <w:num w:numId="16">
    <w:abstractNumId w:val="12"/>
  </w:num>
  <w:num w:numId="17">
    <w:abstractNumId w:val="38"/>
  </w:num>
  <w:num w:numId="18">
    <w:abstractNumId w:val="31"/>
  </w:num>
  <w:num w:numId="19">
    <w:abstractNumId w:val="30"/>
  </w:num>
  <w:num w:numId="20">
    <w:abstractNumId w:val="26"/>
  </w:num>
  <w:num w:numId="21">
    <w:abstractNumId w:val="11"/>
  </w:num>
  <w:num w:numId="22">
    <w:abstractNumId w:val="34"/>
  </w:num>
  <w:num w:numId="23">
    <w:abstractNumId w:val="5"/>
  </w:num>
  <w:num w:numId="24">
    <w:abstractNumId w:val="19"/>
  </w:num>
  <w:num w:numId="25">
    <w:abstractNumId w:val="9"/>
  </w:num>
  <w:num w:numId="26">
    <w:abstractNumId w:val="18"/>
  </w:num>
  <w:num w:numId="27">
    <w:abstractNumId w:val="22"/>
  </w:num>
  <w:num w:numId="28">
    <w:abstractNumId w:val="17"/>
  </w:num>
  <w:num w:numId="29">
    <w:abstractNumId w:val="32"/>
  </w:num>
  <w:num w:numId="30">
    <w:abstractNumId w:val="1"/>
  </w:num>
  <w:num w:numId="31">
    <w:abstractNumId w:val="28"/>
  </w:num>
  <w:num w:numId="32">
    <w:abstractNumId w:val="20"/>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3"/>
  </w:num>
  <w:num w:numId="36">
    <w:abstractNumId w:val="35"/>
  </w:num>
  <w:num w:numId="37">
    <w:abstractNumId w:val="6"/>
  </w:num>
  <w:num w:numId="38">
    <w:abstractNumId w:val="4"/>
  </w:num>
  <w:num w:numId="39">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47D4"/>
    <w:rsid w:val="0000104B"/>
    <w:rsid w:val="00001662"/>
    <w:rsid w:val="0000359F"/>
    <w:rsid w:val="000046A3"/>
    <w:rsid w:val="00005409"/>
    <w:rsid w:val="000077E0"/>
    <w:rsid w:val="00010124"/>
    <w:rsid w:val="00014820"/>
    <w:rsid w:val="00014D87"/>
    <w:rsid w:val="00021AC4"/>
    <w:rsid w:val="000228E1"/>
    <w:rsid w:val="00023D10"/>
    <w:rsid w:val="0003555C"/>
    <w:rsid w:val="00035AD7"/>
    <w:rsid w:val="00035B93"/>
    <w:rsid w:val="0003621F"/>
    <w:rsid w:val="0003652D"/>
    <w:rsid w:val="0003757C"/>
    <w:rsid w:val="00037717"/>
    <w:rsid w:val="0003777D"/>
    <w:rsid w:val="00042182"/>
    <w:rsid w:val="00043833"/>
    <w:rsid w:val="00047198"/>
    <w:rsid w:val="000507E4"/>
    <w:rsid w:val="00054575"/>
    <w:rsid w:val="000553CC"/>
    <w:rsid w:val="0005665B"/>
    <w:rsid w:val="0006090C"/>
    <w:rsid w:val="000619A8"/>
    <w:rsid w:val="000628C8"/>
    <w:rsid w:val="00065FFA"/>
    <w:rsid w:val="00071B89"/>
    <w:rsid w:val="00072D26"/>
    <w:rsid w:val="000732D4"/>
    <w:rsid w:val="0007352F"/>
    <w:rsid w:val="00077C9A"/>
    <w:rsid w:val="00081A2D"/>
    <w:rsid w:val="000824D1"/>
    <w:rsid w:val="00084629"/>
    <w:rsid w:val="0008654A"/>
    <w:rsid w:val="00086E23"/>
    <w:rsid w:val="000979E9"/>
    <w:rsid w:val="000A2133"/>
    <w:rsid w:val="000A2A21"/>
    <w:rsid w:val="000A4774"/>
    <w:rsid w:val="000A4E89"/>
    <w:rsid w:val="000A6895"/>
    <w:rsid w:val="000B06CE"/>
    <w:rsid w:val="000B1C4E"/>
    <w:rsid w:val="000B3DE7"/>
    <w:rsid w:val="000B53FA"/>
    <w:rsid w:val="000B5859"/>
    <w:rsid w:val="000B589D"/>
    <w:rsid w:val="000B5B59"/>
    <w:rsid w:val="000B622E"/>
    <w:rsid w:val="000C3201"/>
    <w:rsid w:val="000C4E63"/>
    <w:rsid w:val="000C5C2C"/>
    <w:rsid w:val="000C61CA"/>
    <w:rsid w:val="000D046C"/>
    <w:rsid w:val="000D07B5"/>
    <w:rsid w:val="000D490B"/>
    <w:rsid w:val="000D77B6"/>
    <w:rsid w:val="000D77EB"/>
    <w:rsid w:val="000E164F"/>
    <w:rsid w:val="000E2187"/>
    <w:rsid w:val="000E23AD"/>
    <w:rsid w:val="000E3058"/>
    <w:rsid w:val="000E461E"/>
    <w:rsid w:val="000E4DC3"/>
    <w:rsid w:val="000E5677"/>
    <w:rsid w:val="000E6C23"/>
    <w:rsid w:val="000E6CE0"/>
    <w:rsid w:val="000E7217"/>
    <w:rsid w:val="000F213B"/>
    <w:rsid w:val="000F2F7D"/>
    <w:rsid w:val="000F32EB"/>
    <w:rsid w:val="000F377E"/>
    <w:rsid w:val="001014F4"/>
    <w:rsid w:val="001015CB"/>
    <w:rsid w:val="00102576"/>
    <w:rsid w:val="00102A03"/>
    <w:rsid w:val="00103AF7"/>
    <w:rsid w:val="00104A81"/>
    <w:rsid w:val="001074BA"/>
    <w:rsid w:val="0010784C"/>
    <w:rsid w:val="00107869"/>
    <w:rsid w:val="001131AA"/>
    <w:rsid w:val="001142D6"/>
    <w:rsid w:val="00114B06"/>
    <w:rsid w:val="0012047F"/>
    <w:rsid w:val="00122F4F"/>
    <w:rsid w:val="00130D34"/>
    <w:rsid w:val="001310C7"/>
    <w:rsid w:val="001319CF"/>
    <w:rsid w:val="00133BEB"/>
    <w:rsid w:val="001354AC"/>
    <w:rsid w:val="00135A8C"/>
    <w:rsid w:val="0014431E"/>
    <w:rsid w:val="001451CF"/>
    <w:rsid w:val="001459C1"/>
    <w:rsid w:val="00145CC7"/>
    <w:rsid w:val="001503F7"/>
    <w:rsid w:val="00151A0B"/>
    <w:rsid w:val="00153868"/>
    <w:rsid w:val="00154581"/>
    <w:rsid w:val="0015481C"/>
    <w:rsid w:val="00154F26"/>
    <w:rsid w:val="00155B6A"/>
    <w:rsid w:val="00160CBE"/>
    <w:rsid w:val="00161877"/>
    <w:rsid w:val="00164936"/>
    <w:rsid w:val="0016520E"/>
    <w:rsid w:val="00166E5C"/>
    <w:rsid w:val="0017160E"/>
    <w:rsid w:val="001717CE"/>
    <w:rsid w:val="00172F1F"/>
    <w:rsid w:val="001733C1"/>
    <w:rsid w:val="00173D77"/>
    <w:rsid w:val="00173ECD"/>
    <w:rsid w:val="00176585"/>
    <w:rsid w:val="001773AD"/>
    <w:rsid w:val="001779D6"/>
    <w:rsid w:val="00181147"/>
    <w:rsid w:val="0018231D"/>
    <w:rsid w:val="00182B60"/>
    <w:rsid w:val="0018434F"/>
    <w:rsid w:val="00184F41"/>
    <w:rsid w:val="00185B9A"/>
    <w:rsid w:val="00186925"/>
    <w:rsid w:val="00186D3D"/>
    <w:rsid w:val="00187653"/>
    <w:rsid w:val="0019544A"/>
    <w:rsid w:val="0019650A"/>
    <w:rsid w:val="001A03AA"/>
    <w:rsid w:val="001A078E"/>
    <w:rsid w:val="001A59AB"/>
    <w:rsid w:val="001A647B"/>
    <w:rsid w:val="001A720C"/>
    <w:rsid w:val="001A746A"/>
    <w:rsid w:val="001B182E"/>
    <w:rsid w:val="001B2039"/>
    <w:rsid w:val="001B4289"/>
    <w:rsid w:val="001B5040"/>
    <w:rsid w:val="001B7257"/>
    <w:rsid w:val="001C59D0"/>
    <w:rsid w:val="001C6747"/>
    <w:rsid w:val="001D158A"/>
    <w:rsid w:val="001D167D"/>
    <w:rsid w:val="001D16D4"/>
    <w:rsid w:val="001D2C6A"/>
    <w:rsid w:val="001D535B"/>
    <w:rsid w:val="001D5F44"/>
    <w:rsid w:val="001E0B96"/>
    <w:rsid w:val="001E4E12"/>
    <w:rsid w:val="001E5D49"/>
    <w:rsid w:val="001F3014"/>
    <w:rsid w:val="001F3848"/>
    <w:rsid w:val="001F500A"/>
    <w:rsid w:val="001F6185"/>
    <w:rsid w:val="001F7DB7"/>
    <w:rsid w:val="00201E13"/>
    <w:rsid w:val="00205A2D"/>
    <w:rsid w:val="00206554"/>
    <w:rsid w:val="00207B18"/>
    <w:rsid w:val="002145CF"/>
    <w:rsid w:val="00217636"/>
    <w:rsid w:val="002208AC"/>
    <w:rsid w:val="00222275"/>
    <w:rsid w:val="00223026"/>
    <w:rsid w:val="002247D4"/>
    <w:rsid w:val="002271C8"/>
    <w:rsid w:val="00227AE8"/>
    <w:rsid w:val="00235204"/>
    <w:rsid w:val="00235E42"/>
    <w:rsid w:val="00235F43"/>
    <w:rsid w:val="00236E9F"/>
    <w:rsid w:val="00237010"/>
    <w:rsid w:val="0024075F"/>
    <w:rsid w:val="0024183D"/>
    <w:rsid w:val="00243839"/>
    <w:rsid w:val="00244187"/>
    <w:rsid w:val="0024510A"/>
    <w:rsid w:val="00250933"/>
    <w:rsid w:val="00250C34"/>
    <w:rsid w:val="00251270"/>
    <w:rsid w:val="0025220C"/>
    <w:rsid w:val="0025287C"/>
    <w:rsid w:val="00253B6C"/>
    <w:rsid w:val="002547F2"/>
    <w:rsid w:val="0025527D"/>
    <w:rsid w:val="00255DBC"/>
    <w:rsid w:val="0026007F"/>
    <w:rsid w:val="0026199B"/>
    <w:rsid w:val="00262934"/>
    <w:rsid w:val="00263036"/>
    <w:rsid w:val="00264391"/>
    <w:rsid w:val="002654AA"/>
    <w:rsid w:val="00265839"/>
    <w:rsid w:val="00265E26"/>
    <w:rsid w:val="00267CF4"/>
    <w:rsid w:val="0027153C"/>
    <w:rsid w:val="00283752"/>
    <w:rsid w:val="00283C32"/>
    <w:rsid w:val="0028462C"/>
    <w:rsid w:val="00284879"/>
    <w:rsid w:val="0028501C"/>
    <w:rsid w:val="00286F86"/>
    <w:rsid w:val="00287CA0"/>
    <w:rsid w:val="002909B8"/>
    <w:rsid w:val="00290DF4"/>
    <w:rsid w:val="0029171E"/>
    <w:rsid w:val="00291B87"/>
    <w:rsid w:val="00292D6A"/>
    <w:rsid w:val="00292E97"/>
    <w:rsid w:val="00294C1D"/>
    <w:rsid w:val="002950B0"/>
    <w:rsid w:val="00297468"/>
    <w:rsid w:val="00297B88"/>
    <w:rsid w:val="002A0FAC"/>
    <w:rsid w:val="002A1BCF"/>
    <w:rsid w:val="002A1BE8"/>
    <w:rsid w:val="002A43BF"/>
    <w:rsid w:val="002A5ADB"/>
    <w:rsid w:val="002A65E1"/>
    <w:rsid w:val="002B1764"/>
    <w:rsid w:val="002B35BF"/>
    <w:rsid w:val="002B40E0"/>
    <w:rsid w:val="002B435A"/>
    <w:rsid w:val="002B4D0F"/>
    <w:rsid w:val="002B549D"/>
    <w:rsid w:val="002C32C5"/>
    <w:rsid w:val="002C3318"/>
    <w:rsid w:val="002C53AB"/>
    <w:rsid w:val="002C5971"/>
    <w:rsid w:val="002C670B"/>
    <w:rsid w:val="002C7BD5"/>
    <w:rsid w:val="002D0FAC"/>
    <w:rsid w:val="002D15AA"/>
    <w:rsid w:val="002D3930"/>
    <w:rsid w:val="002D398B"/>
    <w:rsid w:val="002D41C6"/>
    <w:rsid w:val="002D502D"/>
    <w:rsid w:val="002D573B"/>
    <w:rsid w:val="002E0B1D"/>
    <w:rsid w:val="002E17FB"/>
    <w:rsid w:val="002E19FD"/>
    <w:rsid w:val="002E1E13"/>
    <w:rsid w:val="002E352F"/>
    <w:rsid w:val="002E3A34"/>
    <w:rsid w:val="002E4417"/>
    <w:rsid w:val="002E5AF9"/>
    <w:rsid w:val="002E6CA8"/>
    <w:rsid w:val="002F1650"/>
    <w:rsid w:val="002F2BCC"/>
    <w:rsid w:val="002F3C8A"/>
    <w:rsid w:val="002F5CC1"/>
    <w:rsid w:val="002F7828"/>
    <w:rsid w:val="003017CB"/>
    <w:rsid w:val="00303DBC"/>
    <w:rsid w:val="00304DCB"/>
    <w:rsid w:val="00307DE1"/>
    <w:rsid w:val="00321423"/>
    <w:rsid w:val="00323529"/>
    <w:rsid w:val="0032588D"/>
    <w:rsid w:val="00326C6B"/>
    <w:rsid w:val="00330224"/>
    <w:rsid w:val="003309A7"/>
    <w:rsid w:val="00333E84"/>
    <w:rsid w:val="00337D09"/>
    <w:rsid w:val="00340256"/>
    <w:rsid w:val="0034101B"/>
    <w:rsid w:val="003438A9"/>
    <w:rsid w:val="00344785"/>
    <w:rsid w:val="00345132"/>
    <w:rsid w:val="00345597"/>
    <w:rsid w:val="00347BF0"/>
    <w:rsid w:val="0035042E"/>
    <w:rsid w:val="0035078F"/>
    <w:rsid w:val="00352072"/>
    <w:rsid w:val="00354184"/>
    <w:rsid w:val="003576E2"/>
    <w:rsid w:val="00360786"/>
    <w:rsid w:val="00360C37"/>
    <w:rsid w:val="00363C99"/>
    <w:rsid w:val="00364061"/>
    <w:rsid w:val="00364AB0"/>
    <w:rsid w:val="003668BE"/>
    <w:rsid w:val="00371DD6"/>
    <w:rsid w:val="003730C4"/>
    <w:rsid w:val="0037415D"/>
    <w:rsid w:val="003742CF"/>
    <w:rsid w:val="0037461A"/>
    <w:rsid w:val="00376038"/>
    <w:rsid w:val="003760BB"/>
    <w:rsid w:val="00384F1F"/>
    <w:rsid w:val="00386033"/>
    <w:rsid w:val="003874A1"/>
    <w:rsid w:val="00391780"/>
    <w:rsid w:val="00392A73"/>
    <w:rsid w:val="00393386"/>
    <w:rsid w:val="0039382D"/>
    <w:rsid w:val="003965A5"/>
    <w:rsid w:val="003965B3"/>
    <w:rsid w:val="003A0611"/>
    <w:rsid w:val="003A3109"/>
    <w:rsid w:val="003A3F91"/>
    <w:rsid w:val="003A5779"/>
    <w:rsid w:val="003A5E13"/>
    <w:rsid w:val="003A620B"/>
    <w:rsid w:val="003A627C"/>
    <w:rsid w:val="003A6D96"/>
    <w:rsid w:val="003B0118"/>
    <w:rsid w:val="003B192F"/>
    <w:rsid w:val="003B1F7F"/>
    <w:rsid w:val="003B2EF5"/>
    <w:rsid w:val="003B341D"/>
    <w:rsid w:val="003B3719"/>
    <w:rsid w:val="003B57D3"/>
    <w:rsid w:val="003B7F19"/>
    <w:rsid w:val="003C0002"/>
    <w:rsid w:val="003C3396"/>
    <w:rsid w:val="003C4FE7"/>
    <w:rsid w:val="003C5FD4"/>
    <w:rsid w:val="003C7CAF"/>
    <w:rsid w:val="003D102F"/>
    <w:rsid w:val="003D10F1"/>
    <w:rsid w:val="003D1689"/>
    <w:rsid w:val="003D327D"/>
    <w:rsid w:val="003D3922"/>
    <w:rsid w:val="003D4F2A"/>
    <w:rsid w:val="003D5115"/>
    <w:rsid w:val="003D7140"/>
    <w:rsid w:val="003E060E"/>
    <w:rsid w:val="003E1963"/>
    <w:rsid w:val="003E3BD0"/>
    <w:rsid w:val="003E3BD9"/>
    <w:rsid w:val="003F00A3"/>
    <w:rsid w:val="003F00D4"/>
    <w:rsid w:val="003F031C"/>
    <w:rsid w:val="003F343F"/>
    <w:rsid w:val="003F7AB2"/>
    <w:rsid w:val="0040065E"/>
    <w:rsid w:val="00401A02"/>
    <w:rsid w:val="00412BD7"/>
    <w:rsid w:val="0041687A"/>
    <w:rsid w:val="0041707A"/>
    <w:rsid w:val="00420267"/>
    <w:rsid w:val="00420DD3"/>
    <w:rsid w:val="00420EF8"/>
    <w:rsid w:val="004276E7"/>
    <w:rsid w:val="00427AB5"/>
    <w:rsid w:val="00430F44"/>
    <w:rsid w:val="0043388B"/>
    <w:rsid w:val="00433E30"/>
    <w:rsid w:val="00434B7A"/>
    <w:rsid w:val="004366A3"/>
    <w:rsid w:val="00437454"/>
    <w:rsid w:val="00437C13"/>
    <w:rsid w:val="00440174"/>
    <w:rsid w:val="00442F3B"/>
    <w:rsid w:val="00446E2F"/>
    <w:rsid w:val="00447E2B"/>
    <w:rsid w:val="00450D51"/>
    <w:rsid w:val="004514C7"/>
    <w:rsid w:val="004521A7"/>
    <w:rsid w:val="004539B5"/>
    <w:rsid w:val="00453C24"/>
    <w:rsid w:val="00454A27"/>
    <w:rsid w:val="00455CC7"/>
    <w:rsid w:val="00456C32"/>
    <w:rsid w:val="0045753F"/>
    <w:rsid w:val="00457C69"/>
    <w:rsid w:val="0046186E"/>
    <w:rsid w:val="0046215A"/>
    <w:rsid w:val="0046452F"/>
    <w:rsid w:val="00465198"/>
    <w:rsid w:val="00465391"/>
    <w:rsid w:val="00466EBB"/>
    <w:rsid w:val="004714CC"/>
    <w:rsid w:val="0047354F"/>
    <w:rsid w:val="004737C7"/>
    <w:rsid w:val="00475D49"/>
    <w:rsid w:val="00480CE4"/>
    <w:rsid w:val="004836CB"/>
    <w:rsid w:val="004838B4"/>
    <w:rsid w:val="004930BD"/>
    <w:rsid w:val="004A1435"/>
    <w:rsid w:val="004A24C5"/>
    <w:rsid w:val="004A54CB"/>
    <w:rsid w:val="004A76BD"/>
    <w:rsid w:val="004B0B4F"/>
    <w:rsid w:val="004B0C39"/>
    <w:rsid w:val="004B1AAA"/>
    <w:rsid w:val="004B3ACA"/>
    <w:rsid w:val="004B5D98"/>
    <w:rsid w:val="004B7717"/>
    <w:rsid w:val="004C06F2"/>
    <w:rsid w:val="004C12E4"/>
    <w:rsid w:val="004C2A26"/>
    <w:rsid w:val="004C344B"/>
    <w:rsid w:val="004C4391"/>
    <w:rsid w:val="004C6DFD"/>
    <w:rsid w:val="004D0BB3"/>
    <w:rsid w:val="004D2787"/>
    <w:rsid w:val="004D44C2"/>
    <w:rsid w:val="004D7DA2"/>
    <w:rsid w:val="004D7F83"/>
    <w:rsid w:val="004E0726"/>
    <w:rsid w:val="004E0CC0"/>
    <w:rsid w:val="004E0E01"/>
    <w:rsid w:val="004E1A5D"/>
    <w:rsid w:val="004E300E"/>
    <w:rsid w:val="004E3BC6"/>
    <w:rsid w:val="004E43AE"/>
    <w:rsid w:val="004E53ED"/>
    <w:rsid w:val="004E6A18"/>
    <w:rsid w:val="004E7DC5"/>
    <w:rsid w:val="004F01BB"/>
    <w:rsid w:val="004F18FB"/>
    <w:rsid w:val="004F24D7"/>
    <w:rsid w:val="004F2F50"/>
    <w:rsid w:val="004F5179"/>
    <w:rsid w:val="004F74B3"/>
    <w:rsid w:val="00500CE4"/>
    <w:rsid w:val="005011DA"/>
    <w:rsid w:val="00503435"/>
    <w:rsid w:val="0050501D"/>
    <w:rsid w:val="005061E7"/>
    <w:rsid w:val="005064F0"/>
    <w:rsid w:val="00506A06"/>
    <w:rsid w:val="00512913"/>
    <w:rsid w:val="00515D41"/>
    <w:rsid w:val="00517271"/>
    <w:rsid w:val="0051786C"/>
    <w:rsid w:val="005227B8"/>
    <w:rsid w:val="005255BD"/>
    <w:rsid w:val="005255BF"/>
    <w:rsid w:val="00525CB4"/>
    <w:rsid w:val="00526FC3"/>
    <w:rsid w:val="00527327"/>
    <w:rsid w:val="00527ABA"/>
    <w:rsid w:val="005331AC"/>
    <w:rsid w:val="00533E18"/>
    <w:rsid w:val="0053593A"/>
    <w:rsid w:val="0053600F"/>
    <w:rsid w:val="00536500"/>
    <w:rsid w:val="00540FE9"/>
    <w:rsid w:val="005454E2"/>
    <w:rsid w:val="005458FB"/>
    <w:rsid w:val="00547DBA"/>
    <w:rsid w:val="005517EF"/>
    <w:rsid w:val="005524FF"/>
    <w:rsid w:val="005558D9"/>
    <w:rsid w:val="00556A1D"/>
    <w:rsid w:val="00557181"/>
    <w:rsid w:val="00560ED9"/>
    <w:rsid w:val="00564729"/>
    <w:rsid w:val="00566752"/>
    <w:rsid w:val="00570D9A"/>
    <w:rsid w:val="00572C46"/>
    <w:rsid w:val="005753FD"/>
    <w:rsid w:val="00575957"/>
    <w:rsid w:val="00577C81"/>
    <w:rsid w:val="00580858"/>
    <w:rsid w:val="005813A2"/>
    <w:rsid w:val="005831A1"/>
    <w:rsid w:val="005833F4"/>
    <w:rsid w:val="00583A68"/>
    <w:rsid w:val="005843CE"/>
    <w:rsid w:val="00586197"/>
    <w:rsid w:val="00593592"/>
    <w:rsid w:val="00593AB3"/>
    <w:rsid w:val="0059581C"/>
    <w:rsid w:val="00597FD8"/>
    <w:rsid w:val="005A2E0F"/>
    <w:rsid w:val="005A3696"/>
    <w:rsid w:val="005A4FC4"/>
    <w:rsid w:val="005A7250"/>
    <w:rsid w:val="005A73F8"/>
    <w:rsid w:val="005B0AE5"/>
    <w:rsid w:val="005B306C"/>
    <w:rsid w:val="005C0E97"/>
    <w:rsid w:val="005C156C"/>
    <w:rsid w:val="005C169C"/>
    <w:rsid w:val="005C25D1"/>
    <w:rsid w:val="005C2843"/>
    <w:rsid w:val="005C39F4"/>
    <w:rsid w:val="005C3C65"/>
    <w:rsid w:val="005C63B9"/>
    <w:rsid w:val="005C75F4"/>
    <w:rsid w:val="005D18C6"/>
    <w:rsid w:val="005D2576"/>
    <w:rsid w:val="005D28FC"/>
    <w:rsid w:val="005D62DF"/>
    <w:rsid w:val="005D6755"/>
    <w:rsid w:val="005E0C5C"/>
    <w:rsid w:val="005E2B7D"/>
    <w:rsid w:val="005E365B"/>
    <w:rsid w:val="005E4618"/>
    <w:rsid w:val="005E4A6E"/>
    <w:rsid w:val="005E5B6D"/>
    <w:rsid w:val="005F3DF6"/>
    <w:rsid w:val="005F700B"/>
    <w:rsid w:val="005F724A"/>
    <w:rsid w:val="00600DE8"/>
    <w:rsid w:val="00601775"/>
    <w:rsid w:val="006018C0"/>
    <w:rsid w:val="00603A09"/>
    <w:rsid w:val="006113E7"/>
    <w:rsid w:val="00611B46"/>
    <w:rsid w:val="00614FA4"/>
    <w:rsid w:val="0061562C"/>
    <w:rsid w:val="00615CE3"/>
    <w:rsid w:val="00616347"/>
    <w:rsid w:val="00616980"/>
    <w:rsid w:val="006215B7"/>
    <w:rsid w:val="006222FA"/>
    <w:rsid w:val="00622349"/>
    <w:rsid w:val="00623F35"/>
    <w:rsid w:val="00627843"/>
    <w:rsid w:val="0063137B"/>
    <w:rsid w:val="00631A36"/>
    <w:rsid w:val="00631E04"/>
    <w:rsid w:val="0063200D"/>
    <w:rsid w:val="0063205B"/>
    <w:rsid w:val="006336ED"/>
    <w:rsid w:val="0063390F"/>
    <w:rsid w:val="00633D50"/>
    <w:rsid w:val="00634335"/>
    <w:rsid w:val="006344BE"/>
    <w:rsid w:val="00635543"/>
    <w:rsid w:val="006439F1"/>
    <w:rsid w:val="0064634A"/>
    <w:rsid w:val="00646368"/>
    <w:rsid w:val="00647A44"/>
    <w:rsid w:val="00651863"/>
    <w:rsid w:val="006518F3"/>
    <w:rsid w:val="00653BCF"/>
    <w:rsid w:val="006546C2"/>
    <w:rsid w:val="00654F8B"/>
    <w:rsid w:val="00657845"/>
    <w:rsid w:val="00657DCE"/>
    <w:rsid w:val="00663591"/>
    <w:rsid w:val="00664ACB"/>
    <w:rsid w:val="00664D7C"/>
    <w:rsid w:val="00666693"/>
    <w:rsid w:val="00666FD6"/>
    <w:rsid w:val="006705F1"/>
    <w:rsid w:val="006708B0"/>
    <w:rsid w:val="00671257"/>
    <w:rsid w:val="00671A15"/>
    <w:rsid w:val="00672F2F"/>
    <w:rsid w:val="00673255"/>
    <w:rsid w:val="00674848"/>
    <w:rsid w:val="00675339"/>
    <w:rsid w:val="00680164"/>
    <w:rsid w:val="0068096F"/>
    <w:rsid w:val="00681E36"/>
    <w:rsid w:val="00684828"/>
    <w:rsid w:val="00684FEA"/>
    <w:rsid w:val="00684FF8"/>
    <w:rsid w:val="006867F9"/>
    <w:rsid w:val="00686DFD"/>
    <w:rsid w:val="00687994"/>
    <w:rsid w:val="00692164"/>
    <w:rsid w:val="00693FCF"/>
    <w:rsid w:val="0069505D"/>
    <w:rsid w:val="00697872"/>
    <w:rsid w:val="006A3AB7"/>
    <w:rsid w:val="006A5956"/>
    <w:rsid w:val="006A689F"/>
    <w:rsid w:val="006A71BC"/>
    <w:rsid w:val="006A75E1"/>
    <w:rsid w:val="006B092F"/>
    <w:rsid w:val="006B31C9"/>
    <w:rsid w:val="006B458D"/>
    <w:rsid w:val="006B4E8C"/>
    <w:rsid w:val="006B532D"/>
    <w:rsid w:val="006B7F01"/>
    <w:rsid w:val="006C08C9"/>
    <w:rsid w:val="006C5F46"/>
    <w:rsid w:val="006C720D"/>
    <w:rsid w:val="006D030D"/>
    <w:rsid w:val="006D0BF1"/>
    <w:rsid w:val="006D43D1"/>
    <w:rsid w:val="006D4CEF"/>
    <w:rsid w:val="006D54EB"/>
    <w:rsid w:val="006E0911"/>
    <w:rsid w:val="006E2DF6"/>
    <w:rsid w:val="006E3BFC"/>
    <w:rsid w:val="006E504F"/>
    <w:rsid w:val="006E5080"/>
    <w:rsid w:val="006E5836"/>
    <w:rsid w:val="006E59D5"/>
    <w:rsid w:val="006E6B0E"/>
    <w:rsid w:val="006F2191"/>
    <w:rsid w:val="006F2F74"/>
    <w:rsid w:val="006F3C06"/>
    <w:rsid w:val="006F6386"/>
    <w:rsid w:val="006F67AC"/>
    <w:rsid w:val="007032FE"/>
    <w:rsid w:val="007045D7"/>
    <w:rsid w:val="00707054"/>
    <w:rsid w:val="00710C9D"/>
    <w:rsid w:val="00712962"/>
    <w:rsid w:val="00713EDB"/>
    <w:rsid w:val="007158C8"/>
    <w:rsid w:val="00716AF6"/>
    <w:rsid w:val="00717537"/>
    <w:rsid w:val="00721F29"/>
    <w:rsid w:val="0072380E"/>
    <w:rsid w:val="00723F78"/>
    <w:rsid w:val="00726DFD"/>
    <w:rsid w:val="00727521"/>
    <w:rsid w:val="00727854"/>
    <w:rsid w:val="00733E72"/>
    <w:rsid w:val="00740B24"/>
    <w:rsid w:val="00740D78"/>
    <w:rsid w:val="00747183"/>
    <w:rsid w:val="0074748D"/>
    <w:rsid w:val="00750203"/>
    <w:rsid w:val="00751ADC"/>
    <w:rsid w:val="007526EC"/>
    <w:rsid w:val="00752BDD"/>
    <w:rsid w:val="007539F5"/>
    <w:rsid w:val="00754175"/>
    <w:rsid w:val="0075472A"/>
    <w:rsid w:val="007558D8"/>
    <w:rsid w:val="007570B1"/>
    <w:rsid w:val="00760C14"/>
    <w:rsid w:val="00762E8E"/>
    <w:rsid w:val="007641DD"/>
    <w:rsid w:val="007646D0"/>
    <w:rsid w:val="007650D9"/>
    <w:rsid w:val="00766C29"/>
    <w:rsid w:val="007677DD"/>
    <w:rsid w:val="007711C6"/>
    <w:rsid w:val="00771E91"/>
    <w:rsid w:val="0077346E"/>
    <w:rsid w:val="007761EB"/>
    <w:rsid w:val="00776208"/>
    <w:rsid w:val="00776DA1"/>
    <w:rsid w:val="00780ABD"/>
    <w:rsid w:val="00780D91"/>
    <w:rsid w:val="00781891"/>
    <w:rsid w:val="00783792"/>
    <w:rsid w:val="00786B5E"/>
    <w:rsid w:val="007871F4"/>
    <w:rsid w:val="00792834"/>
    <w:rsid w:val="00792BF7"/>
    <w:rsid w:val="007A0CAA"/>
    <w:rsid w:val="007A14D1"/>
    <w:rsid w:val="007B307D"/>
    <w:rsid w:val="007B3846"/>
    <w:rsid w:val="007B3941"/>
    <w:rsid w:val="007B3FB9"/>
    <w:rsid w:val="007B4F36"/>
    <w:rsid w:val="007B5FED"/>
    <w:rsid w:val="007B7CAA"/>
    <w:rsid w:val="007C1770"/>
    <w:rsid w:val="007C37E2"/>
    <w:rsid w:val="007D1D15"/>
    <w:rsid w:val="007D2D62"/>
    <w:rsid w:val="007D6932"/>
    <w:rsid w:val="007E0B14"/>
    <w:rsid w:val="007E2050"/>
    <w:rsid w:val="007E3E24"/>
    <w:rsid w:val="007E485B"/>
    <w:rsid w:val="007E52E7"/>
    <w:rsid w:val="007E72FB"/>
    <w:rsid w:val="007E7FA0"/>
    <w:rsid w:val="007F01FA"/>
    <w:rsid w:val="007F230B"/>
    <w:rsid w:val="007F743B"/>
    <w:rsid w:val="00802E74"/>
    <w:rsid w:val="008063EF"/>
    <w:rsid w:val="0080757B"/>
    <w:rsid w:val="00807BFB"/>
    <w:rsid w:val="0081427C"/>
    <w:rsid w:val="00822DAF"/>
    <w:rsid w:val="0082786D"/>
    <w:rsid w:val="00827A36"/>
    <w:rsid w:val="0083146E"/>
    <w:rsid w:val="00831A23"/>
    <w:rsid w:val="008339CD"/>
    <w:rsid w:val="0083585D"/>
    <w:rsid w:val="00835FA8"/>
    <w:rsid w:val="008362C7"/>
    <w:rsid w:val="00842DC7"/>
    <w:rsid w:val="00843231"/>
    <w:rsid w:val="00844CB7"/>
    <w:rsid w:val="00845987"/>
    <w:rsid w:val="008460CE"/>
    <w:rsid w:val="00853544"/>
    <w:rsid w:val="008554D6"/>
    <w:rsid w:val="008558B6"/>
    <w:rsid w:val="00856FFD"/>
    <w:rsid w:val="00862E6D"/>
    <w:rsid w:val="008632FA"/>
    <w:rsid w:val="008667B2"/>
    <w:rsid w:val="0086744D"/>
    <w:rsid w:val="00871E89"/>
    <w:rsid w:val="00873CA9"/>
    <w:rsid w:val="00876779"/>
    <w:rsid w:val="008779DE"/>
    <w:rsid w:val="00877E90"/>
    <w:rsid w:val="00881C88"/>
    <w:rsid w:val="00881E64"/>
    <w:rsid w:val="00882492"/>
    <w:rsid w:val="008824BE"/>
    <w:rsid w:val="008843BD"/>
    <w:rsid w:val="008867B2"/>
    <w:rsid w:val="0088729F"/>
    <w:rsid w:val="00887A8F"/>
    <w:rsid w:val="008918C9"/>
    <w:rsid w:val="00897A15"/>
    <w:rsid w:val="008A221C"/>
    <w:rsid w:val="008A3D6D"/>
    <w:rsid w:val="008A5C2A"/>
    <w:rsid w:val="008A66E3"/>
    <w:rsid w:val="008A6744"/>
    <w:rsid w:val="008A6AD4"/>
    <w:rsid w:val="008B14D6"/>
    <w:rsid w:val="008B4D31"/>
    <w:rsid w:val="008B5B78"/>
    <w:rsid w:val="008B6158"/>
    <w:rsid w:val="008C0D0D"/>
    <w:rsid w:val="008C151F"/>
    <w:rsid w:val="008C1943"/>
    <w:rsid w:val="008C3284"/>
    <w:rsid w:val="008C3DF7"/>
    <w:rsid w:val="008C437D"/>
    <w:rsid w:val="008C47C1"/>
    <w:rsid w:val="008C5D21"/>
    <w:rsid w:val="008C6C2C"/>
    <w:rsid w:val="008D04AE"/>
    <w:rsid w:val="008D509E"/>
    <w:rsid w:val="008E018D"/>
    <w:rsid w:val="008E0674"/>
    <w:rsid w:val="008E0DBD"/>
    <w:rsid w:val="008E18DA"/>
    <w:rsid w:val="008F0740"/>
    <w:rsid w:val="008F0A33"/>
    <w:rsid w:val="008F0F96"/>
    <w:rsid w:val="008F1A3B"/>
    <w:rsid w:val="008F2112"/>
    <w:rsid w:val="008F3612"/>
    <w:rsid w:val="008F398B"/>
    <w:rsid w:val="008F5553"/>
    <w:rsid w:val="008F7DED"/>
    <w:rsid w:val="009021C9"/>
    <w:rsid w:val="009035FF"/>
    <w:rsid w:val="00903E7D"/>
    <w:rsid w:val="009054CB"/>
    <w:rsid w:val="0090551D"/>
    <w:rsid w:val="009079AE"/>
    <w:rsid w:val="00910853"/>
    <w:rsid w:val="00910993"/>
    <w:rsid w:val="00911A78"/>
    <w:rsid w:val="0091495F"/>
    <w:rsid w:val="0092186E"/>
    <w:rsid w:val="009219C5"/>
    <w:rsid w:val="00922D71"/>
    <w:rsid w:val="00923AB0"/>
    <w:rsid w:val="00923B75"/>
    <w:rsid w:val="00924BC1"/>
    <w:rsid w:val="009257C2"/>
    <w:rsid w:val="00931342"/>
    <w:rsid w:val="00931C7F"/>
    <w:rsid w:val="009326B1"/>
    <w:rsid w:val="00935B14"/>
    <w:rsid w:val="00941E97"/>
    <w:rsid w:val="00945259"/>
    <w:rsid w:val="00946C38"/>
    <w:rsid w:val="009500FC"/>
    <w:rsid w:val="00950131"/>
    <w:rsid w:val="00956CA6"/>
    <w:rsid w:val="009572E9"/>
    <w:rsid w:val="009578BF"/>
    <w:rsid w:val="009602F9"/>
    <w:rsid w:val="009617E9"/>
    <w:rsid w:val="00961FE1"/>
    <w:rsid w:val="00962A29"/>
    <w:rsid w:val="00964CBB"/>
    <w:rsid w:val="00966FF7"/>
    <w:rsid w:val="00971D07"/>
    <w:rsid w:val="0097292E"/>
    <w:rsid w:val="009735E1"/>
    <w:rsid w:val="009738DF"/>
    <w:rsid w:val="00973C9A"/>
    <w:rsid w:val="0097481A"/>
    <w:rsid w:val="00975474"/>
    <w:rsid w:val="00976E26"/>
    <w:rsid w:val="00983A8D"/>
    <w:rsid w:val="00984AC5"/>
    <w:rsid w:val="00984B79"/>
    <w:rsid w:val="00985E59"/>
    <w:rsid w:val="00990AE0"/>
    <w:rsid w:val="00996A9E"/>
    <w:rsid w:val="009A038B"/>
    <w:rsid w:val="009A1310"/>
    <w:rsid w:val="009A27DC"/>
    <w:rsid w:val="009A353A"/>
    <w:rsid w:val="009A4BC2"/>
    <w:rsid w:val="009A5325"/>
    <w:rsid w:val="009A6842"/>
    <w:rsid w:val="009B2DB5"/>
    <w:rsid w:val="009B323B"/>
    <w:rsid w:val="009B3B7D"/>
    <w:rsid w:val="009B3E6C"/>
    <w:rsid w:val="009B533F"/>
    <w:rsid w:val="009C0D3F"/>
    <w:rsid w:val="009C2963"/>
    <w:rsid w:val="009C3731"/>
    <w:rsid w:val="009C44FB"/>
    <w:rsid w:val="009C5532"/>
    <w:rsid w:val="009C5815"/>
    <w:rsid w:val="009C6113"/>
    <w:rsid w:val="009C6D6E"/>
    <w:rsid w:val="009C7F62"/>
    <w:rsid w:val="009D01ED"/>
    <w:rsid w:val="009D0AF5"/>
    <w:rsid w:val="009D1C4E"/>
    <w:rsid w:val="009D42E6"/>
    <w:rsid w:val="009D4401"/>
    <w:rsid w:val="009D6DB5"/>
    <w:rsid w:val="009D7937"/>
    <w:rsid w:val="009E5C6D"/>
    <w:rsid w:val="009E68A9"/>
    <w:rsid w:val="009F158C"/>
    <w:rsid w:val="009F195D"/>
    <w:rsid w:val="009F56C9"/>
    <w:rsid w:val="009F754C"/>
    <w:rsid w:val="009F7768"/>
    <w:rsid w:val="00A03698"/>
    <w:rsid w:val="00A046F7"/>
    <w:rsid w:val="00A10A67"/>
    <w:rsid w:val="00A1248E"/>
    <w:rsid w:val="00A132FE"/>
    <w:rsid w:val="00A13451"/>
    <w:rsid w:val="00A144CB"/>
    <w:rsid w:val="00A20B35"/>
    <w:rsid w:val="00A23F44"/>
    <w:rsid w:val="00A25FCA"/>
    <w:rsid w:val="00A273F0"/>
    <w:rsid w:val="00A2756E"/>
    <w:rsid w:val="00A36726"/>
    <w:rsid w:val="00A36A5B"/>
    <w:rsid w:val="00A36EFD"/>
    <w:rsid w:val="00A37822"/>
    <w:rsid w:val="00A449D5"/>
    <w:rsid w:val="00A4653C"/>
    <w:rsid w:val="00A50963"/>
    <w:rsid w:val="00A51083"/>
    <w:rsid w:val="00A528C6"/>
    <w:rsid w:val="00A55786"/>
    <w:rsid w:val="00A55B91"/>
    <w:rsid w:val="00A61C03"/>
    <w:rsid w:val="00A62463"/>
    <w:rsid w:val="00A64B73"/>
    <w:rsid w:val="00A64F1A"/>
    <w:rsid w:val="00A65035"/>
    <w:rsid w:val="00A70A06"/>
    <w:rsid w:val="00A70D28"/>
    <w:rsid w:val="00A71568"/>
    <w:rsid w:val="00A72566"/>
    <w:rsid w:val="00A743A3"/>
    <w:rsid w:val="00A753B2"/>
    <w:rsid w:val="00A76044"/>
    <w:rsid w:val="00A77255"/>
    <w:rsid w:val="00A808A7"/>
    <w:rsid w:val="00A80C0D"/>
    <w:rsid w:val="00A815B5"/>
    <w:rsid w:val="00A855B5"/>
    <w:rsid w:val="00A85D7F"/>
    <w:rsid w:val="00A86170"/>
    <w:rsid w:val="00A9085F"/>
    <w:rsid w:val="00A933FA"/>
    <w:rsid w:val="00A9381D"/>
    <w:rsid w:val="00AA3F8F"/>
    <w:rsid w:val="00AA46A3"/>
    <w:rsid w:val="00AA4755"/>
    <w:rsid w:val="00AA7469"/>
    <w:rsid w:val="00AB2950"/>
    <w:rsid w:val="00AB3746"/>
    <w:rsid w:val="00AB6529"/>
    <w:rsid w:val="00AB6A07"/>
    <w:rsid w:val="00AC5486"/>
    <w:rsid w:val="00AC6813"/>
    <w:rsid w:val="00AD1800"/>
    <w:rsid w:val="00AD2CB2"/>
    <w:rsid w:val="00AD33A9"/>
    <w:rsid w:val="00AD6424"/>
    <w:rsid w:val="00AE2FDE"/>
    <w:rsid w:val="00AE693C"/>
    <w:rsid w:val="00AE7CB9"/>
    <w:rsid w:val="00AF0789"/>
    <w:rsid w:val="00AF1D81"/>
    <w:rsid w:val="00AF2F19"/>
    <w:rsid w:val="00AF39AA"/>
    <w:rsid w:val="00AF5788"/>
    <w:rsid w:val="00B05628"/>
    <w:rsid w:val="00B05862"/>
    <w:rsid w:val="00B11777"/>
    <w:rsid w:val="00B11BC2"/>
    <w:rsid w:val="00B142B9"/>
    <w:rsid w:val="00B14A10"/>
    <w:rsid w:val="00B14AFB"/>
    <w:rsid w:val="00B15BC2"/>
    <w:rsid w:val="00B16F78"/>
    <w:rsid w:val="00B22C6A"/>
    <w:rsid w:val="00B23F97"/>
    <w:rsid w:val="00B24B27"/>
    <w:rsid w:val="00B257EF"/>
    <w:rsid w:val="00B27F31"/>
    <w:rsid w:val="00B30115"/>
    <w:rsid w:val="00B423BF"/>
    <w:rsid w:val="00B43926"/>
    <w:rsid w:val="00B45B9A"/>
    <w:rsid w:val="00B47F53"/>
    <w:rsid w:val="00B50F6A"/>
    <w:rsid w:val="00B543C5"/>
    <w:rsid w:val="00B54575"/>
    <w:rsid w:val="00B5522D"/>
    <w:rsid w:val="00B5525A"/>
    <w:rsid w:val="00B55E5D"/>
    <w:rsid w:val="00B566FD"/>
    <w:rsid w:val="00B60897"/>
    <w:rsid w:val="00B62F87"/>
    <w:rsid w:val="00B718A4"/>
    <w:rsid w:val="00B71BD2"/>
    <w:rsid w:val="00B7200C"/>
    <w:rsid w:val="00B76FE1"/>
    <w:rsid w:val="00B803E2"/>
    <w:rsid w:val="00B84952"/>
    <w:rsid w:val="00B8499A"/>
    <w:rsid w:val="00B84C6F"/>
    <w:rsid w:val="00B84FD6"/>
    <w:rsid w:val="00B875F7"/>
    <w:rsid w:val="00B90EC5"/>
    <w:rsid w:val="00B9509F"/>
    <w:rsid w:val="00B973A5"/>
    <w:rsid w:val="00BA04BE"/>
    <w:rsid w:val="00BA0A71"/>
    <w:rsid w:val="00BA233D"/>
    <w:rsid w:val="00BA56B1"/>
    <w:rsid w:val="00BB0AF8"/>
    <w:rsid w:val="00BB46F6"/>
    <w:rsid w:val="00BB703A"/>
    <w:rsid w:val="00BC06D9"/>
    <w:rsid w:val="00BC4ABD"/>
    <w:rsid w:val="00BC6B5D"/>
    <w:rsid w:val="00BD125C"/>
    <w:rsid w:val="00BD7C49"/>
    <w:rsid w:val="00BE1F20"/>
    <w:rsid w:val="00BE28A5"/>
    <w:rsid w:val="00BE311E"/>
    <w:rsid w:val="00BE397B"/>
    <w:rsid w:val="00BE713E"/>
    <w:rsid w:val="00BE7482"/>
    <w:rsid w:val="00BE7899"/>
    <w:rsid w:val="00BE78DD"/>
    <w:rsid w:val="00BF26AF"/>
    <w:rsid w:val="00BF3013"/>
    <w:rsid w:val="00BF4F09"/>
    <w:rsid w:val="00BF744A"/>
    <w:rsid w:val="00BF756A"/>
    <w:rsid w:val="00BF7936"/>
    <w:rsid w:val="00C021BB"/>
    <w:rsid w:val="00C03623"/>
    <w:rsid w:val="00C04012"/>
    <w:rsid w:val="00C047A4"/>
    <w:rsid w:val="00C057E4"/>
    <w:rsid w:val="00C147A6"/>
    <w:rsid w:val="00C1519C"/>
    <w:rsid w:val="00C15B2E"/>
    <w:rsid w:val="00C160D6"/>
    <w:rsid w:val="00C171C8"/>
    <w:rsid w:val="00C2010C"/>
    <w:rsid w:val="00C206EA"/>
    <w:rsid w:val="00C212A6"/>
    <w:rsid w:val="00C217AB"/>
    <w:rsid w:val="00C22276"/>
    <w:rsid w:val="00C23219"/>
    <w:rsid w:val="00C236A5"/>
    <w:rsid w:val="00C23B90"/>
    <w:rsid w:val="00C24A16"/>
    <w:rsid w:val="00C2678B"/>
    <w:rsid w:val="00C3157A"/>
    <w:rsid w:val="00C32455"/>
    <w:rsid w:val="00C333D8"/>
    <w:rsid w:val="00C34DB4"/>
    <w:rsid w:val="00C408FB"/>
    <w:rsid w:val="00C4259F"/>
    <w:rsid w:val="00C44E76"/>
    <w:rsid w:val="00C450BA"/>
    <w:rsid w:val="00C45281"/>
    <w:rsid w:val="00C47104"/>
    <w:rsid w:val="00C47881"/>
    <w:rsid w:val="00C52041"/>
    <w:rsid w:val="00C53248"/>
    <w:rsid w:val="00C53A84"/>
    <w:rsid w:val="00C54503"/>
    <w:rsid w:val="00C548A3"/>
    <w:rsid w:val="00C55D40"/>
    <w:rsid w:val="00C576CA"/>
    <w:rsid w:val="00C611D5"/>
    <w:rsid w:val="00C63F42"/>
    <w:rsid w:val="00C70251"/>
    <w:rsid w:val="00C71DBD"/>
    <w:rsid w:val="00C734C5"/>
    <w:rsid w:val="00C73BEB"/>
    <w:rsid w:val="00C7458A"/>
    <w:rsid w:val="00C74814"/>
    <w:rsid w:val="00C74B75"/>
    <w:rsid w:val="00C76302"/>
    <w:rsid w:val="00C76C26"/>
    <w:rsid w:val="00C846B7"/>
    <w:rsid w:val="00C87D74"/>
    <w:rsid w:val="00C92BFA"/>
    <w:rsid w:val="00C93CD2"/>
    <w:rsid w:val="00C94233"/>
    <w:rsid w:val="00C96954"/>
    <w:rsid w:val="00C96A07"/>
    <w:rsid w:val="00C96B3E"/>
    <w:rsid w:val="00CA00AD"/>
    <w:rsid w:val="00CA2134"/>
    <w:rsid w:val="00CA3818"/>
    <w:rsid w:val="00CA49AD"/>
    <w:rsid w:val="00CA581E"/>
    <w:rsid w:val="00CA5EBB"/>
    <w:rsid w:val="00CA75AB"/>
    <w:rsid w:val="00CB02C7"/>
    <w:rsid w:val="00CB12C7"/>
    <w:rsid w:val="00CB14E0"/>
    <w:rsid w:val="00CB2C01"/>
    <w:rsid w:val="00CB4BC4"/>
    <w:rsid w:val="00CB725E"/>
    <w:rsid w:val="00CC122B"/>
    <w:rsid w:val="00CC3C45"/>
    <w:rsid w:val="00CC7252"/>
    <w:rsid w:val="00CC7446"/>
    <w:rsid w:val="00CD0318"/>
    <w:rsid w:val="00CD1761"/>
    <w:rsid w:val="00CD2DD6"/>
    <w:rsid w:val="00CD3981"/>
    <w:rsid w:val="00CE0661"/>
    <w:rsid w:val="00CE1131"/>
    <w:rsid w:val="00CE14E6"/>
    <w:rsid w:val="00CE2B12"/>
    <w:rsid w:val="00CE36FD"/>
    <w:rsid w:val="00CE53CF"/>
    <w:rsid w:val="00CF0B17"/>
    <w:rsid w:val="00CF13F8"/>
    <w:rsid w:val="00CF4129"/>
    <w:rsid w:val="00CF5EAC"/>
    <w:rsid w:val="00CF7456"/>
    <w:rsid w:val="00D01020"/>
    <w:rsid w:val="00D05163"/>
    <w:rsid w:val="00D05A24"/>
    <w:rsid w:val="00D05FDD"/>
    <w:rsid w:val="00D07F6A"/>
    <w:rsid w:val="00D10689"/>
    <w:rsid w:val="00D10B52"/>
    <w:rsid w:val="00D1223D"/>
    <w:rsid w:val="00D12B99"/>
    <w:rsid w:val="00D12DEA"/>
    <w:rsid w:val="00D13A33"/>
    <w:rsid w:val="00D15896"/>
    <w:rsid w:val="00D15E65"/>
    <w:rsid w:val="00D1625B"/>
    <w:rsid w:val="00D178DE"/>
    <w:rsid w:val="00D312C4"/>
    <w:rsid w:val="00D320A9"/>
    <w:rsid w:val="00D3401E"/>
    <w:rsid w:val="00D355E9"/>
    <w:rsid w:val="00D36FA8"/>
    <w:rsid w:val="00D41308"/>
    <w:rsid w:val="00D42DBF"/>
    <w:rsid w:val="00D42DCC"/>
    <w:rsid w:val="00D45401"/>
    <w:rsid w:val="00D45D0D"/>
    <w:rsid w:val="00D46F0A"/>
    <w:rsid w:val="00D511C1"/>
    <w:rsid w:val="00D5135B"/>
    <w:rsid w:val="00D527D4"/>
    <w:rsid w:val="00D5331B"/>
    <w:rsid w:val="00D545F0"/>
    <w:rsid w:val="00D55195"/>
    <w:rsid w:val="00D5651C"/>
    <w:rsid w:val="00D60E66"/>
    <w:rsid w:val="00D64421"/>
    <w:rsid w:val="00D64579"/>
    <w:rsid w:val="00D669B9"/>
    <w:rsid w:val="00D72A1B"/>
    <w:rsid w:val="00D72E0F"/>
    <w:rsid w:val="00D733E7"/>
    <w:rsid w:val="00D741FC"/>
    <w:rsid w:val="00D76E5A"/>
    <w:rsid w:val="00D8033A"/>
    <w:rsid w:val="00D82703"/>
    <w:rsid w:val="00D82FC8"/>
    <w:rsid w:val="00D84B79"/>
    <w:rsid w:val="00D90F4C"/>
    <w:rsid w:val="00D913B5"/>
    <w:rsid w:val="00D92055"/>
    <w:rsid w:val="00D92224"/>
    <w:rsid w:val="00D939AA"/>
    <w:rsid w:val="00D968F4"/>
    <w:rsid w:val="00D96F12"/>
    <w:rsid w:val="00D97BC5"/>
    <w:rsid w:val="00DA7479"/>
    <w:rsid w:val="00DA79D6"/>
    <w:rsid w:val="00DB272B"/>
    <w:rsid w:val="00DB3C79"/>
    <w:rsid w:val="00DB3F65"/>
    <w:rsid w:val="00DB4194"/>
    <w:rsid w:val="00DB42C5"/>
    <w:rsid w:val="00DB42EE"/>
    <w:rsid w:val="00DB4FE6"/>
    <w:rsid w:val="00DB6417"/>
    <w:rsid w:val="00DC2CC6"/>
    <w:rsid w:val="00DC3137"/>
    <w:rsid w:val="00DC7681"/>
    <w:rsid w:val="00DD76C9"/>
    <w:rsid w:val="00DE0D39"/>
    <w:rsid w:val="00DE35CE"/>
    <w:rsid w:val="00DE46AC"/>
    <w:rsid w:val="00DE4A16"/>
    <w:rsid w:val="00DF4195"/>
    <w:rsid w:val="00DF49A7"/>
    <w:rsid w:val="00DF49C0"/>
    <w:rsid w:val="00DF693D"/>
    <w:rsid w:val="00DF75A8"/>
    <w:rsid w:val="00DF7B8D"/>
    <w:rsid w:val="00E05A57"/>
    <w:rsid w:val="00E05DAD"/>
    <w:rsid w:val="00E06721"/>
    <w:rsid w:val="00E07B40"/>
    <w:rsid w:val="00E105C1"/>
    <w:rsid w:val="00E13C9E"/>
    <w:rsid w:val="00E17704"/>
    <w:rsid w:val="00E17E2C"/>
    <w:rsid w:val="00E21928"/>
    <w:rsid w:val="00E21F0B"/>
    <w:rsid w:val="00E22D9F"/>
    <w:rsid w:val="00E2685F"/>
    <w:rsid w:val="00E27256"/>
    <w:rsid w:val="00E32BF9"/>
    <w:rsid w:val="00E330DE"/>
    <w:rsid w:val="00E35D7D"/>
    <w:rsid w:val="00E3751B"/>
    <w:rsid w:val="00E42CF6"/>
    <w:rsid w:val="00E45581"/>
    <w:rsid w:val="00E45EAD"/>
    <w:rsid w:val="00E464E3"/>
    <w:rsid w:val="00E47B90"/>
    <w:rsid w:val="00E50E7A"/>
    <w:rsid w:val="00E511FD"/>
    <w:rsid w:val="00E519DE"/>
    <w:rsid w:val="00E522A2"/>
    <w:rsid w:val="00E526DD"/>
    <w:rsid w:val="00E52CD6"/>
    <w:rsid w:val="00E55F46"/>
    <w:rsid w:val="00E561B7"/>
    <w:rsid w:val="00E56B8B"/>
    <w:rsid w:val="00E616D7"/>
    <w:rsid w:val="00E6204E"/>
    <w:rsid w:val="00E6613D"/>
    <w:rsid w:val="00E66637"/>
    <w:rsid w:val="00E70A64"/>
    <w:rsid w:val="00E70EE6"/>
    <w:rsid w:val="00E70F77"/>
    <w:rsid w:val="00E7562F"/>
    <w:rsid w:val="00E75908"/>
    <w:rsid w:val="00E76233"/>
    <w:rsid w:val="00E833A0"/>
    <w:rsid w:val="00E847CE"/>
    <w:rsid w:val="00E86327"/>
    <w:rsid w:val="00E8659D"/>
    <w:rsid w:val="00E86E91"/>
    <w:rsid w:val="00E876DA"/>
    <w:rsid w:val="00E9212F"/>
    <w:rsid w:val="00E927E3"/>
    <w:rsid w:val="00E936C4"/>
    <w:rsid w:val="00E95D11"/>
    <w:rsid w:val="00EA08ED"/>
    <w:rsid w:val="00EA0CDF"/>
    <w:rsid w:val="00EB02B8"/>
    <w:rsid w:val="00EB04B8"/>
    <w:rsid w:val="00EB151E"/>
    <w:rsid w:val="00EB2F1C"/>
    <w:rsid w:val="00EB4DAB"/>
    <w:rsid w:val="00EB508B"/>
    <w:rsid w:val="00EB5C82"/>
    <w:rsid w:val="00EB75E4"/>
    <w:rsid w:val="00EB7E30"/>
    <w:rsid w:val="00EB7F44"/>
    <w:rsid w:val="00EC1BAD"/>
    <w:rsid w:val="00EC26FA"/>
    <w:rsid w:val="00EC427E"/>
    <w:rsid w:val="00EC431A"/>
    <w:rsid w:val="00EC7BE1"/>
    <w:rsid w:val="00ED0A40"/>
    <w:rsid w:val="00ED1351"/>
    <w:rsid w:val="00ED144D"/>
    <w:rsid w:val="00ED1EA7"/>
    <w:rsid w:val="00ED2B98"/>
    <w:rsid w:val="00ED45F4"/>
    <w:rsid w:val="00EE0955"/>
    <w:rsid w:val="00EE2AC8"/>
    <w:rsid w:val="00EE3361"/>
    <w:rsid w:val="00EE5773"/>
    <w:rsid w:val="00EE5D07"/>
    <w:rsid w:val="00EE5DCF"/>
    <w:rsid w:val="00EE77CD"/>
    <w:rsid w:val="00EF0D38"/>
    <w:rsid w:val="00EF170E"/>
    <w:rsid w:val="00EF39FD"/>
    <w:rsid w:val="00EF3A47"/>
    <w:rsid w:val="00EF5097"/>
    <w:rsid w:val="00EF5AE4"/>
    <w:rsid w:val="00EF6E2A"/>
    <w:rsid w:val="00F02262"/>
    <w:rsid w:val="00F04B92"/>
    <w:rsid w:val="00F0594B"/>
    <w:rsid w:val="00F05F2F"/>
    <w:rsid w:val="00F10757"/>
    <w:rsid w:val="00F12187"/>
    <w:rsid w:val="00F126D5"/>
    <w:rsid w:val="00F12C9D"/>
    <w:rsid w:val="00F151A1"/>
    <w:rsid w:val="00F179A4"/>
    <w:rsid w:val="00F20D06"/>
    <w:rsid w:val="00F20D3F"/>
    <w:rsid w:val="00F2464C"/>
    <w:rsid w:val="00F2708A"/>
    <w:rsid w:val="00F27ABC"/>
    <w:rsid w:val="00F3098B"/>
    <w:rsid w:val="00F34FA5"/>
    <w:rsid w:val="00F378B1"/>
    <w:rsid w:val="00F40DC6"/>
    <w:rsid w:val="00F4120B"/>
    <w:rsid w:val="00F45D42"/>
    <w:rsid w:val="00F502F3"/>
    <w:rsid w:val="00F52DF7"/>
    <w:rsid w:val="00F55374"/>
    <w:rsid w:val="00F57181"/>
    <w:rsid w:val="00F57DBA"/>
    <w:rsid w:val="00F6074F"/>
    <w:rsid w:val="00F6208C"/>
    <w:rsid w:val="00F626F8"/>
    <w:rsid w:val="00F71CBF"/>
    <w:rsid w:val="00F71DAE"/>
    <w:rsid w:val="00F71E82"/>
    <w:rsid w:val="00F73434"/>
    <w:rsid w:val="00F73BE6"/>
    <w:rsid w:val="00F75188"/>
    <w:rsid w:val="00F769AD"/>
    <w:rsid w:val="00F812C2"/>
    <w:rsid w:val="00F832F8"/>
    <w:rsid w:val="00F84F81"/>
    <w:rsid w:val="00F85114"/>
    <w:rsid w:val="00F978E8"/>
    <w:rsid w:val="00FA5B09"/>
    <w:rsid w:val="00FA6E96"/>
    <w:rsid w:val="00FA7079"/>
    <w:rsid w:val="00FA7E97"/>
    <w:rsid w:val="00FB2CF0"/>
    <w:rsid w:val="00FB2E3A"/>
    <w:rsid w:val="00FB6C43"/>
    <w:rsid w:val="00FB7B33"/>
    <w:rsid w:val="00FC710C"/>
    <w:rsid w:val="00FD3F22"/>
    <w:rsid w:val="00FD5A5C"/>
    <w:rsid w:val="00FE06F2"/>
    <w:rsid w:val="00FE0A5B"/>
    <w:rsid w:val="00FE0B80"/>
    <w:rsid w:val="00FE5F0A"/>
    <w:rsid w:val="00FF04E2"/>
    <w:rsid w:val="00FF22E2"/>
    <w:rsid w:val="00FF2543"/>
    <w:rsid w:val="00FF4609"/>
    <w:rsid w:val="00FF4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47D4"/>
    <w:rPr>
      <w:rFonts w:ascii="Calibri" w:eastAsia="Calibri" w:hAnsi="Calibri" w:cs="Times New Roma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0"/>
    <w:next w:val="a0"/>
    <w:link w:val="10"/>
    <w:qFormat/>
    <w:rsid w:val="0028501C"/>
    <w:pPr>
      <w:keepNext/>
      <w:overflowPunct w:val="0"/>
      <w:autoSpaceDE w:val="0"/>
      <w:autoSpaceDN w:val="0"/>
      <w:adjustRightInd w:val="0"/>
      <w:spacing w:after="0" w:line="320" w:lineRule="exact"/>
      <w:ind w:firstLine="709"/>
      <w:jc w:val="both"/>
      <w:textAlignment w:val="baseline"/>
      <w:outlineLvl w:val="0"/>
    </w:pPr>
    <w:rPr>
      <w:rFonts w:ascii="Tahoma" w:eastAsia="Times New Roman" w:hAnsi="Tahoma"/>
      <w:b/>
      <w:caps/>
      <w:sz w:val="24"/>
      <w:szCs w:val="20"/>
      <w:lang w:eastAsia="ru-RU"/>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0"/>
    <w:next w:val="a0"/>
    <w:link w:val="20"/>
    <w:qFormat/>
    <w:rsid w:val="0028501C"/>
    <w:pPr>
      <w:keepNext/>
      <w:overflowPunct w:val="0"/>
      <w:autoSpaceDE w:val="0"/>
      <w:autoSpaceDN w:val="0"/>
      <w:adjustRightInd w:val="0"/>
      <w:spacing w:after="0" w:line="320" w:lineRule="exact"/>
      <w:ind w:left="24" w:firstLine="696"/>
      <w:jc w:val="both"/>
      <w:textAlignment w:val="baseline"/>
      <w:outlineLvl w:val="1"/>
    </w:pPr>
    <w:rPr>
      <w:rFonts w:ascii="Tahoma" w:eastAsia="Times New Roman" w:hAnsi="Tahoma"/>
      <w:b/>
      <w:sz w:val="24"/>
      <w:szCs w:val="20"/>
      <w:lang w:eastAsia="ru-RU"/>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0"/>
    <w:next w:val="a0"/>
    <w:link w:val="30"/>
    <w:uiPriority w:val="9"/>
    <w:qFormat/>
    <w:rsid w:val="0028501C"/>
    <w:pPr>
      <w:keepNext/>
      <w:numPr>
        <w:ilvl w:val="2"/>
        <w:numId w:val="2"/>
      </w:numPr>
      <w:spacing w:before="240" w:after="60" w:line="240" w:lineRule="auto"/>
      <w:jc w:val="both"/>
      <w:outlineLvl w:val="2"/>
    </w:pPr>
    <w:rPr>
      <w:rFonts w:ascii="Tahoma" w:eastAsia="Times New Roman" w:hAnsi="Tahoma"/>
      <w:b/>
      <w:bCs/>
      <w:sz w:val="20"/>
      <w:szCs w:val="26"/>
    </w:rPr>
  </w:style>
  <w:style w:type="paragraph" w:styleId="4">
    <w:name w:val="heading 4"/>
    <w:aliases w:val="c4,Параграф,Заголовок 4 (Приложение),H41"/>
    <w:basedOn w:val="a0"/>
    <w:next w:val="a0"/>
    <w:link w:val="40"/>
    <w:qFormat/>
    <w:rsid w:val="0028501C"/>
    <w:pPr>
      <w:keepNext/>
      <w:overflowPunct w:val="0"/>
      <w:autoSpaceDE w:val="0"/>
      <w:autoSpaceDN w:val="0"/>
      <w:adjustRightInd w:val="0"/>
      <w:spacing w:after="0" w:line="320" w:lineRule="exact"/>
      <w:jc w:val="center"/>
      <w:textAlignment w:val="baseline"/>
      <w:outlineLvl w:val="3"/>
    </w:pPr>
    <w:rPr>
      <w:rFonts w:ascii="Times New Roman CYR" w:eastAsia="Times New Roman" w:hAnsi="Times New Roman CYR"/>
      <w:b/>
      <w:sz w:val="28"/>
      <w:szCs w:val="20"/>
      <w:lang w:eastAsia="ru-RU"/>
    </w:rPr>
  </w:style>
  <w:style w:type="paragraph" w:styleId="6">
    <w:name w:val="heading 6"/>
    <w:basedOn w:val="a0"/>
    <w:next w:val="a0"/>
    <w:link w:val="60"/>
    <w:qFormat/>
    <w:rsid w:val="0028501C"/>
    <w:pPr>
      <w:keepNext/>
      <w:spacing w:after="0" w:line="360" w:lineRule="auto"/>
      <w:ind w:firstLine="709"/>
      <w:jc w:val="both"/>
      <w:outlineLvl w:val="5"/>
    </w:pPr>
    <w:rPr>
      <w:rFonts w:ascii="Times New Roman" w:eastAsia="Times New Roman" w:hAnsi="Times New Roman"/>
      <w:b/>
      <w:iCs/>
      <w:sz w:val="24"/>
      <w:szCs w:val="24"/>
      <w:lang w:eastAsia="ru-RU"/>
    </w:rPr>
  </w:style>
  <w:style w:type="paragraph" w:styleId="7">
    <w:name w:val="heading 7"/>
    <w:basedOn w:val="a0"/>
    <w:next w:val="a0"/>
    <w:link w:val="70"/>
    <w:qFormat/>
    <w:rsid w:val="0028501C"/>
    <w:pPr>
      <w:keepNext/>
      <w:spacing w:after="0" w:line="360" w:lineRule="auto"/>
      <w:ind w:firstLine="709"/>
      <w:jc w:val="both"/>
      <w:outlineLvl w:val="6"/>
    </w:pPr>
    <w:rPr>
      <w:rFonts w:ascii="Times New Roman" w:eastAsia="Times New Roman" w:hAnsi="Times New Roman"/>
      <w:b/>
      <w:bCs/>
      <w:i/>
      <w:iCs/>
      <w:sz w:val="24"/>
      <w:szCs w:val="24"/>
      <w:lang w:eastAsia="ru-RU"/>
    </w:rPr>
  </w:style>
  <w:style w:type="paragraph" w:styleId="8">
    <w:name w:val="heading 8"/>
    <w:basedOn w:val="a0"/>
    <w:next w:val="a0"/>
    <w:link w:val="80"/>
    <w:qFormat/>
    <w:rsid w:val="0028501C"/>
    <w:pPr>
      <w:keepNext/>
      <w:spacing w:after="0" w:line="240" w:lineRule="auto"/>
      <w:jc w:val="center"/>
      <w:outlineLvl w:val="7"/>
    </w:pPr>
    <w:rPr>
      <w:rFonts w:ascii="Times New Roman" w:eastAsia="Times New Roman" w:hAnsi="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Варианты ответов"/>
    <w:basedOn w:val="a0"/>
    <w:uiPriority w:val="34"/>
    <w:qFormat/>
    <w:rsid w:val="002247D4"/>
    <w:pPr>
      <w:ind w:left="720"/>
      <w:contextualSpacing/>
    </w:pPr>
  </w:style>
  <w:style w:type="paragraph" w:styleId="a5">
    <w:name w:val="Title"/>
    <w:basedOn w:val="a0"/>
    <w:link w:val="a6"/>
    <w:qFormat/>
    <w:rsid w:val="002247D4"/>
    <w:pPr>
      <w:spacing w:after="0" w:line="240" w:lineRule="auto"/>
      <w:jc w:val="center"/>
    </w:pPr>
    <w:rPr>
      <w:rFonts w:ascii="Times New Roman" w:eastAsia="Times New Roman" w:hAnsi="Times New Roman"/>
      <w:b/>
      <w:sz w:val="24"/>
      <w:szCs w:val="20"/>
      <w:lang w:eastAsia="ru-RU"/>
    </w:rPr>
  </w:style>
  <w:style w:type="character" w:customStyle="1" w:styleId="a6">
    <w:name w:val="Название Знак"/>
    <w:basedOn w:val="a1"/>
    <w:link w:val="a5"/>
    <w:rsid w:val="002247D4"/>
    <w:rPr>
      <w:rFonts w:ascii="Times New Roman" w:eastAsia="Times New Roman" w:hAnsi="Times New Roman" w:cs="Times New Roman"/>
      <w:b/>
      <w:sz w:val="24"/>
      <w:szCs w:val="20"/>
      <w:lang w:eastAsia="ru-RU"/>
    </w:rPr>
  </w:style>
  <w:style w:type="paragraph" w:customStyle="1" w:styleId="ConsNormal">
    <w:name w:val="ConsNormal"/>
    <w:rsid w:val="002247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0"/>
    <w:link w:val="a8"/>
    <w:uiPriority w:val="99"/>
    <w:unhideWhenUsed/>
    <w:rsid w:val="00D97BC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D97BC5"/>
    <w:rPr>
      <w:rFonts w:ascii="Tahoma" w:eastAsia="Calibri" w:hAnsi="Tahoma" w:cs="Tahoma"/>
      <w:sz w:val="16"/>
      <w:szCs w:val="16"/>
    </w:rPr>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1"/>
    <w:link w:val="1"/>
    <w:rsid w:val="0028501C"/>
    <w:rPr>
      <w:rFonts w:ascii="Tahoma" w:eastAsia="Times New Roman" w:hAnsi="Tahoma" w:cs="Times New Roman"/>
      <w:b/>
      <w:caps/>
      <w:sz w:val="24"/>
      <w:szCs w:val="20"/>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1"/>
    <w:link w:val="2"/>
    <w:rsid w:val="0028501C"/>
    <w:rPr>
      <w:rFonts w:ascii="Tahoma" w:eastAsia="Times New Roman" w:hAnsi="Tahoma" w:cs="Times New Roman"/>
      <w:b/>
      <w:sz w:val="24"/>
      <w:szCs w:val="20"/>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1"/>
    <w:link w:val="3"/>
    <w:uiPriority w:val="9"/>
    <w:rsid w:val="0028501C"/>
    <w:rPr>
      <w:rFonts w:ascii="Tahoma" w:eastAsia="Times New Roman" w:hAnsi="Tahoma" w:cs="Times New Roman"/>
      <w:b/>
      <w:bCs/>
      <w:sz w:val="20"/>
      <w:szCs w:val="26"/>
    </w:rPr>
  </w:style>
  <w:style w:type="character" w:customStyle="1" w:styleId="40">
    <w:name w:val="Заголовок 4 Знак"/>
    <w:aliases w:val="c4 Знак,Параграф Знак,Заголовок 4 (Приложение) Знак,H41 Знак"/>
    <w:basedOn w:val="a1"/>
    <w:link w:val="4"/>
    <w:rsid w:val="0028501C"/>
    <w:rPr>
      <w:rFonts w:ascii="Times New Roman CYR" w:eastAsia="Times New Roman" w:hAnsi="Times New Roman CYR" w:cs="Times New Roman"/>
      <w:b/>
      <w:sz w:val="28"/>
      <w:szCs w:val="20"/>
      <w:lang w:eastAsia="ru-RU"/>
    </w:rPr>
  </w:style>
  <w:style w:type="character" w:customStyle="1" w:styleId="60">
    <w:name w:val="Заголовок 6 Знак"/>
    <w:basedOn w:val="a1"/>
    <w:link w:val="6"/>
    <w:rsid w:val="0028501C"/>
    <w:rPr>
      <w:rFonts w:ascii="Times New Roman" w:eastAsia="Times New Roman" w:hAnsi="Times New Roman" w:cs="Times New Roman"/>
      <w:b/>
      <w:iCs/>
      <w:sz w:val="24"/>
      <w:szCs w:val="24"/>
      <w:lang w:eastAsia="ru-RU"/>
    </w:rPr>
  </w:style>
  <w:style w:type="character" w:customStyle="1" w:styleId="70">
    <w:name w:val="Заголовок 7 Знак"/>
    <w:basedOn w:val="a1"/>
    <w:link w:val="7"/>
    <w:rsid w:val="0028501C"/>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rsid w:val="0028501C"/>
    <w:rPr>
      <w:rFonts w:ascii="Times New Roman" w:eastAsia="Times New Roman" w:hAnsi="Times New Roman" w:cs="Times New Roman"/>
      <w:b/>
      <w:sz w:val="24"/>
      <w:szCs w:val="24"/>
      <w:lang w:eastAsia="ru-RU"/>
    </w:rPr>
  </w:style>
  <w:style w:type="paragraph" w:customStyle="1" w:styleId="a9">
    <w:name w:val="Знак"/>
    <w:basedOn w:val="a0"/>
    <w:rsid w:val="0028501C"/>
    <w:pPr>
      <w:spacing w:after="160" w:line="240" w:lineRule="exact"/>
    </w:pPr>
    <w:rPr>
      <w:rFonts w:ascii="Verdana" w:eastAsia="Times New Roman" w:hAnsi="Verdana"/>
      <w:sz w:val="20"/>
      <w:szCs w:val="20"/>
      <w:lang w:val="en-US"/>
    </w:rPr>
  </w:style>
  <w:style w:type="paragraph" w:styleId="aa">
    <w:name w:val="No Spacing"/>
    <w:link w:val="ab"/>
    <w:uiPriority w:val="1"/>
    <w:qFormat/>
    <w:rsid w:val="0028501C"/>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b">
    <w:name w:val="Без интервала Знак"/>
    <w:link w:val="aa"/>
    <w:uiPriority w:val="1"/>
    <w:locked/>
    <w:rsid w:val="0028501C"/>
    <w:rPr>
      <w:rFonts w:ascii="Times New Roman" w:eastAsia="Times New Roman" w:hAnsi="Times New Roman" w:cs="Times New Roman"/>
      <w:lang w:eastAsia="ru-RU"/>
    </w:rPr>
  </w:style>
  <w:style w:type="paragraph" w:styleId="ac">
    <w:name w:val="header"/>
    <w:basedOn w:val="a0"/>
    <w:link w:val="ad"/>
    <w:uiPriority w:val="99"/>
    <w:unhideWhenUsed/>
    <w:rsid w:val="0028501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1"/>
    <w:link w:val="ac"/>
    <w:uiPriority w:val="99"/>
    <w:rsid w:val="0028501C"/>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28501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1"/>
    <w:link w:val="ae"/>
    <w:uiPriority w:val="99"/>
    <w:rsid w:val="0028501C"/>
    <w:rPr>
      <w:rFonts w:ascii="Times New Roman" w:eastAsia="Times New Roman" w:hAnsi="Times New Roman" w:cs="Times New Roman"/>
      <w:sz w:val="24"/>
      <w:szCs w:val="24"/>
      <w:lang w:eastAsia="ru-RU"/>
    </w:rPr>
  </w:style>
  <w:style w:type="paragraph" w:styleId="21">
    <w:name w:val="Body Text 2"/>
    <w:basedOn w:val="a0"/>
    <w:link w:val="22"/>
    <w:rsid w:val="0028501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1"/>
    <w:link w:val="21"/>
    <w:rsid w:val="0028501C"/>
    <w:rPr>
      <w:rFonts w:ascii="Times New Roman" w:eastAsia="Times New Roman" w:hAnsi="Times New Roman" w:cs="Times New Roman"/>
      <w:sz w:val="24"/>
      <w:szCs w:val="24"/>
      <w:lang w:eastAsia="ru-RU"/>
    </w:rPr>
  </w:style>
  <w:style w:type="character" w:styleId="af0">
    <w:name w:val="Hyperlink"/>
    <w:uiPriority w:val="99"/>
    <w:rsid w:val="0028501C"/>
    <w:rPr>
      <w:color w:val="0000FF"/>
      <w:u w:val="single"/>
    </w:rPr>
  </w:style>
  <w:style w:type="character" w:styleId="af1">
    <w:name w:val="FollowedHyperlink"/>
    <w:uiPriority w:val="99"/>
    <w:rsid w:val="0028501C"/>
    <w:rPr>
      <w:color w:val="800080"/>
      <w:u w:val="single"/>
    </w:rPr>
  </w:style>
  <w:style w:type="paragraph" w:styleId="af2">
    <w:name w:val="Subtitle"/>
    <w:basedOn w:val="a0"/>
    <w:next w:val="a0"/>
    <w:link w:val="af3"/>
    <w:qFormat/>
    <w:rsid w:val="0028501C"/>
    <w:pPr>
      <w:spacing w:after="60" w:line="240" w:lineRule="auto"/>
      <w:outlineLvl w:val="1"/>
    </w:pPr>
    <w:rPr>
      <w:rFonts w:ascii="Times New Roman" w:eastAsia="Times New Roman" w:hAnsi="Times New Roman"/>
      <w:i/>
      <w:sz w:val="26"/>
      <w:szCs w:val="24"/>
      <w:lang w:eastAsia="ru-RU"/>
    </w:rPr>
  </w:style>
  <w:style w:type="character" w:customStyle="1" w:styleId="af3">
    <w:name w:val="Подзаголовок Знак"/>
    <w:basedOn w:val="a1"/>
    <w:link w:val="af2"/>
    <w:rsid w:val="0028501C"/>
    <w:rPr>
      <w:rFonts w:ascii="Times New Roman" w:eastAsia="Times New Roman" w:hAnsi="Times New Roman" w:cs="Times New Roman"/>
      <w:i/>
      <w:sz w:val="26"/>
      <w:szCs w:val="24"/>
      <w:lang w:eastAsia="ru-RU"/>
    </w:rPr>
  </w:style>
  <w:style w:type="paragraph" w:customStyle="1" w:styleId="11">
    <w:name w:val="Стиль Заголовок 1 + не полужирный По центру"/>
    <w:basedOn w:val="1"/>
    <w:qFormat/>
    <w:rsid w:val="0028501C"/>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28501C"/>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28501C"/>
    <w:rPr>
      <w:rFonts w:ascii="Times New Roman" w:eastAsia="Times New Roman" w:hAnsi="Times New Roman" w:cs="Times New Roman"/>
      <w:b/>
      <w:bCs/>
      <w:smallCaps/>
      <w:kern w:val="32"/>
      <w:sz w:val="26"/>
      <w:szCs w:val="20"/>
      <w:lang w:eastAsia="ru-RU"/>
    </w:rPr>
  </w:style>
  <w:style w:type="paragraph" w:customStyle="1" w:styleId="14">
    <w:name w:val="Стиль1"/>
    <w:basedOn w:val="12"/>
    <w:next w:val="2"/>
    <w:link w:val="15"/>
    <w:qFormat/>
    <w:rsid w:val="0028501C"/>
  </w:style>
  <w:style w:type="character" w:customStyle="1" w:styleId="15">
    <w:name w:val="Стиль1 Знак"/>
    <w:basedOn w:val="13"/>
    <w:link w:val="14"/>
    <w:rsid w:val="0028501C"/>
    <w:rPr>
      <w:rFonts w:ascii="Times New Roman" w:eastAsia="Times New Roman" w:hAnsi="Times New Roman" w:cs="Times New Roman"/>
      <w:b/>
      <w:bCs/>
      <w:smallCaps/>
      <w:kern w:val="32"/>
      <w:sz w:val="26"/>
      <w:szCs w:val="20"/>
      <w:lang w:eastAsia="ru-RU"/>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uiPriority w:val="99"/>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Body Text"/>
    <w:aliases w:val="bt,Òàáë òåêñò"/>
    <w:basedOn w:val="a0"/>
    <w:link w:val="af6"/>
    <w:uiPriority w:val="99"/>
    <w:rsid w:val="0028501C"/>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aliases w:val="bt Знак,Òàáë òåêñò Знак"/>
    <w:basedOn w:val="a1"/>
    <w:link w:val="af5"/>
    <w:uiPriority w:val="99"/>
    <w:rsid w:val="0028501C"/>
    <w:rPr>
      <w:rFonts w:ascii="Times New Roman" w:eastAsia="Times New Roman" w:hAnsi="Times New Roman" w:cs="Times New Roman"/>
      <w:sz w:val="24"/>
      <w:szCs w:val="24"/>
      <w:lang w:eastAsia="ru-RU"/>
    </w:rPr>
  </w:style>
  <w:style w:type="paragraph" w:styleId="23">
    <w:name w:val="Body Text Indent 2"/>
    <w:basedOn w:val="a0"/>
    <w:link w:val="24"/>
    <w:rsid w:val="0028501C"/>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28501C"/>
    <w:rPr>
      <w:rFonts w:ascii="Times New Roman" w:eastAsia="Times New Roman" w:hAnsi="Times New Roman" w:cs="Times New Roman"/>
      <w:sz w:val="24"/>
      <w:szCs w:val="24"/>
      <w:lang w:eastAsia="ru-RU"/>
    </w:rPr>
  </w:style>
  <w:style w:type="paragraph" w:styleId="af7">
    <w:name w:val="Body Text Indent"/>
    <w:basedOn w:val="a0"/>
    <w:link w:val="af8"/>
    <w:rsid w:val="0028501C"/>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1"/>
    <w:link w:val="af7"/>
    <w:rsid w:val="0028501C"/>
    <w:rPr>
      <w:rFonts w:ascii="Times New Roman" w:eastAsia="Times New Roman" w:hAnsi="Times New Roman" w:cs="Times New Roman"/>
      <w:sz w:val="24"/>
      <w:szCs w:val="24"/>
      <w:lang w:eastAsia="ru-RU"/>
    </w:rPr>
  </w:style>
  <w:style w:type="paragraph" w:styleId="31">
    <w:name w:val="Body Text 3"/>
    <w:basedOn w:val="a0"/>
    <w:link w:val="32"/>
    <w:rsid w:val="0028501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28501C"/>
    <w:rPr>
      <w:rFonts w:ascii="Times New Roman" w:eastAsia="Times New Roman" w:hAnsi="Times New Roman" w:cs="Times New Roman"/>
      <w:sz w:val="16"/>
      <w:szCs w:val="16"/>
      <w:lang w:eastAsia="ru-RU"/>
    </w:rPr>
  </w:style>
  <w:style w:type="paragraph" w:customStyle="1" w:styleId="af9">
    <w:name w:val="Содержимое таблицы"/>
    <w:basedOn w:val="a0"/>
    <w:rsid w:val="0028501C"/>
    <w:pPr>
      <w:suppressLineNumbers/>
      <w:suppressAutoHyphens/>
      <w:spacing w:after="0" w:line="240" w:lineRule="auto"/>
    </w:pPr>
    <w:rPr>
      <w:rFonts w:ascii="Times New Roman" w:eastAsia="Times New Roman" w:hAnsi="Times New Roman"/>
      <w:sz w:val="24"/>
      <w:szCs w:val="24"/>
      <w:lang w:eastAsia="ar-SA"/>
    </w:rPr>
  </w:style>
  <w:style w:type="paragraph" w:customStyle="1" w:styleId="afa">
    <w:name w:val="Заголовок"/>
    <w:basedOn w:val="a0"/>
    <w:next w:val="af5"/>
    <w:rsid w:val="0028501C"/>
    <w:pPr>
      <w:keepNext/>
      <w:suppressAutoHyphens/>
      <w:spacing w:before="240" w:after="120" w:line="240" w:lineRule="auto"/>
    </w:pPr>
    <w:rPr>
      <w:rFonts w:ascii="Liberation Sans" w:eastAsia="DejaVu Sans" w:hAnsi="Liberation Sans" w:cs="DejaVu Sans"/>
      <w:sz w:val="28"/>
      <w:szCs w:val="28"/>
      <w:lang w:eastAsia="ar-SA"/>
    </w:rPr>
  </w:style>
  <w:style w:type="character" w:customStyle="1" w:styleId="110">
    <w:name w:val="Знак Знак11"/>
    <w:locked/>
    <w:rsid w:val="0028501C"/>
    <w:rPr>
      <w:bCs/>
      <w:smallCaps/>
      <w:kern w:val="32"/>
      <w:sz w:val="26"/>
      <w:szCs w:val="32"/>
      <w:lang w:val="ru-RU" w:eastAsia="ru-RU" w:bidi="ar-SA"/>
    </w:rPr>
  </w:style>
  <w:style w:type="paragraph" w:styleId="33">
    <w:name w:val="Body Text Indent 3"/>
    <w:basedOn w:val="a0"/>
    <w:link w:val="34"/>
    <w:uiPriority w:val="99"/>
    <w:rsid w:val="0028501C"/>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uiPriority w:val="99"/>
    <w:rsid w:val="0028501C"/>
    <w:rPr>
      <w:rFonts w:ascii="Times New Roman" w:eastAsia="Times New Roman" w:hAnsi="Times New Roman" w:cs="Times New Roman"/>
      <w:sz w:val="16"/>
      <w:szCs w:val="16"/>
      <w:lang w:eastAsia="ru-RU"/>
    </w:rPr>
  </w:style>
  <w:style w:type="paragraph" w:customStyle="1" w:styleId="afb">
    <w:name w:val="Знак Знак Знак Знак"/>
    <w:basedOn w:val="a0"/>
    <w:rsid w:val="0028501C"/>
    <w:pPr>
      <w:spacing w:after="160" w:line="240" w:lineRule="exact"/>
    </w:pPr>
    <w:rPr>
      <w:rFonts w:ascii="Verdana" w:eastAsia="Times New Roman" w:hAnsi="Verdana" w:cs="Verdana"/>
      <w:sz w:val="20"/>
      <w:szCs w:val="20"/>
      <w:lang w:val="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8501C"/>
    <w:pPr>
      <w:spacing w:after="160" w:line="240" w:lineRule="exact"/>
    </w:pPr>
    <w:rPr>
      <w:rFonts w:ascii="Verdana" w:eastAsia="Times New Roman" w:hAnsi="Verdana"/>
      <w:sz w:val="20"/>
      <w:szCs w:val="20"/>
      <w:lang w:val="en-US"/>
    </w:rPr>
  </w:style>
  <w:style w:type="paragraph" w:customStyle="1" w:styleId="130">
    <w:name w:val="Обычный + 13 пт"/>
    <w:aliases w:val="Первая строка:  1,25 см,25 см + TimesNewRoman,Черный"/>
    <w:basedOn w:val="a0"/>
    <w:rsid w:val="0028501C"/>
    <w:pPr>
      <w:widowControl w:val="0"/>
      <w:autoSpaceDE w:val="0"/>
      <w:autoSpaceDN w:val="0"/>
      <w:snapToGrid w:val="0"/>
      <w:spacing w:after="0" w:line="240" w:lineRule="auto"/>
      <w:ind w:firstLine="708"/>
      <w:jc w:val="both"/>
    </w:pPr>
    <w:rPr>
      <w:rFonts w:ascii="Times New Roman" w:eastAsia="Times New Roman" w:hAnsi="Times New Roman"/>
      <w:sz w:val="26"/>
      <w:szCs w:val="24"/>
      <w:lang w:eastAsia="ru-RU"/>
    </w:rPr>
  </w:style>
  <w:style w:type="paragraph" w:customStyle="1" w:styleId="210">
    <w:name w:val="Основной текст 21"/>
    <w:basedOn w:val="a0"/>
    <w:rsid w:val="0028501C"/>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17">
    <w:name w:val="Абзац списка1"/>
    <w:basedOn w:val="a0"/>
    <w:rsid w:val="0028501C"/>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2850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0"/>
    <w:rsid w:val="0028501C"/>
    <w:pPr>
      <w:spacing w:before="100" w:beforeAutospacing="1" w:after="100" w:afterAutospacing="1" w:line="240" w:lineRule="auto"/>
    </w:pPr>
    <w:rPr>
      <w:rFonts w:ascii="Tahoma" w:eastAsia="Times New Roman" w:hAnsi="Tahoma"/>
      <w:sz w:val="20"/>
      <w:szCs w:val="20"/>
      <w:lang w:val="en-US"/>
    </w:rPr>
  </w:style>
  <w:style w:type="paragraph" w:customStyle="1" w:styleId="18">
    <w:name w:val="Знак1 Знак Знак Знак Знак Знак Знак Знак Знак Знак Знак Знак Знак"/>
    <w:basedOn w:val="a0"/>
    <w:rsid w:val="0028501C"/>
    <w:pPr>
      <w:spacing w:after="160" w:line="240" w:lineRule="exact"/>
    </w:pPr>
    <w:rPr>
      <w:rFonts w:ascii="Verdana" w:eastAsia="Times New Roman" w:hAnsi="Verdana"/>
      <w:sz w:val="20"/>
      <w:szCs w:val="20"/>
      <w:lang w:val="en-US"/>
    </w:rPr>
  </w:style>
  <w:style w:type="paragraph" w:customStyle="1" w:styleId="afd">
    <w:name w:val="ШапкаТаблицы"/>
    <w:basedOn w:val="a0"/>
    <w:next w:val="a0"/>
    <w:rsid w:val="0028501C"/>
    <w:pPr>
      <w:spacing w:after="0" w:line="240" w:lineRule="auto"/>
      <w:ind w:left="-113" w:right="-113"/>
      <w:jc w:val="center"/>
    </w:pPr>
    <w:rPr>
      <w:rFonts w:ascii="Times New Roman" w:eastAsia="Times New Roman" w:hAnsi="Times New Roman"/>
      <w:i/>
      <w:sz w:val="16"/>
      <w:szCs w:val="20"/>
      <w:lang w:eastAsia="ru-RU"/>
    </w:rPr>
  </w:style>
  <w:style w:type="paragraph" w:customStyle="1" w:styleId="211">
    <w:name w:val="Основной текст с отступом 21"/>
    <w:basedOn w:val="a0"/>
    <w:rsid w:val="0028501C"/>
    <w:pPr>
      <w:suppressAutoHyphens/>
      <w:spacing w:after="120" w:line="480" w:lineRule="auto"/>
      <w:ind w:left="283"/>
    </w:pPr>
    <w:rPr>
      <w:rFonts w:ascii="Times New Roman" w:eastAsia="Times New Roman" w:hAnsi="Times New Roman"/>
      <w:sz w:val="20"/>
      <w:szCs w:val="20"/>
      <w:lang w:eastAsia="ar-SA"/>
    </w:rPr>
  </w:style>
  <w:style w:type="character" w:customStyle="1" w:styleId="apple-style-span">
    <w:name w:val="apple-style-span"/>
    <w:basedOn w:val="a1"/>
    <w:rsid w:val="0028501C"/>
  </w:style>
  <w:style w:type="character" w:customStyle="1" w:styleId="st">
    <w:name w:val="st"/>
    <w:basedOn w:val="a1"/>
    <w:rsid w:val="0028501C"/>
  </w:style>
  <w:style w:type="numbering" w:customStyle="1" w:styleId="19">
    <w:name w:val="Нет списка1"/>
    <w:next w:val="a3"/>
    <w:uiPriority w:val="99"/>
    <w:semiHidden/>
    <w:unhideWhenUsed/>
    <w:rsid w:val="0028501C"/>
  </w:style>
  <w:style w:type="paragraph" w:customStyle="1" w:styleId="font5">
    <w:name w:val="font5"/>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6">
    <w:name w:val="font6"/>
    <w:basedOn w:val="a0"/>
    <w:rsid w:val="0028501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8">
    <w:name w:val="font8"/>
    <w:basedOn w:val="a0"/>
    <w:rsid w:val="0028501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9">
    <w:name w:val="font9"/>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10">
    <w:name w:val="font10"/>
    <w:basedOn w:val="a0"/>
    <w:rsid w:val="0028501C"/>
    <w:pPr>
      <w:spacing w:before="100" w:beforeAutospacing="1" w:after="100" w:afterAutospacing="1" w:line="240" w:lineRule="auto"/>
    </w:pPr>
    <w:rPr>
      <w:rFonts w:eastAsia="Times New Roman" w:cs="Calibri"/>
      <w:sz w:val="20"/>
      <w:szCs w:val="20"/>
      <w:lang w:eastAsia="ru-RU"/>
    </w:rPr>
  </w:style>
  <w:style w:type="paragraph" w:customStyle="1" w:styleId="font11">
    <w:name w:val="font11"/>
    <w:basedOn w:val="a0"/>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4">
    <w:name w:val="xl6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66">
    <w:name w:val="xl66"/>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67">
    <w:name w:val="xl67"/>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0">
    <w:name w:val="xl7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2">
    <w:name w:val="xl72"/>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3">
    <w:name w:val="xl73"/>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0"/>
    <w:rsid w:val="0028501C"/>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7">
    <w:name w:val="xl77"/>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8">
    <w:name w:val="xl78"/>
    <w:basedOn w:val="a0"/>
    <w:rsid w:val="002850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9">
    <w:name w:val="xl7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0">
    <w:name w:val="xl8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1">
    <w:name w:val="xl81"/>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2">
    <w:name w:val="xl82"/>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0"/>
    <w:rsid w:val="0028501C"/>
    <w:pP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4">
    <w:name w:val="xl8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5">
    <w:name w:val="xl85"/>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6">
    <w:name w:val="xl86"/>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7">
    <w:name w:val="xl87"/>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8">
    <w:name w:val="xl88"/>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9">
    <w:name w:val="xl8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0">
    <w:name w:val="xl9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1">
    <w:name w:val="xl91"/>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93">
    <w:name w:val="xl93"/>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5">
    <w:name w:val="xl95"/>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96">
    <w:name w:val="xl96"/>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7">
    <w:name w:val="xl97"/>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9">
    <w:name w:val="xl99"/>
    <w:basedOn w:val="a0"/>
    <w:rsid w:val="0028501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28501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0"/>
    <w:rsid w:val="0028501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3">
    <w:name w:val="xl103"/>
    <w:basedOn w:val="a0"/>
    <w:rsid w:val="0028501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5">
    <w:name w:val="xl105"/>
    <w:basedOn w:val="a0"/>
    <w:rsid w:val="0028501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7">
    <w:name w:val="xl107"/>
    <w:basedOn w:val="a0"/>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9">
    <w:name w:val="xl10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1">
    <w:name w:val="xl111"/>
    <w:basedOn w:val="a0"/>
    <w:rsid w:val="0028501C"/>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2">
    <w:name w:val="xl112"/>
    <w:basedOn w:val="a0"/>
    <w:rsid w:val="0028501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rsid w:val="0028501C"/>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a">
    <w:name w:val="Знак1"/>
    <w:basedOn w:val="a0"/>
    <w:rsid w:val="0028501C"/>
    <w:pPr>
      <w:tabs>
        <w:tab w:val="num" w:pos="360"/>
      </w:tabs>
      <w:spacing w:after="160" w:line="240" w:lineRule="exact"/>
    </w:pPr>
    <w:rPr>
      <w:rFonts w:ascii="Verdana" w:eastAsia="Times New Roman" w:hAnsi="Verdana" w:cs="Verdana"/>
      <w:sz w:val="20"/>
      <w:szCs w:val="20"/>
      <w:lang w:val="en-US"/>
    </w:rPr>
  </w:style>
  <w:style w:type="paragraph" w:styleId="afe">
    <w:name w:val="footnote text"/>
    <w:basedOn w:val="a0"/>
    <w:link w:val="aff"/>
    <w:rsid w:val="0028501C"/>
    <w:pPr>
      <w:spacing w:after="0" w:line="240" w:lineRule="auto"/>
    </w:pPr>
    <w:rPr>
      <w:rFonts w:ascii="Times New Roman" w:eastAsia="Times New Roman" w:hAnsi="Times New Roman"/>
      <w:sz w:val="20"/>
      <w:szCs w:val="20"/>
      <w:lang w:eastAsia="ru-RU"/>
    </w:rPr>
  </w:style>
  <w:style w:type="character" w:customStyle="1" w:styleId="aff">
    <w:name w:val="Текст сноски Знак"/>
    <w:basedOn w:val="a1"/>
    <w:link w:val="afe"/>
    <w:rsid w:val="0028501C"/>
    <w:rPr>
      <w:rFonts w:ascii="Times New Roman" w:eastAsia="Times New Roman" w:hAnsi="Times New Roman" w:cs="Times New Roman"/>
      <w:sz w:val="20"/>
      <w:szCs w:val="20"/>
      <w:lang w:eastAsia="ru-RU"/>
    </w:rPr>
  </w:style>
  <w:style w:type="character" w:styleId="aff0">
    <w:name w:val="footnote reference"/>
    <w:rsid w:val="0028501C"/>
    <w:rPr>
      <w:vertAlign w:val="superscript"/>
    </w:rPr>
  </w:style>
  <w:style w:type="paragraph" w:customStyle="1" w:styleId="aff1">
    <w:name w:val="Комментарий"/>
    <w:basedOn w:val="a0"/>
    <w:next w:val="a0"/>
    <w:rsid w:val="0028501C"/>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ConsPlusNonformat">
    <w:name w:val="ConsPlusNonformat"/>
    <w:uiPriority w:val="99"/>
    <w:rsid w:val="002850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Текст ДРОНД"/>
    <w:basedOn w:val="a0"/>
    <w:rsid w:val="0028501C"/>
    <w:pPr>
      <w:tabs>
        <w:tab w:val="left" w:pos="720"/>
      </w:tabs>
      <w:spacing w:after="0" w:line="240" w:lineRule="auto"/>
      <w:ind w:firstLine="720"/>
      <w:jc w:val="both"/>
    </w:pPr>
    <w:rPr>
      <w:rFonts w:ascii="Times New Roman" w:eastAsia="Times New Roman" w:hAnsi="Times New Roman"/>
      <w:sz w:val="28"/>
      <w:szCs w:val="20"/>
      <w:lang w:eastAsia="ru-RU"/>
    </w:rPr>
  </w:style>
  <w:style w:type="paragraph" w:customStyle="1" w:styleId="aff3">
    <w:name w:val="Список простой"/>
    <w:basedOn w:val="a0"/>
    <w:rsid w:val="0028501C"/>
    <w:pPr>
      <w:tabs>
        <w:tab w:val="num" w:pos="720"/>
        <w:tab w:val="left" w:pos="1080"/>
      </w:tabs>
      <w:spacing w:after="0" w:line="240" w:lineRule="auto"/>
      <w:ind w:left="720" w:hanging="360"/>
      <w:jc w:val="both"/>
    </w:pPr>
    <w:rPr>
      <w:rFonts w:ascii="Times New Roman" w:eastAsia="Times New Roman" w:hAnsi="Times New Roman"/>
      <w:sz w:val="28"/>
      <w:szCs w:val="20"/>
      <w:lang w:eastAsia="ru-RU"/>
    </w:rPr>
  </w:style>
  <w:style w:type="paragraph" w:customStyle="1" w:styleId="aff4">
    <w:name w:val="Задача"/>
    <w:basedOn w:val="af7"/>
    <w:rsid w:val="0028501C"/>
    <w:pPr>
      <w:spacing w:after="0"/>
      <w:ind w:left="0"/>
    </w:pPr>
    <w:rPr>
      <w:i/>
      <w:sz w:val="28"/>
      <w:szCs w:val="20"/>
    </w:rPr>
  </w:style>
  <w:style w:type="paragraph" w:customStyle="1" w:styleId="just">
    <w:name w:val="just"/>
    <w:basedOn w:val="a0"/>
    <w:rsid w:val="0028501C"/>
    <w:pPr>
      <w:spacing w:before="120" w:after="120" w:line="240" w:lineRule="auto"/>
      <w:jc w:val="both"/>
    </w:pPr>
    <w:rPr>
      <w:rFonts w:ascii="Times New Roman" w:eastAsia="Times New Roman" w:hAnsi="Times New Roman"/>
      <w:sz w:val="16"/>
      <w:szCs w:val="16"/>
      <w:lang w:eastAsia="ru-RU"/>
    </w:rPr>
  </w:style>
  <w:style w:type="paragraph" w:customStyle="1" w:styleId="aff5">
    <w:name w:val="Нормальный"/>
    <w:basedOn w:val="a0"/>
    <w:rsid w:val="0028501C"/>
    <w:pPr>
      <w:spacing w:after="0" w:line="240" w:lineRule="auto"/>
      <w:ind w:firstLine="539"/>
      <w:jc w:val="both"/>
    </w:pPr>
    <w:rPr>
      <w:rFonts w:ascii="Times New Roman" w:eastAsia="Times New Roman" w:hAnsi="Times New Roman"/>
      <w:sz w:val="28"/>
      <w:szCs w:val="28"/>
      <w:lang w:eastAsia="ru-RU"/>
    </w:rPr>
  </w:style>
  <w:style w:type="paragraph" w:customStyle="1" w:styleId="ConsPlusTitle">
    <w:name w:val="ConsPlusTitle"/>
    <w:uiPriority w:val="99"/>
    <w:rsid w:val="002850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xt">
    <w:name w:val="txt"/>
    <w:basedOn w:val="a0"/>
    <w:rsid w:val="0028501C"/>
    <w:pPr>
      <w:spacing w:before="30" w:after="75" w:line="240" w:lineRule="auto"/>
    </w:pPr>
    <w:rPr>
      <w:rFonts w:ascii="Verdana" w:eastAsia="Times New Roman" w:hAnsi="Verdana"/>
      <w:color w:val="414141"/>
      <w:sz w:val="17"/>
      <w:szCs w:val="17"/>
      <w:lang w:eastAsia="ru-RU"/>
    </w:rPr>
  </w:style>
  <w:style w:type="paragraph" w:customStyle="1" w:styleId="ConsPlusCell">
    <w:name w:val="ConsPlusCell"/>
    <w:uiPriority w:val="99"/>
    <w:rsid w:val="002850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28501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f6">
    <w:name w:val="page number"/>
    <w:basedOn w:val="a1"/>
    <w:rsid w:val="0028501C"/>
  </w:style>
  <w:style w:type="character" w:styleId="aff7">
    <w:name w:val="Emphasis"/>
    <w:uiPriority w:val="20"/>
    <w:qFormat/>
    <w:rsid w:val="0028501C"/>
    <w:rPr>
      <w:i/>
      <w:iCs/>
    </w:rPr>
  </w:style>
  <w:style w:type="paragraph" w:customStyle="1" w:styleId="Style4">
    <w:name w:val="Style4"/>
    <w:basedOn w:val="a0"/>
    <w:rsid w:val="0028501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27">
    <w:name w:val="Font Style27"/>
    <w:rsid w:val="0028501C"/>
    <w:rPr>
      <w:rFonts w:ascii="Times New Roman" w:hAnsi="Times New Roman" w:cs="Times New Roman" w:hint="default"/>
      <w:b/>
      <w:bCs/>
      <w:sz w:val="26"/>
      <w:szCs w:val="26"/>
    </w:rPr>
  </w:style>
  <w:style w:type="character" w:customStyle="1" w:styleId="FontStyle24">
    <w:name w:val="Font Style24"/>
    <w:uiPriority w:val="99"/>
    <w:rsid w:val="0028501C"/>
    <w:rPr>
      <w:rFonts w:ascii="Times New Roman" w:hAnsi="Times New Roman" w:cs="Times New Roman" w:hint="default"/>
      <w:sz w:val="26"/>
      <w:szCs w:val="26"/>
    </w:rPr>
  </w:style>
  <w:style w:type="paragraph" w:customStyle="1" w:styleId="140">
    <w:name w:val="Обычный+14п"/>
    <w:basedOn w:val="af5"/>
    <w:uiPriority w:val="99"/>
    <w:rsid w:val="0028501C"/>
  </w:style>
  <w:style w:type="paragraph" w:customStyle="1" w:styleId="Style9">
    <w:name w:val="Style9"/>
    <w:basedOn w:val="a0"/>
    <w:uiPriority w:val="99"/>
    <w:rsid w:val="0028501C"/>
    <w:pPr>
      <w:widowControl w:val="0"/>
      <w:autoSpaceDE w:val="0"/>
      <w:autoSpaceDN w:val="0"/>
      <w:adjustRightInd w:val="0"/>
      <w:spacing w:after="0" w:line="322" w:lineRule="exact"/>
      <w:ind w:firstLine="691"/>
      <w:jc w:val="both"/>
    </w:pPr>
    <w:rPr>
      <w:rFonts w:ascii="Times New Roman" w:eastAsia="Times New Roman" w:hAnsi="Times New Roman"/>
      <w:sz w:val="24"/>
      <w:szCs w:val="24"/>
      <w:lang w:eastAsia="ru-RU"/>
    </w:rPr>
  </w:style>
  <w:style w:type="character" w:customStyle="1" w:styleId="FontStyle19">
    <w:name w:val="Font Style19"/>
    <w:uiPriority w:val="99"/>
    <w:rsid w:val="0028501C"/>
    <w:rPr>
      <w:rFonts w:ascii="Times New Roman" w:hAnsi="Times New Roman" w:cs="Times New Roman"/>
      <w:sz w:val="26"/>
      <w:szCs w:val="26"/>
    </w:rPr>
  </w:style>
  <w:style w:type="character" w:customStyle="1" w:styleId="FontStyle11">
    <w:name w:val="Font Style11"/>
    <w:uiPriority w:val="99"/>
    <w:rsid w:val="0028501C"/>
    <w:rPr>
      <w:rFonts w:ascii="Arial" w:hAnsi="Arial" w:cs="Arial"/>
      <w:sz w:val="20"/>
      <w:szCs w:val="20"/>
    </w:rPr>
  </w:style>
  <w:style w:type="paragraph" w:customStyle="1" w:styleId="Style8">
    <w:name w:val="Style8"/>
    <w:basedOn w:val="a0"/>
    <w:uiPriority w:val="99"/>
    <w:rsid w:val="0028501C"/>
    <w:pPr>
      <w:widowControl w:val="0"/>
      <w:autoSpaceDE w:val="0"/>
      <w:autoSpaceDN w:val="0"/>
      <w:adjustRightInd w:val="0"/>
      <w:spacing w:after="0" w:line="331" w:lineRule="exact"/>
      <w:ind w:firstLine="686"/>
      <w:jc w:val="both"/>
    </w:pPr>
    <w:rPr>
      <w:rFonts w:ascii="Times New Roman" w:eastAsia="Times New Roman" w:hAnsi="Times New Roman"/>
      <w:sz w:val="24"/>
      <w:szCs w:val="24"/>
      <w:lang w:eastAsia="ru-RU"/>
    </w:rPr>
  </w:style>
  <w:style w:type="paragraph" w:customStyle="1" w:styleId="aff8">
    <w:name w:val="Обычный отст"/>
    <w:basedOn w:val="a0"/>
    <w:rsid w:val="0028501C"/>
    <w:pPr>
      <w:spacing w:before="60" w:after="0" w:line="240" w:lineRule="auto"/>
      <w:ind w:firstLine="425"/>
      <w:jc w:val="both"/>
    </w:pPr>
    <w:rPr>
      <w:rFonts w:ascii="Times New Roman" w:eastAsia="Times New Roman" w:hAnsi="Times New Roman"/>
      <w:sz w:val="26"/>
      <w:szCs w:val="20"/>
      <w:lang w:eastAsia="ru-RU"/>
    </w:rPr>
  </w:style>
  <w:style w:type="character" w:styleId="aff9">
    <w:name w:val="Strong"/>
    <w:uiPriority w:val="22"/>
    <w:qFormat/>
    <w:rsid w:val="0028501C"/>
    <w:rPr>
      <w:b/>
      <w:bCs/>
    </w:rPr>
  </w:style>
  <w:style w:type="paragraph" w:customStyle="1" w:styleId="pp-List-1">
    <w:name w:val="pp-List-1"/>
    <w:basedOn w:val="a0"/>
    <w:rsid w:val="0028501C"/>
    <w:pPr>
      <w:tabs>
        <w:tab w:val="num" w:pos="720"/>
        <w:tab w:val="left" w:pos="851"/>
      </w:tabs>
      <w:spacing w:before="40" w:after="0" w:line="360" w:lineRule="auto"/>
      <w:ind w:left="720" w:hanging="360"/>
      <w:jc w:val="both"/>
    </w:pPr>
    <w:rPr>
      <w:rFonts w:ascii="Times New Roman" w:eastAsia="Times New Roman" w:hAnsi="Times New Roman"/>
      <w:bCs/>
      <w:kern w:val="16"/>
      <w:sz w:val="24"/>
      <w:szCs w:val="24"/>
    </w:rPr>
  </w:style>
  <w:style w:type="paragraph" w:customStyle="1" w:styleId="affa">
    <w:name w:val="параграф"/>
    <w:basedOn w:val="a0"/>
    <w:uiPriority w:val="99"/>
    <w:qFormat/>
    <w:rsid w:val="0028501C"/>
    <w:pPr>
      <w:spacing w:after="0" w:line="240" w:lineRule="auto"/>
      <w:jc w:val="both"/>
    </w:pPr>
    <w:rPr>
      <w:rFonts w:ascii="Times New Roman" w:eastAsia="Times New Roman" w:hAnsi="Times New Roman"/>
      <w:b/>
      <w:sz w:val="24"/>
      <w:szCs w:val="24"/>
      <w:lang w:eastAsia="ru-RU"/>
    </w:rPr>
  </w:style>
  <w:style w:type="table" w:styleId="affb">
    <w:name w:val="Table Grid"/>
    <w:basedOn w:val="a2"/>
    <w:uiPriority w:val="59"/>
    <w:rsid w:val="002850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basedOn w:val="a1"/>
    <w:uiPriority w:val="99"/>
    <w:rsid w:val="0028501C"/>
    <w:rPr>
      <w:rFonts w:ascii="Times New Roman" w:hAnsi="Times New Roman" w:cs="Times New Roman"/>
      <w:sz w:val="24"/>
      <w:szCs w:val="24"/>
    </w:rPr>
  </w:style>
  <w:style w:type="character" w:customStyle="1" w:styleId="b-serp-itemtextpassage1">
    <w:name w:val="b-serp-item__text_passage1"/>
    <w:basedOn w:val="a1"/>
    <w:rsid w:val="0028501C"/>
    <w:rPr>
      <w:b/>
      <w:bCs/>
    </w:rPr>
  </w:style>
  <w:style w:type="paragraph" w:customStyle="1" w:styleId="1b">
    <w:name w:val="Без интервала1"/>
    <w:uiPriority w:val="99"/>
    <w:rsid w:val="0028501C"/>
    <w:pPr>
      <w:spacing w:after="0" w:line="240" w:lineRule="auto"/>
    </w:pPr>
    <w:rPr>
      <w:rFonts w:ascii="Calibri" w:eastAsia="Times New Roman" w:hAnsi="Calibri" w:cs="Calibri"/>
      <w:lang w:eastAsia="ru-RU"/>
    </w:rPr>
  </w:style>
  <w:style w:type="character" w:customStyle="1" w:styleId="FontStyle14">
    <w:name w:val="Font Style14"/>
    <w:uiPriority w:val="99"/>
    <w:rsid w:val="0028501C"/>
    <w:rPr>
      <w:rFonts w:ascii="Times New Roman" w:hAnsi="Times New Roman" w:cs="Times New Roman"/>
      <w:sz w:val="26"/>
      <w:szCs w:val="26"/>
    </w:rPr>
  </w:style>
  <w:style w:type="character" w:customStyle="1" w:styleId="FontStyle26">
    <w:name w:val="Font Style26"/>
    <w:basedOn w:val="a1"/>
    <w:uiPriority w:val="99"/>
    <w:rsid w:val="0028501C"/>
    <w:rPr>
      <w:rFonts w:ascii="Times New Roman" w:hAnsi="Times New Roman" w:cs="Times New Roman"/>
      <w:b/>
      <w:bCs/>
      <w:sz w:val="26"/>
      <w:szCs w:val="26"/>
    </w:rPr>
  </w:style>
  <w:style w:type="paragraph" w:customStyle="1" w:styleId="Style2">
    <w:name w:val="Style2"/>
    <w:basedOn w:val="a0"/>
    <w:uiPriority w:val="99"/>
    <w:rsid w:val="0028501C"/>
    <w:pPr>
      <w:widowControl w:val="0"/>
      <w:autoSpaceDE w:val="0"/>
      <w:autoSpaceDN w:val="0"/>
      <w:adjustRightInd w:val="0"/>
      <w:spacing w:after="0" w:line="369" w:lineRule="exact"/>
      <w:jc w:val="both"/>
    </w:pPr>
    <w:rPr>
      <w:rFonts w:ascii="Times New Roman" w:eastAsiaTheme="minorEastAsia" w:hAnsi="Times New Roman"/>
      <w:sz w:val="24"/>
      <w:szCs w:val="24"/>
      <w:lang w:eastAsia="ru-RU"/>
    </w:rPr>
  </w:style>
  <w:style w:type="paragraph" w:customStyle="1" w:styleId="25">
    <w:name w:val="Абзац списка2"/>
    <w:basedOn w:val="a0"/>
    <w:rsid w:val="0028501C"/>
    <w:pPr>
      <w:ind w:left="720"/>
      <w:contextualSpacing/>
    </w:pPr>
    <w:rPr>
      <w:rFonts w:eastAsia="Times New Roman"/>
      <w:lang w:eastAsia="ru-RU"/>
    </w:rPr>
  </w:style>
  <w:style w:type="character" w:customStyle="1" w:styleId="FontStyle16">
    <w:name w:val="Font Style16"/>
    <w:basedOn w:val="a1"/>
    <w:rsid w:val="0028501C"/>
    <w:rPr>
      <w:rFonts w:ascii="Times New Roman" w:hAnsi="Times New Roman" w:cs="Times New Roman"/>
      <w:sz w:val="24"/>
      <w:szCs w:val="24"/>
    </w:rPr>
  </w:style>
  <w:style w:type="paragraph" w:customStyle="1" w:styleId="Style5">
    <w:name w:val="Style5"/>
    <w:basedOn w:val="a0"/>
    <w:rsid w:val="0028501C"/>
    <w:pPr>
      <w:widowControl w:val="0"/>
      <w:autoSpaceDE w:val="0"/>
      <w:autoSpaceDN w:val="0"/>
      <w:adjustRightInd w:val="0"/>
      <w:spacing w:after="0" w:line="317" w:lineRule="exact"/>
      <w:ind w:firstLine="374"/>
      <w:jc w:val="both"/>
    </w:pPr>
    <w:rPr>
      <w:rFonts w:ascii="Times New Roman" w:eastAsia="Times New Roman" w:hAnsi="Times New Roman"/>
      <w:sz w:val="24"/>
      <w:szCs w:val="24"/>
      <w:lang w:eastAsia="ru-RU"/>
    </w:rPr>
  </w:style>
  <w:style w:type="paragraph" w:customStyle="1" w:styleId="35">
    <w:name w:val="Абзац списка3"/>
    <w:basedOn w:val="a0"/>
    <w:rsid w:val="0028501C"/>
    <w:pPr>
      <w:ind w:left="720"/>
      <w:contextualSpacing/>
    </w:pPr>
    <w:rPr>
      <w:rFonts w:eastAsia="Times New Roman"/>
      <w:lang w:eastAsia="ru-RU"/>
    </w:rPr>
  </w:style>
  <w:style w:type="character" w:customStyle="1" w:styleId="FontStyle25">
    <w:name w:val="Font Style25"/>
    <w:basedOn w:val="a1"/>
    <w:rsid w:val="0028501C"/>
    <w:rPr>
      <w:rFonts w:ascii="Times New Roman" w:hAnsi="Times New Roman" w:cs="Times New Roman"/>
      <w:sz w:val="26"/>
      <w:szCs w:val="26"/>
    </w:rPr>
  </w:style>
  <w:style w:type="paragraph" w:styleId="a">
    <w:name w:val="List Bullet"/>
    <w:basedOn w:val="a0"/>
    <w:uiPriority w:val="99"/>
    <w:unhideWhenUsed/>
    <w:rsid w:val="0028501C"/>
    <w:pPr>
      <w:numPr>
        <w:numId w:val="10"/>
      </w:numPr>
      <w:contextualSpacing/>
    </w:pPr>
  </w:style>
  <w:style w:type="character" w:customStyle="1" w:styleId="ft">
    <w:name w:val="ft"/>
    <w:basedOn w:val="a1"/>
    <w:rsid w:val="0028501C"/>
  </w:style>
  <w:style w:type="paragraph" w:customStyle="1" w:styleId="affc">
    <w:name w:val="Основной"/>
    <w:basedOn w:val="a0"/>
    <w:uiPriority w:val="99"/>
    <w:rsid w:val="0028501C"/>
    <w:pPr>
      <w:autoSpaceDE w:val="0"/>
      <w:autoSpaceDN w:val="0"/>
      <w:adjustRightInd w:val="0"/>
      <w:spacing w:after="0" w:line="288" w:lineRule="auto"/>
      <w:ind w:firstLine="283"/>
      <w:jc w:val="both"/>
      <w:textAlignment w:val="center"/>
    </w:pPr>
    <w:rPr>
      <w:rFonts w:ascii="Times New Roman" w:eastAsiaTheme="minorHAnsi" w:hAnsi="Times New Roman"/>
      <w:color w:val="000000"/>
      <w:sz w:val="20"/>
      <w:szCs w:val="20"/>
    </w:rPr>
  </w:style>
  <w:style w:type="character" w:customStyle="1" w:styleId="st1">
    <w:name w:val="st1"/>
    <w:basedOn w:val="a1"/>
    <w:rsid w:val="0028501C"/>
  </w:style>
  <w:style w:type="character" w:customStyle="1" w:styleId="ConsPlusNormal0">
    <w:name w:val="ConsPlusNormal Знак"/>
    <w:link w:val="ConsPlusNormal"/>
    <w:rsid w:val="0028501C"/>
    <w:rPr>
      <w:rFonts w:ascii="Arial" w:eastAsia="Times New Roman" w:hAnsi="Arial" w:cs="Arial"/>
      <w:sz w:val="20"/>
      <w:szCs w:val="20"/>
      <w:lang w:eastAsia="ru-RU"/>
    </w:rPr>
  </w:style>
  <w:style w:type="paragraph" w:styleId="affd">
    <w:name w:val="Plain Text"/>
    <w:basedOn w:val="a0"/>
    <w:link w:val="affe"/>
    <w:rsid w:val="0028501C"/>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1"/>
    <w:link w:val="affd"/>
    <w:rsid w:val="0028501C"/>
    <w:rPr>
      <w:rFonts w:ascii="Courier New" w:eastAsia="Times New Roman" w:hAnsi="Courier New" w:cs="Courier New"/>
      <w:sz w:val="20"/>
      <w:szCs w:val="20"/>
      <w:lang w:eastAsia="ru-RU"/>
    </w:rPr>
  </w:style>
  <w:style w:type="character" w:customStyle="1" w:styleId="googqs-tidbit1">
    <w:name w:val="goog_qs-tidbit1"/>
    <w:basedOn w:val="a1"/>
    <w:rsid w:val="0028501C"/>
    <w:rPr>
      <w:vanish w:val="0"/>
      <w:webHidden w:val="0"/>
      <w:specVanish w:val="0"/>
    </w:rPr>
  </w:style>
  <w:style w:type="paragraph" w:customStyle="1" w:styleId="Default">
    <w:name w:val="Default"/>
    <w:rsid w:val="00250C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3">
    <w:name w:val="Font Style23"/>
    <w:basedOn w:val="a1"/>
    <w:uiPriority w:val="99"/>
    <w:rsid w:val="00250C34"/>
    <w:rPr>
      <w:rFonts w:ascii="Times New Roman" w:hAnsi="Times New Roman" w:cs="Times New Roman"/>
      <w:sz w:val="22"/>
      <w:szCs w:val="22"/>
    </w:rPr>
  </w:style>
  <w:style w:type="paragraph" w:customStyle="1" w:styleId="msonormalcxspmiddlecxspmiddle">
    <w:name w:val="msonormalcxspmiddlecxspmiddle"/>
    <w:basedOn w:val="a0"/>
    <w:rsid w:val="00250C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250C34"/>
  </w:style>
  <w:style w:type="paragraph" w:customStyle="1" w:styleId="rtejustify">
    <w:name w:val="rtejustify"/>
    <w:basedOn w:val="a0"/>
    <w:rsid w:val="00A77255"/>
    <w:pPr>
      <w:spacing w:before="240" w:after="240" w:line="240" w:lineRule="auto"/>
      <w:jc w:val="both"/>
    </w:pPr>
    <w:rPr>
      <w:rFonts w:ascii="Times New Roman" w:eastAsia="Times New Roman" w:hAnsi="Times New Roman"/>
      <w:sz w:val="24"/>
      <w:szCs w:val="24"/>
      <w:lang w:eastAsia="ru-RU"/>
    </w:rPr>
  </w:style>
  <w:style w:type="character" w:styleId="afff">
    <w:name w:val="line number"/>
    <w:basedOn w:val="a1"/>
    <w:uiPriority w:val="99"/>
    <w:semiHidden/>
    <w:unhideWhenUsed/>
    <w:rsid w:val="00DB42EE"/>
  </w:style>
  <w:style w:type="character" w:customStyle="1" w:styleId="FontStyle13">
    <w:name w:val="Font Style13"/>
    <w:basedOn w:val="a1"/>
    <w:rsid w:val="002B40E0"/>
    <w:rPr>
      <w:rFonts w:ascii="Times New Roman" w:hAnsi="Times New Roman" w:cs="Times New Roman" w:hint="default"/>
      <w:b/>
      <w:bCs/>
      <w:spacing w:val="10"/>
      <w:sz w:val="24"/>
      <w:szCs w:val="24"/>
    </w:rPr>
  </w:style>
  <w:style w:type="character" w:customStyle="1" w:styleId="FontStyle83">
    <w:name w:val="Font Style83"/>
    <w:rsid w:val="002B40E0"/>
    <w:rPr>
      <w:rFonts w:ascii="Times New Roman" w:hAnsi="Times New Roman" w:cs="Times New Roman"/>
      <w:sz w:val="24"/>
      <w:szCs w:val="24"/>
    </w:rPr>
  </w:style>
  <w:style w:type="paragraph" w:customStyle="1" w:styleId="Style7">
    <w:name w:val="Style7"/>
    <w:basedOn w:val="a0"/>
    <w:uiPriority w:val="99"/>
    <w:rsid w:val="002B40E0"/>
    <w:pPr>
      <w:widowControl w:val="0"/>
      <w:autoSpaceDE w:val="0"/>
      <w:autoSpaceDN w:val="0"/>
      <w:adjustRightInd w:val="0"/>
      <w:spacing w:after="0" w:line="297" w:lineRule="exact"/>
      <w:jc w:val="center"/>
    </w:pPr>
    <w:rPr>
      <w:rFonts w:ascii="Times New Roman" w:eastAsia="Times New Roman" w:hAnsi="Times New Roman"/>
      <w:sz w:val="24"/>
      <w:szCs w:val="24"/>
      <w:lang w:eastAsia="ru-RU"/>
    </w:rPr>
  </w:style>
  <w:style w:type="paragraph" w:customStyle="1" w:styleId="Style36">
    <w:name w:val="Style36"/>
    <w:basedOn w:val="a0"/>
    <w:rsid w:val="002B40E0"/>
    <w:pPr>
      <w:widowControl w:val="0"/>
      <w:autoSpaceDE w:val="0"/>
      <w:autoSpaceDN w:val="0"/>
      <w:adjustRightInd w:val="0"/>
      <w:spacing w:after="0" w:line="315" w:lineRule="exact"/>
      <w:jc w:val="center"/>
    </w:pPr>
    <w:rPr>
      <w:rFonts w:ascii="Times New Roman" w:eastAsia="Times New Roman" w:hAnsi="Times New Roman"/>
      <w:sz w:val="24"/>
      <w:szCs w:val="24"/>
      <w:lang w:eastAsia="ru-RU"/>
    </w:rPr>
  </w:style>
  <w:style w:type="character" w:customStyle="1" w:styleId="afff0">
    <w:name w:val="Основной текст_"/>
    <w:link w:val="26"/>
    <w:rsid w:val="002B40E0"/>
    <w:rPr>
      <w:sz w:val="26"/>
      <w:szCs w:val="26"/>
      <w:shd w:val="clear" w:color="auto" w:fill="FFFFFF"/>
    </w:rPr>
  </w:style>
  <w:style w:type="paragraph" w:customStyle="1" w:styleId="26">
    <w:name w:val="Основной текст2"/>
    <w:basedOn w:val="a0"/>
    <w:link w:val="afff0"/>
    <w:rsid w:val="002B40E0"/>
    <w:pPr>
      <w:widowControl w:val="0"/>
      <w:shd w:val="clear" w:color="auto" w:fill="FFFFFF"/>
      <w:spacing w:after="900" w:line="331" w:lineRule="exact"/>
      <w:jc w:val="both"/>
    </w:pPr>
    <w:rPr>
      <w:rFonts w:asciiTheme="minorHAnsi" w:eastAsiaTheme="minorHAnsi" w:hAnsiTheme="minorHAnsi" w:cstheme="minorBidi"/>
      <w:sz w:val="26"/>
      <w:szCs w:val="26"/>
    </w:rPr>
  </w:style>
  <w:style w:type="character" w:customStyle="1" w:styleId="125pt">
    <w:name w:val="Основной текст + 12;5 pt"/>
    <w:rsid w:val="002B40E0"/>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FontStyle31">
    <w:name w:val="Font Style31"/>
    <w:uiPriority w:val="99"/>
    <w:rsid w:val="002B40E0"/>
    <w:rPr>
      <w:rFonts w:ascii="Times New Roman" w:hAnsi="Times New Roman" w:cs="Times New Roman"/>
      <w:sz w:val="24"/>
      <w:szCs w:val="24"/>
    </w:rPr>
  </w:style>
  <w:style w:type="character" w:customStyle="1" w:styleId="FontStyle33">
    <w:name w:val="Font Style33"/>
    <w:uiPriority w:val="99"/>
    <w:rsid w:val="002B40E0"/>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399495">
      <w:bodyDiv w:val="1"/>
      <w:marLeft w:val="0"/>
      <w:marRight w:val="0"/>
      <w:marTop w:val="0"/>
      <w:marBottom w:val="0"/>
      <w:divBdr>
        <w:top w:val="none" w:sz="0" w:space="0" w:color="auto"/>
        <w:left w:val="none" w:sz="0" w:space="0" w:color="auto"/>
        <w:bottom w:val="none" w:sz="0" w:space="0" w:color="auto"/>
        <w:right w:val="none" w:sz="0" w:space="0" w:color="auto"/>
      </w:divBdr>
    </w:div>
    <w:div w:id="1296059492">
      <w:bodyDiv w:val="1"/>
      <w:marLeft w:val="0"/>
      <w:marRight w:val="0"/>
      <w:marTop w:val="0"/>
      <w:marBottom w:val="0"/>
      <w:divBdr>
        <w:top w:val="none" w:sz="0" w:space="0" w:color="auto"/>
        <w:left w:val="none" w:sz="0" w:space="0" w:color="auto"/>
        <w:bottom w:val="none" w:sz="0" w:space="0" w:color="auto"/>
        <w:right w:val="none" w:sz="0" w:space="0" w:color="auto"/>
      </w:divBdr>
    </w:div>
    <w:div w:id="1299797648">
      <w:bodyDiv w:val="1"/>
      <w:marLeft w:val="0"/>
      <w:marRight w:val="0"/>
      <w:marTop w:val="0"/>
      <w:marBottom w:val="0"/>
      <w:divBdr>
        <w:top w:val="none" w:sz="0" w:space="0" w:color="auto"/>
        <w:left w:val="none" w:sz="0" w:space="0" w:color="auto"/>
        <w:bottom w:val="none" w:sz="0" w:space="0" w:color="auto"/>
        <w:right w:val="none" w:sz="0" w:space="0" w:color="auto"/>
      </w:divBdr>
    </w:div>
    <w:div w:id="1472557477">
      <w:bodyDiv w:val="1"/>
      <w:marLeft w:val="0"/>
      <w:marRight w:val="0"/>
      <w:marTop w:val="0"/>
      <w:marBottom w:val="0"/>
      <w:divBdr>
        <w:top w:val="none" w:sz="0" w:space="0" w:color="auto"/>
        <w:left w:val="none" w:sz="0" w:space="0" w:color="auto"/>
        <w:bottom w:val="none" w:sz="0" w:space="0" w:color="auto"/>
        <w:right w:val="none" w:sz="0" w:space="0" w:color="auto"/>
      </w:divBdr>
    </w:div>
    <w:div w:id="1666782222">
      <w:bodyDiv w:val="1"/>
      <w:marLeft w:val="0"/>
      <w:marRight w:val="0"/>
      <w:marTop w:val="0"/>
      <w:marBottom w:val="0"/>
      <w:divBdr>
        <w:top w:val="none" w:sz="0" w:space="0" w:color="auto"/>
        <w:left w:val="none" w:sz="0" w:space="0" w:color="auto"/>
        <w:bottom w:val="none" w:sz="0" w:space="0" w:color="auto"/>
        <w:right w:val="none" w:sz="0" w:space="0" w:color="auto"/>
      </w:divBdr>
    </w:div>
    <w:div w:id="204054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mrn.ru/raion/ekonomika/socio_economic_programm/programms/1091-r.doc" TargetMode="External"/><Relationship Id="rId18" Type="http://schemas.openxmlformats.org/officeDocument/2006/relationships/hyperlink" Target="consultantplus://offline/ref=AE8A05C3DF26F33A328639EC41524E52E6CA0167BF692A149EC81EA8BC28CBB5DC1B87305150EBEE8B94EEq1l9E" TargetMode="External"/><Relationship Id="rId3" Type="http://schemas.openxmlformats.org/officeDocument/2006/relationships/styles" Target="styles.xml"/><Relationship Id="rId21" Type="http://schemas.openxmlformats.org/officeDocument/2006/relationships/hyperlink" Target="http://hmrn.ru/raion/ekonomika/socio_economic_programm/programms/post157-health.doc" TargetMode="External"/><Relationship Id="rId7" Type="http://schemas.openxmlformats.org/officeDocument/2006/relationships/footnotes" Target="footnotes.xml"/><Relationship Id="rId12" Type="http://schemas.openxmlformats.org/officeDocument/2006/relationships/hyperlink" Target="http://www.hmrn.ru/raion/ekonomika/socio_economic_programm/programms/VCP-cult.doc"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hmrn.ru/raion/ekonomika/socio_economic_programm/programms/1069-r.doc" TargetMode="External"/><Relationship Id="rId20" Type="http://schemas.openxmlformats.org/officeDocument/2006/relationships/hyperlink" Target="http://www.gazeta-hmr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mrn.ru/raion/ekonomika/socio_economic_programm/programms/748-o.ra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mrn.ru/raion/ekonomika/socio_economic_programm/programms/1077-r.doc" TargetMode="External"/><Relationship Id="rId23" Type="http://schemas.openxmlformats.org/officeDocument/2006/relationships/fontTable" Target="fontTable.xml"/><Relationship Id="rId10" Type="http://schemas.openxmlformats.org/officeDocument/2006/relationships/hyperlink" Target="http://www.hmrn.ru/raion/ekonomika/socio_economic_programm/programms/prikaz266.doc" TargetMode="External"/><Relationship Id="rId19" Type="http://schemas.openxmlformats.org/officeDocument/2006/relationships/hyperlink" Target="http://website/power/mestsam/doklady/npa/14.zip" TargetMode="External"/><Relationship Id="rId4" Type="http://schemas.microsoft.com/office/2007/relationships/stylesWithEffects" Target="stylesWithEffects.xml"/><Relationship Id="rId9" Type="http://schemas.openxmlformats.org/officeDocument/2006/relationships/hyperlink" Target="http://hmrn.ru/raion/ekonomika/socio_economic_programm/programms/post231.doc" TargetMode="External"/><Relationship Id="rId14" Type="http://schemas.openxmlformats.org/officeDocument/2006/relationships/hyperlink" Target="http://hmrn.ru/raion/ekonomika/socio_economic_programm/programms/1078-r.doc"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4F7A2-F285-4C11-93D9-B9BF135E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6569</TotalTime>
  <Pages>236</Pages>
  <Words>59821</Words>
  <Characters>340982</Characters>
  <Application>Microsoft Office Word</Application>
  <DocSecurity>0</DocSecurity>
  <Lines>2841</Lines>
  <Paragraphs>800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dubovaya</dc:creator>
  <cp:keywords/>
  <dc:description/>
  <cp:lastModifiedBy>Макарова С.Ю.</cp:lastModifiedBy>
  <cp:revision>221</cp:revision>
  <cp:lastPrinted>2014-06-05T04:23:00Z</cp:lastPrinted>
  <dcterms:created xsi:type="dcterms:W3CDTF">2013-06-20T04:26:00Z</dcterms:created>
  <dcterms:modified xsi:type="dcterms:W3CDTF">2014-06-05T05:36:00Z</dcterms:modified>
</cp:coreProperties>
</file>