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20" w:rsidRPr="001A2120" w:rsidRDefault="001A2120" w:rsidP="001A212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212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36172C" wp14:editId="24689BE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120" w:rsidRPr="001A2120" w:rsidRDefault="001A2120" w:rsidP="001A212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2120" w:rsidRPr="001A2120" w:rsidRDefault="001A2120" w:rsidP="001A212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A212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120">
        <w:rPr>
          <w:rFonts w:ascii="Times New Roman" w:hAnsi="Times New Roman"/>
          <w:sz w:val="28"/>
          <w:szCs w:val="28"/>
        </w:rPr>
        <w:t>ХАНТЫ-МАНСИЙСКИЙ РАЙОН</w:t>
      </w: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212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A2120" w:rsidRPr="001A2120" w:rsidRDefault="001A2120" w:rsidP="001A212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12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12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A2120" w:rsidRPr="001A2120" w:rsidRDefault="001A2120" w:rsidP="001A2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2120" w:rsidRPr="001A2120" w:rsidRDefault="001A2120" w:rsidP="001A2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2120">
        <w:rPr>
          <w:rFonts w:ascii="Times New Roman" w:hAnsi="Times New Roman"/>
          <w:sz w:val="28"/>
          <w:szCs w:val="28"/>
        </w:rPr>
        <w:t xml:space="preserve">от </w:t>
      </w:r>
      <w:r w:rsidR="001435DB">
        <w:rPr>
          <w:rFonts w:ascii="Times New Roman" w:hAnsi="Times New Roman"/>
          <w:sz w:val="28"/>
          <w:szCs w:val="28"/>
        </w:rPr>
        <w:t>23.1</w:t>
      </w:r>
      <w:r w:rsidR="00827384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1435DB">
        <w:rPr>
          <w:rFonts w:ascii="Times New Roman" w:hAnsi="Times New Roman"/>
          <w:sz w:val="28"/>
          <w:szCs w:val="28"/>
        </w:rPr>
        <w:t>.2020</w:t>
      </w:r>
      <w:r w:rsidRPr="001A2120">
        <w:rPr>
          <w:rFonts w:ascii="Times New Roman" w:hAnsi="Times New Roman"/>
          <w:sz w:val="28"/>
          <w:szCs w:val="28"/>
        </w:rPr>
        <w:t xml:space="preserve">       </w:t>
      </w:r>
      <w:r w:rsidR="001435DB">
        <w:rPr>
          <w:rFonts w:ascii="Times New Roman" w:hAnsi="Times New Roman"/>
          <w:sz w:val="28"/>
          <w:szCs w:val="28"/>
        </w:rPr>
        <w:t xml:space="preserve">  </w:t>
      </w:r>
      <w:r w:rsidRPr="001A21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1435DB">
        <w:rPr>
          <w:rFonts w:ascii="Times New Roman" w:hAnsi="Times New Roman"/>
          <w:sz w:val="28"/>
          <w:szCs w:val="28"/>
        </w:rPr>
        <w:t>354</w:t>
      </w:r>
    </w:p>
    <w:p w:rsidR="001A2120" w:rsidRPr="001A2120" w:rsidRDefault="001A2120" w:rsidP="001A21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212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1A2120" w:rsidRPr="001A2120" w:rsidRDefault="001A2120" w:rsidP="001A212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A2120" w:rsidRPr="001A2120" w:rsidRDefault="001A2120" w:rsidP="001A212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1A2120" w:rsidRDefault="00682D68" w:rsidP="001A21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A2120" w:rsidRDefault="00682D68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A2120" w:rsidRDefault="00682D68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района от </w:t>
      </w:r>
      <w:r w:rsidR="00230E29" w:rsidRPr="00EF2239">
        <w:rPr>
          <w:rFonts w:ascii="Times New Roman" w:hAnsi="Times New Roman"/>
          <w:sz w:val="28"/>
          <w:szCs w:val="28"/>
        </w:rPr>
        <w:t>9</w:t>
      </w:r>
      <w:r w:rsidRPr="00EF2239">
        <w:rPr>
          <w:rFonts w:ascii="Times New Roman" w:hAnsi="Times New Roman"/>
          <w:sz w:val="28"/>
          <w:szCs w:val="28"/>
        </w:rPr>
        <w:t xml:space="preserve"> ноября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Pr="00EF2239">
        <w:rPr>
          <w:rFonts w:ascii="Times New Roman" w:hAnsi="Times New Roman"/>
          <w:sz w:val="28"/>
          <w:szCs w:val="28"/>
        </w:rPr>
        <w:t xml:space="preserve"> года № 3</w:t>
      </w:r>
      <w:r w:rsidR="00230E29" w:rsidRPr="00EF2239">
        <w:rPr>
          <w:rFonts w:ascii="Times New Roman" w:hAnsi="Times New Roman"/>
          <w:sz w:val="28"/>
          <w:szCs w:val="28"/>
        </w:rPr>
        <w:t>17</w:t>
      </w:r>
      <w:r w:rsidR="00EF2239">
        <w:rPr>
          <w:rFonts w:ascii="Times New Roman" w:hAnsi="Times New Roman"/>
          <w:sz w:val="28"/>
          <w:szCs w:val="28"/>
        </w:rPr>
        <w:t xml:space="preserve">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«</w:t>
      </w:r>
      <w:r w:rsidR="00230E29" w:rsidRPr="00EF2239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1A2120" w:rsidRDefault="00230E29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1A2120" w:rsidRDefault="00230E29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1A2120" w:rsidRDefault="00230E29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муниципальными финансами, повышения </w:t>
      </w:r>
    </w:p>
    <w:p w:rsidR="00682D68" w:rsidRPr="00EF2239" w:rsidRDefault="00230E29" w:rsidP="001A2120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устойчивости местных бюджетов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2019 – 202</w:t>
      </w:r>
      <w:r w:rsidR="0004556A">
        <w:rPr>
          <w:rFonts w:ascii="Times New Roman" w:hAnsi="Times New Roman"/>
          <w:sz w:val="28"/>
          <w:szCs w:val="28"/>
        </w:rPr>
        <w:t>3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Pr="00EF2239" w:rsidRDefault="004053D4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2C0" w:rsidRPr="00EF2239" w:rsidRDefault="009552C0" w:rsidP="00EF223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2D68" w:rsidRPr="00EF2239" w:rsidRDefault="00130D84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F2239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230E29" w:rsidRPr="00EF2239">
        <w:rPr>
          <w:rFonts w:ascii="Times New Roman" w:hAnsi="Times New Roman"/>
          <w:sz w:val="28"/>
          <w:szCs w:val="28"/>
        </w:rPr>
        <w:t>7</w:t>
      </w:r>
      <w:r w:rsidR="00682D68" w:rsidRPr="00EF2239">
        <w:rPr>
          <w:rFonts w:ascii="Times New Roman" w:hAnsi="Times New Roman"/>
          <w:sz w:val="28"/>
          <w:szCs w:val="28"/>
        </w:rPr>
        <w:t xml:space="preserve"> </w:t>
      </w:r>
      <w:r w:rsidR="00230E29" w:rsidRPr="00EF2239">
        <w:rPr>
          <w:rFonts w:ascii="Times New Roman" w:hAnsi="Times New Roman"/>
          <w:sz w:val="28"/>
          <w:szCs w:val="28"/>
        </w:rPr>
        <w:t>сентября</w:t>
      </w:r>
      <w:r w:rsidR="00682D68" w:rsidRPr="00EF2239">
        <w:rPr>
          <w:rFonts w:ascii="Times New Roman" w:hAnsi="Times New Roman"/>
          <w:sz w:val="28"/>
          <w:szCs w:val="28"/>
        </w:rPr>
        <w:t xml:space="preserve"> 201</w:t>
      </w:r>
      <w:r w:rsidR="00230E29" w:rsidRPr="00EF2239">
        <w:rPr>
          <w:rFonts w:ascii="Times New Roman" w:hAnsi="Times New Roman"/>
          <w:sz w:val="28"/>
          <w:szCs w:val="28"/>
        </w:rPr>
        <w:t>8</w:t>
      </w:r>
      <w:r w:rsidR="00682D68"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33050F" w:rsidRPr="00EF2239">
        <w:rPr>
          <w:rFonts w:ascii="Times New Roman" w:hAnsi="Times New Roman"/>
          <w:sz w:val="28"/>
          <w:szCs w:val="28"/>
        </w:rPr>
        <w:t>246</w:t>
      </w:r>
      <w:r w:rsidR="00682D68" w:rsidRPr="00EF2239">
        <w:rPr>
          <w:rFonts w:ascii="Times New Roman" w:hAnsi="Times New Roman"/>
          <w:sz w:val="28"/>
          <w:szCs w:val="28"/>
        </w:rPr>
        <w:t xml:space="preserve"> «</w:t>
      </w:r>
      <w:r w:rsidR="00230E29" w:rsidRPr="00EF2239"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</w:t>
      </w:r>
      <w:r w:rsidR="00682D68" w:rsidRPr="00EF2239">
        <w:rPr>
          <w:rFonts w:ascii="Times New Roman" w:hAnsi="Times New Roman"/>
          <w:sz w:val="28"/>
          <w:szCs w:val="28"/>
        </w:rPr>
        <w:t>»</w:t>
      </w:r>
      <w:r w:rsidR="006572FF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F2239">
        <w:rPr>
          <w:rFonts w:ascii="Times New Roman" w:hAnsi="Times New Roman"/>
          <w:sz w:val="28"/>
          <w:szCs w:val="28"/>
        </w:rPr>
        <w:t>:</w:t>
      </w:r>
    </w:p>
    <w:p w:rsidR="00682D68" w:rsidRPr="00EF2239" w:rsidRDefault="00682D68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Default="001A2120" w:rsidP="001A2120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2735">
        <w:rPr>
          <w:rFonts w:ascii="Times New Roman" w:hAnsi="Times New Roman"/>
          <w:sz w:val="28"/>
          <w:szCs w:val="28"/>
        </w:rPr>
        <w:t xml:space="preserve">Внести в </w:t>
      </w:r>
      <w:r w:rsidR="007C2735" w:rsidRPr="004053D4">
        <w:rPr>
          <w:rFonts w:ascii="Times New Roman" w:hAnsi="Times New Roman"/>
          <w:sz w:val="28"/>
          <w:szCs w:val="28"/>
        </w:rPr>
        <w:t>постановлени</w:t>
      </w:r>
      <w:r w:rsidR="007C2735">
        <w:rPr>
          <w:rFonts w:ascii="Times New Roman" w:hAnsi="Times New Roman"/>
          <w:sz w:val="28"/>
          <w:szCs w:val="28"/>
        </w:rPr>
        <w:t>е</w:t>
      </w:r>
      <w:r w:rsidR="007C2735"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7C2735">
        <w:rPr>
          <w:rFonts w:ascii="Times New Roman" w:hAnsi="Times New Roman"/>
          <w:sz w:val="28"/>
          <w:szCs w:val="28"/>
        </w:rPr>
        <w:t>9</w:t>
      </w:r>
      <w:r w:rsidR="007C2735" w:rsidRPr="004053D4">
        <w:rPr>
          <w:rFonts w:ascii="Times New Roman" w:hAnsi="Times New Roman"/>
          <w:sz w:val="28"/>
          <w:szCs w:val="28"/>
        </w:rPr>
        <w:t xml:space="preserve"> </w:t>
      </w:r>
      <w:r w:rsidR="007C2735">
        <w:rPr>
          <w:rFonts w:ascii="Times New Roman" w:hAnsi="Times New Roman"/>
          <w:sz w:val="28"/>
          <w:szCs w:val="28"/>
        </w:rPr>
        <w:t>ноября</w:t>
      </w:r>
      <w:r w:rsidR="007C2735" w:rsidRPr="004053D4">
        <w:rPr>
          <w:rFonts w:ascii="Times New Roman" w:hAnsi="Times New Roman"/>
          <w:sz w:val="28"/>
          <w:szCs w:val="28"/>
        </w:rPr>
        <w:t xml:space="preserve"> 201</w:t>
      </w:r>
      <w:r w:rsidR="007C2735">
        <w:rPr>
          <w:rFonts w:ascii="Times New Roman" w:hAnsi="Times New Roman"/>
          <w:sz w:val="28"/>
          <w:szCs w:val="28"/>
        </w:rPr>
        <w:t>8</w:t>
      </w:r>
      <w:r w:rsidR="007C2735" w:rsidRPr="004053D4">
        <w:rPr>
          <w:rFonts w:ascii="Times New Roman" w:hAnsi="Times New Roman"/>
          <w:sz w:val="28"/>
          <w:szCs w:val="28"/>
        </w:rPr>
        <w:t xml:space="preserve"> года № </w:t>
      </w:r>
      <w:r w:rsidR="007C2735">
        <w:rPr>
          <w:rFonts w:ascii="Times New Roman" w:hAnsi="Times New Roman"/>
          <w:sz w:val="28"/>
          <w:szCs w:val="28"/>
        </w:rPr>
        <w:t xml:space="preserve">317 </w:t>
      </w:r>
      <w:r w:rsidR="007C2735"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 w:rsidR="007C2735">
        <w:rPr>
          <w:rFonts w:ascii="Times New Roman" w:hAnsi="Times New Roman"/>
          <w:sz w:val="28"/>
          <w:szCs w:val="28"/>
        </w:rPr>
        <w:t>9</w:t>
      </w:r>
      <w:r w:rsidR="007C2735" w:rsidRPr="004053D4">
        <w:rPr>
          <w:rFonts w:ascii="Times New Roman" w:hAnsi="Times New Roman"/>
          <w:sz w:val="28"/>
          <w:szCs w:val="28"/>
        </w:rPr>
        <w:t xml:space="preserve"> – 20</w:t>
      </w:r>
      <w:r w:rsidR="007C2735">
        <w:rPr>
          <w:rFonts w:ascii="Times New Roman" w:hAnsi="Times New Roman"/>
          <w:sz w:val="28"/>
          <w:szCs w:val="28"/>
        </w:rPr>
        <w:t>23</w:t>
      </w:r>
      <w:r w:rsidR="007C2735" w:rsidRPr="004053D4">
        <w:rPr>
          <w:rFonts w:ascii="Times New Roman" w:hAnsi="Times New Roman"/>
          <w:sz w:val="28"/>
          <w:szCs w:val="28"/>
        </w:rPr>
        <w:t xml:space="preserve"> годы» </w:t>
      </w:r>
      <w:r w:rsidR="007C2735"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:rsidR="00074C61" w:rsidRPr="00EF2239" w:rsidRDefault="00682D68" w:rsidP="00EF22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«</w:t>
      </w:r>
      <w:r w:rsidR="00074C61" w:rsidRPr="00EF2239">
        <w:rPr>
          <w:rFonts w:ascii="Times New Roman" w:hAnsi="Times New Roman"/>
          <w:sz w:val="28"/>
          <w:szCs w:val="28"/>
        </w:rPr>
        <w:t>Приложение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от 09.11.2018 № 317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 xml:space="preserve">Паспорт муниципальной программы 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074C61" w:rsidRPr="00EF2239" w:rsidRDefault="00074C61" w:rsidP="00EF2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074C61" w:rsidRPr="00EF2239" w:rsidTr="00136DEF">
        <w:trPr>
          <w:trHeight w:val="68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                           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№ 317 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 xml:space="preserve">местных бюджетов Ханты-Мансийского района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br/>
              <w:t>на 2019 – 202</w:t>
            </w:r>
            <w:r w:rsidR="00750BC1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074C61" w:rsidRPr="00EF2239" w:rsidTr="00136DEF">
        <w:trPr>
          <w:trHeight w:val="426"/>
        </w:trPr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F347BB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2. Организация бюджетного процесса в Ханты-Мансийском районе;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задача 3. Управление муниципальным долгом Ханты-Мансийского района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Организация бюджетного процесса в Ханты-Мансийском районе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3 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муниципальным </w:t>
            </w:r>
            <w:r w:rsidRPr="00EF22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долгом Ханты-Мансийского района</w:t>
            </w:r>
            <w:r w:rsidR="00AA629B" w:rsidRPr="00EF223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F347BB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ортфел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и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проектов, проект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ы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входящие в состав муниципальной программы,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в том числе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направленные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на реализацию в Ханты-Мансийском районе национальных проектов (программ) Российской Федерации</w:t>
            </w:r>
            <w:r w:rsidR="00136DEF" w:rsidRPr="00EF2239">
              <w:rPr>
                <w:rFonts w:ascii="Times New Roman" w:hAnsi="Times New Roman"/>
                <w:sz w:val="28"/>
                <w:szCs w:val="28"/>
              </w:rPr>
              <w:t xml:space="preserve">, параметры их финансового обеспечения </w:t>
            </w:r>
          </w:p>
        </w:tc>
        <w:tc>
          <w:tcPr>
            <w:tcW w:w="6103" w:type="dxa"/>
          </w:tcPr>
          <w:p w:rsidR="00074C61" w:rsidRPr="00EF2239" w:rsidRDefault="00136DEF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103" w:type="dxa"/>
          </w:tcPr>
          <w:p w:rsidR="00074C61" w:rsidRPr="00EF2239" w:rsidRDefault="00421495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sz w:val="28"/>
                <w:szCs w:val="28"/>
              </w:rPr>
              <w:t>Обеспечение доли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 xml:space="preserve">% от установленного критерия выравнивания поселений, на уровне </w:t>
            </w:r>
            <w:r w:rsidR="00EF2239">
              <w:rPr>
                <w:sz w:val="28"/>
                <w:szCs w:val="28"/>
              </w:rPr>
              <w:br/>
            </w:r>
            <w:r w:rsidRPr="00EF2239">
              <w:rPr>
                <w:sz w:val="28"/>
                <w:szCs w:val="28"/>
              </w:rPr>
              <w:t>не менее 100</w:t>
            </w:r>
            <w:r w:rsidR="00EF2239">
              <w:rPr>
                <w:sz w:val="28"/>
                <w:szCs w:val="28"/>
              </w:rPr>
              <w:t xml:space="preserve"> </w:t>
            </w:r>
            <w:r w:rsidRPr="00EF2239">
              <w:rPr>
                <w:sz w:val="28"/>
                <w:szCs w:val="28"/>
              </w:rPr>
              <w:t>%</w:t>
            </w:r>
            <w:r w:rsidR="00074C61" w:rsidRPr="00EF2239">
              <w:rPr>
                <w:bCs/>
                <w:sz w:val="28"/>
                <w:szCs w:val="28"/>
              </w:rPr>
              <w:t>;</w:t>
            </w:r>
          </w:p>
          <w:p w:rsidR="001E0321" w:rsidRPr="00EF2239" w:rsidRDefault="001E0321" w:rsidP="00EF2239">
            <w:pPr>
              <w:pStyle w:val="a9"/>
              <w:numPr>
                <w:ilvl w:val="0"/>
                <w:numId w:val="2"/>
              </w:numPr>
              <w:tabs>
                <w:tab w:val="left" w:pos="360"/>
              </w:tabs>
              <w:ind w:left="-65" w:firstLine="0"/>
              <w:jc w:val="both"/>
              <w:rPr>
                <w:bCs/>
                <w:sz w:val="28"/>
                <w:szCs w:val="28"/>
              </w:rPr>
            </w:pPr>
            <w:r w:rsidRPr="00EF2239">
              <w:rPr>
                <w:bCs/>
                <w:sz w:val="28"/>
                <w:szCs w:val="28"/>
              </w:rPr>
              <w:t>доля сельских поселений района, имеющих сбалансированный бюджет - на уровне 100</w:t>
            </w:r>
            <w:r w:rsidR="001A2120">
              <w:rPr>
                <w:bCs/>
                <w:sz w:val="28"/>
                <w:szCs w:val="28"/>
              </w:rPr>
              <w:t xml:space="preserve"> </w:t>
            </w:r>
            <w:r w:rsidRPr="00EF2239">
              <w:rPr>
                <w:bCs/>
                <w:sz w:val="28"/>
                <w:szCs w:val="28"/>
              </w:rPr>
              <w:t>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доля расходов на формирование резервного фонда администрации района в общем объеме расходов бюджета района – до ≤0,3 %;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4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34,9 % до ≤ </w:t>
            </w:r>
            <w:r w:rsidR="00E81B2A">
              <w:rPr>
                <w:rFonts w:ascii="Times New Roman" w:hAnsi="Times New Roman"/>
                <w:sz w:val="28"/>
                <w:szCs w:val="28"/>
              </w:rPr>
              <w:t>15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5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)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района, – с 93 % до 95 %;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достижение доли числа главных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распорядителей бюджетных средств Ханты-Мансийского района, улуч</w:t>
            </w:r>
            <w:r w:rsidR="000533C9">
              <w:rPr>
                <w:rFonts w:ascii="Times New Roman" w:hAnsi="Times New Roman"/>
                <w:sz w:val="28"/>
                <w:szCs w:val="28"/>
              </w:rPr>
              <w:t>ш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ивших суммарную оценку качества финансового менеджмента, в общем числе главных распорядителей бюджетных средств района – 100 %;</w:t>
            </w:r>
          </w:p>
          <w:p w:rsidR="00074C61" w:rsidRPr="00EF2239" w:rsidRDefault="005F61BC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7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) 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br/>
              <w:t>на основании договоров и соглашений, – 100 %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074C61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74C61" w:rsidRPr="00EF2239" w:rsidTr="00136DEF">
        <w:tc>
          <w:tcPr>
            <w:tcW w:w="3076" w:type="dxa"/>
          </w:tcPr>
          <w:p w:rsidR="00074C61" w:rsidRPr="00EF2239" w:rsidRDefault="00136DEF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>инансово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го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обеспечени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я</w:t>
            </w:r>
            <w:r w:rsidR="00074C61" w:rsidRPr="00EF2239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03" w:type="dxa"/>
          </w:tcPr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105FE3" w:rsidRPr="002A3752">
              <w:rPr>
                <w:rFonts w:ascii="Times New Roman" w:hAnsi="Times New Roman"/>
                <w:sz w:val="28"/>
                <w:szCs w:val="28"/>
              </w:rPr>
              <w:t>1</w:t>
            </w:r>
            <w:r w:rsidR="002A3752" w:rsidRPr="002A3752">
              <w:rPr>
                <w:rFonts w:ascii="Times New Roman" w:hAnsi="Times New Roman"/>
                <w:sz w:val="28"/>
                <w:szCs w:val="28"/>
              </w:rPr>
              <w:t> 971</w:t>
            </w:r>
            <w:r w:rsidR="002A3752">
              <w:rPr>
                <w:rFonts w:ascii="Times New Roman" w:hAnsi="Times New Roman"/>
                <w:sz w:val="28"/>
                <w:szCs w:val="28"/>
              </w:rPr>
              <w:t> 819,1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C324CB" w:rsidRPr="00EF2239">
              <w:rPr>
                <w:rFonts w:ascii="Times New Roman" w:hAnsi="Times New Roman"/>
                <w:sz w:val="28"/>
                <w:szCs w:val="28"/>
              </w:rPr>
              <w:t>382 185</w:t>
            </w:r>
            <w:r w:rsidR="00C80332" w:rsidRPr="00EF2239">
              <w:rPr>
                <w:rFonts w:ascii="Times New Roman" w:hAnsi="Times New Roman"/>
                <w:sz w:val="28"/>
                <w:szCs w:val="28"/>
              </w:rPr>
              <w:t>,5</w:t>
            </w:r>
            <w:r w:rsidR="007E5620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2A3752">
              <w:rPr>
                <w:rFonts w:ascii="Times New Roman" w:hAnsi="Times New Roman"/>
                <w:sz w:val="28"/>
                <w:szCs w:val="28"/>
              </w:rPr>
              <w:t>399 026,5</w:t>
            </w:r>
            <w:r w:rsidR="0022068B" w:rsidRPr="00EF22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074C61" w:rsidRPr="00EF2239" w:rsidRDefault="00074C61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3</w:t>
            </w:r>
            <w:r w:rsidR="00365325" w:rsidRPr="00EF2239">
              <w:rPr>
                <w:rFonts w:ascii="Times New Roman" w:hAnsi="Times New Roman"/>
                <w:sz w:val="28"/>
                <w:szCs w:val="28"/>
              </w:rPr>
              <w:t>9</w:t>
            </w:r>
            <w:r w:rsidR="00105FE3" w:rsidRPr="00EF2239">
              <w:rPr>
                <w:rFonts w:ascii="Times New Roman" w:hAnsi="Times New Roman"/>
                <w:sz w:val="28"/>
                <w:szCs w:val="28"/>
              </w:rPr>
              <w:t>6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209,3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B95466" w:rsidRPr="00EF2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95466" w:rsidRPr="00EF2239" w:rsidRDefault="00B95466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197,4</w:t>
            </w:r>
            <w:r w:rsidR="00D00F87"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569A0" w:rsidRPr="00EF2239">
              <w:rPr>
                <w:rFonts w:ascii="Times New Roman" w:hAnsi="Times New Roman"/>
                <w:sz w:val="28"/>
                <w:szCs w:val="28"/>
              </w:rPr>
              <w:t>397</w:t>
            </w:r>
            <w:r w:rsidR="00D0712E" w:rsidRPr="00EF2239">
              <w:rPr>
                <w:rFonts w:ascii="Times New Roman" w:hAnsi="Times New Roman"/>
                <w:sz w:val="28"/>
                <w:szCs w:val="28"/>
              </w:rPr>
              <w:t> 200,4</w:t>
            </w:r>
            <w:r w:rsidRPr="00EF223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D00F87" w:rsidRPr="00EF2239" w:rsidTr="00136DEF">
        <w:tc>
          <w:tcPr>
            <w:tcW w:w="3076" w:type="dxa"/>
          </w:tcPr>
          <w:p w:rsidR="00D00F87" w:rsidRPr="00EF2239" w:rsidRDefault="00D00F87" w:rsidP="00EF2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2239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103" w:type="dxa"/>
          </w:tcPr>
          <w:p w:rsidR="00D00F87" w:rsidRPr="00EF2239" w:rsidRDefault="00D00F8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4C61" w:rsidRPr="001A2120" w:rsidRDefault="00074C61" w:rsidP="00EF223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074C61" w:rsidRPr="001A2120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F3580" w:rsidRPr="00EF2239" w:rsidRDefault="00EF3580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lastRenderedPageBreak/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предусмотренных на реализацию мероприятий муниципальной программы; 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разработку программ муниципальных внутренних заимствований Ханты-Мансийского района на очередной финансовый год и плановый период;</w:t>
      </w:r>
    </w:p>
    <w:p w:rsidR="00074C61" w:rsidRPr="00EF2239" w:rsidRDefault="00074C61" w:rsidP="00EF2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EF2239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</w:t>
      </w:r>
      <w:r w:rsidRPr="00EF2239">
        <w:rPr>
          <w:rFonts w:ascii="Times New Roman" w:eastAsia="Calibri" w:hAnsi="Times New Roman"/>
          <w:sz w:val="28"/>
          <w:szCs w:val="28"/>
        </w:rPr>
        <w:lastRenderedPageBreak/>
        <w:t>муниципального частного партнерства, концессионных соглашений). Финансирование мероприятий муниципальной программы осуществляется за счет средств бюджета района.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района. В основном они носят нецелевой характер, имеют выравнивающие и балансирующие функции.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F2239">
        <w:rPr>
          <w:rFonts w:ascii="Times New Roman" w:eastAsia="Calibri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материально-техническое обеспечение.</w:t>
      </w:r>
    </w:p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</w:t>
      </w:r>
      <w:hyperlink r:id="rId9" w:history="1">
        <w:r w:rsidRPr="00EF2239">
          <w:rPr>
            <w:rFonts w:ascii="Times New Roman" w:hAnsi="Times New Roman"/>
            <w:bCs/>
            <w:sz w:val="28"/>
            <w:szCs w:val="28"/>
          </w:rPr>
          <w:t>Правилами</w:t>
        </w:r>
      </w:hyperlink>
      <w:r w:rsidRPr="00EF2239">
        <w:rPr>
          <w:rFonts w:ascii="Times New Roman" w:hAnsi="Times New Roman"/>
          <w:bCs/>
          <w:sz w:val="28"/>
          <w:szCs w:val="28"/>
        </w:rPr>
        <w:t xml:space="preserve"> 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074C61" w:rsidRPr="00EF2239" w:rsidRDefault="00074C61" w:rsidP="00EF2239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074C61" w:rsidRPr="00EF2239" w:rsidSect="009C302B">
          <w:headerReference w:type="default" r:id="rId10"/>
          <w:footerReference w:type="even" r:id="rId11"/>
          <w:headerReference w:type="first" r:id="rId12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F2239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074C61" w:rsidRPr="00EF2239" w:rsidRDefault="00074C61" w:rsidP="00EF22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F2239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5"/>
        <w:gridCol w:w="2034"/>
        <w:gridCol w:w="1462"/>
        <w:gridCol w:w="918"/>
        <w:gridCol w:w="921"/>
        <w:gridCol w:w="918"/>
        <w:gridCol w:w="918"/>
        <w:gridCol w:w="923"/>
        <w:gridCol w:w="1733"/>
        <w:gridCol w:w="3493"/>
      </w:tblGrid>
      <w:tr w:rsidR="003C6FC7" w:rsidRPr="00EF2239" w:rsidTr="001A2120">
        <w:trPr>
          <w:trHeight w:val="24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пока-зателя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Наименование целевых показателей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начало реализации муниципаль-ной программы</w:t>
            </w:r>
          </w:p>
        </w:tc>
        <w:tc>
          <w:tcPr>
            <w:tcW w:w="1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</w:t>
            </w:r>
          </w:p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</w:tr>
      <w:tr w:rsidR="003C6FC7" w:rsidRPr="00EF2239" w:rsidTr="001A2120">
        <w:trPr>
          <w:trHeight w:val="24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FC7" w:rsidRPr="00EF2239" w:rsidTr="001A2120">
        <w:trPr>
          <w:trHeight w:val="2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C6FC7" w:rsidRPr="00EF2239" w:rsidTr="001A2120">
        <w:trPr>
          <w:trHeight w:val="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1A2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% от установленного критерия выравнивания поселений, 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П1 = СПубо / СПпол, где: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СПубо - количество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% от критерия выравнивания поселений, рассчитанного в соответствии с методикой, изложенной в приложении 3 к Закону Ханты-Мансийского автономного округа </w:t>
            </w:r>
            <w:r w:rsidR="001A212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Югры от 10.11.2008 № 132-оз 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«О межбюджетных отношениях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Ханты-Мансийском автономном округе –</w:t>
            </w:r>
            <w:r w:rsidR="00EF22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Югре»;</w:t>
            </w:r>
          </w:p>
          <w:p w:rsidR="003C6FC7" w:rsidRPr="00EF2239" w:rsidRDefault="00EF2239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СПпол –</w:t>
            </w:r>
            <w:r w:rsidR="003C6FC7" w:rsidRPr="00EF2239">
              <w:rPr>
                <w:rFonts w:ascii="Times New Roman" w:hAnsi="Times New Roman"/>
                <w:bCs/>
                <w:sz w:val="24"/>
                <w:szCs w:val="24"/>
              </w:rPr>
              <w:t xml:space="preserve"> количество сельских поселений, получающих дотацию на выравнивание бюджетной обеспеченности из бюджета муниципальных районов.</w:t>
            </w:r>
          </w:p>
        </w:tc>
      </w:tr>
      <w:tr w:rsidR="003C6FC7" w:rsidRPr="00EF2239" w:rsidTr="001A2120">
        <w:trPr>
          <w:trHeight w:val="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сельских поселений района, имеющих сбалансированный бюджет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92F30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рассчитывается, как количество муниципальных образований сельских поселений района, имеющих сбалансированный бюджет, к общему количеству муниципальных образований сельских поселений района. Показатель рассчитывается комитетом по финансам администрации Ханты-Мансийского района.</w:t>
            </w:r>
          </w:p>
        </w:tc>
      </w:tr>
      <w:tr w:rsidR="003C6FC7" w:rsidRPr="00EF2239" w:rsidTr="001A2120">
        <w:trPr>
          <w:trHeight w:val="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рассчитывается комитетом по финансам администрации Ханты-Мансийского района. </w:t>
            </w:r>
            <w:r w:rsidRPr="00EF223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</w:t>
            </w:r>
          </w:p>
        </w:tc>
      </w:tr>
      <w:tr w:rsidR="003C6FC7" w:rsidRPr="00EF2239" w:rsidTr="001A2120">
        <w:trPr>
          <w:trHeight w:val="32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фактического объема налоговых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более 15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*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w:lastRenderedPageBreak/>
                <m:t>100 %-100 %</m:t>
              </m:r>
            </m:oMath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Нал.Д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Ненал.Д – фактическое поступление неналоговых доходов за отчетный год;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ПД перв. – первоначально утвержденный план по 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1A2120">
        <w:trPr>
          <w:trHeight w:val="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за отчетный финансовый год, утвержденных решением о бюджете Ханты-Мансийского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93,0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*100 %</m:t>
              </m:r>
            </m:oMath>
            <w:r w:rsidRPr="00EF2239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Р – показатель;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 xml:space="preserve">факт. – фактическое исполнение расходов бюджета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района;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EF2239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1A2120">
        <w:trPr>
          <w:trHeight w:val="42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</w:t>
            </w:r>
          </w:p>
        </w:tc>
      </w:tr>
      <w:tr w:rsidR="003C6FC7" w:rsidRPr="00EF2239" w:rsidTr="001A2120">
        <w:trPr>
          <w:trHeight w:val="66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</w:t>
            </w: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 по обслуживанию муниципального долга Ханты-Мансийского района, возникающих на основании договоров и соглашений (%)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B2698D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C7" w:rsidRPr="00EF2239" w:rsidRDefault="003C6FC7" w:rsidP="00EF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 на основании договоров и соглашений</w:t>
            </w:r>
          </w:p>
        </w:tc>
      </w:tr>
    </w:tbl>
    <w:p w:rsidR="00074C61" w:rsidRPr="00EF2239" w:rsidRDefault="00074C61" w:rsidP="00EF2239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4C61" w:rsidRPr="00EF2239" w:rsidRDefault="00074C61" w:rsidP="00EF2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2</w:t>
      </w:r>
    </w:p>
    <w:p w:rsidR="00074C61" w:rsidRPr="00EF2239" w:rsidRDefault="00DC766A" w:rsidP="00EF22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074C61" w:rsidRPr="00EF2239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Style w:val="27"/>
        <w:tblW w:w="5000" w:type="pct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68"/>
        <w:gridCol w:w="2632"/>
        <w:gridCol w:w="1467"/>
        <w:gridCol w:w="1525"/>
        <w:gridCol w:w="1467"/>
        <w:gridCol w:w="1197"/>
        <w:gridCol w:w="1197"/>
        <w:gridCol w:w="1195"/>
        <w:gridCol w:w="1062"/>
        <w:gridCol w:w="1195"/>
      </w:tblGrid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мероприя-тия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исполнитель (соисполни-тель)</w:t>
            </w:r>
          </w:p>
        </w:tc>
        <w:tc>
          <w:tcPr>
            <w:tcW w:w="481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финансирова-ния</w:t>
            </w:r>
          </w:p>
        </w:tc>
        <w:tc>
          <w:tcPr>
            <w:tcW w:w="2644" w:type="pct"/>
            <w:gridSpan w:val="6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5" w:type="pct"/>
            <w:gridSpan w:val="5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445B" w:rsidRPr="00EF2239" w:rsidTr="001A2120">
        <w:tc>
          <w:tcPr>
            <w:tcW w:w="404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445B" w:rsidRPr="00EF2239" w:rsidTr="001A2120">
        <w:tc>
          <w:tcPr>
            <w:tcW w:w="5000" w:type="pct"/>
            <w:gridSpan w:val="10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671 193,0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385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CD2009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7B445B" w:rsidP="002A3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0B3"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752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7B445B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2972C0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9 722,1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4C8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2A3752" w:rsidRPr="00EF2239" w:rsidTr="001A2120">
        <w:tc>
          <w:tcPr>
            <w:tcW w:w="404" w:type="pct"/>
            <w:vMerge w:val="restart"/>
          </w:tcPr>
          <w:p w:rsidR="002A3752" w:rsidRPr="00EF2239" w:rsidRDefault="002A3752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942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 поселений из бюджета муниципального района</w:t>
            </w:r>
          </w:p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671 193,0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327 337,0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335 075,8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2A3752" w:rsidRPr="00EF2239" w:rsidTr="001A2120">
        <w:tc>
          <w:tcPr>
            <w:tcW w:w="404" w:type="pct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65325" w:rsidRPr="00EF2239" w:rsidTr="001A2120">
        <w:tc>
          <w:tcPr>
            <w:tcW w:w="404" w:type="pct"/>
            <w:vMerge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65325" w:rsidRPr="00EF2239" w:rsidRDefault="00365325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769 722,1</w:t>
            </w:r>
          </w:p>
        </w:tc>
        <w:tc>
          <w:tcPr>
            <w:tcW w:w="433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153 722,1</w:t>
            </w:r>
          </w:p>
        </w:tc>
        <w:tc>
          <w:tcPr>
            <w:tcW w:w="433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2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385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  <w:tc>
          <w:tcPr>
            <w:tcW w:w="433" w:type="pct"/>
          </w:tcPr>
          <w:p w:rsidR="00365325" w:rsidRPr="00EF2239" w:rsidRDefault="00365325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154 000,0</w:t>
            </w:r>
          </w:p>
        </w:tc>
      </w:tr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«Поддержка мер по обеспечению сбалансированности местных бюджетов» (показатель 2)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7B445B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1A2120">
        <w:tc>
          <w:tcPr>
            <w:tcW w:w="404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942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 из бюджета района на обеспечение сбалансированности бюджетов поселений</w:t>
            </w:r>
          </w:p>
        </w:tc>
        <w:tc>
          <w:tcPr>
            <w:tcW w:w="529" w:type="pct"/>
            <w:vMerge w:val="restar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3752" w:rsidRPr="00EF2239" w:rsidTr="001A2120">
        <w:tc>
          <w:tcPr>
            <w:tcW w:w="404" w:type="pct"/>
            <w:vMerge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2A3752" w:rsidRPr="00EF2239" w:rsidRDefault="002A3752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</w:p>
        </w:tc>
        <w:tc>
          <w:tcPr>
            <w:tcW w:w="433" w:type="pct"/>
          </w:tcPr>
          <w:p w:rsidR="002A3752" w:rsidRPr="00EF2239" w:rsidRDefault="002A3752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752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432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2A3752" w:rsidRPr="00EF2239" w:rsidRDefault="002A375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72DF6" w:rsidRPr="00EF2239" w:rsidTr="001A2120">
        <w:tc>
          <w:tcPr>
            <w:tcW w:w="1346" w:type="pct"/>
            <w:gridSpan w:val="2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529" w:type="pct"/>
            <w:vMerge w:val="restar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372DF6" w:rsidRPr="00EF2239" w:rsidRDefault="00372DF6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689 093,0</w:t>
            </w:r>
          </w:p>
        </w:tc>
        <w:tc>
          <w:tcPr>
            <w:tcW w:w="433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335 237,0</w:t>
            </w:r>
          </w:p>
        </w:tc>
        <w:tc>
          <w:tcPr>
            <w:tcW w:w="433" w:type="pct"/>
          </w:tcPr>
          <w:p w:rsidR="00372DF6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342 658,8</w:t>
            </w:r>
          </w:p>
        </w:tc>
        <w:tc>
          <w:tcPr>
            <w:tcW w:w="432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5 075,8</w:t>
            </w:r>
          </w:p>
        </w:tc>
        <w:tc>
          <w:tcPr>
            <w:tcW w:w="385" w:type="pct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  <w:tc>
          <w:tcPr>
            <w:tcW w:w="433" w:type="pct"/>
          </w:tcPr>
          <w:p w:rsidR="00372DF6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338 060,7</w:t>
            </w:r>
          </w:p>
        </w:tc>
      </w:tr>
      <w:tr w:rsidR="00CD2009" w:rsidRPr="00EF2239" w:rsidTr="001A2120">
        <w:tc>
          <w:tcPr>
            <w:tcW w:w="1346" w:type="pct"/>
            <w:gridSpan w:val="2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CD2009" w:rsidRPr="00EF2239" w:rsidRDefault="00CD2009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470,9</w:t>
            </w:r>
          </w:p>
        </w:tc>
        <w:tc>
          <w:tcPr>
            <w:tcW w:w="433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CD2009" w:rsidRPr="00EF2239" w:rsidRDefault="00CD2009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 658,8</w:t>
            </w:r>
          </w:p>
        </w:tc>
        <w:tc>
          <w:tcPr>
            <w:tcW w:w="432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CD2009" w:rsidRPr="00EF2239" w:rsidRDefault="00CD2009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372DF6" w:rsidRPr="00EF2239" w:rsidTr="001A2120">
        <w:tc>
          <w:tcPr>
            <w:tcW w:w="1346" w:type="pct"/>
            <w:gridSpan w:val="2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372DF6" w:rsidRPr="00EF2239" w:rsidRDefault="00372DF6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372DF6" w:rsidRPr="00EF2239" w:rsidRDefault="002972C0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7 622,1</w:t>
            </w:r>
          </w:p>
        </w:tc>
        <w:tc>
          <w:tcPr>
            <w:tcW w:w="433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161 622,1</w:t>
            </w:r>
          </w:p>
        </w:tc>
        <w:tc>
          <w:tcPr>
            <w:tcW w:w="433" w:type="pct"/>
          </w:tcPr>
          <w:p w:rsidR="00372DF6" w:rsidRPr="00EF2239" w:rsidRDefault="00372DF6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2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385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433" w:type="pct"/>
          </w:tcPr>
          <w:p w:rsidR="00372DF6" w:rsidRPr="00EF2239" w:rsidRDefault="00372DF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325"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</w:tr>
      <w:tr w:rsidR="00753AB1" w:rsidRPr="00EF2239" w:rsidTr="001A2120">
        <w:tc>
          <w:tcPr>
            <w:tcW w:w="5000" w:type="pct"/>
            <w:gridSpan w:val="10"/>
          </w:tcPr>
          <w:p w:rsidR="00753AB1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бюджета Ханты-Мансийского района» (показатель 3)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7B445B" w:rsidRPr="00EF2239" w:rsidRDefault="00F1516B" w:rsidP="00F15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B445B" w:rsidRPr="00EF2239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1A2120">
        <w:tc>
          <w:tcPr>
            <w:tcW w:w="404" w:type="pct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385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1A2120">
        <w:tc>
          <w:tcPr>
            <w:tcW w:w="404" w:type="pct"/>
            <w:vMerge w:val="restart"/>
          </w:tcPr>
          <w:p w:rsidR="00F1516B" w:rsidRPr="00EF2239" w:rsidRDefault="00F1516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942" w:type="pct"/>
            <w:vMerge w:val="restar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F1516B" w:rsidRPr="00EF2239" w:rsidRDefault="00F1516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385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F1516B" w:rsidRPr="00EF2239" w:rsidTr="001A2120">
        <w:tc>
          <w:tcPr>
            <w:tcW w:w="404" w:type="pct"/>
            <w:vMerge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F1516B" w:rsidRPr="00EF2239" w:rsidRDefault="00F1516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55 329,3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2 290,7</w:t>
            </w:r>
          </w:p>
        </w:tc>
        <w:tc>
          <w:tcPr>
            <w:tcW w:w="433" w:type="pct"/>
          </w:tcPr>
          <w:p w:rsidR="00F1516B" w:rsidRPr="00EF2239" w:rsidRDefault="00F1516B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6 038,6</w:t>
            </w:r>
          </w:p>
        </w:tc>
        <w:tc>
          <w:tcPr>
            <w:tcW w:w="432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17 000,0</w:t>
            </w:r>
          </w:p>
        </w:tc>
        <w:tc>
          <w:tcPr>
            <w:tcW w:w="385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433" w:type="pct"/>
          </w:tcPr>
          <w:p w:rsidR="00F1516B" w:rsidRPr="00EF2239" w:rsidRDefault="00F1516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  <w:tr w:rsidR="007B445B" w:rsidRPr="00EF2239" w:rsidTr="001A2120">
        <w:trPr>
          <w:trHeight w:val="418"/>
        </w:trPr>
        <w:tc>
          <w:tcPr>
            <w:tcW w:w="404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4, 5, 6)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1A2120">
        <w:tc>
          <w:tcPr>
            <w:tcW w:w="404" w:type="pct"/>
            <w:vMerge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1A2120">
        <w:tc>
          <w:tcPr>
            <w:tcW w:w="404" w:type="pct"/>
            <w:vMerge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1A2120">
        <w:tc>
          <w:tcPr>
            <w:tcW w:w="404" w:type="pct"/>
            <w:vMerge w:val="restar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942" w:type="pct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9" w:type="pct"/>
            <w:vMerge w:val="restar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A53ECA" w:rsidRPr="00EF2239" w:rsidRDefault="00A53ECA" w:rsidP="00EF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227 074,0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50 307,1</w:t>
            </w:r>
          </w:p>
        </w:tc>
        <w:tc>
          <w:tcPr>
            <w:tcW w:w="432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A53ECA" w:rsidRPr="00EF2239" w:rsidTr="001A2120">
        <w:tc>
          <w:tcPr>
            <w:tcW w:w="404" w:type="pct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53ECA" w:rsidRPr="00EF2239" w:rsidTr="001A2120">
        <w:tc>
          <w:tcPr>
            <w:tcW w:w="404" w:type="pct"/>
            <w:vMerge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A53ECA" w:rsidRPr="00EF2239" w:rsidRDefault="00A53E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226 407,6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44 563,5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49 640,7</w:t>
            </w:r>
          </w:p>
        </w:tc>
        <w:tc>
          <w:tcPr>
            <w:tcW w:w="432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385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  <w:tc>
          <w:tcPr>
            <w:tcW w:w="433" w:type="pct"/>
          </w:tcPr>
          <w:p w:rsidR="00A53ECA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44 067,8</w:t>
            </w:r>
          </w:p>
        </w:tc>
      </w:tr>
      <w:tr w:rsidR="007B445B" w:rsidRPr="00EF2239" w:rsidTr="001A2120">
        <w:tc>
          <w:tcPr>
            <w:tcW w:w="1346" w:type="pct"/>
            <w:gridSpan w:val="2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282 403,3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7B445B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56 345,7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B445B" w:rsidRPr="00EF2239" w:rsidTr="001A2120">
        <w:tc>
          <w:tcPr>
            <w:tcW w:w="1346" w:type="pct"/>
            <w:gridSpan w:val="2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A53E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666,4</w:t>
            </w:r>
          </w:p>
        </w:tc>
        <w:tc>
          <w:tcPr>
            <w:tcW w:w="432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1AEC" w:rsidRPr="00EF2239" w:rsidTr="001A2120">
        <w:tc>
          <w:tcPr>
            <w:tcW w:w="1346" w:type="pct"/>
            <w:gridSpan w:val="2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71AEC" w:rsidRPr="00EF2239" w:rsidRDefault="00671AEC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281 736,9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46 854,2</w:t>
            </w:r>
          </w:p>
        </w:tc>
        <w:tc>
          <w:tcPr>
            <w:tcW w:w="433" w:type="pct"/>
          </w:tcPr>
          <w:p w:rsidR="00671AEC" w:rsidRPr="00EF2239" w:rsidRDefault="00D86F78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55 679,3</w:t>
            </w:r>
          </w:p>
        </w:tc>
        <w:tc>
          <w:tcPr>
            <w:tcW w:w="432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61 067,8</w:t>
            </w:r>
          </w:p>
        </w:tc>
        <w:tc>
          <w:tcPr>
            <w:tcW w:w="385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  <w:tc>
          <w:tcPr>
            <w:tcW w:w="433" w:type="pct"/>
          </w:tcPr>
          <w:p w:rsidR="00671AEC" w:rsidRPr="00EF2239" w:rsidRDefault="00671AEC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59 067,8</w:t>
            </w:r>
          </w:p>
        </w:tc>
      </w:tr>
      <w:tr w:rsidR="00753AB1" w:rsidRPr="00EF2239" w:rsidTr="001A2120">
        <w:tc>
          <w:tcPr>
            <w:tcW w:w="5000" w:type="pct"/>
            <w:gridSpan w:val="10"/>
          </w:tcPr>
          <w:p w:rsidR="00F46FA2" w:rsidRPr="00EF2239" w:rsidRDefault="00753AB1" w:rsidP="00EF22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B445B" w:rsidRPr="00EF2239" w:rsidTr="001A2120">
        <w:tc>
          <w:tcPr>
            <w:tcW w:w="404" w:type="pct"/>
            <w:vMerge w:val="restart"/>
          </w:tcPr>
          <w:p w:rsidR="007B445B" w:rsidRPr="00EF2239" w:rsidRDefault="007B445B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942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7)</w:t>
            </w:r>
          </w:p>
        </w:tc>
        <w:tc>
          <w:tcPr>
            <w:tcW w:w="529" w:type="pct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7B445B" w:rsidRPr="00EF2239" w:rsidRDefault="00F46FA2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rPr>
          <w:trHeight w:val="1029"/>
        </w:trPr>
        <w:tc>
          <w:tcPr>
            <w:tcW w:w="404" w:type="pct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c>
          <w:tcPr>
            <w:tcW w:w="404" w:type="pct"/>
            <w:vMerge w:val="restart"/>
          </w:tcPr>
          <w:p w:rsidR="006E0BCA" w:rsidRPr="00EF2239" w:rsidRDefault="006E0BCA" w:rsidP="00EF2239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942" w:type="pct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9" w:type="pct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c>
          <w:tcPr>
            <w:tcW w:w="404" w:type="pct"/>
            <w:vMerge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c>
          <w:tcPr>
            <w:tcW w:w="1346" w:type="pct"/>
            <w:gridSpan w:val="2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529" w:type="pct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6E0BCA" w:rsidRPr="00EF2239" w:rsidTr="001A2120">
        <w:tc>
          <w:tcPr>
            <w:tcW w:w="1346" w:type="pct"/>
            <w:gridSpan w:val="2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</w:tr>
      <w:tr w:rsidR="007B445B" w:rsidRPr="00EF2239" w:rsidTr="001A2120">
        <w:tc>
          <w:tcPr>
            <w:tcW w:w="1875" w:type="pct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муниципальной программе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A53ECA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BCA"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209,3</w:t>
            </w:r>
          </w:p>
        </w:tc>
        <w:tc>
          <w:tcPr>
            <w:tcW w:w="385" w:type="pct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200,4</w:t>
            </w:r>
          </w:p>
        </w:tc>
      </w:tr>
      <w:tr w:rsidR="007B445B" w:rsidRPr="00EF2239" w:rsidTr="001A2120">
        <w:tc>
          <w:tcPr>
            <w:tcW w:w="1875" w:type="pct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7B445B" w:rsidRPr="00EF2239" w:rsidRDefault="004D3453" w:rsidP="006E0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6E0BCA"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4 060,7</w:t>
            </w:r>
          </w:p>
        </w:tc>
        <w:tc>
          <w:tcPr>
            <w:tcW w:w="433" w:type="pct"/>
          </w:tcPr>
          <w:p w:rsidR="007B445B" w:rsidRPr="00EF2239" w:rsidRDefault="00F34EC6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7B445B" w:rsidRPr="00EF2239" w:rsidTr="001A2120">
        <w:tc>
          <w:tcPr>
            <w:tcW w:w="1875" w:type="pct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7B445B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133,5</w:t>
            </w:r>
          </w:p>
        </w:tc>
        <w:tc>
          <w:tcPr>
            <w:tcW w:w="385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136,7</w:t>
            </w:r>
          </w:p>
        </w:tc>
        <w:tc>
          <w:tcPr>
            <w:tcW w:w="433" w:type="pct"/>
          </w:tcPr>
          <w:p w:rsidR="007B445B" w:rsidRPr="00EF2239" w:rsidRDefault="0004506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EC6"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6FA2" w:rsidRPr="00EF2239">
              <w:rPr>
                <w:rFonts w:ascii="Times New Roman" w:hAnsi="Times New Roman" w:cs="Times New Roman"/>
                <w:sz w:val="24"/>
                <w:szCs w:val="24"/>
              </w:rPr>
              <w:t> 139,7</w:t>
            </w:r>
          </w:p>
        </w:tc>
      </w:tr>
      <w:tr w:rsidR="007B445B" w:rsidRPr="00EF2239" w:rsidTr="001A2120">
        <w:tc>
          <w:tcPr>
            <w:tcW w:w="1875" w:type="pct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45B" w:rsidRPr="00EF2239" w:rsidTr="001A2120">
        <w:tc>
          <w:tcPr>
            <w:tcW w:w="1875" w:type="pct"/>
            <w:gridSpan w:val="3"/>
            <w:vMerge w:val="restar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445B" w:rsidRPr="00EF2239" w:rsidTr="001A2120">
        <w:tc>
          <w:tcPr>
            <w:tcW w:w="1875" w:type="pct"/>
            <w:gridSpan w:val="3"/>
            <w:vMerge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3" w:type="pct"/>
          </w:tcPr>
          <w:p w:rsidR="007B445B" w:rsidRPr="00EF2239" w:rsidRDefault="00475D57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 w:val="restar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  <w:tr w:rsidR="007B445B" w:rsidRPr="00EF2239" w:rsidTr="001A2120">
        <w:tc>
          <w:tcPr>
            <w:tcW w:w="1875" w:type="pct"/>
            <w:gridSpan w:val="3"/>
          </w:tcPr>
          <w:p w:rsidR="007B445B" w:rsidRPr="00EF2239" w:rsidRDefault="007B445B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81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:rsidR="007B445B" w:rsidRPr="00EF2239" w:rsidRDefault="007B445B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CA" w:rsidRPr="00EF2239" w:rsidTr="001A2120">
        <w:tc>
          <w:tcPr>
            <w:tcW w:w="1875" w:type="pct"/>
            <w:gridSpan w:val="3"/>
            <w:vMerge w:val="restart"/>
          </w:tcPr>
          <w:p w:rsidR="006E0BCA" w:rsidRPr="00EF2239" w:rsidRDefault="006E0BCA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6E0BCA" w:rsidRPr="00EF2239" w:rsidRDefault="006E0BCA" w:rsidP="00EF2239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971 819,1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382 185,5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399 026,5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396 209,3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397 197,4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397 200,4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137,3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173 614,9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179 325,2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181 075,8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184 060,7</w:t>
            </w:r>
          </w:p>
        </w:tc>
      </w:tr>
      <w:tr w:rsidR="006E0BCA" w:rsidRPr="00EF2239" w:rsidTr="001A2120">
        <w:tc>
          <w:tcPr>
            <w:tcW w:w="1875" w:type="pct"/>
            <w:gridSpan w:val="3"/>
            <w:vMerge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6E0BCA" w:rsidRPr="00EF2239" w:rsidRDefault="006E0BCA" w:rsidP="00EF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529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1 069 681,8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208 570,6</w:t>
            </w:r>
          </w:p>
        </w:tc>
        <w:tc>
          <w:tcPr>
            <w:tcW w:w="433" w:type="pct"/>
          </w:tcPr>
          <w:p w:rsidR="006E0BCA" w:rsidRPr="00EF2239" w:rsidRDefault="006E0BCA" w:rsidP="0036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219 701,3</w:t>
            </w:r>
          </w:p>
        </w:tc>
        <w:tc>
          <w:tcPr>
            <w:tcW w:w="432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215 133,5</w:t>
            </w:r>
          </w:p>
        </w:tc>
        <w:tc>
          <w:tcPr>
            <w:tcW w:w="385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213 136,7</w:t>
            </w:r>
          </w:p>
        </w:tc>
        <w:tc>
          <w:tcPr>
            <w:tcW w:w="433" w:type="pct"/>
          </w:tcPr>
          <w:p w:rsidR="006E0BCA" w:rsidRPr="00EF2239" w:rsidRDefault="006E0BCA" w:rsidP="00EF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239">
              <w:rPr>
                <w:rFonts w:ascii="Times New Roman" w:hAnsi="Times New Roman" w:cs="Times New Roman"/>
                <w:sz w:val="24"/>
                <w:szCs w:val="24"/>
              </w:rPr>
              <w:t>213 139,7</w:t>
            </w:r>
          </w:p>
        </w:tc>
      </w:tr>
    </w:tbl>
    <w:p w:rsidR="00074C61" w:rsidRDefault="00074C61" w:rsidP="00EF22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Таблица 3</w:t>
      </w:r>
    </w:p>
    <w:p w:rsidR="00074C61" w:rsidRPr="00EF2239" w:rsidRDefault="007E773D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Мероприятия, реализуемые на принципе проектного управления</w:t>
      </w:r>
      <w:r w:rsidR="00074C61" w:rsidRPr="00EF2239">
        <w:rPr>
          <w:rFonts w:ascii="Times New Roman" w:hAnsi="Times New Roman"/>
          <w:sz w:val="28"/>
          <w:szCs w:val="28"/>
        </w:rPr>
        <w:t xml:space="preserve">, направленные в том числе на </w:t>
      </w:r>
      <w:r w:rsidR="004F7CA2" w:rsidRPr="00EF2239">
        <w:rPr>
          <w:rFonts w:ascii="Times New Roman" w:hAnsi="Times New Roman"/>
          <w:sz w:val="28"/>
          <w:szCs w:val="28"/>
        </w:rPr>
        <w:t>достижение</w:t>
      </w:r>
      <w:r w:rsidR="00074C61" w:rsidRPr="00EF2239">
        <w:rPr>
          <w:rFonts w:ascii="Times New Roman" w:hAnsi="Times New Roman"/>
          <w:sz w:val="28"/>
          <w:szCs w:val="28"/>
        </w:rPr>
        <w:t xml:space="preserve"> </w:t>
      </w:r>
      <w:r w:rsidR="00105FE3" w:rsidRPr="00EF2239">
        <w:rPr>
          <w:rFonts w:ascii="Times New Roman" w:hAnsi="Times New Roman"/>
          <w:sz w:val="28"/>
          <w:szCs w:val="28"/>
        </w:rPr>
        <w:t xml:space="preserve">национальных </w:t>
      </w:r>
      <w:r w:rsidR="004F7CA2" w:rsidRPr="00EF2239">
        <w:rPr>
          <w:rFonts w:ascii="Times New Roman" w:hAnsi="Times New Roman"/>
          <w:sz w:val="28"/>
          <w:szCs w:val="28"/>
        </w:rPr>
        <w:t>целей развития</w:t>
      </w:r>
      <w:r w:rsidRPr="00EF2239">
        <w:rPr>
          <w:rFonts w:ascii="Times New Roman" w:hAnsi="Times New Roman"/>
          <w:sz w:val="28"/>
          <w:szCs w:val="28"/>
        </w:rPr>
        <w:t xml:space="preserve"> </w:t>
      </w:r>
      <w:r w:rsidR="00074C61" w:rsidRPr="00EF2239">
        <w:rPr>
          <w:rFonts w:ascii="Times New Roman" w:hAnsi="Times New Roman"/>
          <w:sz w:val="28"/>
          <w:szCs w:val="28"/>
        </w:rPr>
        <w:t>Российской Федерации</w:t>
      </w:r>
      <w:r w:rsidR="00074C61" w:rsidRPr="00EF2239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3686"/>
        <w:gridCol w:w="3043"/>
        <w:gridCol w:w="1078"/>
        <w:gridCol w:w="1075"/>
        <w:gridCol w:w="1075"/>
        <w:gridCol w:w="941"/>
        <w:gridCol w:w="1078"/>
        <w:gridCol w:w="1476"/>
      </w:tblGrid>
      <w:tr w:rsidR="007917AA" w:rsidRPr="00EF2239" w:rsidTr="001A2120">
        <w:tc>
          <w:tcPr>
            <w:tcW w:w="2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96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 w:val="restar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63" w:type="pct"/>
            <w:gridSpan w:val="6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0340CF" w:rsidRPr="00EF2239" w:rsidTr="001A2120">
        <w:tc>
          <w:tcPr>
            <w:tcW w:w="2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г.</w:t>
            </w:r>
          </w:p>
        </w:tc>
      </w:tr>
      <w:tr w:rsidR="000340CF" w:rsidRPr="00EF2239" w:rsidTr="001A2120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0340CF" w:rsidRPr="00EF2239" w:rsidTr="001A2120">
        <w:tc>
          <w:tcPr>
            <w:tcW w:w="2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22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pct"/>
            <w:shd w:val="clear" w:color="auto" w:fill="auto"/>
          </w:tcPr>
          <w:p w:rsidR="007917AA" w:rsidRPr="00EF2239" w:rsidRDefault="007917AA" w:rsidP="00EF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EF2239">
        <w:rPr>
          <w:rFonts w:ascii="Times New Roman" w:eastAsia="Calibri" w:hAnsi="Times New Roman"/>
          <w:sz w:val="20"/>
          <w:szCs w:val="20"/>
          <w:vertAlign w:val="superscript"/>
          <w:lang w:val="x-none" w:eastAsia="en-US"/>
        </w:rPr>
        <w:t xml:space="preserve">1 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>В рамках программы не предусмотрен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>ы</w:t>
      </w:r>
      <w:r w:rsidRPr="00EF2239">
        <w:rPr>
          <w:rFonts w:ascii="Times New Roman" w:eastAsia="Calibri" w:hAnsi="Times New Roman"/>
          <w:sz w:val="20"/>
          <w:szCs w:val="20"/>
          <w:lang w:val="x-none" w:eastAsia="en-US"/>
        </w:rPr>
        <w:t xml:space="preserve"> 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мероприятия, реализуемые на принципе проектного управления, направленные в том числе на </w:t>
      </w:r>
      <w:r w:rsidR="004F7CA2" w:rsidRPr="00EF2239">
        <w:rPr>
          <w:rFonts w:ascii="Times New Roman" w:eastAsia="Calibri" w:hAnsi="Times New Roman"/>
          <w:sz w:val="20"/>
          <w:szCs w:val="20"/>
          <w:lang w:eastAsia="en-US"/>
        </w:rPr>
        <w:t>достижение целей развития</w:t>
      </w:r>
      <w:r w:rsidR="007E773D" w:rsidRPr="00EF2239">
        <w:rPr>
          <w:rFonts w:ascii="Times New Roman" w:eastAsia="Calibri" w:hAnsi="Times New Roman"/>
          <w:sz w:val="20"/>
          <w:szCs w:val="20"/>
          <w:lang w:eastAsia="en-US"/>
        </w:rPr>
        <w:t xml:space="preserve"> Российской Федерации</w:t>
      </w:r>
      <w:r w:rsidRPr="00EF2239">
        <w:rPr>
          <w:rFonts w:ascii="Times New Roman" w:eastAsia="Calibri" w:hAnsi="Times New Roman"/>
          <w:sz w:val="20"/>
          <w:szCs w:val="20"/>
          <w:lang w:eastAsia="en-US"/>
        </w:rPr>
        <w:t>.</w:t>
      </w: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7E773D" w:rsidRPr="00EF2239">
        <w:rPr>
          <w:rFonts w:ascii="Times New Roman" w:hAnsi="Times New Roman"/>
          <w:sz w:val="28"/>
          <w:szCs w:val="28"/>
        </w:rPr>
        <w:t>4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Pr="00EF2239">
        <w:rPr>
          <w:rFonts w:ascii="Times New Roman" w:hAnsi="Times New Roman"/>
          <w:sz w:val="24"/>
          <w:szCs w:val="24"/>
          <w:vertAlign w:val="superscript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2781"/>
        <w:gridCol w:w="2255"/>
        <w:gridCol w:w="1327"/>
        <w:gridCol w:w="1327"/>
        <w:gridCol w:w="1060"/>
        <w:gridCol w:w="1192"/>
        <w:gridCol w:w="1195"/>
        <w:gridCol w:w="2120"/>
      </w:tblGrid>
      <w:tr w:rsidR="00CA3F52" w:rsidRPr="00EF2239" w:rsidTr="001A2120">
        <w:trPr>
          <w:trHeight w:val="227"/>
        </w:trPr>
        <w:tc>
          <w:tcPr>
            <w:tcW w:w="2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80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17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EF2239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75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CA3F52" w:rsidRPr="00EF2239" w:rsidTr="001A2120">
        <w:trPr>
          <w:trHeight w:val="227"/>
        </w:trPr>
        <w:tc>
          <w:tcPr>
            <w:tcW w:w="28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75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F52" w:rsidRPr="00EF2239" w:rsidTr="001A2120">
        <w:trPr>
          <w:trHeight w:val="227"/>
        </w:trPr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3F52" w:rsidRPr="00EF2239" w:rsidTr="001A2120">
        <w:trPr>
          <w:trHeight w:val="227"/>
        </w:trPr>
        <w:tc>
          <w:tcPr>
            <w:tcW w:w="2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8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3F52" w:rsidRPr="00EF2239" w:rsidRDefault="00CA3F52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>2</w:t>
      </w:r>
      <w:r w:rsidRPr="00EF2239">
        <w:rPr>
          <w:rFonts w:ascii="Times New Roman" w:hAnsi="Times New Roman"/>
          <w:sz w:val="20"/>
          <w:szCs w:val="20"/>
          <w:vertAlign w:val="superscript"/>
          <w:lang w:val="x-none"/>
        </w:rPr>
        <w:t xml:space="preserve"> </w:t>
      </w:r>
      <w:r w:rsidRPr="00EF2239">
        <w:rPr>
          <w:rFonts w:ascii="Times New Roman" w:hAnsi="Times New Roman"/>
          <w:sz w:val="20"/>
          <w:szCs w:val="20"/>
        </w:rPr>
        <w:t xml:space="preserve">В рамках программы не предусмотрена реализация </w:t>
      </w:r>
      <w:r w:rsidR="00923A66" w:rsidRPr="00EF2239">
        <w:rPr>
          <w:rFonts w:ascii="Times New Roman" w:hAnsi="Times New Roman"/>
          <w:sz w:val="20"/>
          <w:szCs w:val="20"/>
        </w:rPr>
        <w:t>муниципальных</w:t>
      </w:r>
      <w:r w:rsidRPr="00EF2239">
        <w:rPr>
          <w:rFonts w:ascii="Times New Roman" w:hAnsi="Times New Roman"/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1A2120" w:rsidRDefault="001A2120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6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  <w:r w:rsidRPr="00EF2239">
        <w:rPr>
          <w:rFonts w:ascii="Times New Roman" w:hAnsi="Times New Roman"/>
          <w:sz w:val="24"/>
          <w:szCs w:val="24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7"/>
        <w:gridCol w:w="3066"/>
        <w:gridCol w:w="1323"/>
        <w:gridCol w:w="5684"/>
        <w:gridCol w:w="3173"/>
      </w:tblGrid>
      <w:tr w:rsidR="00074C61" w:rsidRPr="00EF2239" w:rsidTr="001A2120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276808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Механизм реализации</w:t>
            </w:r>
          </w:p>
        </w:tc>
      </w:tr>
      <w:tr w:rsidR="00074C61" w:rsidRPr="00EF2239" w:rsidTr="001A2120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4C61" w:rsidRPr="00EF2239" w:rsidTr="001A2120">
        <w:tc>
          <w:tcPr>
            <w:tcW w:w="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3 </w:t>
      </w:r>
      <w:r w:rsidRPr="00EF2239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105FE3" w:rsidRPr="00EF2239" w:rsidRDefault="00105FE3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074C61" w:rsidRPr="00EF2239" w:rsidRDefault="00074C61" w:rsidP="00EF223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Таблица </w:t>
      </w:r>
      <w:r w:rsidR="00D04912" w:rsidRPr="00EF2239">
        <w:rPr>
          <w:rFonts w:ascii="Times New Roman" w:hAnsi="Times New Roman"/>
          <w:sz w:val="28"/>
          <w:szCs w:val="28"/>
        </w:rPr>
        <w:t>7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074C61" w:rsidRPr="00EF2239" w:rsidRDefault="00074C61" w:rsidP="00EF22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F2239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Pr="00EF2239">
        <w:rPr>
          <w:rFonts w:ascii="Times New Roman" w:hAnsi="Times New Roman"/>
          <w:sz w:val="24"/>
          <w:szCs w:val="24"/>
          <w:vertAlign w:val="superscript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3"/>
        <w:gridCol w:w="3571"/>
        <w:gridCol w:w="6609"/>
      </w:tblGrid>
      <w:tr w:rsidR="00074C61" w:rsidRPr="00EF2239" w:rsidTr="001A2120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074C61" w:rsidRPr="00EF2239" w:rsidTr="001A2120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4C61" w:rsidRPr="00EF2239" w:rsidTr="001A2120">
        <w:tc>
          <w:tcPr>
            <w:tcW w:w="23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23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74C61" w:rsidRPr="00EF2239" w:rsidRDefault="00074C61" w:rsidP="00EF22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C61" w:rsidRPr="00EF2239" w:rsidRDefault="00074C61" w:rsidP="00EF223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2239">
        <w:rPr>
          <w:rFonts w:ascii="Times New Roman" w:hAnsi="Times New Roman"/>
          <w:sz w:val="20"/>
          <w:szCs w:val="20"/>
          <w:vertAlign w:val="superscript"/>
        </w:rPr>
        <w:t xml:space="preserve">4 </w:t>
      </w:r>
      <w:r w:rsidRPr="00EF2239">
        <w:rPr>
          <w:rFonts w:ascii="Times New Roman" w:hAnsi="Times New Roman"/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781DEC" w:rsidRPr="00EF2239" w:rsidRDefault="00781DEC" w:rsidP="00EF2239">
      <w:pPr>
        <w:pStyle w:val="ConsPlusNormal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F2239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D66B3">
        <w:rPr>
          <w:rFonts w:ascii="Times New Roman" w:hAnsi="Times New Roman" w:cs="Times New Roman"/>
          <w:sz w:val="28"/>
          <w:szCs w:val="28"/>
        </w:rPr>
        <w:t>9</w:t>
      </w:r>
    </w:p>
    <w:p w:rsidR="00781DEC" w:rsidRDefault="00781DEC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  <w:vertAlign w:val="superscript"/>
        </w:rPr>
      </w:pPr>
      <w:r w:rsidRPr="00EF2239">
        <w:rPr>
          <w:rFonts w:ascii="Times New Roman" w:eastAsia="Arial Unicode MS" w:hAnsi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асти автономного округа на 2019 – </w:t>
      </w:r>
      <w:r w:rsidRPr="00EF2239">
        <w:rPr>
          <w:rFonts w:ascii="Times New Roman" w:eastAsia="Arial Unicode MS" w:hAnsi="Times New Roman"/>
          <w:sz w:val="28"/>
          <w:szCs w:val="28"/>
        </w:rPr>
        <w:t>2024 годы</w:t>
      </w:r>
      <w:r w:rsidR="00F965E1" w:rsidRPr="00EF2239">
        <w:rPr>
          <w:rFonts w:ascii="Times New Roman" w:eastAsia="Arial Unicode MS" w:hAnsi="Times New Roman"/>
          <w:sz w:val="28"/>
          <w:szCs w:val="28"/>
        </w:rPr>
        <w:t xml:space="preserve"> </w:t>
      </w:r>
      <w:r w:rsidR="00276808" w:rsidRPr="00EF2239">
        <w:rPr>
          <w:rFonts w:ascii="Times New Roman" w:eastAsia="Arial Unicode MS" w:hAnsi="Times New Roman"/>
          <w:sz w:val="28"/>
          <w:szCs w:val="28"/>
          <w:vertAlign w:val="superscript"/>
        </w:rPr>
        <w:t>5</w:t>
      </w:r>
    </w:p>
    <w:p w:rsidR="001A2120" w:rsidRPr="00EF2239" w:rsidRDefault="001A2120" w:rsidP="00EF2239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1"/>
        <w:gridCol w:w="3646"/>
        <w:gridCol w:w="2173"/>
        <w:gridCol w:w="3370"/>
        <w:gridCol w:w="2062"/>
        <w:gridCol w:w="2267"/>
      </w:tblGrid>
      <w:tr w:rsidR="00781DEC" w:rsidRPr="00EF2239" w:rsidTr="001A212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</w:t>
            </w:r>
            <w:r w:rsidR="008411E8">
              <w:rPr>
                <w:rFonts w:ascii="Times New Roman" w:eastAsia="Arial Unicode MS" w:hAnsi="Times New Roman"/>
                <w:sz w:val="28"/>
                <w:szCs w:val="28"/>
              </w:rPr>
              <w:t>н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а достижение </w:t>
            </w:r>
          </w:p>
          <w:p w:rsidR="00781DEC" w:rsidRPr="00EF2239" w:rsidRDefault="00276808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з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начений</w:t>
            </w: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="00781DEC" w:rsidRPr="00EF2239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781DEC" w:rsidRPr="00EF2239" w:rsidTr="001A212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EC" w:rsidRPr="00EF2239" w:rsidRDefault="00781DEC" w:rsidP="00EF22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F2239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D83D2E" w:rsidRDefault="00276808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0"/>
          <w:szCs w:val="20"/>
          <w:vertAlign w:val="superscript"/>
        </w:rPr>
        <w:t>5</w:t>
      </w:r>
      <w:r w:rsidR="00F965E1" w:rsidRPr="00EF2239">
        <w:rPr>
          <w:rFonts w:ascii="Times New Roman" w:eastAsia="Arial Unicode MS" w:hAnsi="Times New Roman"/>
          <w:sz w:val="20"/>
          <w:szCs w:val="20"/>
        </w:rPr>
        <w:t xml:space="preserve">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М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униципальной </w:t>
      </w:r>
      <w:r w:rsidR="001E0321" w:rsidRPr="00EF2239">
        <w:rPr>
          <w:rFonts w:ascii="Times New Roman" w:eastAsia="Arial Unicode MS" w:hAnsi="Times New Roman"/>
          <w:sz w:val="20"/>
          <w:szCs w:val="20"/>
          <w:lang w:val="x-none"/>
        </w:rPr>
        <w:t>программой не предусмотрены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1A2120">
        <w:rPr>
          <w:rFonts w:ascii="Times New Roman" w:eastAsia="Arial Unicode MS" w:hAnsi="Times New Roman"/>
          <w:sz w:val="20"/>
          <w:szCs w:val="20"/>
        </w:rPr>
        <w:t xml:space="preserve"> – </w:t>
      </w:r>
      <w:r w:rsidR="001E0321" w:rsidRPr="00EF2239">
        <w:rPr>
          <w:rFonts w:ascii="Times New Roman" w:eastAsia="Arial Unicode MS" w:hAnsi="Times New Roman"/>
          <w:sz w:val="20"/>
          <w:szCs w:val="20"/>
        </w:rPr>
        <w:t>Югры.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2. </w:t>
      </w:r>
      <w:r w:rsidR="009140AA" w:rsidRPr="00EF2239">
        <w:rPr>
          <w:rFonts w:ascii="Times New Roman" w:eastAsia="Arial Unicode MS" w:hAnsi="Times New Roman"/>
          <w:sz w:val="28"/>
          <w:szCs w:val="28"/>
        </w:rPr>
        <w:t>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3. Контроль за выполнением постановления возложить на замест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ителя главы </w:t>
      </w:r>
      <w:r w:rsidR="00552A02" w:rsidRPr="00EF2239">
        <w:rPr>
          <w:rFonts w:ascii="Times New Roman" w:eastAsia="Arial Unicode MS" w:hAnsi="Times New Roman"/>
          <w:sz w:val="28"/>
          <w:szCs w:val="28"/>
        </w:rPr>
        <w:t xml:space="preserve">района </w:t>
      </w:r>
      <w:r w:rsidR="00DA5E0B" w:rsidRPr="00EF2239">
        <w:rPr>
          <w:rFonts w:ascii="Times New Roman" w:eastAsia="Arial Unicode MS" w:hAnsi="Times New Roman"/>
          <w:sz w:val="28"/>
          <w:szCs w:val="28"/>
        </w:rPr>
        <w:t xml:space="preserve">по финансам, </w:t>
      </w:r>
      <w:r w:rsidRPr="00EF2239">
        <w:rPr>
          <w:rFonts w:ascii="Times New Roman" w:eastAsia="Arial Unicode MS" w:hAnsi="Times New Roman"/>
          <w:sz w:val="28"/>
          <w:szCs w:val="28"/>
        </w:rPr>
        <w:t>председателя комитета по финансам.</w:t>
      </w:r>
    </w:p>
    <w:p w:rsidR="001E0321" w:rsidRPr="00EF2239" w:rsidRDefault="001E0321" w:rsidP="00EF2239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1E0321" w:rsidRPr="00EF2239" w:rsidRDefault="001E032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A07781" w:rsidRPr="00EF2239" w:rsidRDefault="00A07781" w:rsidP="00EF2239">
      <w:pPr>
        <w:spacing w:after="0" w:line="240" w:lineRule="auto"/>
        <w:ind w:firstLine="709"/>
        <w:rPr>
          <w:rFonts w:ascii="Times New Roman" w:eastAsia="Arial Unicode MS" w:hAnsi="Times New Roman"/>
          <w:sz w:val="28"/>
          <w:szCs w:val="28"/>
        </w:rPr>
      </w:pPr>
    </w:p>
    <w:p w:rsidR="005044DC" w:rsidRPr="008411E8" w:rsidRDefault="001A2120" w:rsidP="001A2120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И.о. г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>лав</w:t>
      </w:r>
      <w:r>
        <w:rPr>
          <w:rFonts w:ascii="Times New Roman" w:eastAsia="Arial Unicode MS" w:hAnsi="Times New Roman"/>
          <w:sz w:val="28"/>
          <w:szCs w:val="28"/>
        </w:rPr>
        <w:t>ы</w:t>
      </w:r>
      <w:r w:rsidR="001E0321" w:rsidRPr="00EF2239">
        <w:rPr>
          <w:rFonts w:ascii="Times New Roman" w:eastAsia="Arial Unicode MS" w:hAnsi="Times New Roman"/>
          <w:sz w:val="28"/>
          <w:szCs w:val="28"/>
        </w:rPr>
        <w:t xml:space="preserve"> Ханты-Мансийского района                                                                      </w:t>
      </w:r>
      <w:r w:rsidR="008411E8">
        <w:rPr>
          <w:rFonts w:ascii="Times New Roman" w:eastAsia="Arial Unicode MS" w:hAnsi="Times New Roman"/>
          <w:sz w:val="28"/>
          <w:szCs w:val="28"/>
        </w:rPr>
        <w:t xml:space="preserve">              </w:t>
      </w:r>
      <w:r>
        <w:rPr>
          <w:rFonts w:ascii="Times New Roman" w:eastAsia="Arial Unicode MS" w:hAnsi="Times New Roman"/>
          <w:sz w:val="28"/>
          <w:szCs w:val="28"/>
        </w:rPr>
        <w:t>В.А.Попов</w:t>
      </w:r>
    </w:p>
    <w:sectPr w:rsidR="005044DC" w:rsidRPr="008411E8" w:rsidSect="009C302B">
      <w:headerReference w:type="default" r:id="rId13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60" w:rsidRDefault="00592B60" w:rsidP="00BC0C69">
      <w:pPr>
        <w:spacing w:after="0" w:line="240" w:lineRule="auto"/>
      </w:pPr>
      <w:r>
        <w:separator/>
      </w:r>
    </w:p>
  </w:endnote>
  <w:endnote w:type="continuationSeparator" w:id="0">
    <w:p w:rsidR="00592B60" w:rsidRDefault="00592B60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EF2239" w:rsidRDefault="00EF223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60" w:rsidRDefault="00592B60" w:rsidP="00BC0C69">
      <w:pPr>
        <w:spacing w:after="0" w:line="240" w:lineRule="auto"/>
      </w:pPr>
      <w:r>
        <w:separator/>
      </w:r>
    </w:p>
  </w:footnote>
  <w:footnote w:type="continuationSeparator" w:id="0">
    <w:p w:rsidR="00592B60" w:rsidRDefault="00592B60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7384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2239" w:rsidRDefault="00EF223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39" w:rsidRDefault="00EF223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27384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35DB"/>
    <w:rsid w:val="001445FA"/>
    <w:rsid w:val="00144D54"/>
    <w:rsid w:val="001451A7"/>
    <w:rsid w:val="001461FD"/>
    <w:rsid w:val="001466BC"/>
    <w:rsid w:val="00151A5D"/>
    <w:rsid w:val="001525B2"/>
    <w:rsid w:val="001537CA"/>
    <w:rsid w:val="001548A9"/>
    <w:rsid w:val="00155D3D"/>
    <w:rsid w:val="001567DF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B6B"/>
    <w:rsid w:val="00194262"/>
    <w:rsid w:val="00194546"/>
    <w:rsid w:val="001958B4"/>
    <w:rsid w:val="00196E2B"/>
    <w:rsid w:val="001A0F6D"/>
    <w:rsid w:val="001A1AD3"/>
    <w:rsid w:val="001A2120"/>
    <w:rsid w:val="001A456E"/>
    <w:rsid w:val="001A5F77"/>
    <w:rsid w:val="001A72FA"/>
    <w:rsid w:val="001A7396"/>
    <w:rsid w:val="001B0BBE"/>
    <w:rsid w:val="001B0DE9"/>
    <w:rsid w:val="001B21BE"/>
    <w:rsid w:val="001B30B5"/>
    <w:rsid w:val="001B4098"/>
    <w:rsid w:val="001B4D17"/>
    <w:rsid w:val="001B51B0"/>
    <w:rsid w:val="001B70D1"/>
    <w:rsid w:val="001B7E0A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F30"/>
    <w:rsid w:val="001D6156"/>
    <w:rsid w:val="001D6408"/>
    <w:rsid w:val="001E0321"/>
    <w:rsid w:val="001E1EAB"/>
    <w:rsid w:val="001E3040"/>
    <w:rsid w:val="001E4834"/>
    <w:rsid w:val="001E4A62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413"/>
    <w:rsid w:val="00213B6C"/>
    <w:rsid w:val="002141F9"/>
    <w:rsid w:val="00214C77"/>
    <w:rsid w:val="00215B85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F8B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5325"/>
    <w:rsid w:val="003671BB"/>
    <w:rsid w:val="00370323"/>
    <w:rsid w:val="00370B41"/>
    <w:rsid w:val="0037128A"/>
    <w:rsid w:val="003721A3"/>
    <w:rsid w:val="00372DF6"/>
    <w:rsid w:val="00373AD8"/>
    <w:rsid w:val="00374839"/>
    <w:rsid w:val="003756F5"/>
    <w:rsid w:val="00375CCC"/>
    <w:rsid w:val="00376801"/>
    <w:rsid w:val="003769F3"/>
    <w:rsid w:val="003826AB"/>
    <w:rsid w:val="00382A7D"/>
    <w:rsid w:val="00383140"/>
    <w:rsid w:val="00383E1B"/>
    <w:rsid w:val="00384FF2"/>
    <w:rsid w:val="00387F0A"/>
    <w:rsid w:val="00391060"/>
    <w:rsid w:val="00391480"/>
    <w:rsid w:val="00391581"/>
    <w:rsid w:val="0039266C"/>
    <w:rsid w:val="00392F63"/>
    <w:rsid w:val="00393F4C"/>
    <w:rsid w:val="0039639A"/>
    <w:rsid w:val="003968A3"/>
    <w:rsid w:val="0039745E"/>
    <w:rsid w:val="003A126E"/>
    <w:rsid w:val="003A1DF7"/>
    <w:rsid w:val="003A2138"/>
    <w:rsid w:val="003A27D6"/>
    <w:rsid w:val="003A57EC"/>
    <w:rsid w:val="003B057E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C79"/>
    <w:rsid w:val="00400A8C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CAB"/>
    <w:rsid w:val="004210E2"/>
    <w:rsid w:val="00421495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BB8"/>
    <w:rsid w:val="004C5D81"/>
    <w:rsid w:val="004C6DC7"/>
    <w:rsid w:val="004C7572"/>
    <w:rsid w:val="004D1D07"/>
    <w:rsid w:val="004D2B96"/>
    <w:rsid w:val="004D3453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27D"/>
    <w:rsid w:val="004F571D"/>
    <w:rsid w:val="004F5B42"/>
    <w:rsid w:val="004F673B"/>
    <w:rsid w:val="004F70E7"/>
    <w:rsid w:val="004F7CA2"/>
    <w:rsid w:val="00500CEE"/>
    <w:rsid w:val="00501052"/>
    <w:rsid w:val="00501BBE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C4E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990"/>
    <w:rsid w:val="005C475F"/>
    <w:rsid w:val="005C5212"/>
    <w:rsid w:val="005D1282"/>
    <w:rsid w:val="005D12B1"/>
    <w:rsid w:val="005D21E9"/>
    <w:rsid w:val="005D382B"/>
    <w:rsid w:val="005D39F4"/>
    <w:rsid w:val="005D3CC3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72FF"/>
    <w:rsid w:val="006605A2"/>
    <w:rsid w:val="0066108E"/>
    <w:rsid w:val="00662604"/>
    <w:rsid w:val="00662912"/>
    <w:rsid w:val="00662D1C"/>
    <w:rsid w:val="00664525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C005D"/>
    <w:rsid w:val="006C43DA"/>
    <w:rsid w:val="006C45DE"/>
    <w:rsid w:val="006C4EDE"/>
    <w:rsid w:val="006C6F8A"/>
    <w:rsid w:val="006D05A9"/>
    <w:rsid w:val="006D1773"/>
    <w:rsid w:val="006D33FB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911"/>
    <w:rsid w:val="006F14E8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E0A"/>
    <w:rsid w:val="007577D9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1DEC"/>
    <w:rsid w:val="00782D42"/>
    <w:rsid w:val="0078360F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45B"/>
    <w:rsid w:val="007B4FAB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2178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384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14"/>
    <w:rsid w:val="00857EB7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156C"/>
    <w:rsid w:val="008F227F"/>
    <w:rsid w:val="008F2789"/>
    <w:rsid w:val="008F30F7"/>
    <w:rsid w:val="008F436E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20549"/>
    <w:rsid w:val="0092057E"/>
    <w:rsid w:val="009229A8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5856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EC8"/>
    <w:rsid w:val="009759D1"/>
    <w:rsid w:val="00977070"/>
    <w:rsid w:val="00977832"/>
    <w:rsid w:val="00977B7A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B685E"/>
    <w:rsid w:val="009C175B"/>
    <w:rsid w:val="009C19A5"/>
    <w:rsid w:val="009C2181"/>
    <w:rsid w:val="009C2225"/>
    <w:rsid w:val="009C302B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58E"/>
    <w:rsid w:val="009E1C77"/>
    <w:rsid w:val="009E20AB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29CF"/>
    <w:rsid w:val="00A12E92"/>
    <w:rsid w:val="00A138C6"/>
    <w:rsid w:val="00A14E2A"/>
    <w:rsid w:val="00A152CA"/>
    <w:rsid w:val="00A15E79"/>
    <w:rsid w:val="00A21557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3944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629B"/>
    <w:rsid w:val="00AA64C8"/>
    <w:rsid w:val="00AA663C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5648"/>
    <w:rsid w:val="00AC5F4B"/>
    <w:rsid w:val="00AC7B59"/>
    <w:rsid w:val="00AD07C5"/>
    <w:rsid w:val="00AD11C2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46C1"/>
    <w:rsid w:val="00B37E91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92F30"/>
    <w:rsid w:val="00B93832"/>
    <w:rsid w:val="00B93FD8"/>
    <w:rsid w:val="00B94C0C"/>
    <w:rsid w:val="00B95099"/>
    <w:rsid w:val="00B95466"/>
    <w:rsid w:val="00B9650B"/>
    <w:rsid w:val="00B967E0"/>
    <w:rsid w:val="00BA06B7"/>
    <w:rsid w:val="00BA0C8D"/>
    <w:rsid w:val="00BA13D6"/>
    <w:rsid w:val="00BA2005"/>
    <w:rsid w:val="00BA2FF0"/>
    <w:rsid w:val="00BA42EA"/>
    <w:rsid w:val="00BA4DB6"/>
    <w:rsid w:val="00BA5EF9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3925"/>
    <w:rsid w:val="00BC43BC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3DDB"/>
    <w:rsid w:val="00BF3E64"/>
    <w:rsid w:val="00BF4149"/>
    <w:rsid w:val="00BF4E66"/>
    <w:rsid w:val="00BF4F1F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4CB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1932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B06AC"/>
    <w:rsid w:val="00CB10F7"/>
    <w:rsid w:val="00CB1921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27A3C"/>
    <w:rsid w:val="00D31C67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6DFA"/>
    <w:rsid w:val="00D86F78"/>
    <w:rsid w:val="00D87A73"/>
    <w:rsid w:val="00D87CCF"/>
    <w:rsid w:val="00D9027A"/>
    <w:rsid w:val="00D943AD"/>
    <w:rsid w:val="00D9550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EEF"/>
    <w:rsid w:val="00DD5AA6"/>
    <w:rsid w:val="00DD639F"/>
    <w:rsid w:val="00DD6CB1"/>
    <w:rsid w:val="00DD70DA"/>
    <w:rsid w:val="00DD7753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3BB1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3C0"/>
    <w:rsid w:val="00E43680"/>
    <w:rsid w:val="00E44A63"/>
    <w:rsid w:val="00E45CEF"/>
    <w:rsid w:val="00E45E11"/>
    <w:rsid w:val="00E47124"/>
    <w:rsid w:val="00E47CFD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7E7B"/>
    <w:rsid w:val="00E90856"/>
    <w:rsid w:val="00E92EFE"/>
    <w:rsid w:val="00E93AAF"/>
    <w:rsid w:val="00E94260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2B5F"/>
    <w:rsid w:val="00F030E1"/>
    <w:rsid w:val="00F03E26"/>
    <w:rsid w:val="00F03E5D"/>
    <w:rsid w:val="00F049CC"/>
    <w:rsid w:val="00F04A2F"/>
    <w:rsid w:val="00F04B7B"/>
    <w:rsid w:val="00F057B6"/>
    <w:rsid w:val="00F05A5D"/>
    <w:rsid w:val="00F05F62"/>
    <w:rsid w:val="00F06C20"/>
    <w:rsid w:val="00F11244"/>
    <w:rsid w:val="00F114E0"/>
    <w:rsid w:val="00F1516B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557C"/>
    <w:rsid w:val="00F8742D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E0B59"/>
    <w:rsid w:val="00FE1D0C"/>
    <w:rsid w:val="00FE298C"/>
    <w:rsid w:val="00FE53FD"/>
    <w:rsid w:val="00FE60BA"/>
    <w:rsid w:val="00FE6597"/>
    <w:rsid w:val="00FE7BC6"/>
    <w:rsid w:val="00FF0083"/>
    <w:rsid w:val="00FF164A"/>
    <w:rsid w:val="00FF2089"/>
    <w:rsid w:val="00FF4265"/>
    <w:rsid w:val="00FF55AE"/>
    <w:rsid w:val="00FF591C"/>
    <w:rsid w:val="00FF61D4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6B65BF-705A-41D4-8134-E4DFDC41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9BF14BCFEBBAB0298BECF19251A25B16E065DD2942576F8561051530F564E80568C9p3u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3945F-DFE8-4952-9D50-94467B38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25</cp:revision>
  <cp:lastPrinted>2020-12-23T05:20:00Z</cp:lastPrinted>
  <dcterms:created xsi:type="dcterms:W3CDTF">2020-11-25T05:10:00Z</dcterms:created>
  <dcterms:modified xsi:type="dcterms:W3CDTF">2020-12-24T09:47:00Z</dcterms:modified>
</cp:coreProperties>
</file>