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6AA" w:rsidRPr="009F16AA" w:rsidRDefault="009F16AA" w:rsidP="009F16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F16A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33330362" wp14:editId="47159534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16AA" w:rsidRPr="009F16AA" w:rsidRDefault="009F16AA" w:rsidP="009F16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16AA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16AA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16AA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F16AA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F16AA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9F16AA" w:rsidRPr="009F16AA" w:rsidRDefault="009F16AA" w:rsidP="009F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F16AA" w:rsidRPr="009F16AA" w:rsidRDefault="009F16AA" w:rsidP="009F16A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F16A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BE00DA">
        <w:rPr>
          <w:rFonts w:ascii="Times New Roman" w:eastAsia="Times New Roman" w:hAnsi="Times New Roman" w:cs="Times New Roman"/>
          <w:sz w:val="28"/>
          <w:szCs w:val="28"/>
        </w:rPr>
        <w:t>27.12.2024</w:t>
      </w:r>
      <w:r w:rsidRPr="009F16A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BE00DA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9F16AA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E00DA">
        <w:rPr>
          <w:rFonts w:ascii="Times New Roman" w:eastAsia="Times New Roman" w:hAnsi="Times New Roman" w:cs="Times New Roman"/>
          <w:sz w:val="28"/>
          <w:szCs w:val="28"/>
        </w:rPr>
        <w:t>1165</w:t>
      </w:r>
    </w:p>
    <w:p w:rsidR="009F16AA" w:rsidRPr="009F16AA" w:rsidRDefault="009F16AA" w:rsidP="009F16A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9F16AA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9F16AA" w:rsidRPr="009F16AA" w:rsidRDefault="009F16AA" w:rsidP="009F16A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9F16AA" w:rsidRPr="009F16AA" w:rsidRDefault="009F16AA" w:rsidP="009F16A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950569" w:rsidRDefault="00290495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Положени</w:t>
      </w:r>
      <w:r w:rsidR="005725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</w:p>
    <w:p w:rsidR="00B043BF" w:rsidRDefault="00290495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</w:t>
      </w:r>
      <w:r w:rsidR="0057251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установлении системы</w:t>
      </w:r>
    </w:p>
    <w:p w:rsidR="00290495" w:rsidRDefault="00B043BF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оплаты</w:t>
      </w:r>
      <w:r w:rsidR="002904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труда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работников</w:t>
      </w:r>
    </w:p>
    <w:p w:rsidR="00290495" w:rsidRDefault="00290495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</w:t>
      </w:r>
      <w:r w:rsidR="00B04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043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учреждений культуры,</w:t>
      </w:r>
    </w:p>
    <w:p w:rsidR="00B043BF" w:rsidRDefault="00B043BF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подведомственных </w:t>
      </w:r>
      <w:r w:rsidR="00AB54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ии </w:t>
      </w:r>
    </w:p>
    <w:p w:rsidR="00B043BF" w:rsidRDefault="00B043BF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</w:t>
      </w:r>
    </w:p>
    <w:p w:rsidR="00290495" w:rsidRPr="009069CF" w:rsidRDefault="00290495" w:rsidP="0095056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41691" w:rsidRPr="009069CF" w:rsidRDefault="00241691" w:rsidP="0024169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709C" w:rsidRDefault="00572519" w:rsidP="00FC463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B043BF"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соответствии </w:t>
      </w:r>
      <w:r w:rsidR="00FC463F" w:rsidRPr="00FC463F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9" w:history="1">
        <w:r w:rsidR="00FC463F" w:rsidRPr="00FC463F">
          <w:rPr>
            <w:rFonts w:ascii="Times New Roman" w:hAnsi="Times New Roman" w:cs="Times New Roman"/>
            <w:sz w:val="28"/>
            <w:szCs w:val="28"/>
          </w:rPr>
          <w:t>статьями 135</w:t>
        </w:r>
      </w:hyperlink>
      <w:r w:rsidR="00FC463F" w:rsidRPr="00FC463F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="00FC463F" w:rsidRPr="00FC463F">
          <w:rPr>
            <w:rFonts w:ascii="Times New Roman" w:hAnsi="Times New Roman" w:cs="Times New Roman"/>
            <w:sz w:val="28"/>
            <w:szCs w:val="28"/>
          </w:rPr>
          <w:t>144</w:t>
        </w:r>
      </w:hyperlink>
      <w:r w:rsidR="00FC463F" w:rsidRPr="00FC463F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="00FC463F" w:rsidRPr="00FC463F">
          <w:rPr>
            <w:rFonts w:ascii="Times New Roman" w:hAnsi="Times New Roman" w:cs="Times New Roman"/>
            <w:sz w:val="28"/>
            <w:szCs w:val="28"/>
          </w:rPr>
          <w:t>145</w:t>
        </w:r>
      </w:hyperlink>
      <w:r w:rsidR="00FC463F" w:rsidRPr="00FC463F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Федерации, </w:t>
      </w:r>
      <w:hyperlink r:id="rId12" w:history="1">
        <w:r w:rsidR="00FC463F" w:rsidRPr="00FC463F">
          <w:rPr>
            <w:rFonts w:ascii="Times New Roman" w:hAnsi="Times New Roman" w:cs="Times New Roman"/>
            <w:sz w:val="28"/>
            <w:szCs w:val="28"/>
          </w:rPr>
          <w:t>пунктом 4 статьи 86</w:t>
        </w:r>
      </w:hyperlink>
      <w:r w:rsidR="00FC463F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r w:rsidR="00B043BF"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>приказ</w:t>
      </w:r>
      <w:r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B043BF"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 Департамента культуры </w:t>
      </w:r>
      <w:r w:rsidR="00356F5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043BF"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Ханты-Мансийского автономного округа – Югры от 01.03.2017 № </w:t>
      </w:r>
      <w:hyperlink r:id="rId13" w:tooltip="ПРИКАЗ от 02.03.2017 № 1-нп Департамент информационных технологий Ханты-Мансийского автономного округа - Югры&#10;&#10;ОБ УТВЕРЖДЕНИИ ПОЛОЖЕНИЯ ОБ УСТАНОВЛЕНИИ СИСТЕМЫ ОПЛАТЫ ТРУДА РАБОТНИКОВ АВТОНОМНОГО УЧРЕЖДЕНИЯ ХАНТЫ-МАНСИЙСКОГО АВТОНОМНОГО ОКРУГА – ЮГРЫ " w:history="1">
        <w:r w:rsidR="00B043BF" w:rsidRPr="00C84D92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1-нп </w:t>
        </w:r>
        <w:r w:rsidR="00356F58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br/>
        </w:r>
        <w:r w:rsidR="00B043BF" w:rsidRPr="00C84D92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«Об утверждении Положения об установлении</w:t>
        </w:r>
      </w:hyperlink>
      <w:r w:rsidR="00B043BF" w:rsidRPr="00C84D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системы оплаты труда работников государственных учреждений культуры Ханты-Мансийского автономного округа – Югры, подведомственных Департаменту культуры Ханты-Мансийского автономного округа – Югры»,</w:t>
      </w:r>
      <w:r w:rsidR="0034709C" w:rsidRPr="00C84D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 статьей 32 Устава Ханты-Мансийского района:</w:t>
      </w:r>
    </w:p>
    <w:p w:rsidR="00B02D3E" w:rsidRPr="00FC463F" w:rsidRDefault="00B02D3E" w:rsidP="00FC463F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43BF" w:rsidRDefault="006F54AB" w:rsidP="00F61D1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4D9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2702A" w:rsidRPr="00C84D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4709C" w:rsidRPr="00C84D92">
        <w:rPr>
          <w:rFonts w:ascii="Times New Roman" w:hAnsi="Times New Roman" w:cs="Times New Roman"/>
          <w:sz w:val="28"/>
          <w:szCs w:val="28"/>
        </w:rPr>
        <w:t xml:space="preserve"> Утвердить</w:t>
      </w:r>
      <w:r w:rsidR="00B043BF" w:rsidRPr="00C84D92">
        <w:rPr>
          <w:rFonts w:ascii="Times New Roman" w:hAnsi="Times New Roman" w:cs="Times New Roman"/>
          <w:sz w:val="28"/>
          <w:szCs w:val="28"/>
        </w:rPr>
        <w:t xml:space="preserve"> </w:t>
      </w:r>
      <w:hyperlink w:anchor="P47" w:history="1">
        <w:r w:rsidR="00B043BF" w:rsidRPr="00C84D92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="00B043BF" w:rsidRPr="00C84D92">
        <w:rPr>
          <w:rFonts w:ascii="Times New Roman" w:hAnsi="Times New Roman" w:cs="Times New Roman"/>
          <w:sz w:val="28"/>
          <w:szCs w:val="28"/>
        </w:rPr>
        <w:t xml:space="preserve"> об </w:t>
      </w:r>
      <w:r w:rsidR="00572519" w:rsidRPr="00C84D92">
        <w:rPr>
          <w:rFonts w:ascii="Times New Roman" w:hAnsi="Times New Roman" w:cs="Times New Roman"/>
          <w:sz w:val="28"/>
          <w:szCs w:val="28"/>
        </w:rPr>
        <w:t>установлении системы</w:t>
      </w:r>
      <w:r w:rsidR="00B043BF" w:rsidRPr="00C84D92">
        <w:rPr>
          <w:rFonts w:ascii="Times New Roman" w:hAnsi="Times New Roman" w:cs="Times New Roman"/>
          <w:sz w:val="28"/>
          <w:szCs w:val="28"/>
        </w:rPr>
        <w:t xml:space="preserve"> оплаты труда работников муниципальных учреждений культуры, </w:t>
      </w:r>
      <w:r w:rsidR="00B043BF" w:rsidRPr="00C84D92">
        <w:rPr>
          <w:rFonts w:ascii="Times New Roman" w:eastAsia="Calibri" w:hAnsi="Times New Roman" w:cs="Times New Roman"/>
          <w:sz w:val="28"/>
          <w:szCs w:val="28"/>
        </w:rPr>
        <w:t xml:space="preserve">подведомственных </w:t>
      </w:r>
      <w:r w:rsidR="00AB54A4" w:rsidRPr="00C84D92">
        <w:rPr>
          <w:rFonts w:ascii="Times New Roman" w:eastAsia="Calibri" w:hAnsi="Times New Roman" w:cs="Times New Roman"/>
          <w:sz w:val="28"/>
          <w:szCs w:val="28"/>
        </w:rPr>
        <w:t>Администрац</w:t>
      </w:r>
      <w:r w:rsidR="00B043BF" w:rsidRPr="00C84D92">
        <w:rPr>
          <w:rFonts w:ascii="Times New Roman" w:eastAsia="Calibri" w:hAnsi="Times New Roman" w:cs="Times New Roman"/>
          <w:sz w:val="28"/>
          <w:szCs w:val="28"/>
        </w:rPr>
        <w:t>ии Ханты-Мансийского района</w:t>
      </w:r>
      <w:r w:rsidR="00B043BF" w:rsidRPr="00C84D92">
        <w:rPr>
          <w:rFonts w:ascii="Times New Roman" w:hAnsi="Times New Roman" w:cs="Times New Roman"/>
          <w:sz w:val="28"/>
          <w:szCs w:val="28"/>
        </w:rPr>
        <w:t xml:space="preserve"> согласно приложению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B043BF" w:rsidRPr="00C84D92">
        <w:rPr>
          <w:rFonts w:ascii="Times New Roman" w:hAnsi="Times New Roman" w:cs="Times New Roman"/>
          <w:sz w:val="28"/>
          <w:szCs w:val="28"/>
        </w:rPr>
        <w:t>к настоящему постановлению.</w:t>
      </w:r>
    </w:p>
    <w:p w:rsidR="00C84D92" w:rsidRPr="00C84D92" w:rsidRDefault="00C84D92" w:rsidP="0033539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4D9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 Признать утратившим силу подпункт 1.1 пункта 1 постановления Администрации Ханты-Мансийского района от 21.06.2024 №</w:t>
      </w:r>
      <w:r w:rsidR="00FC46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553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Положений об определении размеров и условий оплаты труда руководителей и работников муниципальных учреждений культуры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 дополнительного образования, подведомственных Администрации Ханты-Мансийского района»</w:t>
      </w:r>
      <w:r w:rsidR="00FC463F">
        <w:rPr>
          <w:rFonts w:ascii="Times New Roman" w:hAnsi="Times New Roman" w:cs="Times New Roman"/>
          <w:sz w:val="28"/>
          <w:szCs w:val="28"/>
        </w:rPr>
        <w:t xml:space="preserve"> и приложение 1 к нему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58D3" w:rsidRPr="00C84D92" w:rsidRDefault="0033539A" w:rsidP="003866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6F54AB" w:rsidRPr="00C84D92">
        <w:rPr>
          <w:rFonts w:ascii="Times New Roman" w:eastAsia="Calibri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</w:t>
      </w:r>
      <w:r w:rsidR="00C84D92">
        <w:rPr>
          <w:rFonts w:ascii="Times New Roman" w:eastAsia="Calibri" w:hAnsi="Times New Roman" w:cs="Times New Roman"/>
          <w:sz w:val="28"/>
          <w:szCs w:val="28"/>
        </w:rPr>
        <w:t>, но не ранее 01.01.2025</w:t>
      </w:r>
      <w:r w:rsidR="004858D3" w:rsidRPr="00C84D9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41691" w:rsidRPr="00C84D92" w:rsidRDefault="0033539A" w:rsidP="003866A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4</w:t>
      </w:r>
      <w:r w:rsidR="006F54AB" w:rsidRPr="00C84D92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241691" w:rsidRPr="00C84D92">
        <w:rPr>
          <w:rFonts w:ascii="Times New Roman" w:eastAsia="Calibri" w:hAnsi="Times New Roman" w:cs="Times New Roman"/>
          <w:sz w:val="28"/>
          <w:szCs w:val="28"/>
        </w:rPr>
        <w:t xml:space="preserve">Контроль за выполнением настоящего постановления возложить </w:t>
      </w:r>
      <w:r w:rsidR="00241691" w:rsidRPr="00C84D92">
        <w:rPr>
          <w:rFonts w:ascii="Times New Roman" w:eastAsia="Calibri" w:hAnsi="Times New Roman" w:cs="Times New Roman"/>
          <w:sz w:val="28"/>
          <w:szCs w:val="28"/>
        </w:rPr>
        <w:br/>
        <w:t xml:space="preserve">на заместителя </w:t>
      </w:r>
      <w:r w:rsidR="00C84D92">
        <w:rPr>
          <w:rFonts w:ascii="Times New Roman" w:eastAsia="Calibri" w:hAnsi="Times New Roman" w:cs="Times New Roman"/>
          <w:sz w:val="28"/>
          <w:szCs w:val="28"/>
        </w:rPr>
        <w:t>Г</w:t>
      </w:r>
      <w:r w:rsidR="003078AD" w:rsidRPr="00C84D92">
        <w:rPr>
          <w:rFonts w:ascii="Times New Roman" w:eastAsia="Calibri" w:hAnsi="Times New Roman" w:cs="Times New Roman"/>
          <w:sz w:val="28"/>
          <w:szCs w:val="28"/>
        </w:rPr>
        <w:t>лав</w:t>
      </w:r>
      <w:r w:rsidR="00241691" w:rsidRPr="00C84D92">
        <w:rPr>
          <w:rFonts w:ascii="Times New Roman" w:eastAsia="Calibri" w:hAnsi="Times New Roman" w:cs="Times New Roman"/>
          <w:sz w:val="28"/>
          <w:szCs w:val="28"/>
        </w:rPr>
        <w:t>ы Ха</w:t>
      </w:r>
      <w:r w:rsidR="0034709C" w:rsidRPr="00C84D92">
        <w:rPr>
          <w:rFonts w:ascii="Times New Roman" w:eastAsia="Calibri" w:hAnsi="Times New Roman" w:cs="Times New Roman"/>
          <w:sz w:val="28"/>
          <w:szCs w:val="28"/>
        </w:rPr>
        <w:t xml:space="preserve">нты-Мансийского района по финансам </w:t>
      </w:r>
      <w:r w:rsidR="00356F58">
        <w:rPr>
          <w:rFonts w:ascii="Times New Roman" w:eastAsia="Calibri" w:hAnsi="Times New Roman" w:cs="Times New Roman"/>
          <w:sz w:val="28"/>
          <w:szCs w:val="28"/>
        </w:rPr>
        <w:br/>
      </w:r>
      <w:r w:rsidR="0034709C" w:rsidRPr="00C84D92">
        <w:rPr>
          <w:rFonts w:ascii="Times New Roman" w:eastAsia="Calibri" w:hAnsi="Times New Roman" w:cs="Times New Roman"/>
          <w:sz w:val="28"/>
          <w:szCs w:val="28"/>
        </w:rPr>
        <w:t>Болдыреву</w:t>
      </w:r>
      <w:r w:rsidR="00C84D92">
        <w:rPr>
          <w:rFonts w:ascii="Times New Roman" w:eastAsia="Calibri" w:hAnsi="Times New Roman" w:cs="Times New Roman"/>
          <w:sz w:val="28"/>
          <w:szCs w:val="28"/>
        </w:rPr>
        <w:t xml:space="preserve"> Н.В</w:t>
      </w:r>
      <w:r w:rsidR="001309D6" w:rsidRPr="00C84D9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41691" w:rsidRPr="009069CF" w:rsidRDefault="00241691" w:rsidP="0024169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691" w:rsidRDefault="00241691" w:rsidP="0024169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66AC" w:rsidRPr="009069CF" w:rsidRDefault="003866AC" w:rsidP="0024169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0569" w:rsidRPr="009069CF" w:rsidRDefault="00241691" w:rsidP="00FD7594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                </w:t>
      </w:r>
      <w:r w:rsidR="000E78F8"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66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proofErr w:type="spellStart"/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</w:t>
      </w:r>
      <w:r w:rsidR="000E78F8"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Минулин</w:t>
      </w:r>
      <w:proofErr w:type="spellEnd"/>
    </w:p>
    <w:p w:rsidR="000E78F8" w:rsidRPr="009069CF" w:rsidRDefault="000E78F8" w:rsidP="007A26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691" w:rsidRPr="009069CF" w:rsidRDefault="00241691" w:rsidP="001309D6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241691" w:rsidRPr="009069CF" w:rsidRDefault="00241691" w:rsidP="001309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постановлению </w:t>
      </w:r>
      <w:r w:rsidR="00AB54A4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</w:t>
      </w:r>
      <w:r w:rsidR="003078AD">
        <w:rPr>
          <w:rFonts w:ascii="Times New Roman" w:eastAsia="Times New Roman" w:hAnsi="Times New Roman" w:cs="Times New Roman"/>
          <w:sz w:val="28"/>
          <w:szCs w:val="28"/>
          <w:lang w:eastAsia="ru-RU"/>
        </w:rPr>
        <w:t>ии</w:t>
      </w:r>
    </w:p>
    <w:p w:rsidR="00241691" w:rsidRPr="009069CF" w:rsidRDefault="00241691" w:rsidP="001309D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241691" w:rsidRPr="009069CF" w:rsidRDefault="00241691" w:rsidP="00BE00DA">
      <w:pPr>
        <w:spacing w:after="0" w:line="240" w:lineRule="auto"/>
        <w:ind w:left="4254" w:right="-1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E00DA">
        <w:rPr>
          <w:rFonts w:ascii="Times New Roman" w:eastAsia="Times New Roman" w:hAnsi="Times New Roman" w:cs="Times New Roman"/>
          <w:sz w:val="28"/>
          <w:szCs w:val="28"/>
          <w:lang w:eastAsia="ru-RU"/>
        </w:rPr>
        <w:t>27.12.2024</w:t>
      </w:r>
      <w:r w:rsidRPr="009069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56F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00DA">
        <w:rPr>
          <w:rFonts w:ascii="Times New Roman" w:eastAsia="Times New Roman" w:hAnsi="Times New Roman" w:cs="Times New Roman"/>
          <w:sz w:val="28"/>
          <w:szCs w:val="28"/>
          <w:lang w:eastAsia="ru-RU"/>
        </w:rPr>
        <w:t>1165</w:t>
      </w:r>
      <w:bookmarkStart w:id="0" w:name="_GoBack"/>
      <w:bookmarkEnd w:id="0"/>
    </w:p>
    <w:p w:rsidR="004E1503" w:rsidRDefault="004E1503" w:rsidP="00EA4078">
      <w:pPr>
        <w:spacing w:after="0" w:line="240" w:lineRule="auto"/>
        <w:jc w:val="center"/>
      </w:pPr>
    </w:p>
    <w:p w:rsidR="00C81877" w:rsidRDefault="00BE00DA" w:rsidP="00EA40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hyperlink w:anchor="P47" w:history="1">
        <w:r w:rsidR="00C81877" w:rsidRPr="00B043BF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</w:p>
    <w:p w:rsidR="00C81877" w:rsidRDefault="00C81877" w:rsidP="00EA40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43BF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>установлении системы</w:t>
      </w:r>
      <w:r w:rsidRPr="00B043BF">
        <w:rPr>
          <w:rFonts w:ascii="Times New Roman" w:hAnsi="Times New Roman" w:cs="Times New Roman"/>
          <w:sz w:val="28"/>
          <w:szCs w:val="28"/>
        </w:rPr>
        <w:t xml:space="preserve"> оплаты труда работников</w:t>
      </w:r>
    </w:p>
    <w:p w:rsidR="00C81877" w:rsidRDefault="00C81877" w:rsidP="00EA40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043BF">
        <w:rPr>
          <w:rFonts w:ascii="Times New Roman" w:hAnsi="Times New Roman" w:cs="Times New Roman"/>
          <w:sz w:val="28"/>
          <w:szCs w:val="28"/>
        </w:rPr>
        <w:t>муниципальных учреждений культуры,</w:t>
      </w:r>
    </w:p>
    <w:p w:rsidR="00241691" w:rsidRDefault="00C81877" w:rsidP="00EA40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043BF">
        <w:rPr>
          <w:rFonts w:ascii="Times New Roman" w:eastAsia="Calibri" w:hAnsi="Times New Roman" w:cs="Times New Roman"/>
          <w:sz w:val="28"/>
          <w:szCs w:val="28"/>
        </w:rPr>
        <w:t xml:space="preserve">подведомственных </w:t>
      </w:r>
      <w:r>
        <w:rPr>
          <w:rFonts w:ascii="Times New Roman" w:eastAsia="Calibri" w:hAnsi="Times New Roman" w:cs="Times New Roman"/>
          <w:sz w:val="28"/>
          <w:szCs w:val="28"/>
        </w:rPr>
        <w:t>Администрац</w:t>
      </w:r>
      <w:r w:rsidRPr="00B043BF">
        <w:rPr>
          <w:rFonts w:ascii="Times New Roman" w:eastAsia="Calibri" w:hAnsi="Times New Roman" w:cs="Times New Roman"/>
          <w:sz w:val="28"/>
          <w:szCs w:val="28"/>
        </w:rPr>
        <w:t>ии Ханты-Мансийского района</w:t>
      </w:r>
    </w:p>
    <w:p w:rsidR="007116D2" w:rsidRDefault="007116D2" w:rsidP="00EA40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(далее – Положение)</w:t>
      </w:r>
    </w:p>
    <w:p w:rsidR="00C81877" w:rsidRDefault="00C81877" w:rsidP="00EA407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41691" w:rsidRDefault="00241691" w:rsidP="001309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069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Раздел </w:t>
      </w:r>
      <w:r w:rsidR="002F14F2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</w:t>
      </w:r>
      <w:r w:rsidRPr="009069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Общие положения</w:t>
      </w:r>
    </w:p>
    <w:p w:rsidR="0034709C" w:rsidRDefault="0034709C" w:rsidP="001309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 Настоящее Положение регулирует порядок и условия оплаты труда работников муниципальных учреждений культуры, подведомственных </w:t>
      </w:r>
      <w:r w:rsidR="00AB54A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ии Ханты-Мансийского района (далее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соответственно-руководитель </w:t>
      </w:r>
      <w:r w:rsidR="001C3C96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учрежд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ения, работники </w:t>
      </w:r>
      <w:r w:rsidR="001C3C96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учрежд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ения, </w:t>
      </w:r>
      <w:r w:rsidR="001C3C96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чреждение, </w:t>
      </w:r>
      <w:r w:rsidR="00AB54A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ия района, работодатель), и включает в себя: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основные условия оплаты труда;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порядок и условия осуществления компенсационных выплат;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порядок и условия осуществления стимулирующих выплат, критерии их установления;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порядок и условия оплаты труда руководителя </w:t>
      </w:r>
      <w:r w:rsidR="001C3C96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его заместителей;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другие вопросы оплаты труда;</w:t>
      </w:r>
    </w:p>
    <w:p w:rsid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порядок формирования фонда оплаты труда </w:t>
      </w:r>
      <w:r w:rsidR="001C3C96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чреждения.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2. В Положении используются следующие основные определения: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профессиональные квалификационные группы должностей работников (далее – ПКГ)</w:t>
      </w:r>
      <w:r w:rsid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группы профессий рабочих и должностей служащих, сформированные с учетом сферы деятельности на основе требований к уровню квалификации, которые необходимы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осуществления соответствующей профессиональной деятельности;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квалификационные уровни ПКГ работников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профессии рабочих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должности служащих, сгруппированные внутри ПКГ работников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уровню должностной (профессиональной) компетенции (совокупности знаний, умений, профессиональных навыков, ответственности в принятии решений), необходимой для выполнения работы;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квалификация работника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уровень знаний, умений, профессиональных навыков и опыта работы работника;</w:t>
      </w:r>
    </w:p>
    <w:p w:rsid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молодой специалист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гражданин Российской Федерации в возрасте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 35 лет включительно (за исключением случаев, </w:t>
      </w:r>
      <w:r w:rsidR="003D1981" w:rsidRPr="00D5619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предусмотренных </w:t>
      </w:r>
      <w:hyperlink r:id="rId14" w:history="1">
        <w:r w:rsidR="003D1981" w:rsidRPr="00D5619B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частью 3 статьи 6</w:t>
        </w:r>
      </w:hyperlink>
      <w:r w:rsidR="003D1981" w:rsidRPr="00D5619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Федерального закона), завершивший обучение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основным профессиональным образовательным программам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(или) по программам профессионального обучения, впервые </w:t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устраивающийся на работу в соответствии с полученной квалификацией,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том числе имеющий трудовой стаж, полученный в период обучения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основным профессиональным образовательным программам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3D1981" w:rsidRPr="003D198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(или) по программам профессионального обучения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</w:p>
    <w:p w:rsidR="004362FA" w:rsidRPr="00EA4078" w:rsidRDefault="004362FA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Другие понятия и термины, применяемые в настоящем Положении, используются в значениях, определенных Трудовым кодексом Российской Федерации, федеральными законами, регулирующими сферу трудовых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бюджетных правоотношений.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3. Заработная плата работников </w:t>
      </w:r>
      <w:r w:rsidR="001C3C96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состоит из: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оклада (должностного оклада);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компенсационных выплат;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стимулирующих выплат;</w:t>
      </w:r>
    </w:p>
    <w:p w:rsid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иных выплат, предусмотренных законодательством и настоящим Положением.</w:t>
      </w:r>
    </w:p>
    <w:p w:rsidR="00D62238" w:rsidRPr="00D62238" w:rsidRDefault="00D6223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6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4. Заработная плата работников (без учета стимулирующих выплат) при изменении систем оплаты труда не может быть меньше заработной платы (без учета стимулирующих выплат), выплачиваемой работникам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D6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 ее изменения, при условии сохранения объема трудовых (должностных) обязанностей работников и выполнения ими работ той же квалификации.</w:t>
      </w:r>
    </w:p>
    <w:p w:rsidR="000A1CFC" w:rsidRDefault="00D62238" w:rsidP="00356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A1CFC">
        <w:rPr>
          <w:rFonts w:ascii="Times New Roman" w:hAnsi="Times New Roman" w:cs="Times New Roman"/>
          <w:sz w:val="28"/>
          <w:szCs w:val="28"/>
        </w:rPr>
        <w:t xml:space="preserve">. Месячная заработная плата работника, полностью отработавшего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0A1CFC">
        <w:rPr>
          <w:rFonts w:ascii="Times New Roman" w:hAnsi="Times New Roman" w:cs="Times New Roman"/>
          <w:sz w:val="28"/>
          <w:szCs w:val="28"/>
        </w:rPr>
        <w:t xml:space="preserve">за этот период норму рабочего времени и выполнившего норму труда (трудовые обязанности), не может быть ниже минимального размера оплаты труда, установленного Федеральным </w:t>
      </w:r>
      <w:hyperlink r:id="rId15" w:history="1">
        <w:r w:rsidR="000A1CFC" w:rsidRPr="00F42D81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0A1CFC" w:rsidRPr="00F42D81">
        <w:rPr>
          <w:rFonts w:ascii="Times New Roman" w:hAnsi="Times New Roman" w:cs="Times New Roman"/>
          <w:sz w:val="28"/>
          <w:szCs w:val="28"/>
        </w:rPr>
        <w:t xml:space="preserve"> </w:t>
      </w:r>
      <w:r w:rsidR="000A1CFC">
        <w:rPr>
          <w:rFonts w:ascii="Times New Roman" w:hAnsi="Times New Roman" w:cs="Times New Roman"/>
          <w:sz w:val="28"/>
          <w:szCs w:val="28"/>
        </w:rPr>
        <w:t xml:space="preserve">от </w:t>
      </w:r>
      <w:r w:rsidR="00F42D81">
        <w:rPr>
          <w:rFonts w:ascii="Times New Roman" w:hAnsi="Times New Roman" w:cs="Times New Roman"/>
          <w:sz w:val="28"/>
          <w:szCs w:val="28"/>
        </w:rPr>
        <w:t xml:space="preserve">19.06.2000 </w:t>
      </w:r>
      <w:r w:rsidR="00F84B89">
        <w:rPr>
          <w:rFonts w:ascii="Times New Roman" w:hAnsi="Times New Roman" w:cs="Times New Roman"/>
          <w:sz w:val="28"/>
          <w:szCs w:val="28"/>
        </w:rPr>
        <w:t>№</w:t>
      </w:r>
      <w:r w:rsidR="000A1CFC">
        <w:rPr>
          <w:rFonts w:ascii="Times New Roman" w:hAnsi="Times New Roman" w:cs="Times New Roman"/>
          <w:sz w:val="28"/>
          <w:szCs w:val="28"/>
        </w:rPr>
        <w:t xml:space="preserve"> 82-ФЗ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F84B89">
        <w:rPr>
          <w:rFonts w:ascii="Times New Roman" w:hAnsi="Times New Roman" w:cs="Times New Roman"/>
          <w:sz w:val="28"/>
          <w:szCs w:val="28"/>
        </w:rPr>
        <w:t>«</w:t>
      </w:r>
      <w:r w:rsidR="000A1CFC">
        <w:rPr>
          <w:rFonts w:ascii="Times New Roman" w:hAnsi="Times New Roman" w:cs="Times New Roman"/>
          <w:sz w:val="28"/>
          <w:szCs w:val="28"/>
        </w:rPr>
        <w:t>О минимальном размере оплаты труда</w:t>
      </w:r>
      <w:r w:rsidR="00F84B89">
        <w:rPr>
          <w:rFonts w:ascii="Times New Roman" w:hAnsi="Times New Roman" w:cs="Times New Roman"/>
          <w:sz w:val="28"/>
          <w:szCs w:val="28"/>
        </w:rPr>
        <w:t>»</w:t>
      </w:r>
      <w:r w:rsidR="000A1CFC">
        <w:rPr>
          <w:rFonts w:ascii="Times New Roman" w:hAnsi="Times New Roman" w:cs="Times New Roman"/>
          <w:sz w:val="28"/>
          <w:szCs w:val="28"/>
        </w:rPr>
        <w:t xml:space="preserve"> с применением к нему районного коэффициента и процентной надбавки к заработной плате за стаж работы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0A1CFC">
        <w:rPr>
          <w:rFonts w:ascii="Times New Roman" w:hAnsi="Times New Roman" w:cs="Times New Roman"/>
          <w:sz w:val="28"/>
          <w:szCs w:val="28"/>
        </w:rPr>
        <w:t>в районах Крайнего Севера и приравненных к ним местностях.</w:t>
      </w:r>
    </w:p>
    <w:p w:rsidR="000A1CFC" w:rsidRPr="00C849D7" w:rsidRDefault="00D62238" w:rsidP="00356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A1CFC">
        <w:rPr>
          <w:rFonts w:ascii="Times New Roman" w:hAnsi="Times New Roman" w:cs="Times New Roman"/>
          <w:sz w:val="28"/>
          <w:szCs w:val="28"/>
        </w:rPr>
        <w:t xml:space="preserve">. Регулирование размера заработной платы низкооплачиваемой категории работников до уровня минимального размера оплаты труда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0A1CFC">
        <w:rPr>
          <w:rFonts w:ascii="Times New Roman" w:hAnsi="Times New Roman" w:cs="Times New Roman"/>
          <w:sz w:val="28"/>
          <w:szCs w:val="28"/>
        </w:rPr>
        <w:t xml:space="preserve">(при условии полного выполнения работником норм труда и отработки месячной нормы рабочего времени) осуществляется работодателем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0A1CFC">
        <w:rPr>
          <w:rFonts w:ascii="Times New Roman" w:hAnsi="Times New Roman" w:cs="Times New Roman"/>
          <w:sz w:val="28"/>
          <w:szCs w:val="28"/>
        </w:rPr>
        <w:t xml:space="preserve">в пределах средств фонда оплаты труда, </w:t>
      </w:r>
      <w:r w:rsidR="000A1CFC" w:rsidRPr="00C849D7">
        <w:rPr>
          <w:rFonts w:ascii="Times New Roman" w:hAnsi="Times New Roman" w:cs="Times New Roman"/>
          <w:sz w:val="28"/>
          <w:szCs w:val="28"/>
        </w:rPr>
        <w:t xml:space="preserve">формируемого в соответствии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0A1CFC" w:rsidRPr="00C849D7">
        <w:rPr>
          <w:rFonts w:ascii="Times New Roman" w:hAnsi="Times New Roman" w:cs="Times New Roman"/>
          <w:sz w:val="28"/>
          <w:szCs w:val="28"/>
        </w:rPr>
        <w:t xml:space="preserve">с </w:t>
      </w:r>
      <w:hyperlink r:id="rId16" w:history="1">
        <w:r w:rsidR="000A1CFC" w:rsidRPr="00C849D7">
          <w:rPr>
            <w:rFonts w:ascii="Times New Roman" w:hAnsi="Times New Roman" w:cs="Times New Roman"/>
            <w:sz w:val="28"/>
            <w:szCs w:val="28"/>
          </w:rPr>
          <w:t>разделом VII</w:t>
        </w:r>
      </w:hyperlink>
      <w:r w:rsidR="000A1CFC" w:rsidRPr="00C849D7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EA4078" w:rsidRPr="00B5563D" w:rsidRDefault="00D6223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Система оплаты труда работников </w:t>
      </w:r>
      <w:r w:rsidR="001C3C96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устанавливается локальными нормативными актами </w:t>
      </w:r>
      <w:r w:rsidR="00294C7E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(далее – Система оплаты труда), включая размеры окладов (должностных окладов), доплат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надбавок компенсационного характера, доплат и надбавок стимулирующего характера и иных выплат, в соответствии с </w:t>
      </w:r>
      <w:hyperlink r:id="rId17" w:tooltip="ФЕДЕРАЛЬНЫЙ ЗАКОН от 30.12.2001 № 197-ФЗ ГОСУДАРСТВЕННАЯ ДУМА ФЕДЕРАЛЬНОГО СОБРАНИЯ РФ&#10;&#10;ТРУДОВОЙ КОДЕКС РОССИЙСКОЙ ФЕДЕРАЦИИ" w:history="1">
        <w:r w:rsidR="00EA4078" w:rsidRPr="00B5563D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Трудовым кодексом</w:t>
        </w:r>
      </w:hyperlink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Российской Федерации, иными федеральными законами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законами</w:t>
      </w:r>
      <w:r w:rsidR="0066055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Ханты-Мансийского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автономного округа – Югры, содержащими нормы трудового права, а также настоящим Положением</w:t>
      </w: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EA4078" w:rsidRPr="00EA4078" w:rsidRDefault="00D6223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Руководитель </w:t>
      </w:r>
      <w:r w:rsidR="001C3C96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несет ответственность за нарушение предоставления государственных гарантий по оплате труда работников </w:t>
      </w:r>
      <w:r w:rsidR="001C3C96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в соответствии с действующим законодательством, обеспечивает соблюдение требований, установленных настоящим </w:t>
      </w:r>
      <w:r w:rsidR="00EA4078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Положением.</w:t>
      </w:r>
    </w:p>
    <w:p w:rsidR="0034709C" w:rsidRPr="0034709C" w:rsidRDefault="0034709C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09C" w:rsidRPr="0034709C" w:rsidRDefault="0034709C" w:rsidP="00356F58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 w:rsidR="002F14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II</w:t>
      </w: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Основные условия оплаты труда</w:t>
      </w:r>
    </w:p>
    <w:p w:rsidR="0034709C" w:rsidRPr="0034709C" w:rsidRDefault="0034709C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004C1C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Размеры окладов (должностных окладов) работников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устанавливаются с учетом требований к профессиональной подготовке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уровню квалификации, которые необходимы для осуществления соответствующей профессиональной деятельности, на основе отнесения занимаемых ими должностей к ПКГ, утвержденными:</w:t>
      </w:r>
    </w:p>
    <w:p w:rsidR="00EA4078" w:rsidRPr="00847A36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приказом Министерства здравоохранения и социального развития Российской Федерации от 31.08.2007 </w:t>
      </w:r>
      <w:hyperlink r:id="rId18" w:tooltip="ПРИКАЗ от 31.08.2007 № 570 МИНИСТЕРСТВО ЗДРАВООХРАНЕНИЯ И СОЦИАЛЬНОГО РАЗВИТИЯ РФ&#10;&#10;Об утверждении профессиональных квалификационных групп должностей работников культуры, искусства и кинематографии" w:history="1">
        <w:r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№ 570 «Об утверждении профессиональных квалификационных групп</w:t>
        </w:r>
      </w:hyperlink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должностей работников культуры, искусства и кинематографии» согласно таблице 1 настояще</w:t>
      </w:r>
      <w:r w:rsidR="00E15819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C137E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Положения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EA4078" w:rsidRPr="00847A36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приказом Министерства здравоохранения и социального развития Российской Федерации от 29.05.2008</w:t>
      </w:r>
      <w:hyperlink r:id="rId19" w:tooltip="ПРИКАЗ от 29.05.2008 № 247н МИНИСТЕРСТВО ЗДРАВООХРАНЕНИЯ И СОЦИАЛЬНОГО РАЗВИТИЯ РФ&#10;&#10;Об утверждении профессиональных квалификационных групп общеотраслевых должностей руководителей, специалистов и служащих" w:history="1">
        <w:r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№ 247н «Об утверждении профессиональных квалификационных групп</w:t>
        </w:r>
      </w:hyperlink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общеотраслевых должностей руководителей, специалистов и служащих» согласно таблице 2 </w:t>
      </w:r>
      <w:r w:rsidR="00E15819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настоящего </w:t>
      </w:r>
      <w:r w:rsidR="00C137E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Положения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EA4078" w:rsidRPr="00847A36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приказом Министерства здравоохранения и социального развития Российской Федерации от 29.05.2008</w:t>
      </w:r>
      <w:hyperlink r:id="rId20" w:tooltip="ПРИКАЗ от 29.05.2008 № 248н МИНИСТЕРСТВО ЗДРАВООХРАНЕНИЯ И СОЦИАЛЬНОГО РАЗВИТИЯ РФ&#10;&#10;Об утверждении профессиональных квалификационных групп общеотраслевых профессий рабочих" w:history="1">
        <w:r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№ 248н «Об утверждении профессиональных квалификационных групп</w:t>
        </w:r>
      </w:hyperlink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общеотраслевых профессий рабочих» согласно таблице 3 </w:t>
      </w:r>
      <w:r w:rsidR="00E15819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настоящего </w:t>
      </w:r>
      <w:r w:rsidR="0061443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Положения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C93A31" w:rsidRDefault="00C93A31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EA4078" w:rsidP="00C93A3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Таблица 1</w:t>
      </w:r>
    </w:p>
    <w:p w:rsidR="00356F58" w:rsidRDefault="00EA407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Профессиональные квалификационные группы должностей работников культуры, искусства и кинематографии и размеры окладов </w:t>
      </w:r>
    </w:p>
    <w:p w:rsidR="00EA4078" w:rsidRDefault="00EA407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(должностных окладов)</w:t>
      </w:r>
    </w:p>
    <w:p w:rsidR="00E33FEF" w:rsidRPr="00847A36" w:rsidRDefault="00E33FEF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28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3052"/>
        <w:gridCol w:w="3543"/>
        <w:gridCol w:w="1985"/>
      </w:tblGrid>
      <w:tr w:rsidR="00EA4078" w:rsidRPr="00EA4078" w:rsidTr="00356F58">
        <w:trPr>
          <w:trHeight w:val="57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5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</w:tc>
      </w:tr>
      <w:tr w:rsidR="00EA4078" w:rsidRPr="00EA4078" w:rsidTr="00356F58">
        <w:trPr>
          <w:trHeight w:val="276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A4078" w:rsidRPr="00EA4078" w:rsidTr="00356F58">
        <w:trPr>
          <w:trHeight w:val="112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Внутридолжностные</w:t>
            </w:r>
            <w:proofErr w:type="spellEnd"/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квалификационные категории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(рублей)</w:t>
            </w:r>
          </w:p>
        </w:tc>
      </w:tr>
      <w:tr w:rsidR="00EA4078" w:rsidRPr="00EA4078" w:rsidTr="00356F58">
        <w:trPr>
          <w:trHeight w:val="64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«Должности работников культуры, искусства и кинематографии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ведущего звена»</w:t>
            </w:r>
          </w:p>
        </w:tc>
      </w:tr>
      <w:tr w:rsidR="00EA4078" w:rsidRPr="00EA4078" w:rsidTr="00356F58">
        <w:trPr>
          <w:trHeight w:val="467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Без квалификационной категории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иблиотекарь; библиограф; методист библиотеки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82E13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15 567</w:t>
            </w:r>
          </w:p>
        </w:tc>
      </w:tr>
      <w:tr w:rsidR="00EA4078" w:rsidRPr="00EA4078" w:rsidTr="00356F58">
        <w:trPr>
          <w:trHeight w:val="48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Вторая категория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иблиотекарь; библиограф; методист библиотеки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82E13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16 390</w:t>
            </w:r>
          </w:p>
        </w:tc>
      </w:tr>
      <w:tr w:rsidR="00EA4078" w:rsidRPr="00EA4078" w:rsidTr="00356F58">
        <w:trPr>
          <w:trHeight w:val="552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Первая категория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иблиотекарь; библиограф; методист библиотеки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95960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17 </w:t>
            </w:r>
            <w:r w:rsidR="00D82E1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</w:tr>
      <w:tr w:rsidR="00EA4078" w:rsidRPr="00EA4078" w:rsidTr="00356F58">
        <w:trPr>
          <w:trHeight w:val="128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2.4.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Должности специалистов, по которым устанавливается производное должностное наименование «Ведущий»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едущий библиотекарь; ведущий библиограф; ведущий методист библиотеки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82E13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17 845</w:t>
            </w:r>
          </w:p>
        </w:tc>
      </w:tr>
      <w:tr w:rsidR="00EA4078" w:rsidRPr="00EA4078" w:rsidTr="00356F58">
        <w:trPr>
          <w:trHeight w:val="1295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Должности специалистов, по которым устанавливается производное должностное наименование «Главный»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лавный библиотекарь; главный библиограф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82E13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18 975</w:t>
            </w:r>
          </w:p>
        </w:tc>
      </w:tr>
    </w:tbl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EA4078" w:rsidP="00C93A3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Таблица 2</w:t>
      </w:r>
    </w:p>
    <w:p w:rsidR="00EA4078" w:rsidRPr="001A6DEB" w:rsidRDefault="00EA407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A6DEB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Профессиональные квалификационные группы общеотраслевых должностей руководителей, специалистов и служащих и размеры окладов (должностных окладов)</w:t>
      </w:r>
    </w:p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28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42"/>
        <w:gridCol w:w="2593"/>
        <w:gridCol w:w="24"/>
        <w:gridCol w:w="4229"/>
        <w:gridCol w:w="1701"/>
      </w:tblGrid>
      <w:tr w:rsidR="00EA4078" w:rsidRPr="00EA4078" w:rsidTr="00356F58">
        <w:trPr>
          <w:trHeight w:val="585"/>
        </w:trPr>
        <w:tc>
          <w:tcPr>
            <w:tcW w:w="7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FEF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8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</w:tc>
      </w:tr>
      <w:tr w:rsidR="00EA4078" w:rsidRPr="00EA4078" w:rsidTr="00356F58">
        <w:trPr>
          <w:trHeight w:val="1463"/>
        </w:trPr>
        <w:tc>
          <w:tcPr>
            <w:tcW w:w="7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Квалификационные уровни (квалификационные категории)</w:t>
            </w: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(рублей)</w:t>
            </w:r>
          </w:p>
        </w:tc>
      </w:tr>
      <w:tr w:rsidR="00EA4078" w:rsidRPr="00EA4078" w:rsidTr="00356F58">
        <w:trPr>
          <w:trHeight w:val="327"/>
        </w:trPr>
        <w:tc>
          <w:tcPr>
            <w:tcW w:w="7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A4078" w:rsidRPr="00EA4078" w:rsidTr="00356F58">
        <w:trPr>
          <w:trHeight w:val="318"/>
        </w:trPr>
        <w:tc>
          <w:tcPr>
            <w:tcW w:w="7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4E25D2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«Общеотраслевые должности служащих четвертого уровня»</w:t>
            </w:r>
          </w:p>
        </w:tc>
      </w:tr>
      <w:tr w:rsidR="00EA4078" w:rsidRPr="00EA4078" w:rsidTr="00356F58">
        <w:trPr>
          <w:trHeight w:val="327"/>
        </w:trPr>
        <w:tc>
          <w:tcPr>
            <w:tcW w:w="7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4E25D2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2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ачальник отдела кадров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(спецотдела и др.);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начальник юридического отдела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927EF6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17 592</w:t>
            </w:r>
          </w:p>
        </w:tc>
      </w:tr>
    </w:tbl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B908F9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10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Изменение квалификационного уровня, должностной категории работника устанавливается локальным нормативным актом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соответствии с требованиями к квалификации по занимаемой должности.</w:t>
      </w:r>
    </w:p>
    <w:p w:rsidR="00EA4078" w:rsidRPr="00EA4078" w:rsidRDefault="00CB55C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B908F9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Оплата труда работников, занятых по совместительству, а также на условиях неполного рабочего времени или неполной рабочей недели, производится пропорционально отработанному времени в зависимости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выработки, либо на других условиях, определенных трудовым договором.</w:t>
      </w:r>
    </w:p>
    <w:p w:rsid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Определение размеров заработной платы по основной должности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по должности, занимаемой в порядке совместительства, производится раздельно по каждой из должностей.</w:t>
      </w:r>
    </w:p>
    <w:p w:rsidR="00C93A31" w:rsidRPr="00EA4078" w:rsidRDefault="00C93A31" w:rsidP="00C93A3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EA4078" w:rsidP="00C93A3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Таблица 3</w:t>
      </w:r>
    </w:p>
    <w:p w:rsidR="00EA4078" w:rsidRDefault="00EA407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Профессиональные квалификационные группы общеотраслевых профессий рабочих и размеры окладов (должностных окладов)</w:t>
      </w:r>
    </w:p>
    <w:p w:rsidR="00356F58" w:rsidRPr="00847A36" w:rsidRDefault="00356F5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28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2343"/>
        <w:gridCol w:w="2268"/>
        <w:gridCol w:w="2268"/>
        <w:gridCol w:w="1701"/>
      </w:tblGrid>
      <w:tr w:rsidR="00EA4078" w:rsidRPr="00EA4078" w:rsidTr="00356F58">
        <w:trPr>
          <w:trHeight w:val="424"/>
        </w:trPr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№ п/п</w:t>
            </w:r>
          </w:p>
        </w:tc>
        <w:tc>
          <w:tcPr>
            <w:tcW w:w="8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</w:tc>
      </w:tr>
      <w:tr w:rsidR="00EA4078" w:rsidRPr="00EA4078" w:rsidTr="00356F58">
        <w:trPr>
          <w:trHeight w:val="145"/>
        </w:trPr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Квалификационные уровни</w:t>
            </w:r>
          </w:p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(квалификационные категории)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Разряд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Размеры окладов (должностных окладов) (рублей)</w:t>
            </w:r>
          </w:p>
        </w:tc>
      </w:tr>
      <w:tr w:rsidR="00EA4078" w:rsidRPr="00EA4078" w:rsidTr="00356F58">
        <w:trPr>
          <w:trHeight w:val="32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EA4078" w:rsidRPr="00EA4078" w:rsidTr="00356F58">
        <w:trPr>
          <w:trHeight w:val="328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5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«Общеотраслевые профессии рабочих первого уровня»</w:t>
            </w:r>
          </w:p>
        </w:tc>
      </w:tr>
      <w:tr w:rsidR="00EA4078" w:rsidRPr="00EA4078" w:rsidTr="00356F58">
        <w:trPr>
          <w:trHeight w:val="1072"/>
        </w:trPr>
        <w:tc>
          <w:tcPr>
            <w:tcW w:w="709" w:type="dxa"/>
            <w:vMerge w:val="restart"/>
            <w:tcBorders>
              <w:top w:val="nil"/>
              <w:bottom w:val="nil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34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борщик служебных помещений; уборщик территорий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 разряд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</w:tcBorders>
          </w:tcPr>
          <w:p w:rsidR="00EA4078" w:rsidRPr="0081448C" w:rsidRDefault="00B908F9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9 </w:t>
            </w:r>
            <w:r w:rsidR="00D27F3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492</w:t>
            </w:r>
          </w:p>
        </w:tc>
      </w:tr>
      <w:tr w:rsidR="00EA4078" w:rsidRPr="00EA4078" w:rsidTr="00356F58">
        <w:trPr>
          <w:trHeight w:val="145"/>
        </w:trPr>
        <w:tc>
          <w:tcPr>
            <w:tcW w:w="709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EA4078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борщик производственных помещений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 разряд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27F3D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9 619</w:t>
            </w:r>
          </w:p>
        </w:tc>
      </w:tr>
    </w:tbl>
    <w:p w:rsidR="00EA4078" w:rsidRPr="00EA4078" w:rsidRDefault="00EA4078" w:rsidP="00CE5E2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Default="00CB55C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Размеры окладов (должностных окладов) по должностям работников, не отнесенных к ПКГ, устанавливаются на основе схем окладов (должностных окладов) с учетом обеспечения их дифференциации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зависимости от сложности труда 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согласно </w:t>
      </w:r>
      <w:hyperlink w:anchor="P418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 </w:t>
        </w:r>
      </w:hyperlink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4 настояще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1443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Положения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9E319C" w:rsidRPr="00356F58" w:rsidRDefault="009E319C" w:rsidP="00356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F58">
        <w:rPr>
          <w:rFonts w:ascii="Times New Roman" w:hAnsi="Times New Roman" w:cs="Times New Roman"/>
          <w:sz w:val="28"/>
          <w:szCs w:val="28"/>
        </w:rPr>
        <w:t xml:space="preserve">Наименования должностей включены в </w:t>
      </w:r>
      <w:hyperlink r:id="rId21" w:history="1">
        <w:r w:rsidRPr="00356F58">
          <w:rPr>
            <w:rFonts w:ascii="Times New Roman" w:hAnsi="Times New Roman" w:cs="Times New Roman"/>
            <w:sz w:val="28"/>
            <w:szCs w:val="28"/>
          </w:rPr>
          <w:t xml:space="preserve">таблицу </w:t>
        </w:r>
        <w:r w:rsidR="00B06D3F" w:rsidRPr="00356F58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356F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614435" w:rsidRPr="00356F58">
        <w:rPr>
          <w:rFonts w:ascii="Times New Roman" w:hAnsi="Times New Roman" w:cs="Times New Roman"/>
          <w:sz w:val="28"/>
          <w:szCs w:val="28"/>
        </w:rPr>
        <w:t>Положения</w:t>
      </w:r>
      <w:r w:rsidRPr="00356F58">
        <w:rPr>
          <w:rFonts w:ascii="Times New Roman" w:hAnsi="Times New Roman" w:cs="Times New Roman"/>
          <w:sz w:val="28"/>
          <w:szCs w:val="28"/>
        </w:rPr>
        <w:t xml:space="preserve"> в соответствии с:</w:t>
      </w:r>
    </w:p>
    <w:p w:rsidR="009E319C" w:rsidRPr="00356F58" w:rsidRDefault="00BE00DA" w:rsidP="00356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22" w:history="1">
        <w:r w:rsidR="009E319C" w:rsidRPr="00356F58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="009E319C" w:rsidRPr="00356F58">
        <w:rPr>
          <w:rFonts w:ascii="Times New Roman" w:hAnsi="Times New Roman" w:cs="Times New Roman"/>
          <w:sz w:val="28"/>
          <w:szCs w:val="28"/>
        </w:rPr>
        <w:t xml:space="preserve"> Министерства труда и социальной защиты Российской Федерации от 10 сентября 2015 года </w:t>
      </w:r>
      <w:r w:rsidR="00660553" w:rsidRPr="00356F58">
        <w:rPr>
          <w:rFonts w:ascii="Times New Roman" w:hAnsi="Times New Roman" w:cs="Times New Roman"/>
          <w:sz w:val="28"/>
          <w:szCs w:val="28"/>
        </w:rPr>
        <w:t>№</w:t>
      </w:r>
      <w:r w:rsidR="009E319C" w:rsidRPr="00356F58">
        <w:rPr>
          <w:rFonts w:ascii="Times New Roman" w:hAnsi="Times New Roman" w:cs="Times New Roman"/>
          <w:sz w:val="28"/>
          <w:szCs w:val="28"/>
        </w:rPr>
        <w:t xml:space="preserve"> 625н </w:t>
      </w:r>
      <w:r w:rsidR="00660553" w:rsidRPr="00356F58">
        <w:rPr>
          <w:rFonts w:ascii="Times New Roman" w:hAnsi="Times New Roman" w:cs="Times New Roman"/>
          <w:sz w:val="28"/>
          <w:szCs w:val="28"/>
        </w:rPr>
        <w:t>«</w:t>
      </w:r>
      <w:r w:rsidR="009E319C" w:rsidRPr="00356F58">
        <w:rPr>
          <w:rFonts w:ascii="Times New Roman" w:hAnsi="Times New Roman" w:cs="Times New Roman"/>
          <w:sz w:val="28"/>
          <w:szCs w:val="28"/>
        </w:rPr>
        <w:t xml:space="preserve">Об утверждении профессионального стандарта </w:t>
      </w:r>
      <w:r w:rsidR="00660553" w:rsidRPr="00356F58">
        <w:rPr>
          <w:rFonts w:ascii="Times New Roman" w:hAnsi="Times New Roman" w:cs="Times New Roman"/>
          <w:sz w:val="28"/>
          <w:szCs w:val="28"/>
        </w:rPr>
        <w:t>«</w:t>
      </w:r>
      <w:r w:rsidR="009E319C" w:rsidRPr="00356F58">
        <w:rPr>
          <w:rFonts w:ascii="Times New Roman" w:hAnsi="Times New Roman" w:cs="Times New Roman"/>
          <w:sz w:val="28"/>
          <w:szCs w:val="28"/>
        </w:rPr>
        <w:t>Специалист в сфере закупок</w:t>
      </w:r>
      <w:r w:rsidR="00660553" w:rsidRPr="00356F58">
        <w:rPr>
          <w:rFonts w:ascii="Times New Roman" w:hAnsi="Times New Roman" w:cs="Times New Roman"/>
          <w:sz w:val="28"/>
          <w:szCs w:val="28"/>
        </w:rPr>
        <w:t>»</w:t>
      </w:r>
      <w:r w:rsidR="003D231F" w:rsidRPr="00356F58">
        <w:rPr>
          <w:rFonts w:ascii="Times New Roman" w:hAnsi="Times New Roman" w:cs="Times New Roman"/>
          <w:sz w:val="28"/>
          <w:szCs w:val="28"/>
        </w:rPr>
        <w:t>;</w:t>
      </w:r>
    </w:p>
    <w:p w:rsidR="0081448C" w:rsidRPr="00F42D81" w:rsidRDefault="00BE00DA" w:rsidP="00356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23" w:history="1">
        <w:r w:rsidR="003D231F" w:rsidRPr="00356F58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="003D231F" w:rsidRPr="00356F58">
        <w:rPr>
          <w:rFonts w:ascii="Times New Roman" w:hAnsi="Times New Roman" w:cs="Times New Roman"/>
          <w:sz w:val="28"/>
          <w:szCs w:val="28"/>
        </w:rPr>
        <w:t xml:space="preserve"> Министерства </w:t>
      </w:r>
      <w:r w:rsidR="003D231F">
        <w:rPr>
          <w:rFonts w:ascii="Times New Roman" w:hAnsi="Times New Roman" w:cs="Times New Roman"/>
          <w:sz w:val="28"/>
          <w:szCs w:val="28"/>
        </w:rPr>
        <w:t xml:space="preserve">труда и социальной защиты Российской Федерации от 18 ноября 2014 года </w:t>
      </w:r>
      <w:r w:rsidR="00660553">
        <w:rPr>
          <w:rFonts w:ascii="Times New Roman" w:hAnsi="Times New Roman" w:cs="Times New Roman"/>
          <w:sz w:val="28"/>
          <w:szCs w:val="28"/>
        </w:rPr>
        <w:t>№</w:t>
      </w:r>
      <w:r w:rsidR="003D231F">
        <w:rPr>
          <w:rFonts w:ascii="Times New Roman" w:hAnsi="Times New Roman" w:cs="Times New Roman"/>
          <w:sz w:val="28"/>
          <w:szCs w:val="28"/>
        </w:rPr>
        <w:t xml:space="preserve"> 896н </w:t>
      </w:r>
      <w:r w:rsidR="00660553">
        <w:rPr>
          <w:rFonts w:ascii="Times New Roman" w:hAnsi="Times New Roman" w:cs="Times New Roman"/>
          <w:sz w:val="28"/>
          <w:szCs w:val="28"/>
        </w:rPr>
        <w:t>«</w:t>
      </w:r>
      <w:r w:rsidR="003D231F">
        <w:rPr>
          <w:rFonts w:ascii="Times New Roman" w:hAnsi="Times New Roman" w:cs="Times New Roman"/>
          <w:sz w:val="28"/>
          <w:szCs w:val="28"/>
        </w:rPr>
        <w:t xml:space="preserve">Об утверждении профессионального стандарта </w:t>
      </w:r>
      <w:r w:rsidR="00660553">
        <w:rPr>
          <w:rFonts w:ascii="Times New Roman" w:hAnsi="Times New Roman" w:cs="Times New Roman"/>
          <w:sz w:val="28"/>
          <w:szCs w:val="28"/>
        </w:rPr>
        <w:t>«</w:t>
      </w:r>
      <w:r w:rsidR="003D231F">
        <w:rPr>
          <w:rFonts w:ascii="Times New Roman" w:hAnsi="Times New Roman" w:cs="Times New Roman"/>
          <w:sz w:val="28"/>
          <w:szCs w:val="28"/>
        </w:rPr>
        <w:t>Специалист по информационным системам</w:t>
      </w:r>
      <w:r w:rsidR="00660553">
        <w:rPr>
          <w:rFonts w:ascii="Times New Roman" w:hAnsi="Times New Roman" w:cs="Times New Roman"/>
          <w:sz w:val="28"/>
          <w:szCs w:val="28"/>
        </w:rPr>
        <w:t>»</w:t>
      </w:r>
      <w:r w:rsidR="00F42D81">
        <w:rPr>
          <w:rFonts w:ascii="Times New Roman" w:hAnsi="Times New Roman" w:cs="Times New Roman"/>
          <w:sz w:val="28"/>
          <w:szCs w:val="28"/>
        </w:rPr>
        <w:t>.</w:t>
      </w:r>
    </w:p>
    <w:p w:rsidR="0081448C" w:rsidRPr="00EA4078" w:rsidRDefault="0081448C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EA4078" w:rsidP="00C93A3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Таблица 4</w:t>
      </w:r>
    </w:p>
    <w:p w:rsidR="00EA4078" w:rsidRPr="00847A36" w:rsidRDefault="00EA407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Размеры окладов (должностных окладов) по должностям работников,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 включенным в профессиональные квалификационные группы</w:t>
      </w:r>
    </w:p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28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42"/>
        <w:gridCol w:w="1985"/>
        <w:gridCol w:w="4961"/>
        <w:gridCol w:w="1701"/>
      </w:tblGrid>
      <w:tr w:rsidR="00EA4078" w:rsidRPr="00EA4078" w:rsidTr="00356F58">
        <w:trPr>
          <w:trHeight w:val="1295"/>
        </w:trPr>
        <w:tc>
          <w:tcPr>
            <w:tcW w:w="6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должностей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Разряд в соответствии с Единым тарифно-квалификационным справочником работ и профессий рабочих/</w:t>
            </w:r>
            <w:proofErr w:type="spellStart"/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внутридолжностные</w:t>
            </w:r>
            <w:proofErr w:type="spellEnd"/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квалификационные категории/Уровни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 оклада (должностного оклада) (рублей)</w:t>
            </w:r>
          </w:p>
        </w:tc>
      </w:tr>
      <w:tr w:rsidR="00EA4078" w:rsidRPr="00EA4078" w:rsidTr="00356F58">
        <w:trPr>
          <w:trHeight w:val="181"/>
        </w:trPr>
        <w:tc>
          <w:tcPr>
            <w:tcW w:w="64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A4078" w:rsidRPr="00EA4078" w:rsidTr="00356F58">
        <w:trPr>
          <w:trHeight w:val="327"/>
        </w:trPr>
        <w:tc>
          <w:tcPr>
            <w:tcW w:w="642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Специалист в сфере закупок</w:t>
            </w:r>
            <w:r w:rsidR="00B06D3F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специалист по </w:t>
            </w:r>
            <w:r w:rsidR="00B06D3F"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информационным системам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4 уровень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27F3D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11 834</w:t>
            </w:r>
          </w:p>
        </w:tc>
      </w:tr>
      <w:tr w:rsidR="00EA4078" w:rsidRPr="00EA4078" w:rsidTr="00356F58">
        <w:trPr>
          <w:trHeight w:val="144"/>
        </w:trPr>
        <w:tc>
          <w:tcPr>
            <w:tcW w:w="64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 уровень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78768D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14 </w:t>
            </w:r>
            <w:r w:rsidR="00D27F3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238</w:t>
            </w:r>
          </w:p>
        </w:tc>
      </w:tr>
      <w:tr w:rsidR="00EA4078" w:rsidRPr="00EA4078" w:rsidTr="00356F58">
        <w:trPr>
          <w:trHeight w:val="144"/>
        </w:trPr>
        <w:tc>
          <w:tcPr>
            <w:tcW w:w="64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 уровень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78768D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16 </w:t>
            </w:r>
            <w:r w:rsidR="00D27F3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137</w:t>
            </w:r>
          </w:p>
        </w:tc>
      </w:tr>
      <w:tr w:rsidR="00EA4078" w:rsidRPr="00EA4078" w:rsidTr="00356F58">
        <w:trPr>
          <w:trHeight w:val="144"/>
        </w:trPr>
        <w:tc>
          <w:tcPr>
            <w:tcW w:w="64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7 уровень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D27F3D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17 592</w:t>
            </w:r>
          </w:p>
        </w:tc>
      </w:tr>
      <w:tr w:rsidR="00EA4078" w:rsidRPr="00EA4078" w:rsidTr="00356F58">
        <w:trPr>
          <w:trHeight w:val="144"/>
        </w:trPr>
        <w:tc>
          <w:tcPr>
            <w:tcW w:w="642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078" w:rsidRPr="0081448C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81448C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 уровень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4078" w:rsidRPr="0081448C" w:rsidRDefault="0078768D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  <w:r w:rsidR="00D27F3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8 795</w:t>
            </w:r>
          </w:p>
        </w:tc>
      </w:tr>
    </w:tbl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E25D2" w:rsidRPr="00CC631B" w:rsidRDefault="00BD300A" w:rsidP="00356F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D3098">
        <w:rPr>
          <w:rFonts w:ascii="Times New Roman" w:hAnsi="Times New Roman" w:cs="Times New Roman"/>
          <w:sz w:val="28"/>
          <w:szCs w:val="28"/>
        </w:rPr>
        <w:t>3</w:t>
      </w:r>
      <w:r w:rsidR="004E25D2">
        <w:rPr>
          <w:rFonts w:ascii="Times New Roman" w:hAnsi="Times New Roman" w:cs="Times New Roman"/>
          <w:sz w:val="28"/>
          <w:szCs w:val="28"/>
        </w:rPr>
        <w:t xml:space="preserve">. В локальных нормативных актах учреждения, штатном расписании учреждения, при заключении трудовых договоров </w:t>
      </w:r>
      <w:r w:rsidR="00356F58">
        <w:rPr>
          <w:rFonts w:ascii="Times New Roman" w:hAnsi="Times New Roman" w:cs="Times New Roman"/>
          <w:sz w:val="28"/>
          <w:szCs w:val="28"/>
        </w:rPr>
        <w:br/>
      </w:r>
      <w:r w:rsidR="004E25D2">
        <w:rPr>
          <w:rFonts w:ascii="Times New Roman" w:hAnsi="Times New Roman" w:cs="Times New Roman"/>
          <w:sz w:val="28"/>
          <w:szCs w:val="28"/>
        </w:rPr>
        <w:t xml:space="preserve">с работниками учреждения, наименования должностей руководителей, специалистов, служащих и рабочих, требования к квалификации должны соответствовать наименованиям должностей руководителей, специалистов, служащих и рабочих, </w:t>
      </w:r>
      <w:r w:rsidR="004E25D2" w:rsidRPr="00356F58">
        <w:rPr>
          <w:rFonts w:ascii="Times New Roman" w:hAnsi="Times New Roman" w:cs="Times New Roman"/>
          <w:sz w:val="28"/>
          <w:szCs w:val="28"/>
        </w:rPr>
        <w:t xml:space="preserve">требованиям к квалификации, предусмотренным Единым тарифно-квалификационным </w:t>
      </w:r>
      <w:hyperlink r:id="rId24" w:history="1">
        <w:r w:rsidR="004E25D2" w:rsidRPr="00356F58">
          <w:rPr>
            <w:rFonts w:ascii="Times New Roman" w:hAnsi="Times New Roman" w:cs="Times New Roman"/>
            <w:sz w:val="28"/>
            <w:szCs w:val="28"/>
          </w:rPr>
          <w:t>справочником</w:t>
        </w:r>
      </w:hyperlink>
      <w:r w:rsidR="004E25D2" w:rsidRPr="00356F58">
        <w:rPr>
          <w:rFonts w:ascii="Times New Roman" w:hAnsi="Times New Roman" w:cs="Times New Roman"/>
          <w:sz w:val="28"/>
          <w:szCs w:val="28"/>
        </w:rPr>
        <w:t xml:space="preserve"> работ и профессий рабочих, Единым квалификационным </w:t>
      </w:r>
      <w:hyperlink r:id="rId25" w:history="1">
        <w:r w:rsidR="004E25D2" w:rsidRPr="00356F58">
          <w:rPr>
            <w:rFonts w:ascii="Times New Roman" w:hAnsi="Times New Roman" w:cs="Times New Roman"/>
            <w:sz w:val="28"/>
            <w:szCs w:val="28"/>
          </w:rPr>
          <w:t>справочником</w:t>
        </w:r>
      </w:hyperlink>
      <w:r w:rsidR="004E25D2" w:rsidRPr="00356F58">
        <w:rPr>
          <w:rFonts w:ascii="Times New Roman" w:hAnsi="Times New Roman" w:cs="Times New Roman"/>
          <w:sz w:val="28"/>
          <w:szCs w:val="28"/>
        </w:rPr>
        <w:t xml:space="preserve"> должностей руководителей, специалистов и служащих и (или) соответствующими </w:t>
      </w:r>
      <w:r w:rsidR="004E25D2">
        <w:rPr>
          <w:rFonts w:ascii="Times New Roman" w:hAnsi="Times New Roman" w:cs="Times New Roman"/>
          <w:sz w:val="28"/>
          <w:szCs w:val="28"/>
        </w:rPr>
        <w:t>положения</w:t>
      </w:r>
      <w:r w:rsidR="00CC631B">
        <w:rPr>
          <w:rFonts w:ascii="Times New Roman" w:hAnsi="Times New Roman" w:cs="Times New Roman"/>
          <w:sz w:val="28"/>
          <w:szCs w:val="28"/>
        </w:rPr>
        <w:t>ми профессиональных стандартов.</w:t>
      </w:r>
    </w:p>
    <w:p w:rsidR="00EA4078" w:rsidRPr="00EA4078" w:rsidRDefault="00BD300A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При определении окладов (должностных окладов) не допускается: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устанавливать по должностям, входящим в один и тот же квалификационный уровень профессиональной квалификационной группы, различные размеры должностных окладов, а также устанавливать диапазоны размеров должностных окладов по должностям работников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равной сложностью труда;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переносить должности служащих в другие квалификационные уровни, изменять порядок регулирования продолжительности рабочего времени.</w:t>
      </w:r>
    </w:p>
    <w:p w:rsidR="0034709C" w:rsidRPr="0034709C" w:rsidRDefault="0034709C" w:rsidP="00C93A3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09C" w:rsidRPr="0034709C" w:rsidRDefault="0034709C" w:rsidP="00356F58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 w:rsidR="002F14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III</w:t>
      </w: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Порядок и условия осуществления компенсационных выплат</w:t>
      </w:r>
    </w:p>
    <w:p w:rsidR="0034709C" w:rsidRPr="0034709C" w:rsidRDefault="0034709C" w:rsidP="00C93A3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BD300A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В целях соблюдения норм действующего законодательства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 учетом условий труда работникам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устанавливаются следующие компенсационные выплаты: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выплата работникам, занятым на работах с вредными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(или) опасными условиями труда;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выплата за работу в условиях, отклоняющихся от нормальных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(при выполнении работ различной квалификации, совмещении профессий (должностей), сверхурочной работе и при выполнении работ в других условиях, отклоняющихся от нормальных);</w:t>
      </w:r>
    </w:p>
    <w:p w:rsidR="00EA4078" w:rsidRPr="00EA4078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выплата за работу в местностях с особыми климатическими условиями (районный коэффициент к заработной плате, а также процентная надбавка к заработной плате за стаж работы в районах Крайнего Севера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приравненных к ним местностях).</w:t>
      </w:r>
    </w:p>
    <w:p w:rsidR="00EA4078" w:rsidRPr="00847A36" w:rsidRDefault="00BD300A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Выплата работникам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чреждения, занятым на работах с вредными и (или) опасными условиями труда, устанавливается в соответствии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 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статьей 147 </w:t>
      </w:r>
      <w:hyperlink r:id="rId26" w:tooltip="ФЕДЕРАЛЬНЫЙ ЗАКОН от 30.12.2001 № 197-ФЗ ГОСУДАРСТВЕННАЯ ДУМА ФЕДЕРАЛЬНОГО СОБРАНИЯ РФ&#10;&#10;ТРУДОВОЙ КОДЕКС РОССИЙСКОЙ ФЕДЕРАЦИИ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Трудового кодекса</w:t>
        </w:r>
      </w:hyperlink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Российской Федерации.</w:t>
      </w:r>
    </w:p>
    <w:p w:rsidR="00EA4078" w:rsidRPr="00847A36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Руководитель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принимает меры по проведению специальной оценки условий труда с целью обеспечения безопасных условий труда и сокращения количества рабочих мест, не соответствующих 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государственным нормативным требованиям охраны труда, разрабатывает программу действий по обеспечению безопасных условий и охраны труда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соответствии с Федеральным законом от 28.12.2013</w:t>
      </w:r>
      <w:hyperlink r:id="rId27" w:tooltip="ФЕДЕРАЛЬНЫЙ ЗАКОН от 28.12.2013 № 426-ФЗ ГОСУДАРСТВЕННАЯ ДУМА ФЕДЕРАЛЬНОГО СОБРАНИЯ РФ&#10;&#10;О СПЕЦИАЛЬНОЙ ОЦЕНКЕ УСЛОВИЙ ТРУДА" w:history="1">
        <w:r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№ 426-ФЗ </w:t>
        </w:r>
        <w:r w:rsidR="00356F58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br/>
        </w:r>
        <w:r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«О специальной оценке условий</w:t>
        </w:r>
      </w:hyperlink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труда».</w:t>
      </w:r>
    </w:p>
    <w:p w:rsidR="00EA4078" w:rsidRPr="00847A36" w:rsidRDefault="00EA407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Выплата работникам, занятым на работах с вредными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(или) опасными условиями труда, не может быть отменена без улучшения условий труда, подтвержденных специальной оценкой условий труда.</w:t>
      </w:r>
    </w:p>
    <w:p w:rsidR="00EA4078" w:rsidRPr="00847A36" w:rsidRDefault="00BD300A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Выплата за работу в условиях, отклоняющихся от нормальных (при выполнении работ различной квалификации, совмещении профессий (должностей), сверхурочной работе и при выполнении работ в других условиях, отклоняющихся от нормальных), осуществляется в соответствии со статьями 149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154 </w:t>
      </w:r>
      <w:hyperlink r:id="rId28" w:tooltip="ФЕДЕРАЛЬНЫЙ ЗАКОН от 30.12.2001 № 197-ФЗ ГОСУДАРСТВЕННАЯ ДУМА ФЕДЕРАЛЬНОГО СОБРАНИЯ РФ&#10;&#10;ТРУДОВОЙ КОДЕКС РОССИЙСКОЙ ФЕДЕРАЦИИ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Трудового кодекса</w:t>
        </w:r>
      </w:hyperlink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Российской Федерации. Ее вид, размер и срок, на который она устанавливается, определяются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 соглашению </w:t>
      </w:r>
      <w:r w:rsidR="00EA4078" w:rsidRP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сторон трудового договора с учетом содержания </w:t>
      </w:r>
      <w:r w:rsidR="00356F5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(ил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>и) объема дополнительной работы</w:t>
      </w:r>
      <w:r w:rsidR="00EA4078" w:rsidRP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с </w:t>
      </w:r>
      <w:hyperlink w:anchor="P453" w:history="1">
        <w:r w:rsidR="00EA4078" w:rsidRPr="00CD3098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таблицей </w:t>
        </w:r>
      </w:hyperlink>
      <w:r w:rsidR="00EB718B">
        <w:rPr>
          <w:rFonts w:ascii="Times New Roman" w:eastAsiaTheme="minorEastAsia" w:hAnsi="Times New Roman" w:cs="Times New Roman"/>
          <w:sz w:val="28"/>
          <w:szCs w:val="28"/>
          <w:lang w:eastAsia="ru-RU"/>
        </w:rPr>
        <w:t>5 настоящего Положения</w:t>
      </w:r>
      <w:r w:rsidR="00EA4078" w:rsidRP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EA4078" w:rsidRPr="00847A36" w:rsidRDefault="00BD300A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. Выплата за работу в местностях с особыми климатическими условиями устанавливается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со статьями 315 – 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317 </w:t>
      </w:r>
      <w:hyperlink r:id="rId29" w:tooltip="ФЕДЕРАЛЬНЫЙ ЗАКОН от 30.12.2001 № 197-ФЗ ГОСУДАРСТВЕННАЯ ДУМА ФЕДЕРАЛЬНОГО СОБРАНИЯ РФ&#10;&#10;ТРУДОВОЙ КОДЕКС РОССИЙСКОЙ ФЕДЕРАЦИИ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Трудового кодекса</w:t>
        </w:r>
      </w:hyperlink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Российской Федерации, решением Думы Ханты-Мансийского района от 21.09.2006</w:t>
      </w:r>
      <w:hyperlink r:id="rId30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№ 47 «Об утверждении Положения о гарантиях </w:t>
        </w:r>
      </w:hyperlink>
      <w:r w:rsidR="00356F58">
        <w:rPr>
          <w:rStyle w:val="aa"/>
          <w:rFonts w:ascii="Times New Roman" w:eastAsiaTheme="minorEastAsia" w:hAnsi="Times New Roman" w:cs="Times New Roman"/>
          <w:color w:val="auto"/>
          <w:sz w:val="28"/>
          <w:szCs w:val="28"/>
          <w:u w:val="none"/>
          <w:lang w:eastAsia="ru-RU"/>
        </w:rPr>
        <w:br/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компенсациях для лиц, проживающих в Ханты-Мансийском автономном округе – Югре, работающих в организациях, финансируемых из бюджета Ханты-Мансийского района».</w:t>
      </w:r>
    </w:p>
    <w:p w:rsidR="00DB278D" w:rsidRDefault="00CD3098" w:rsidP="00356F5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19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Перечень компенсационных выплат, их размер и условия предоставления устанавливаются в соответствии с </w:t>
      </w:r>
      <w:hyperlink w:anchor="P453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таблицей </w:t>
        </w:r>
      </w:hyperlink>
      <w:r w:rsidR="00614435">
        <w:rPr>
          <w:rFonts w:ascii="Times New Roman" w:eastAsiaTheme="minorEastAsia" w:hAnsi="Times New Roman" w:cs="Times New Roman"/>
          <w:sz w:val="28"/>
          <w:szCs w:val="28"/>
          <w:lang w:eastAsia="ru-RU"/>
        </w:rPr>
        <w:t>5 настоящего Положения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EA4078" w:rsidRPr="00CB55C8" w:rsidRDefault="00EA4078" w:rsidP="00C93A31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CB55C8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Таблица </w:t>
      </w:r>
      <w:r w:rsidR="0061443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5</w:t>
      </w:r>
    </w:p>
    <w:p w:rsidR="00EA4078" w:rsidRPr="00847A36" w:rsidRDefault="00EA4078" w:rsidP="00C93A3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bookmarkStart w:id="1" w:name="P453"/>
      <w:bookmarkEnd w:id="1"/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Перечень, предельные размеры и условия осуществления компенсационных выплат</w:t>
      </w:r>
    </w:p>
    <w:p w:rsidR="00EA4078" w:rsidRPr="00EA4078" w:rsidRDefault="00EA4078" w:rsidP="00EA407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28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"/>
        <w:gridCol w:w="2665"/>
        <w:gridCol w:w="3318"/>
        <w:gridCol w:w="2626"/>
      </w:tblGrid>
      <w:tr w:rsidR="00EA4078" w:rsidRPr="00DB278D" w:rsidTr="00356F58">
        <w:trPr>
          <w:trHeight w:val="1102"/>
        </w:trPr>
        <w:tc>
          <w:tcPr>
            <w:tcW w:w="680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65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выплаты</w:t>
            </w:r>
          </w:p>
        </w:tc>
        <w:tc>
          <w:tcPr>
            <w:tcW w:w="3318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 выплаты</w:t>
            </w:r>
          </w:p>
        </w:tc>
        <w:tc>
          <w:tcPr>
            <w:tcW w:w="2626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Условия осуществления выплаты (фактор, обусловливающий получение выплаты)</w:t>
            </w:r>
          </w:p>
        </w:tc>
      </w:tr>
      <w:tr w:rsidR="00EA4078" w:rsidRPr="00DB278D" w:rsidTr="00356F58">
        <w:trPr>
          <w:trHeight w:val="57"/>
        </w:trPr>
        <w:tc>
          <w:tcPr>
            <w:tcW w:w="680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65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18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26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A4078" w:rsidRPr="00DB278D" w:rsidTr="00356F58">
        <w:tc>
          <w:tcPr>
            <w:tcW w:w="680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665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Выплата работникам, занятым на работах с вредными и (или) опасными условиями труда</w:t>
            </w:r>
          </w:p>
        </w:tc>
        <w:tc>
          <w:tcPr>
            <w:tcW w:w="3318" w:type="dxa"/>
          </w:tcPr>
          <w:p w:rsidR="009F16AA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 менее 4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% </w:t>
            </w:r>
          </w:p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(от должностного оклада)</w:t>
            </w:r>
          </w:p>
        </w:tc>
        <w:tc>
          <w:tcPr>
            <w:tcW w:w="2626" w:type="dxa"/>
          </w:tcPr>
          <w:p w:rsidR="00EA407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аключение специальной оценки условий труда</w:t>
            </w:r>
          </w:p>
        </w:tc>
      </w:tr>
      <w:tr w:rsidR="00EA4078" w:rsidRPr="00DB278D" w:rsidTr="00356F58">
        <w:tc>
          <w:tcPr>
            <w:tcW w:w="680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8609" w:type="dxa"/>
            <w:gridSpan w:val="3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Выплаты за работу в условиях, отклоняющихся от нормальных (при выполнении работ различной квалификации, совмещении профессий (должностей), сверхурочной работе и при выполнении работ в других условиях, отклоняющихся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от нормальных)</w:t>
            </w:r>
          </w:p>
        </w:tc>
      </w:tr>
      <w:tr w:rsidR="00EA4078" w:rsidRPr="00DB278D" w:rsidTr="00356F58">
        <w:tc>
          <w:tcPr>
            <w:tcW w:w="680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2.1.</w:t>
            </w:r>
          </w:p>
        </w:tc>
        <w:tc>
          <w:tcPr>
            <w:tcW w:w="2665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Выплата при совмещении Профессий (должностей), расширении зон обслуживания, увеличении объема работы или исполнении обязанностей временно отсутствующего работника без освобождения от работы, определенной трудовым договором</w:t>
            </w:r>
          </w:p>
        </w:tc>
        <w:tc>
          <w:tcPr>
            <w:tcW w:w="3318" w:type="dxa"/>
          </w:tcPr>
          <w:p w:rsidR="00EA407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азмер устанавливается локальным нормативным актом </w:t>
            </w:r>
            <w:r w:rsidR="00294C7E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 и по соглашению сторон трудового договора с учетом содержания и (или) объема дополнительной работы</w:t>
            </w:r>
          </w:p>
        </w:tc>
        <w:tc>
          <w:tcPr>
            <w:tcW w:w="2626" w:type="dxa"/>
          </w:tcPr>
          <w:p w:rsidR="00EA407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величение объема работы или исполнение обязанностей отсутствующего работника (вакансии) без освобождения от работы, определенной трудовым договором.</w:t>
            </w:r>
          </w:p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Статья 151 </w:t>
            </w:r>
            <w:hyperlink r:id="rId31" w:tooltip="ФЕДЕРАЛЬНЫЙ ЗАКОН от 30.12.2001 № 197-ФЗ ГОСУДАРСТВЕННАЯ ДУМА ФЕДЕРАЛЬНОГО СОБРАНИЯ РФ&#10;&#10;ТРУДОВОЙ КОДЕКС РОССИЙСКОЙ ФЕДЕРАЦИИ" w:history="1">
              <w:r w:rsidRPr="00DB278D">
                <w:rPr>
                  <w:rStyle w:val="aa"/>
                  <w:rFonts w:ascii="Times New Roman" w:eastAsiaTheme="minorEastAsia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Трудового кодекса</w:t>
              </w:r>
            </w:hyperlink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Российской Федерации</w:t>
            </w:r>
          </w:p>
        </w:tc>
      </w:tr>
      <w:tr w:rsidR="00EA4078" w:rsidRPr="00DB278D" w:rsidTr="00356F58">
        <w:tc>
          <w:tcPr>
            <w:tcW w:w="680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665" w:type="dxa"/>
          </w:tcPr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Оплата сверхурочной работы</w:t>
            </w:r>
          </w:p>
        </w:tc>
        <w:tc>
          <w:tcPr>
            <w:tcW w:w="3318" w:type="dxa"/>
          </w:tcPr>
          <w:p w:rsidR="00EA407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</w:t>
            </w:r>
            <w:r w:rsidR="00EA407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 первые два часа работы не менее чем в полуторном размере;</w:t>
            </w:r>
          </w:p>
          <w:p w:rsidR="00EA4078" w:rsidRPr="00DB278D" w:rsidRDefault="00EA407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за последующие часы </w:t>
            </w:r>
            <w:r w:rsidR="00E33FEF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–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не менее чем в двойном размере</w:t>
            </w:r>
          </w:p>
        </w:tc>
        <w:tc>
          <w:tcPr>
            <w:tcW w:w="2626" w:type="dxa"/>
          </w:tcPr>
          <w:p w:rsidR="00EA407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BD300A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абота за пределами рабочего времени. </w:t>
            </w:r>
            <w:hyperlink r:id="rId32" w:history="1">
              <w:r w:rsidR="00BD300A" w:rsidRPr="00356F58">
                <w:rPr>
                  <w:rStyle w:val="aa"/>
                  <w:rFonts w:ascii="Times New Roman" w:eastAsiaTheme="minorEastAsia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Статья 152</w:t>
              </w:r>
            </w:hyperlink>
            <w:r w:rsidR="00BD300A" w:rsidRPr="00356F58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Трудового кодекса Российской Федерации, с учетом </w:t>
            </w:r>
            <w:hyperlink r:id="rId33" w:history="1">
              <w:r w:rsidR="00BD300A" w:rsidRPr="00356F58">
                <w:rPr>
                  <w:rStyle w:val="aa"/>
                  <w:rFonts w:ascii="Times New Roman" w:eastAsiaTheme="minorEastAsia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постановления</w:t>
              </w:r>
            </w:hyperlink>
            <w:r w:rsidR="00BD300A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Конституционного Суда Российской Федерации от 27 июня 2023 года </w:t>
            </w:r>
            <w:r w:rsidR="002547F4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</w:t>
            </w:r>
            <w:r w:rsidR="00BD300A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35-П. По желанию работника сверхурочная работа вместо повышенной оплаты может компенсироваться предоставлением дополнительного времени отдыха, но не менее времени, отработанного сверхурочно</w:t>
            </w:r>
          </w:p>
        </w:tc>
      </w:tr>
      <w:tr w:rsidR="00356F58" w:rsidRPr="00DB278D" w:rsidTr="00356F58">
        <w:tc>
          <w:tcPr>
            <w:tcW w:w="680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2665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Выплата за работу в выход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ные и нерабочие праздничные дни</w:t>
            </w:r>
          </w:p>
        </w:tc>
        <w:tc>
          <w:tcPr>
            <w:tcW w:w="3318" w:type="dxa"/>
          </w:tcPr>
          <w:p w:rsidR="00356F58" w:rsidRDefault="00356F58" w:rsidP="0063187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размере не менее одинарной дневной или часовой ставки (части оклада (должностного оклада) за день или час работы) сверх оклада (должностного оклада), если работа в выходной или нерабочий праздничный день производилась в пределах м</w:t>
            </w:r>
            <w:r w:rsidR="00631870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есячной нормы рабочего времени;</w:t>
            </w:r>
          </w:p>
        </w:tc>
        <w:tc>
          <w:tcPr>
            <w:tcW w:w="2626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абота в выходной или нерабочий праздничный день, оформляется приказом (при сменной работе дополнительно оплачиваются только праздничные дни)</w:t>
            </w:r>
          </w:p>
          <w:p w:rsidR="00356F58" w:rsidRPr="00DB278D" w:rsidRDefault="009F16AA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="00356F5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соответствии со статьей 153 </w:t>
            </w:r>
            <w:hyperlink r:id="rId34" w:tooltip="ФЕДЕРАЛЬНЫЙ ЗАКОН от 30.12.2001 № 197-ФЗ ГОСУДАРСТВЕННАЯ ДУМА ФЕДЕРАЛЬНОГО СОБРАНИЯ РФ&#10;&#10;ТРУДОВОЙ КОДЕКС РОССИЙСКОЙ ФЕДЕРАЦИИ" w:history="1">
              <w:r w:rsidR="00356F58" w:rsidRPr="00DB278D">
                <w:rPr>
                  <w:rStyle w:val="aa"/>
                  <w:rFonts w:ascii="Times New Roman" w:eastAsiaTheme="minorEastAsia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Трудового кодекса</w:t>
              </w:r>
            </w:hyperlink>
            <w:r w:rsidR="00356F5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Российской </w:t>
            </w:r>
          </w:p>
          <w:p w:rsidR="00356F58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56F58" w:rsidRPr="00DB278D" w:rsidTr="00356F58">
        <w:trPr>
          <w:trHeight w:val="3728"/>
        </w:trPr>
        <w:tc>
          <w:tcPr>
            <w:tcW w:w="680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65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18" w:type="dxa"/>
          </w:tcPr>
          <w:p w:rsidR="00356F58" w:rsidRPr="00DB278D" w:rsidRDefault="00631870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в размере не менее двойной </w:t>
            </w:r>
            <w:r w:rsidR="00356F5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дневной или часовой ставки (части оклада (должностного оклада) за день или час работы) сверх оклада (должностного оклада), если работа производилась сверх 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месячной нормы рабочего времени</w:t>
            </w:r>
          </w:p>
        </w:tc>
        <w:tc>
          <w:tcPr>
            <w:tcW w:w="2626" w:type="dxa"/>
          </w:tcPr>
          <w:p w:rsidR="00631870" w:rsidRDefault="00631870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Федерации.</w:t>
            </w:r>
          </w:p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 желанию работника, работавшего в выходной или нерабочий праздничный день, ему может быть предоставлен другой день отдыха. В этом случае работа в выходной или нерабочий праздничный день оплачивается в одинарном размере, а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день отдыха оплате не подлежит</w:t>
            </w:r>
          </w:p>
        </w:tc>
      </w:tr>
      <w:tr w:rsidR="00356F58" w:rsidRPr="00DB278D" w:rsidTr="00356F58">
        <w:tc>
          <w:tcPr>
            <w:tcW w:w="680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609" w:type="dxa"/>
            <w:gridSpan w:val="3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Выплаты за работу в местностях с особыми климатическими условиями</w:t>
            </w:r>
          </w:p>
        </w:tc>
      </w:tr>
      <w:tr w:rsidR="00356F58" w:rsidRPr="00DB278D" w:rsidTr="00356F58">
        <w:tc>
          <w:tcPr>
            <w:tcW w:w="680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665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Районный коэффициент к заработной плате</w:t>
            </w:r>
          </w:p>
        </w:tc>
        <w:tc>
          <w:tcPr>
            <w:tcW w:w="3318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1,7</w:t>
            </w:r>
          </w:p>
        </w:tc>
        <w:tc>
          <w:tcPr>
            <w:tcW w:w="2626" w:type="dxa"/>
            <w:vMerge w:val="restart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роживание на территории Ханты-Мансийского автономного округа – Югры. Статьи 315 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–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317 </w:t>
            </w:r>
            <w:hyperlink r:id="rId35" w:tooltip="ФЕДЕРАЛЬНЫЙ ЗАКОН от 30.12.2001 № 197-ФЗ ГОСУДАРСТВЕННАЯ ДУМА ФЕДЕРАЛЬНОГО СОБРАНИЯ РФ&#10;&#10;ТРУДОВОЙ КОДЕКС РОССИЙСКОЙ ФЕДЕРАЦИИ" w:history="1">
              <w:r w:rsidRPr="00DB278D">
                <w:rPr>
                  <w:rStyle w:val="aa"/>
                  <w:rFonts w:ascii="Times New Roman" w:eastAsiaTheme="minorEastAsia" w:hAnsi="Times New Roman" w:cs="Times New Roman"/>
                  <w:color w:val="auto"/>
                  <w:sz w:val="24"/>
                  <w:szCs w:val="24"/>
                  <w:u w:val="none"/>
                  <w:lang w:eastAsia="ru-RU"/>
                </w:rPr>
                <w:t>Трудового кодекса</w:t>
              </w:r>
            </w:hyperlink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Российской Федерации, Решение Думы Ханты-Мансийского района от 21.09.2006 № 47</w:t>
            </w:r>
          </w:p>
        </w:tc>
      </w:tr>
      <w:tr w:rsidR="00356F58" w:rsidRPr="00DB278D" w:rsidTr="00356F58">
        <w:tc>
          <w:tcPr>
            <w:tcW w:w="680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665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Процентная надбавка к заработной плате за стаж работы в районах Крайнего Севера и приравненных к ним местностях</w:t>
            </w:r>
          </w:p>
        </w:tc>
        <w:tc>
          <w:tcPr>
            <w:tcW w:w="3318" w:type="dxa"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50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626" w:type="dxa"/>
            <w:vMerge/>
          </w:tcPr>
          <w:p w:rsidR="00356F58" w:rsidRPr="00DB278D" w:rsidRDefault="00356F58" w:rsidP="00356F5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B6E8C" w:rsidRPr="00DB278D" w:rsidRDefault="00AB6E8C" w:rsidP="00AB6E8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EA4078" w:rsidRPr="00056BF6" w:rsidRDefault="00CD3098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AB6E8C">
        <w:rPr>
          <w:rFonts w:ascii="Times New Roman" w:hAnsi="Times New Roman" w:cs="Times New Roman"/>
          <w:sz w:val="28"/>
          <w:szCs w:val="28"/>
        </w:rPr>
        <w:t xml:space="preserve">Компенсационные выплаты устанавливаются в процентах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 w:rsidR="00AB6E8C">
        <w:rPr>
          <w:rFonts w:ascii="Times New Roman" w:hAnsi="Times New Roman" w:cs="Times New Roman"/>
          <w:sz w:val="28"/>
          <w:szCs w:val="28"/>
        </w:rPr>
        <w:t xml:space="preserve">к окладам (должностным окладам), ставкам заработной платы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 w:rsidR="00AB6E8C">
        <w:rPr>
          <w:rFonts w:ascii="Times New Roman" w:hAnsi="Times New Roman" w:cs="Times New Roman"/>
          <w:sz w:val="28"/>
          <w:szCs w:val="28"/>
        </w:rPr>
        <w:t>или в абсолютных размерах, если иное не установлено законода</w:t>
      </w:r>
      <w:r w:rsidR="00056BF6">
        <w:rPr>
          <w:rFonts w:ascii="Times New Roman" w:hAnsi="Times New Roman" w:cs="Times New Roman"/>
          <w:sz w:val="28"/>
          <w:szCs w:val="28"/>
        </w:rPr>
        <w:t>тельством Российской Федерации.</w:t>
      </w:r>
    </w:p>
    <w:p w:rsidR="00EA4078" w:rsidRPr="00EA4078" w:rsidRDefault="00CD309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21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Размеры компенсационных выплат не могут быть ниже размеров, установленных </w:t>
      </w:r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Трудовым </w:t>
      </w:r>
      <w:hyperlink r:id="rId36" w:tooltip="ФЕДЕРАЛЬНЫЙ ЗАКОН от 30.12.2001 № 197-ФЗ ГОСУДАРСТВЕННАЯ ДУМА ФЕДЕРАЛЬНОГО СОБРАНИЯ РФ&#10;&#10;ТРУДОВОЙ КОДЕКС РОССИЙСКОЙ ФЕДЕРАЦИИ" w:history="1">
        <w:r w:rsidR="00EA4078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кодексом</w:t>
        </w:r>
      </w:hyperlink>
      <w:r w:rsidR="00EA4078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Российской 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Федерации, нормативными правовыми актами Российской Федерации, содержащими нормы трудового права.</w:t>
      </w:r>
    </w:p>
    <w:p w:rsidR="0034709C" w:rsidRPr="0034709C" w:rsidRDefault="0034709C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09C" w:rsidRPr="0034709C" w:rsidRDefault="0034709C" w:rsidP="001309D6">
      <w:pPr>
        <w:widowControl w:val="0"/>
        <w:autoSpaceDE w:val="0"/>
        <w:autoSpaceDN w:val="0"/>
        <w:spacing w:after="0" w:line="240" w:lineRule="auto"/>
        <w:ind w:firstLine="540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 w:rsidR="002F14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IV</w:t>
      </w: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Порядок и условия осуществления стимулирующих выплат, критерии их установления</w:t>
      </w:r>
    </w:p>
    <w:p w:rsidR="0034709C" w:rsidRPr="0034709C" w:rsidRDefault="0034709C" w:rsidP="001309D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A4078" w:rsidRPr="00EA4078" w:rsidRDefault="00CB55C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" w:name="P104"/>
      <w:bookmarkEnd w:id="2"/>
      <w:r w:rsidRPr="00CB55C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Работникам </w:t>
      </w:r>
      <w:r w:rsidR="00236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устанавливаются следующие виды стимулирующих выплат:</w:t>
      </w:r>
    </w:p>
    <w:p w:rsidR="00EA4078" w:rsidRPr="00EA4078" w:rsidRDefault="00EA407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выплата за интенсивность и высокие результаты работы;</w:t>
      </w:r>
    </w:p>
    <w:p w:rsidR="00EA4078" w:rsidRPr="00EA4078" w:rsidRDefault="00EA407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выплата за качество выполняемых работ;</w:t>
      </w:r>
    </w:p>
    <w:p w:rsidR="00EA4078" w:rsidRDefault="0003121F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премиальная выплата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итогам работы за</w:t>
      </w:r>
      <w:r w:rsidR="00AB6E8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месяц,</w:t>
      </w:r>
      <w:r w:rsidR="00056BF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год.</w:t>
      </w:r>
    </w:p>
    <w:p w:rsidR="00EA4078" w:rsidRPr="00EA4078" w:rsidRDefault="00EA407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2</w:t>
      </w:r>
      <w:r w:rsidR="00CD3098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Стимулирующие выплаты должны отвечать основным целям деятельности </w:t>
      </w:r>
      <w:r w:rsidR="00236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и показателям оценки эффективности деятельности работника </w:t>
      </w:r>
      <w:r w:rsidR="002368B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чреждения.</w:t>
      </w:r>
    </w:p>
    <w:p w:rsidR="00412A4E" w:rsidRPr="00094207" w:rsidRDefault="00CB55C8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CD3098"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412A4E"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Выплата </w:t>
      </w:r>
      <w:r w:rsidR="002C2962"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 интенсивность и высокие результаты работы характеризуется степенью напряженности в процессе труда </w:t>
      </w:r>
      <w:r w:rsid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2C2962"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устанавливается за:</w:t>
      </w:r>
    </w:p>
    <w:p w:rsidR="002C2962" w:rsidRPr="00094207" w:rsidRDefault="009F16AA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высокую результативность работы;</w:t>
      </w:r>
      <w:r w:rsidR="002C2962"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2C2962" w:rsidRPr="00094207" w:rsidRDefault="00DC58B6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обеспечение участия учреждения в мероприятиях районного, окружного,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всероссийского и иного уровней;</w:t>
      </w:r>
    </w:p>
    <w:p w:rsidR="00DC58B6" w:rsidRPr="00094207" w:rsidRDefault="00DC58B6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организация и проведение мероприятий, направленных на повышение авторитета и имиджа учреждения среди населения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2C2962" w:rsidRPr="00094207" w:rsidRDefault="002C2962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участие в выполнении важных работ, мероприятий.</w:t>
      </w:r>
    </w:p>
    <w:p w:rsidR="00DC58B6" w:rsidRPr="00094207" w:rsidRDefault="00DC58B6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 установлении размера выплаты за интенсивность и высокие результаты работы следует учитывать:</w:t>
      </w:r>
    </w:p>
    <w:p w:rsidR="00DC58B6" w:rsidRPr="00094207" w:rsidRDefault="007C4CA2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="00DC58B6"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истематическое досрочное выполнение работы</w:t>
      </w: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проявлением инициативы, творчества, с применением в работе современных форм </w:t>
      </w:r>
      <w:r w:rsid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методов организации труда;</w:t>
      </w:r>
    </w:p>
    <w:p w:rsidR="007C4CA2" w:rsidRPr="00094207" w:rsidRDefault="007C4CA2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выполнение работником учреждения важных работ, не определенных трудовым договором.</w:t>
      </w:r>
    </w:p>
    <w:p w:rsidR="00125F5C" w:rsidRDefault="00125F5C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207">
        <w:rPr>
          <w:rFonts w:ascii="Times New Roman" w:hAnsi="Times New Roman" w:cs="Times New Roman"/>
          <w:sz w:val="28"/>
          <w:szCs w:val="28"/>
        </w:rPr>
        <w:t>Порядок установления выплаты за интенсивность</w:t>
      </w:r>
      <w:r>
        <w:rPr>
          <w:rFonts w:ascii="Times New Roman" w:hAnsi="Times New Roman" w:cs="Times New Roman"/>
          <w:sz w:val="28"/>
          <w:szCs w:val="28"/>
        </w:rPr>
        <w:t xml:space="preserve"> и высокие результаты работы закрепляется коллективным договором, локальным нормативным актом учреждения. Выплата устанавливается на срок не более одного года.</w:t>
      </w:r>
    </w:p>
    <w:p w:rsidR="00125F5C" w:rsidRDefault="00125F5C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Конкретный размер выплаты за интенсивность и высокие результаты работы определяется в процентах от оклада (</w:t>
      </w:r>
      <w:r w:rsidR="00056BF6">
        <w:rPr>
          <w:rFonts w:ascii="Times New Roman" w:hAnsi="Times New Roman" w:cs="Times New Roman"/>
          <w:sz w:val="28"/>
          <w:szCs w:val="28"/>
        </w:rPr>
        <w:t>должностного оклада) работника.</w:t>
      </w:r>
    </w:p>
    <w:p w:rsidR="00B1138B" w:rsidRDefault="00CD3098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25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125F5C">
        <w:rPr>
          <w:rFonts w:ascii="Times New Roman" w:hAnsi="Times New Roman" w:cs="Times New Roman"/>
          <w:sz w:val="28"/>
          <w:szCs w:val="28"/>
        </w:rPr>
        <w:t>Выплата за качество выполняемых работ устанавливается персонально по каждому работнику в соответствии с показателями оценки эффективности деятельности работников учреждения. Выплата устанавливается в порядке, сроках и размерах, утвержденных коллективным договором, локальным нормативным актом учреждения.</w:t>
      </w:r>
    </w:p>
    <w:p w:rsidR="00125F5C" w:rsidRPr="00094207" w:rsidRDefault="00C2444D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70">
        <w:rPr>
          <w:rFonts w:ascii="Times New Roman" w:hAnsi="Times New Roman" w:cs="Times New Roman"/>
          <w:sz w:val="28"/>
          <w:szCs w:val="28"/>
        </w:rPr>
        <w:t xml:space="preserve">Показатели и критерии выплаты за качество выполняемых работ утверждаются локальным нормативным актом учреждения в соответствии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 w:rsidRPr="00631870">
        <w:rPr>
          <w:rFonts w:ascii="Times New Roman" w:hAnsi="Times New Roman" w:cs="Times New Roman"/>
          <w:sz w:val="28"/>
          <w:szCs w:val="28"/>
        </w:rPr>
        <w:t>с примерным перечнем</w:t>
      </w:r>
      <w:r w:rsidR="00666FB5" w:rsidRPr="00631870">
        <w:rPr>
          <w:rFonts w:ascii="Times New Roman" w:hAnsi="Times New Roman" w:cs="Times New Roman"/>
          <w:sz w:val="28"/>
          <w:szCs w:val="28"/>
        </w:rPr>
        <w:t xml:space="preserve"> показателей оценки эффективности деятельности работников</w:t>
      </w:r>
      <w:r w:rsidRPr="00631870">
        <w:rPr>
          <w:rFonts w:ascii="Times New Roman" w:hAnsi="Times New Roman" w:cs="Times New Roman"/>
          <w:sz w:val="28"/>
          <w:szCs w:val="28"/>
        </w:rPr>
        <w:t>, определенным приложением к настоящему Положению.</w:t>
      </w:r>
      <w:r w:rsidR="002842D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4078" w:rsidRPr="00EA4078" w:rsidRDefault="00EA407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Размер выплаты за качество выполняемых работ определяется </w:t>
      </w:r>
      <w:r w:rsid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094207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процентах от должностного оклада</w:t>
      </w:r>
      <w:r w:rsidRPr="006F53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работника в соответствии с </w:t>
      </w:r>
      <w:hyperlink w:anchor="P581" w:history="1">
        <w:r w:rsidRPr="006F538D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таблицей </w:t>
        </w:r>
      </w:hyperlink>
      <w:r w:rsidR="003769E4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Pr="006F538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769E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настоящего положения</w:t>
      </w:r>
      <w:r w:rsidRPr="006F538D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3C5CA0" w:rsidRDefault="00C86545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26</w:t>
      </w:r>
      <w:r w:rsidR="00EA4078" w:rsidRPr="003C5CA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3C5CA0" w:rsidRPr="003C5CA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Премиальная выплата по итогам работы за месяц, год осуществляется в порядке и размерах, установленных коллективным договором, локальным нормативным актом учреждения, на основании приказа руководителя учреждения.</w:t>
      </w:r>
    </w:p>
    <w:p w:rsidR="00F53E24" w:rsidRPr="00B5563D" w:rsidRDefault="00F53E24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Премиальная выплата устанавливается в соответствии с выполнением поставленных задач и показателей, за качественное и своевременное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оказание </w:t>
      </w:r>
      <w:r w:rsidR="007D3CB1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услуг, выполнение </w:t>
      </w:r>
      <w:r w:rsidR="007D3CB1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задания,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за фактически </w:t>
      </w:r>
      <w:r w:rsidRPr="00B5563D">
        <w:rPr>
          <w:rFonts w:ascii="Times New Roman" w:hAnsi="Times New Roman" w:cs="Times New Roman"/>
          <w:sz w:val="28"/>
          <w:szCs w:val="28"/>
        </w:rPr>
        <w:t>отработанное время по табелю учета рабочего времени.</w:t>
      </w:r>
    </w:p>
    <w:p w:rsidR="00F53E24" w:rsidRPr="00B5563D" w:rsidRDefault="00F53E24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563D">
        <w:rPr>
          <w:rFonts w:ascii="Times New Roman" w:hAnsi="Times New Roman" w:cs="Times New Roman"/>
          <w:sz w:val="28"/>
          <w:szCs w:val="28"/>
        </w:rPr>
        <w:t xml:space="preserve">Премиальная выплата по итогам работы за месяц, год устанавливается и выплачивается при наличии средств по фонду оплаты труда, формируемого в соответствии с </w:t>
      </w:r>
      <w:hyperlink r:id="rId37" w:history="1">
        <w:r w:rsidRPr="002842D6">
          <w:rPr>
            <w:rFonts w:ascii="Times New Roman" w:hAnsi="Times New Roman" w:cs="Times New Roman"/>
            <w:sz w:val="28"/>
            <w:szCs w:val="28"/>
          </w:rPr>
          <w:t>разделом VII</w:t>
        </w:r>
      </w:hyperlink>
      <w:r w:rsidRPr="00B5563D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EA4078" w:rsidRPr="00B1138B" w:rsidRDefault="00F53E24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5563D">
        <w:rPr>
          <w:rFonts w:ascii="Times New Roman" w:hAnsi="Times New Roman" w:cs="Times New Roman"/>
          <w:sz w:val="28"/>
          <w:szCs w:val="28"/>
        </w:rPr>
        <w:t>Премиальная выплата по результатам работы за год осуществляется</w:t>
      </w:r>
      <w:r w:rsidRPr="00C86545">
        <w:rPr>
          <w:rFonts w:ascii="Times New Roman" w:hAnsi="Times New Roman" w:cs="Times New Roman"/>
          <w:sz w:val="28"/>
          <w:szCs w:val="28"/>
        </w:rPr>
        <w:t xml:space="preserve">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 w:rsidRPr="00C8654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конце финансового года не позднее 25 декабря, при наличии средств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по фонду оплаты труда, формируемого в соответствии с </w:t>
      </w:r>
      <w:hyperlink r:id="rId38" w:history="1">
        <w:r w:rsidRPr="002842D6">
          <w:rPr>
            <w:rFonts w:ascii="Times New Roman" w:hAnsi="Times New Roman" w:cs="Times New Roman"/>
            <w:sz w:val="28"/>
            <w:szCs w:val="28"/>
          </w:rPr>
          <w:t>разделом VII</w:t>
        </w:r>
      </w:hyperlink>
      <w:r w:rsidRPr="002842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настоящего Положения, в размере до 2 окладов (должностных окладов),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с начислением на них районного коэффициента и процентной надбавки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к заработной плате за стаж работы в районах Крайнего Севера </w:t>
      </w:r>
      <w:r w:rsidR="0063187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 приравненных к ним местностях по основной занимаемой должности (профессии), с учетом фактически отработанного времени.</w:t>
      </w:r>
    </w:p>
    <w:p w:rsidR="00EA4078" w:rsidRPr="00EA4078" w:rsidRDefault="00EA4078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 переводе работника учреждения на иную должность </w:t>
      </w:r>
      <w:r w:rsid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(или) изменении установленного должностного оклада в течение календарного года, за который производится начисление премии, расчет </w:t>
      </w:r>
      <w:r w:rsidR="000C02BD">
        <w:rPr>
          <w:rFonts w:ascii="Times New Roman" w:hAnsi="Times New Roman" w:cs="Times New Roman"/>
          <w:sz w:val="28"/>
          <w:szCs w:val="28"/>
        </w:rPr>
        <w:t>п</w:t>
      </w:r>
      <w:r w:rsidR="000C02BD" w:rsidRPr="00C86545">
        <w:rPr>
          <w:rFonts w:ascii="Times New Roman" w:hAnsi="Times New Roman" w:cs="Times New Roman"/>
          <w:sz w:val="28"/>
          <w:szCs w:val="28"/>
        </w:rPr>
        <w:t>ремиальн</w:t>
      </w:r>
      <w:r w:rsidR="000C02BD">
        <w:rPr>
          <w:rFonts w:ascii="Times New Roman" w:hAnsi="Times New Roman" w:cs="Times New Roman"/>
          <w:sz w:val="28"/>
          <w:szCs w:val="28"/>
        </w:rPr>
        <w:t>ой</w:t>
      </w:r>
      <w:r w:rsidR="000C02BD" w:rsidRPr="00C86545">
        <w:rPr>
          <w:rFonts w:ascii="Times New Roman" w:hAnsi="Times New Roman" w:cs="Times New Roman"/>
          <w:sz w:val="28"/>
          <w:szCs w:val="28"/>
        </w:rPr>
        <w:t xml:space="preserve"> выплат</w:t>
      </w:r>
      <w:r w:rsidR="000C02BD">
        <w:rPr>
          <w:rFonts w:ascii="Times New Roman" w:hAnsi="Times New Roman" w:cs="Times New Roman"/>
          <w:sz w:val="28"/>
          <w:szCs w:val="28"/>
        </w:rPr>
        <w:t>ы</w:t>
      </w:r>
      <w:r w:rsidR="000C02BD" w:rsidRPr="00C86545">
        <w:rPr>
          <w:rFonts w:ascii="Times New Roman" w:hAnsi="Times New Roman" w:cs="Times New Roman"/>
          <w:sz w:val="28"/>
          <w:szCs w:val="28"/>
        </w:rPr>
        <w:t xml:space="preserve"> по результатам работы за год</w:t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производится отдельно по периодам фактически занимаемых должностей и (или) фактически установленного должностного оклада, результаты расчетов суммируются. Норма рабочего времени применяется отдельно для каждого периода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фактически занимаемой должности и (или) фактически установленного должностного оклада.</w:t>
      </w:r>
    </w:p>
    <w:p w:rsidR="00EA4078" w:rsidRDefault="00C86545" w:rsidP="0063187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27</w:t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Стимулирующие выплаты снижаются при наличии показателей, </w:t>
      </w:r>
      <w:r w:rsid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 которые производится снижение размера стимулирующих выплат </w:t>
      </w:r>
      <w:r w:rsid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EA4078" w:rsidRPr="00EA407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</w:t>
      </w:r>
      <w:hyperlink w:anchor="P532" w:history="1">
        <w:r w:rsidR="00EA4078" w:rsidRPr="00F86314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таблицей </w:t>
        </w:r>
      </w:hyperlink>
      <w:r w:rsidR="00F86314" w:rsidRPr="00F86314">
        <w:rPr>
          <w:rStyle w:val="aa"/>
          <w:rFonts w:ascii="Times New Roman" w:eastAsiaTheme="minorEastAsia" w:hAnsi="Times New Roman" w:cs="Times New Roman"/>
          <w:color w:val="auto"/>
          <w:sz w:val="28"/>
          <w:szCs w:val="28"/>
          <w:u w:val="none"/>
          <w:lang w:eastAsia="ru-RU"/>
        </w:rPr>
        <w:t>6 настоящего Положения</w:t>
      </w:r>
      <w:r w:rsidR="00EA4078" w:rsidRPr="00F86314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EA4078" w:rsidRPr="00CB55C8" w:rsidRDefault="00EA4078" w:rsidP="0063187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CB55C8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Таблица </w:t>
      </w:r>
      <w:r w:rsidR="00F8631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6</w:t>
      </w:r>
    </w:p>
    <w:p w:rsidR="00EA4078" w:rsidRDefault="00EA4078" w:rsidP="006318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3" w:name="P532"/>
      <w:bookmarkEnd w:id="3"/>
      <w:r w:rsidRPr="00DF06F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Примерный перечень показателей, за которые производится снижение размера стимулирующих выплат</w:t>
      </w:r>
    </w:p>
    <w:p w:rsidR="00631870" w:rsidRDefault="00631870" w:rsidP="006318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704"/>
        <w:gridCol w:w="5954"/>
        <w:gridCol w:w="2403"/>
      </w:tblGrid>
      <w:tr w:rsidR="00631870" w:rsidTr="00631870">
        <w:tc>
          <w:tcPr>
            <w:tcW w:w="70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Показатели, за которые производится снижение размера стимулирующих выпла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Процент снижения за каждый случай упущения (в процентах от максимального размера)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Некачественное, несвоевременное выполнение основных функций и должностных обязанностей, неквалифицированная подготовка и оформление документов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 (за каждый факт нарушения)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Некачественное, несвоевременное выполнение планов работы, постановлений, распоряжений, решений и поручений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 (за каждый факт нарушения)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Неквалифицированное рассмотрение заявлений, писем, жалоб от организаций и граждан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Нарушение сроков представления установленной отчетности, представление неверной информации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20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 (за каждый факт нарушения)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Невыполнение поручения руководителя (работодателя)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 (за каждый факт)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Отсутствие контроля за работой подчиненных работников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Слабая интенсивность труда (систематическое отставание от общего темпа коллективного труда, низкая производительность труда)</w:t>
            </w:r>
          </w:p>
        </w:tc>
        <w:tc>
          <w:tcPr>
            <w:tcW w:w="2403" w:type="dxa"/>
          </w:tcPr>
          <w:p w:rsidR="00631870" w:rsidRPr="00DB278D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Грубое, неэтичное отношение к коллегам, клиентам</w:t>
            </w:r>
          </w:p>
        </w:tc>
        <w:tc>
          <w:tcPr>
            <w:tcW w:w="2403" w:type="dxa"/>
          </w:tcPr>
          <w:p w:rsidR="00631870" w:rsidRPr="00DB278D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 (за каждый факт нарушения)</w:t>
            </w:r>
          </w:p>
        </w:tc>
      </w:tr>
      <w:tr w:rsidR="00631870" w:rsidTr="00631870">
        <w:tc>
          <w:tcPr>
            <w:tcW w:w="704" w:type="dxa"/>
          </w:tcPr>
          <w:p w:rsidR="00631870" w:rsidRPr="00631870" w:rsidRDefault="00631870" w:rsidP="00631870">
            <w:pPr>
              <w:pStyle w:val="a3"/>
              <w:widowControl w:val="0"/>
              <w:numPr>
                <w:ilvl w:val="0"/>
                <w:numId w:val="6"/>
              </w:numPr>
              <w:autoSpaceDE w:val="0"/>
              <w:autoSpaceDN w:val="0"/>
              <w:ind w:hanging="549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54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Несоблюдение трудовой дисциплины</w:t>
            </w:r>
          </w:p>
        </w:tc>
        <w:tc>
          <w:tcPr>
            <w:tcW w:w="2403" w:type="dxa"/>
          </w:tcPr>
          <w:p w:rsidR="00631870" w:rsidRDefault="00631870" w:rsidP="00631870">
            <w:pPr>
              <w:widowControl w:val="0"/>
              <w:autoSpaceDE w:val="0"/>
              <w:autoSpaceDN w:val="0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 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 (за каждый факт нарушения)</w:t>
            </w:r>
          </w:p>
        </w:tc>
      </w:tr>
    </w:tbl>
    <w:p w:rsidR="00631870" w:rsidRPr="00DF06FE" w:rsidRDefault="00631870" w:rsidP="006318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267B5C" w:rsidRPr="00631870" w:rsidRDefault="00257E30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Дополнительные условия снижения стимулирующих выплат закрепляются локальным нормативным актом учреждения.</w:t>
      </w:r>
    </w:p>
    <w:p w:rsidR="00244962" w:rsidRPr="00631870" w:rsidRDefault="00244962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t>28</w:t>
      </w:r>
      <w:r w:rsidR="00EA4078" w:rsidRPr="0063187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330ECC" w:rsidRPr="00631870">
        <w:rPr>
          <w:rFonts w:ascii="Times New Roman" w:hAnsi="Times New Roman" w:cs="Times New Roman"/>
          <w:sz w:val="28"/>
          <w:szCs w:val="28"/>
        </w:rPr>
        <w:t>Стимулирующие выплаты устанавливаются к окладу (должностному окладу) работника и учитываются для начисления районного коэффициента и процентной надбавки к заработной плате за стаж в районах Крайнего Севера и</w:t>
      </w:r>
      <w:r w:rsidR="00963A3A" w:rsidRPr="00631870">
        <w:rPr>
          <w:rFonts w:ascii="Times New Roman" w:hAnsi="Times New Roman" w:cs="Times New Roman"/>
          <w:sz w:val="28"/>
          <w:szCs w:val="28"/>
        </w:rPr>
        <w:t xml:space="preserve"> приравненных к ним местностях.</w:t>
      </w:r>
    </w:p>
    <w:p w:rsidR="00330ECC" w:rsidRPr="00631870" w:rsidRDefault="00330ECC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70">
        <w:rPr>
          <w:rFonts w:ascii="Times New Roman" w:hAnsi="Times New Roman" w:cs="Times New Roman"/>
          <w:sz w:val="28"/>
          <w:szCs w:val="28"/>
        </w:rPr>
        <w:t>2</w:t>
      </w:r>
      <w:r w:rsidR="00244962" w:rsidRPr="00631870">
        <w:rPr>
          <w:rFonts w:ascii="Times New Roman" w:hAnsi="Times New Roman" w:cs="Times New Roman"/>
          <w:sz w:val="28"/>
          <w:szCs w:val="28"/>
        </w:rPr>
        <w:t>9</w:t>
      </w:r>
      <w:r w:rsidRPr="00631870">
        <w:rPr>
          <w:rFonts w:ascii="Times New Roman" w:hAnsi="Times New Roman" w:cs="Times New Roman"/>
          <w:sz w:val="28"/>
          <w:szCs w:val="28"/>
        </w:rPr>
        <w:t xml:space="preserve">. Стимулирующие выплаты устанавливаются в пределах фонда оплаты труда, формируемого в соответствии с </w:t>
      </w:r>
      <w:hyperlink r:id="rId39" w:history="1">
        <w:r w:rsidRPr="00631870">
          <w:rPr>
            <w:rFonts w:ascii="Times New Roman" w:hAnsi="Times New Roman" w:cs="Times New Roman"/>
            <w:sz w:val="28"/>
            <w:szCs w:val="28"/>
          </w:rPr>
          <w:t>разделом VII</w:t>
        </w:r>
      </w:hyperlink>
      <w:r w:rsidRPr="00631870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330ECC" w:rsidRPr="00631870" w:rsidRDefault="00330ECC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70">
        <w:rPr>
          <w:rFonts w:ascii="Times New Roman" w:hAnsi="Times New Roman" w:cs="Times New Roman"/>
          <w:sz w:val="28"/>
          <w:szCs w:val="28"/>
        </w:rPr>
        <w:t>На стимулирующие выплаты не могут быть направлены средства бюджета Ханты-Мансийского района, сложившиеся в результате невыполнения муниципального задания или планового объема предоставляемых услуг.</w:t>
      </w:r>
    </w:p>
    <w:p w:rsidR="00330ECC" w:rsidRPr="00631870" w:rsidRDefault="00244962" w:rsidP="006318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1870">
        <w:rPr>
          <w:rFonts w:ascii="Times New Roman" w:hAnsi="Times New Roman" w:cs="Times New Roman"/>
          <w:sz w:val="28"/>
          <w:szCs w:val="28"/>
        </w:rPr>
        <w:t>30</w:t>
      </w:r>
      <w:r w:rsidR="00330ECC" w:rsidRPr="00631870">
        <w:rPr>
          <w:rFonts w:ascii="Times New Roman" w:hAnsi="Times New Roman" w:cs="Times New Roman"/>
          <w:sz w:val="28"/>
          <w:szCs w:val="28"/>
        </w:rPr>
        <w:t xml:space="preserve">. Перечень, размеры и условия осуществления стимулирующих выплат устанавливаются в соответствии с </w:t>
      </w:r>
      <w:hyperlink r:id="rId40" w:history="1">
        <w:r w:rsidR="00330ECC" w:rsidRPr="00631870">
          <w:rPr>
            <w:rFonts w:ascii="Times New Roman" w:hAnsi="Times New Roman" w:cs="Times New Roman"/>
            <w:sz w:val="28"/>
            <w:szCs w:val="28"/>
          </w:rPr>
          <w:t xml:space="preserve">таблицей </w:t>
        </w:r>
      </w:hyperlink>
      <w:r w:rsidR="00F86314" w:rsidRPr="00631870">
        <w:rPr>
          <w:rFonts w:ascii="Times New Roman" w:hAnsi="Times New Roman" w:cs="Times New Roman"/>
          <w:sz w:val="28"/>
          <w:szCs w:val="28"/>
        </w:rPr>
        <w:t>7</w:t>
      </w:r>
      <w:r w:rsidR="00330ECC" w:rsidRPr="00631870">
        <w:rPr>
          <w:rFonts w:ascii="Times New Roman" w:hAnsi="Times New Roman" w:cs="Times New Roman"/>
          <w:sz w:val="28"/>
          <w:szCs w:val="28"/>
        </w:rPr>
        <w:t xml:space="preserve"> </w:t>
      </w:r>
      <w:r w:rsidR="00F86314" w:rsidRPr="00631870">
        <w:rPr>
          <w:rFonts w:ascii="Times New Roman" w:hAnsi="Times New Roman" w:cs="Times New Roman"/>
          <w:sz w:val="28"/>
          <w:szCs w:val="28"/>
        </w:rPr>
        <w:t>настоящего Положения</w:t>
      </w:r>
      <w:r w:rsidR="00330ECC" w:rsidRPr="00631870">
        <w:rPr>
          <w:rFonts w:ascii="Times New Roman" w:hAnsi="Times New Roman" w:cs="Times New Roman"/>
          <w:sz w:val="28"/>
          <w:szCs w:val="28"/>
        </w:rPr>
        <w:t>.</w:t>
      </w:r>
    </w:p>
    <w:p w:rsidR="00EA4078" w:rsidRPr="005B77DC" w:rsidRDefault="00EA4078" w:rsidP="00631870">
      <w:pPr>
        <w:widowControl w:val="0"/>
        <w:autoSpaceDE w:val="0"/>
        <w:autoSpaceDN w:val="0"/>
        <w:spacing w:after="0" w:line="240" w:lineRule="auto"/>
        <w:ind w:firstLine="540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5B77DC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Таблица </w:t>
      </w:r>
      <w:r w:rsidR="00F8631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7</w:t>
      </w:r>
    </w:p>
    <w:p w:rsidR="00EA4078" w:rsidRDefault="00EA4078" w:rsidP="006318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bookmarkStart w:id="4" w:name="P581"/>
      <w:bookmarkEnd w:id="4"/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Перечень, размеры и условия осуществления стимулирующих выплат</w:t>
      </w:r>
    </w:p>
    <w:p w:rsidR="00631870" w:rsidRPr="00847A36" w:rsidRDefault="00631870" w:rsidP="006318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tbl>
      <w:tblPr>
        <w:tblW w:w="935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753"/>
        <w:gridCol w:w="1752"/>
        <w:gridCol w:w="3542"/>
        <w:gridCol w:w="1794"/>
      </w:tblGrid>
      <w:tr w:rsidR="002C5FA1" w:rsidTr="0063187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C5FA1" w:rsidRPr="00DB278D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Наименование выплаты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Диапазон выплаты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Условия осуществления выплаты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Периодичность осуществления выплаты</w:t>
            </w:r>
          </w:p>
        </w:tc>
      </w:tr>
      <w:tr w:rsidR="002C5FA1" w:rsidTr="0063187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C5FA1" w:rsidTr="00631870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Выплата за интенсивность и высокие результаты работы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70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B1138B" w:rsidRPr="00D5325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9F16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от оклада (должностного оклада) для заместителей руководителя учреждения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2C5FA1" w:rsidRPr="00DB278D">
              <w:rPr>
                <w:rFonts w:ascii="Times New Roman" w:hAnsi="Times New Roman" w:cs="Times New Roman"/>
                <w:sz w:val="24"/>
                <w:szCs w:val="24"/>
              </w:rPr>
              <w:t>станавливается за:</w:t>
            </w:r>
          </w:p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участие в выполнении важных работ, мероприятий;</w:t>
            </w:r>
          </w:p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интенсивность и напряженность работы;</w:t>
            </w:r>
          </w:p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организацию и проведение мероприятий, направленных на повышение авторитета и имиджа учреждения среди населения;</w:t>
            </w:r>
          </w:p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особый режим работы (связанный с обеспечением безаварийной, безотказной и бесперебойной работы всех служб учреждения);</w:t>
            </w:r>
          </w:p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систематическое досрочное выполнение работы с проявлением инициативы, творчества, с применением в работе современных форм и методов организации труда;</w:t>
            </w:r>
          </w:p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выполнение работником учреждения важных работ, не определенных трудовым договором, а также в соответствии с условиями, установленными локальным нормативным актом учреждения</w:t>
            </w:r>
          </w:p>
        </w:tc>
        <w:tc>
          <w:tcPr>
            <w:tcW w:w="1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</w:t>
            </w:r>
            <w:r w:rsidR="002C5FA1" w:rsidRPr="00DB278D">
              <w:rPr>
                <w:rFonts w:ascii="Times New Roman" w:hAnsi="Times New Roman" w:cs="Times New Roman"/>
                <w:sz w:val="24"/>
                <w:szCs w:val="24"/>
              </w:rPr>
              <w:t>жемесячно</w:t>
            </w:r>
          </w:p>
        </w:tc>
      </w:tr>
      <w:tr w:rsidR="002C5FA1" w:rsidTr="00631870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1870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B1138B" w:rsidRPr="00D53252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9F16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оклада (должностного оклада) для руководителей структурных подразделений, специалистов, служащих и профессий рабочих</w:t>
            </w:r>
          </w:p>
        </w:tc>
        <w:tc>
          <w:tcPr>
            <w:tcW w:w="35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FA1" w:rsidTr="0063187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B278D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Выплата за качество выполняемых работ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70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>о 100</w:t>
            </w:r>
            <w:r w:rsidR="009F16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от оклада (должностного оклада) или ставки заработной платы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53252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>станавливается за: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успешное и добросовестное исполнение должностных обязанностей в соответствующем периоде;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высокое качество выполняемой работы;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персональный вклад каждого работника в общие результаты деятельности учреждения;</w:t>
            </w:r>
          </w:p>
          <w:p w:rsidR="002C5FA1" w:rsidRPr="00D53252" w:rsidRDefault="002C5FA1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выполнение порученной работы, связанной с обеспечением рабочего процесса или уставной деятельностью учреждения, а также в соответствии с показателями оценки эффективности деятельности работников учреждения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FA1" w:rsidRPr="00D53252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C5FA1" w:rsidRPr="00D53252">
              <w:rPr>
                <w:rFonts w:ascii="Times New Roman" w:hAnsi="Times New Roman" w:cs="Times New Roman"/>
                <w:sz w:val="24"/>
                <w:szCs w:val="24"/>
              </w:rPr>
              <w:t>жемесячно</w:t>
            </w:r>
          </w:p>
        </w:tc>
      </w:tr>
      <w:tr w:rsidR="00AF023E" w:rsidTr="00631870">
        <w:trPr>
          <w:trHeight w:val="1448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23E" w:rsidRPr="00DB278D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23E" w:rsidRPr="00DB278D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Премиальная выплата по итогам работы за месяц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70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>о 40</w:t>
            </w:r>
            <w:r w:rsidR="009F16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AF023E" w:rsidRPr="00D53252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от оклада (должностного оклада)</w:t>
            </w:r>
          </w:p>
          <w:p w:rsidR="00AF023E" w:rsidRPr="00D53252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>для директора</w:t>
            </w:r>
          </w:p>
          <w:p w:rsidR="00AF023E" w:rsidRPr="00D53252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23E" w:rsidRPr="00D53252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>станавливается в соответствии с выполнением поставленных задач и показателей, за качественное и своевременное оказание муниципальных услуг, выполнение муниципального задания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023E" w:rsidRDefault="009F16AA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>жемесячно</w:t>
            </w:r>
          </w:p>
          <w:p w:rsidR="009F16AA" w:rsidRDefault="009F16AA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16AA" w:rsidRPr="00D53252" w:rsidRDefault="009F16AA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023E" w:rsidRPr="00D53252" w:rsidRDefault="009F16AA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23C5118" wp14:editId="5EFFAB1B">
                      <wp:simplePos x="0" y="0"/>
                      <wp:positionH relativeFrom="column">
                        <wp:posOffset>-35250</wp:posOffset>
                      </wp:positionH>
                      <wp:positionV relativeFrom="paragraph">
                        <wp:posOffset>590698</wp:posOffset>
                      </wp:positionV>
                      <wp:extent cx="1171575" cy="0"/>
                      <wp:effectExtent l="0" t="0" r="0" b="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7157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C92193" id="Прямая соединительная линия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8pt,46.5pt" to="89.45pt,4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</w:tc>
      </w:tr>
      <w:tr w:rsidR="00AF023E" w:rsidTr="00631870">
        <w:trPr>
          <w:trHeight w:val="1447"/>
        </w:trPr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870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 30</w:t>
            </w:r>
            <w:r w:rsidR="009F16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% </w:t>
            </w:r>
          </w:p>
          <w:p w:rsidR="00AF023E" w:rsidRPr="00D53252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от оклада (должностного оклада) для руководителей структурных </w:t>
            </w:r>
            <w:r w:rsidRPr="00D532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подразделений, специалистов, служащих и профессий рабочих</w:t>
            </w:r>
          </w:p>
        </w:tc>
        <w:tc>
          <w:tcPr>
            <w:tcW w:w="35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53252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53252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6260F" w:rsidRPr="00D53252">
              <w:rPr>
                <w:rFonts w:ascii="Times New Roman" w:hAnsi="Times New Roman" w:cs="Times New Roman"/>
                <w:sz w:val="24"/>
                <w:szCs w:val="24"/>
              </w:rPr>
              <w:t>жемесячно, при наличии экономии по фонду оплаты труда</w:t>
            </w:r>
          </w:p>
        </w:tc>
      </w:tr>
      <w:tr w:rsidR="00AF023E" w:rsidTr="0063187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AF023E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278D">
              <w:rPr>
                <w:rFonts w:ascii="Times New Roman" w:hAnsi="Times New Roman" w:cs="Times New Roman"/>
                <w:sz w:val="24"/>
                <w:szCs w:val="24"/>
              </w:rPr>
              <w:t>Премиальная выплата по итогам работы за год</w:t>
            </w:r>
          </w:p>
        </w:tc>
        <w:tc>
          <w:tcPr>
            <w:tcW w:w="1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>о 2 окладов (должностных окладов),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 xml:space="preserve">ремирование устанавливается в соответствии с </w:t>
            </w:r>
            <w:hyperlink r:id="rId41" w:history="1">
              <w:r w:rsidR="00AF023E" w:rsidRPr="00631870">
                <w:rPr>
                  <w:rFonts w:ascii="Times New Roman" w:hAnsi="Times New Roman" w:cs="Times New Roman"/>
                  <w:sz w:val="24"/>
                  <w:szCs w:val="24"/>
                </w:rPr>
                <w:t>пунктами 28</w:t>
              </w:r>
            </w:hyperlink>
            <w:r w:rsidR="00AF023E" w:rsidRPr="006318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AF023E" w:rsidRPr="006318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2" w:history="1">
              <w:r w:rsidR="00AF023E" w:rsidRPr="00631870">
                <w:rPr>
                  <w:rFonts w:ascii="Times New Roman" w:hAnsi="Times New Roman" w:cs="Times New Roman"/>
                  <w:sz w:val="24"/>
                  <w:szCs w:val="24"/>
                </w:rPr>
                <w:t>30</w:t>
              </w:r>
            </w:hyperlink>
            <w:r w:rsidR="00AF023E" w:rsidRPr="00631870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настоящего Положения с учетом фактически отработанного </w:t>
            </w:r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>времени согласно табелю учета рабочего времени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023E" w:rsidRPr="00DB278D" w:rsidRDefault="00631870" w:rsidP="006318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 xml:space="preserve">ремиальные выплаты по итогам работы за год </w:t>
            </w:r>
            <w:proofErr w:type="spellStart"/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>осуществля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>ются</w:t>
            </w:r>
            <w:proofErr w:type="spellEnd"/>
            <w:r w:rsidR="00AF023E" w:rsidRPr="00DB278D">
              <w:rPr>
                <w:rFonts w:ascii="Times New Roman" w:hAnsi="Times New Roman" w:cs="Times New Roman"/>
                <w:sz w:val="24"/>
                <w:szCs w:val="24"/>
              </w:rPr>
              <w:t xml:space="preserve"> в конце финансового </w:t>
            </w:r>
            <w:r w:rsidR="00AF023E" w:rsidRPr="00D53252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  <w:r w:rsidR="0066260F" w:rsidRPr="00D53252">
              <w:rPr>
                <w:rFonts w:ascii="Times New Roman" w:hAnsi="Times New Roman" w:cs="Times New Roman"/>
                <w:sz w:val="24"/>
                <w:szCs w:val="24"/>
              </w:rPr>
              <w:t xml:space="preserve"> при наличии экономии по фонду оплаты труда</w:t>
            </w:r>
          </w:p>
        </w:tc>
      </w:tr>
    </w:tbl>
    <w:p w:rsidR="0034709C" w:rsidRPr="0034709C" w:rsidRDefault="0034709C" w:rsidP="001309D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4709C" w:rsidRPr="0034709C" w:rsidRDefault="0034709C" w:rsidP="001309D6">
      <w:pPr>
        <w:widowControl w:val="0"/>
        <w:autoSpaceDE w:val="0"/>
        <w:autoSpaceDN w:val="0"/>
        <w:spacing w:after="0" w:line="240" w:lineRule="auto"/>
        <w:ind w:firstLine="540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 w:rsidR="002F14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V</w:t>
      </w: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5F6E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Порядок и условия оплаты труда руководителя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F6E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чреждения, его заместителей</w:t>
      </w:r>
    </w:p>
    <w:p w:rsidR="0034709C" w:rsidRPr="0034709C" w:rsidRDefault="0034709C" w:rsidP="001309D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1754C" w:rsidRPr="004E1503" w:rsidRDefault="006A1162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31</w:t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Заработная плата руководителя </w:t>
      </w:r>
      <w:r w:rsidR="00294C7E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и его заместителей состоит из должностного оклада, выплат компенсационного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стимулирующего характера, иных выплат.</w:t>
      </w:r>
    </w:p>
    <w:p w:rsidR="001543B2" w:rsidRPr="004E1503" w:rsidRDefault="0093163B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6A1162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Размер должностного оклада руководителя </w:t>
      </w:r>
      <w:r w:rsidR="00294C7E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определяется трудовым договором согласно </w:t>
      </w:r>
      <w:hyperlink w:anchor="P636" w:history="1">
        <w:r w:rsidR="0051754C" w:rsidRPr="004E1503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 </w:t>
        </w:r>
      </w:hyperlink>
      <w:r w:rsidR="00F86314" w:rsidRPr="004E1503">
        <w:rPr>
          <w:rStyle w:val="aa"/>
          <w:rFonts w:ascii="Times New Roman" w:eastAsiaTheme="minorEastAsia" w:hAnsi="Times New Roman" w:cs="Times New Roman"/>
          <w:color w:val="auto"/>
          <w:sz w:val="28"/>
          <w:szCs w:val="28"/>
          <w:u w:val="none"/>
          <w:lang w:eastAsia="ru-RU"/>
        </w:rPr>
        <w:t>8</w:t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86314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настоящего Положения</w:t>
      </w:r>
      <w:r w:rsidR="0051754C" w:rsidRP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51754C" w:rsidRPr="005B77DC" w:rsidRDefault="0051754C" w:rsidP="001543B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B77D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Таблица </w:t>
      </w:r>
      <w:r w:rsidR="00F86314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</w:p>
    <w:p w:rsidR="0051754C" w:rsidRDefault="0051754C" w:rsidP="001543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A116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Размер оклада (должностного оклада) руководителя, заместителя руководителя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6A1162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</w:t>
      </w:r>
    </w:p>
    <w:p w:rsidR="004E1503" w:rsidRPr="006A1162" w:rsidRDefault="004E1503" w:rsidP="001543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0"/>
        <w:gridCol w:w="4112"/>
      </w:tblGrid>
      <w:tr w:rsidR="0051754C" w:rsidRPr="00DB278D" w:rsidTr="004E1503">
        <w:trPr>
          <w:trHeight w:val="345"/>
        </w:trPr>
        <w:tc>
          <w:tcPr>
            <w:tcW w:w="907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1754C" w:rsidRPr="00DB278D" w:rsidRDefault="00DB278D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 по видам деятельности</w:t>
            </w:r>
          </w:p>
        </w:tc>
      </w:tr>
      <w:tr w:rsidR="0051754C" w:rsidRPr="00DB278D" w:rsidTr="004E1503">
        <w:trPr>
          <w:trHeight w:val="421"/>
        </w:trPr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 оклада (должностного оклада), рублей</w:t>
            </w:r>
          </w:p>
        </w:tc>
      </w:tr>
      <w:tr w:rsidR="0051754C" w:rsidRPr="00DB278D" w:rsidTr="004E1503">
        <w:trPr>
          <w:trHeight w:val="131"/>
        </w:trPr>
        <w:tc>
          <w:tcPr>
            <w:tcW w:w="907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Библиотеки</w:t>
            </w:r>
          </w:p>
        </w:tc>
      </w:tr>
      <w:tr w:rsidR="0051754C" w:rsidRPr="00DB278D" w:rsidTr="004E1503">
        <w:trPr>
          <w:trHeight w:val="277"/>
        </w:trPr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Директор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754C" w:rsidRPr="00D53252" w:rsidRDefault="00040630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53 157</w:t>
            </w:r>
          </w:p>
        </w:tc>
      </w:tr>
      <w:tr w:rsidR="0051754C" w:rsidRPr="00DB278D" w:rsidTr="004E1503">
        <w:trPr>
          <w:trHeight w:val="139"/>
        </w:trPr>
        <w:tc>
          <w:tcPr>
            <w:tcW w:w="49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Заместитель директора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1754C" w:rsidRPr="00D53252" w:rsidRDefault="00040630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47 841</w:t>
            </w:r>
          </w:p>
        </w:tc>
      </w:tr>
    </w:tbl>
    <w:p w:rsidR="0051754C" w:rsidRPr="0051754C" w:rsidRDefault="0051754C" w:rsidP="00517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1754C" w:rsidRPr="0051754C" w:rsidRDefault="00FD714E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Оклады (должностные оклады) заместителей руководителя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устанавливаются на 10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– 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30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% ниже оклада (до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лжностного оклада) руководителя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зависимости от условий, определенных системой 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оплаты труда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чреждения.</w:t>
      </w:r>
    </w:p>
    <w:p w:rsidR="0051754C" w:rsidRPr="0051754C" w:rsidRDefault="005B77D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Компенсационные выплаты руководителю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его заместителям 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устанавливаются в зависимости от условий их труда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Трудовым </w:t>
      </w:r>
      <w:hyperlink r:id="rId43" w:tooltip="ФЕДЕРАЛЬНЫЙ ЗАКОН от 30.12.2001 № 197-ФЗ ГОСУДАРСТВЕННАЯ ДУМА ФЕДЕРАЛЬНОГО СОБРАНИЯ РФ&#10;&#10;ТРУДОВОЙ КОДЕКС РОССИЙСКОЙ ФЕДЕРАЦИИ" w:history="1">
        <w:r w:rsidR="0051754C" w:rsidRPr="00847A3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кодексом</w:t>
        </w:r>
      </w:hyperlink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Российской Федерации, нормативными правовыми актами Российской Федерации, содержащими 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нормы трудового права, в соответствии с положениями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раздела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III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Положения.</w:t>
      </w:r>
    </w:p>
    <w:p w:rsidR="0051754C" w:rsidRPr="0051754C" w:rsidRDefault="005B77D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5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Руководителю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устанавливаются следующие виды стимулирующих выплат:</w:t>
      </w:r>
    </w:p>
    <w:p w:rsidR="0051754C" w:rsidRPr="00B5563D" w:rsidRDefault="00E86718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премиальная выплата по итогам работы за месяц, год</w:t>
      </w:r>
      <w:r w:rsidR="0051754C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51754C" w:rsidRPr="00B5563D" w:rsidRDefault="00FD714E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единовременная </w:t>
      </w:r>
      <w:r w:rsidR="0051754C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премия за выполнение особо важных</w:t>
      </w: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плановых мероприятий,</w:t>
      </w:r>
      <w:r w:rsidR="0051754C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заданий</w:t>
      </w: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поручений</w:t>
      </w:r>
      <w:r w:rsidR="0051754C"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5563D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Установление стимулирующих выплат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руководителю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осуществляется по решению работодателя с учетом выполнения целевых показателей эффективности деятельности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и его руководителя, утвержденных распоряжением </w:t>
      </w:r>
      <w:r w:rsidR="00AB54A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ии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Ханты-Мансийского</w:t>
      </w:r>
      <w:r w:rsidR="00257E3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личного вклада руководителя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в осуществление основных задач и функций, определенных уставом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чреждения, а также выполнения обязанностей, предусмотренных трудовым договором.</w:t>
      </w:r>
    </w:p>
    <w:p w:rsidR="0051754C" w:rsidRPr="00551F8E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Размеры и порядок назначения стимулирующих выплат руководителю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устанавливаются распоряжением </w:t>
      </w:r>
      <w:r w:rsidR="00AB54A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ии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="00257E3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257E3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района</w:t>
      </w:r>
      <w:proofErr w:type="spellEnd"/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</w:t>
      </w:r>
      <w:r w:rsidR="005B77DC"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разделом IV</w:t>
      </w: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Положения.</w:t>
      </w:r>
    </w:p>
    <w:p w:rsidR="00CD0EB2" w:rsidRPr="00551F8E" w:rsidRDefault="00CD0EB2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1F8E">
        <w:rPr>
          <w:rFonts w:ascii="Times New Roman" w:hAnsi="Times New Roman" w:cs="Times New Roman"/>
          <w:sz w:val="28"/>
          <w:szCs w:val="28"/>
        </w:rPr>
        <w:t xml:space="preserve">Единовременная премия за выполнение особо важных плановых мероприятий, заданий, поручений </w:t>
      </w:r>
      <w:r w:rsidR="00B238D5" w:rsidRPr="00551F8E">
        <w:rPr>
          <w:rFonts w:ascii="Times New Roman" w:hAnsi="Times New Roman" w:cs="Times New Roman"/>
          <w:sz w:val="28"/>
          <w:szCs w:val="28"/>
        </w:rPr>
        <w:t xml:space="preserve">руководителю учреждения </w:t>
      </w:r>
      <w:r w:rsidR="00241373" w:rsidRPr="00551F8E">
        <w:rPr>
          <w:rFonts w:ascii="Times New Roman" w:hAnsi="Times New Roman" w:cs="Times New Roman"/>
          <w:sz w:val="28"/>
          <w:szCs w:val="28"/>
        </w:rPr>
        <w:t xml:space="preserve">устанавливается </w:t>
      </w:r>
      <w:r w:rsidR="00B238D5" w:rsidRPr="00551F8E">
        <w:rPr>
          <w:rFonts w:ascii="Times New Roman" w:hAnsi="Times New Roman" w:cs="Times New Roman"/>
          <w:sz w:val="28"/>
          <w:szCs w:val="28"/>
        </w:rPr>
        <w:t xml:space="preserve">в соответствии с показателями эффективности деятельности по факту получения результата </w:t>
      </w:r>
      <w:r w:rsidR="00241373" w:rsidRPr="00551F8E">
        <w:rPr>
          <w:rFonts w:ascii="Times New Roman" w:hAnsi="Times New Roman" w:cs="Times New Roman"/>
          <w:sz w:val="28"/>
          <w:szCs w:val="28"/>
        </w:rPr>
        <w:t xml:space="preserve">в размере не более одного установленного должностного оклада с начислением на </w:t>
      </w:r>
      <w:r w:rsidR="00B238D5" w:rsidRPr="00551F8E">
        <w:rPr>
          <w:rFonts w:ascii="Times New Roman" w:hAnsi="Times New Roman" w:cs="Times New Roman"/>
          <w:sz w:val="28"/>
          <w:szCs w:val="28"/>
        </w:rPr>
        <w:t xml:space="preserve">него </w:t>
      </w:r>
      <w:r w:rsidR="00241373" w:rsidRPr="00551F8E">
        <w:rPr>
          <w:rFonts w:ascii="Times New Roman" w:hAnsi="Times New Roman" w:cs="Times New Roman"/>
          <w:sz w:val="28"/>
          <w:szCs w:val="28"/>
        </w:rPr>
        <w:t xml:space="preserve">районного коэффициента и процентной надбавки к заработной плате за стаж работы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 w:rsidR="00241373" w:rsidRPr="00551F8E">
        <w:rPr>
          <w:rFonts w:ascii="Times New Roman" w:hAnsi="Times New Roman" w:cs="Times New Roman"/>
          <w:sz w:val="28"/>
          <w:szCs w:val="28"/>
        </w:rPr>
        <w:t>в районах Крайнего Севера и приравненных к ним местностях</w:t>
      </w:r>
      <w:r w:rsidR="00B238D5" w:rsidRPr="00551F8E">
        <w:rPr>
          <w:rFonts w:ascii="Times New Roman" w:hAnsi="Times New Roman" w:cs="Times New Roman"/>
          <w:sz w:val="28"/>
          <w:szCs w:val="28"/>
        </w:rPr>
        <w:t xml:space="preserve"> в</w:t>
      </w:r>
      <w:r w:rsidR="00241373" w:rsidRPr="00551F8E">
        <w:rPr>
          <w:rFonts w:ascii="Times New Roman" w:hAnsi="Times New Roman" w:cs="Times New Roman"/>
          <w:sz w:val="28"/>
          <w:szCs w:val="28"/>
        </w:rPr>
        <w:t xml:space="preserve"> пределах экономии средств </w:t>
      </w:r>
      <w:r w:rsidR="00B238D5" w:rsidRPr="00551F8E">
        <w:rPr>
          <w:rFonts w:ascii="Times New Roman" w:hAnsi="Times New Roman" w:cs="Times New Roman"/>
          <w:sz w:val="28"/>
          <w:szCs w:val="28"/>
        </w:rPr>
        <w:t xml:space="preserve">по </w:t>
      </w:r>
      <w:r w:rsidR="00241373" w:rsidRPr="00551F8E">
        <w:rPr>
          <w:rFonts w:ascii="Times New Roman" w:hAnsi="Times New Roman" w:cs="Times New Roman"/>
          <w:sz w:val="28"/>
          <w:szCs w:val="28"/>
        </w:rPr>
        <w:t>фонд</w:t>
      </w:r>
      <w:r w:rsidR="00B238D5" w:rsidRPr="00551F8E">
        <w:rPr>
          <w:rFonts w:ascii="Times New Roman" w:hAnsi="Times New Roman" w:cs="Times New Roman"/>
          <w:sz w:val="28"/>
          <w:szCs w:val="28"/>
        </w:rPr>
        <w:t>у</w:t>
      </w:r>
      <w:r w:rsidR="00241373" w:rsidRPr="00551F8E">
        <w:rPr>
          <w:rFonts w:ascii="Times New Roman" w:hAnsi="Times New Roman" w:cs="Times New Roman"/>
          <w:sz w:val="28"/>
          <w:szCs w:val="28"/>
        </w:rPr>
        <w:t xml:space="preserve"> оплаты труда</w:t>
      </w:r>
      <w:r w:rsidR="00B238D5" w:rsidRPr="00551F8E">
        <w:rPr>
          <w:rFonts w:ascii="Times New Roman" w:hAnsi="Times New Roman" w:cs="Times New Roman"/>
          <w:sz w:val="28"/>
          <w:szCs w:val="28"/>
        </w:rPr>
        <w:t>.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Стимулирующие выплаты руководителю </w:t>
      </w:r>
      <w:r w:rsidR="00294C7E"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снижаются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случаях:</w:t>
      </w:r>
    </w:p>
    <w:p w:rsid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неисполнения или ненадлежащего исполнения руководителем по его вине возложенных на него функций и полномочий в отчетном периоде,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 достижения показателей эффективности и результативности работы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чреждения;</w:t>
      </w:r>
    </w:p>
    <w:p w:rsidR="00E12A2D" w:rsidRDefault="00E12A2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наличия фактов нарушения правил ведения бухгалтерского учета, бюджетного учета и иных нормативных правовых актов, регулирующих установление единых требований к бухгалтерскому учету, в том числе бухгалтерской и бюджетной (финансовой) отчетности;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наличия фактов нарушения законодательства и иных нормативных правовых актов о контрактной системе в сфере закупок товаров, работ, услуг для обеспечения муниципальных нужд, о закупках товаров, работ, 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услуг отдельными видами юридических лиц;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причинения ущерба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чреждению, выявленному в отчетном периоде по результатам контрольных мероприятий </w:t>
      </w:r>
      <w:r w:rsidR="00AB54A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ии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Ханты-Мансийского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 и (или) контрольно-надзорных органов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отношении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чреждения, в </w:t>
      </w:r>
      <w:proofErr w:type="spellStart"/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т.ч</w:t>
      </w:r>
      <w:proofErr w:type="spellEnd"/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за предыдущие периоды, но не более чем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 2 года;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несоблюдения законодательства и иных нормативных правовых актов, регулирующих деятельность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чреждения;</w:t>
      </w:r>
    </w:p>
    <w:p w:rsidR="00E22238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несоблюдения настоящего Положения.</w:t>
      </w:r>
    </w:p>
    <w:p w:rsidR="0051754C" w:rsidRPr="0051754C" w:rsidRDefault="00E12A2D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Стимулирующие выплаты заместителям руководителя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устанавливаются в 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соответствии с </w:t>
      </w:r>
      <w:r w:rsidR="00B5563D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пунктами</w:t>
      </w:r>
      <w:r w:rsidR="0066260F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24, 25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Положения.</w:t>
      </w:r>
    </w:p>
    <w:p w:rsidR="0051754C" w:rsidRPr="00847A36" w:rsidRDefault="009F16AA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Стимулирующие выплаты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снижаются при наличии показателей,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 которые производится снижение размера стимулирующих выплат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</w:t>
      </w:r>
      <w:hyperlink w:anchor="P532" w:history="1">
        <w:r w:rsidR="0051754C" w:rsidRPr="00E22238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таблицей </w:t>
        </w:r>
      </w:hyperlink>
      <w:r w:rsidR="00385DA4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Положения.</w:t>
      </w:r>
    </w:p>
    <w:p w:rsidR="00E22238" w:rsidRPr="00847A36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 снижении размера премии по результатам работы за месяц, уменьшение размера месячной заработной платы работника более чем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20 процентов не допускается.</w:t>
      </w:r>
    </w:p>
    <w:p w:rsidR="00E22238" w:rsidRPr="00847A36" w:rsidRDefault="00E12A2D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Иные выплаты руководителю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и его заместителям устанавливаются в соответствии </w:t>
      </w:r>
      <w:r w:rsidR="005B77D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 разделом </w:t>
      </w:r>
      <w:r w:rsidR="005B77DC" w:rsidRPr="00847A36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VI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Положения.</w:t>
      </w:r>
    </w:p>
    <w:p w:rsidR="0051754C" w:rsidRDefault="005B77D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3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Предельный уровень соотношения средней заработной платы руководителя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чреждения, его заместителей и средней заработной платы работников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(без учета заработной платы соответствующего руководителя, его заместителей) не может превышать соотношений, представленных </w:t>
      </w:r>
      <w:r w:rsidR="0051754C" w:rsidRP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hyperlink w:anchor="P720" w:history="1">
        <w:r w:rsidR="0051754C" w:rsidRPr="00E22238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 </w:t>
        </w:r>
        <w:r w:rsidR="00385DA4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9</w:t>
        </w:r>
      </w:hyperlink>
      <w:r w:rsidR="0051754C" w:rsidRP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настоящего</w:t>
      </w:r>
      <w:r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85DA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Положения</w:t>
      </w:r>
      <w:r w:rsidR="0051754C" w:rsidRPr="00847A36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51754C" w:rsidRDefault="0051754C" w:rsidP="001543B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5B77DC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Таблица </w:t>
      </w:r>
      <w:r w:rsidR="00385DA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9</w:t>
      </w:r>
    </w:p>
    <w:p w:rsidR="002D2029" w:rsidRPr="005B77DC" w:rsidRDefault="002D2029" w:rsidP="001543B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51754C" w:rsidRPr="00847A36" w:rsidRDefault="0051754C" w:rsidP="001543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bookmarkStart w:id="5" w:name="P720"/>
      <w:bookmarkEnd w:id="5"/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Предельный уровень соотношения средней заработной платы руководителя </w:t>
      </w:r>
      <w:r w:rsidR="00294C7E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у</w:t>
      </w:r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чреждения, его заместителей и средней заработной платы работников </w:t>
      </w:r>
      <w:r w:rsidR="00294C7E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у</w:t>
      </w:r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чреждения</w:t>
      </w:r>
    </w:p>
    <w:p w:rsidR="0051754C" w:rsidRPr="0051754C" w:rsidRDefault="0051754C" w:rsidP="00517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10"/>
        <w:gridCol w:w="2665"/>
        <w:gridCol w:w="2891"/>
      </w:tblGrid>
      <w:tr w:rsidR="0051754C" w:rsidRPr="0051754C" w:rsidTr="004E1503">
        <w:tc>
          <w:tcPr>
            <w:tcW w:w="3510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Учреждения по видам деятельности</w:t>
            </w:r>
          </w:p>
        </w:tc>
        <w:tc>
          <w:tcPr>
            <w:tcW w:w="2665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Для руководителя</w:t>
            </w:r>
          </w:p>
        </w:tc>
        <w:tc>
          <w:tcPr>
            <w:tcW w:w="2891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Для заместителей руководителя</w:t>
            </w:r>
          </w:p>
        </w:tc>
      </w:tr>
      <w:tr w:rsidR="0051754C" w:rsidRPr="0051754C" w:rsidTr="004E1503">
        <w:tc>
          <w:tcPr>
            <w:tcW w:w="3510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Библиотеки</w:t>
            </w:r>
          </w:p>
        </w:tc>
        <w:tc>
          <w:tcPr>
            <w:tcW w:w="2665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1:</w:t>
            </w:r>
            <w:r w:rsidR="00032829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91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1:</w:t>
            </w:r>
            <w:r w:rsidR="00032829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3,5</w:t>
            </w:r>
          </w:p>
        </w:tc>
      </w:tr>
    </w:tbl>
    <w:p w:rsidR="0051754C" w:rsidRDefault="0051754C" w:rsidP="0017425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66260F" w:rsidRPr="00D53252" w:rsidRDefault="0066260F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целях соблюдения установленного предельного уровня соотношения среднемесячной заработной платы руководителя учреждения, его заместителей, главного бухгалтера и среднемесячной заработной платы работников учреждения (без учета заработной платы соответствующего руководителя, его заместителей, главного бухгалтера), учреждение в срок до 20 декабря текущего года (предварительный контроль) и до 25 января (итоговый контроль) года, следующего за отчетным, предоставляет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r w:rsidR="00BB1BC0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Администрацию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Ханты-Мансийского </w:t>
      </w:r>
      <w:r w:rsidR="00BB1BC0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района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информацию, 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подготовленную в соответствии с Положением об особенностях порядка исчисления средней заработной платы, утвержденным Постановлением Правительства Российской Федерации от </w:t>
      </w:r>
      <w:r w:rsidR="002D202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24.12.2007 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№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922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 особенностях порядка исчисления средней заработной платы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66260F" w:rsidRPr="0066260F" w:rsidRDefault="0066260F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Информация о рассчитываемой за календарный год среднемесячной заработной плате руководителя, его заместителей и главного бухгалтера учреждения размещается в информационно-телекоммуникационной сети 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Интернет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официальном сайте </w:t>
      </w:r>
      <w:r w:rsidR="00BB1BC0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Ханты-Мансийского</w:t>
      </w:r>
      <w:r w:rsidR="00BB1BC0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района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со статьей 349.5 Трудового кодекса Российской Федерации.</w:t>
      </w:r>
    </w:p>
    <w:p w:rsidR="005B77DC" w:rsidRPr="0051754C" w:rsidRDefault="005B77DC" w:rsidP="0017425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5B77DC" w:rsidRDefault="005B77DC" w:rsidP="005B77DC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6" w:name="P450"/>
      <w:bookmarkEnd w:id="6"/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Раздел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VI</w:t>
      </w:r>
      <w:r w:rsidRPr="00347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Другие вопросы оплаты труда</w:t>
      </w:r>
    </w:p>
    <w:p w:rsidR="00E22238" w:rsidRDefault="00E22238" w:rsidP="005B77DC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51754C" w:rsidRPr="0051754C" w:rsidRDefault="00E22238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39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В целях повышения эффективности и устойчивости работы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чреждения, учитывая особенности и специфику его работы, а также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 целью социальной защищенности работникам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устанавливаются иные выплаты. К иным выплатам относятся: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единовременная выплата молодым специалистам;</w:t>
      </w:r>
    </w:p>
    <w:p w:rsid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единовременная выплата при предоставлении ежегодного оплачиваемого отпуска;</w:t>
      </w:r>
    </w:p>
    <w:p w:rsidR="00F749C7" w:rsidRDefault="00F749C7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единовременное премирование к праздничным дням, профессиональным праздникам;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выплаты, предусматривающие особенности работы, условий труда (персональный повышающий коэффициент);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выплаты за награды, почетные звания, наличие ученой степени;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материальная помощь в связи со смертью близких родственников;</w:t>
      </w:r>
    </w:p>
    <w:p w:rsidR="0051754C" w:rsidRPr="0051754C" w:rsidRDefault="00F749C7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ежемесячная надбавка за изучение, исследование, использование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работе и пропаганду языков коренных малочисленных народов Севера, проживающих на территории автономного округа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A07C1D" w:rsidRDefault="00E22238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40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A07C1D">
        <w:rPr>
          <w:rFonts w:ascii="Times New Roman" w:hAnsi="Times New Roman" w:cs="Times New Roman"/>
          <w:sz w:val="28"/>
          <w:szCs w:val="28"/>
        </w:rPr>
        <w:t>Единовременная выплата молодым специалистам осуществляется в размере 2 окладов (должностных окладов),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местностях.</w:t>
      </w: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Единовременная выплата молодым специалистам выплачивается один раз по основному месту работы в течение месяца после поступления на работу.</w:t>
      </w:r>
    </w:p>
    <w:p w:rsidR="0051754C" w:rsidRPr="0051754C" w:rsidRDefault="00421BE7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7" w:name="P761"/>
      <w:bookmarkEnd w:id="7"/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Работникам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один раз в календарном году выплачивается единовременная выплата при предоставлении ежегодного оплачиваемого отпуска.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773"/>
      <w:bookmarkEnd w:id="8"/>
      <w:r>
        <w:rPr>
          <w:rFonts w:ascii="Times New Roman" w:hAnsi="Times New Roman" w:cs="Times New Roman"/>
          <w:sz w:val="28"/>
          <w:szCs w:val="28"/>
        </w:rPr>
        <w:t>Единовременная выплата производится на основании письменного заявления работника по основному месту работы и основной занимаемой должности.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Единовременная выплата выплачивается при уходе работника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в ежегодный оплачиваемый отпуск. Основанием для выплаты является приказ руководителя учреждения.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Единовременная выплата не зависит от итогов оценки труда работника.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Работник, вновь принятый на работу, имеет право на единовременную выплату при предоставлении ежегодного оплачиваемого отпуска.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Единовременная выплата не выплачивается: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работникам, принятым на работу по совместительству;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работникам, заключившим срочный трудовой договор (сроком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до двух месяцев).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Единовременная выплата при предоставлении ежегодного оплачиваемого отпуска производится в размере до 2 окладов (должностных окладов), с начислением на них районного коэффициента и процентной надбавки к заработной плате за стаж работы в районах Крайнего Севера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 приравненных к ним местностях.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Порядок, условия и размер единовременной выплаты определяется коллективным договором, локальным нормативным актом учреждения, устанавливающим единый подход к определению размера выплаты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при предоставлении ежегодного оплачиваемого отпуска для всех категорий работников учреждения, включая руководителя, заместителей руководителя.</w:t>
      </w:r>
    </w:p>
    <w:p w:rsidR="00A07C1D" w:rsidRDefault="0051754C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E22238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A07C1D">
        <w:rPr>
          <w:rFonts w:ascii="Times New Roman" w:hAnsi="Times New Roman" w:cs="Times New Roman"/>
          <w:sz w:val="28"/>
          <w:szCs w:val="28"/>
        </w:rPr>
        <w:t>Работникам учреждения может производиться единовременное премирование к праздничным дням и профессиональным праздникам, установленным в соответствии с действующими на территории Российской Федерации нормативными правовыми актами.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Единовременное премирование к праздничным дням, профессиональным праздникам осуществляется в учреждении в едином размере в отношении всех категорий работников, включая руководителя, заместителей руководителя, не более 3 раз в год.</w:t>
      </w:r>
    </w:p>
    <w:p w:rsidR="00A07C1D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Выплата премии осуществляется не позднее праздничного дня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или даты профессионального праздника.</w:t>
      </w:r>
    </w:p>
    <w:p w:rsidR="00A07C1D" w:rsidRPr="004E1503" w:rsidRDefault="00A07C1D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Единовременное премирование к праздничным дням, профессиональным праздникам осуществляется в пределах обоснованной экономии по фонду оплаты труда, формируемому в </w:t>
      </w:r>
      <w:r w:rsidRPr="004E1503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hyperlink r:id="rId44" w:history="1">
        <w:r w:rsidRPr="004E1503">
          <w:rPr>
            <w:rFonts w:ascii="Times New Roman" w:hAnsi="Times New Roman" w:cs="Times New Roman"/>
            <w:sz w:val="28"/>
            <w:szCs w:val="28"/>
          </w:rPr>
          <w:t>разделом VII</w:t>
        </w:r>
      </w:hyperlink>
      <w:r w:rsidRPr="004E1503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E22238" w:rsidRDefault="00176DFC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 единовременной премии не м</w:t>
      </w:r>
      <w:r w:rsidR="00554FCC">
        <w:rPr>
          <w:rFonts w:ascii="Times New Roman" w:hAnsi="Times New Roman" w:cs="Times New Roman"/>
          <w:sz w:val="28"/>
          <w:szCs w:val="28"/>
        </w:rPr>
        <w:t xml:space="preserve">ожет превышать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 w:rsidR="00554FCC">
        <w:rPr>
          <w:rFonts w:ascii="Times New Roman" w:hAnsi="Times New Roman" w:cs="Times New Roman"/>
          <w:sz w:val="28"/>
          <w:szCs w:val="28"/>
        </w:rPr>
        <w:t>10 тысяч рублей.</w:t>
      </w:r>
    </w:p>
    <w:p w:rsidR="0051754C" w:rsidRPr="0051754C" w:rsidRDefault="00E22238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43</w:t>
      </w:r>
      <w:r w:rsidR="00A07C1D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51754C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Выплаты, предусматривающие особенности работы, условий труда (персональный повышающий коэффициент)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51754C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устанавливаются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окладу (должностному окладу) в порядке и размерах, установленных системой оплаты труда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чреждения, в соответствии с </w:t>
      </w:r>
      <w:hyperlink w:anchor="P944" w:history="1">
        <w:r w:rsidR="0051754C" w:rsidRPr="00554FCC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таблицей </w:t>
        </w:r>
      </w:hyperlink>
      <w:r w:rsidR="0051754C" w:rsidRPr="00554FCC">
        <w:rPr>
          <w:rFonts w:ascii="Times New Roman" w:eastAsiaTheme="minorEastAsia" w:hAnsi="Times New Roman" w:cs="Times New Roman"/>
          <w:sz w:val="28"/>
          <w:szCs w:val="28"/>
          <w:lang w:eastAsia="ru-RU"/>
        </w:rPr>
        <w:t>1</w:t>
      </w:r>
      <w:r w:rsidR="0004399B" w:rsidRPr="00554FCC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="0051754C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4399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настоящего Положения</w:t>
      </w:r>
      <w:r w:rsidR="0051754C"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51754C" w:rsidRPr="005B77DC" w:rsidRDefault="0051754C" w:rsidP="001543B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5B77DC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Таблица 1</w:t>
      </w:r>
      <w:r w:rsidR="0004399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0</w:t>
      </w:r>
    </w:p>
    <w:p w:rsidR="0051754C" w:rsidRPr="00847A36" w:rsidRDefault="0051754C" w:rsidP="001543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bookmarkStart w:id="9" w:name="P780"/>
      <w:bookmarkEnd w:id="9"/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lastRenderedPageBreak/>
        <w:t>Выплаты, предусматривающие особенности работы, условий труда</w:t>
      </w:r>
    </w:p>
    <w:p w:rsidR="0051754C" w:rsidRPr="0051754C" w:rsidRDefault="0051754C" w:rsidP="00517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57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1"/>
        <w:gridCol w:w="1700"/>
        <w:gridCol w:w="1276"/>
        <w:gridCol w:w="1492"/>
        <w:gridCol w:w="2761"/>
        <w:gridCol w:w="1843"/>
      </w:tblGrid>
      <w:tr w:rsidR="0051754C" w:rsidRPr="00DB278D" w:rsidTr="004E1503"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выплаты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 выплаты (</w:t>
            </w:r>
            <w:proofErr w:type="spellStart"/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коэффи</w:t>
            </w:r>
            <w:r w:rsidR="004E1503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-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циент</w:t>
            </w:r>
            <w:proofErr w:type="spellEnd"/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Категории работников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Условия осуществления выплаты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Периодичность осуществления выплаты</w:t>
            </w:r>
          </w:p>
        </w:tc>
      </w:tr>
      <w:tr w:rsidR="0051754C" w:rsidRPr="00DB278D" w:rsidTr="004E1503">
        <w:trPr>
          <w:trHeight w:val="194"/>
        </w:trPr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1754C" w:rsidRPr="00DB278D" w:rsidTr="004E1503">
        <w:tc>
          <w:tcPr>
            <w:tcW w:w="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Персональный повышающий коэффициент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не более </w:t>
            </w:r>
            <w:r w:rsidR="008E04B8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аботникам учреждения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4E1503" w:rsidP="009F16A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станавливается к окладу (должностному окладу) с учетом уровня профессиональной подготовки работника, сложности, важности выполняемой работы, степени самостоятельности и ответственности при выполнении поставленных задач и других факторов. Устанавливается на основании приказа руководителя </w:t>
            </w:r>
            <w:r w:rsidR="00294C7E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чреждения, с учетом решения соответствующей комиссии персонально в отношении конкретного работника, на определенный период времени в течени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соо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тветствующего календарного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754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е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жемесячно</w:t>
            </w:r>
            <w:r w:rsid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,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в сроки, установленные для выплаты заработной платы</w:t>
            </w:r>
          </w:p>
        </w:tc>
      </w:tr>
    </w:tbl>
    <w:p w:rsidR="0051754C" w:rsidRPr="00DB278D" w:rsidRDefault="0051754C" w:rsidP="00517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51754C" w:rsidRPr="0051754C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Применение выплаты, указанной в таблице 1</w:t>
      </w:r>
      <w:r w:rsidR="003769E4">
        <w:rPr>
          <w:rFonts w:ascii="Times New Roman" w:eastAsiaTheme="minorEastAsia" w:hAnsi="Times New Roman" w:cs="Times New Roman"/>
          <w:sz w:val="28"/>
          <w:szCs w:val="28"/>
          <w:lang w:eastAsia="ru-RU"/>
        </w:rPr>
        <w:t>0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33C9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настоящего </w:t>
      </w:r>
      <w:r w:rsidR="003769E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Положения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не образует новый оклад (должностной оклад).</w:t>
      </w:r>
    </w:p>
    <w:p w:rsidR="0051754C" w:rsidRDefault="005B77D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446074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Выплаты за награды, почетные звания, наличие ученой степени устанавливаются к окладу (должностному окладу) в размерах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таблицей </w:t>
      </w:r>
      <w:r w:rsidR="0004399B">
        <w:rPr>
          <w:rFonts w:ascii="Times New Roman" w:eastAsiaTheme="minorEastAsia" w:hAnsi="Times New Roman" w:cs="Times New Roman"/>
          <w:sz w:val="28"/>
          <w:szCs w:val="28"/>
          <w:lang w:eastAsia="ru-RU"/>
        </w:rPr>
        <w:t>11 настоящего Положения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порядке, установленном </w:t>
      </w:r>
      <w:r w:rsidR="00BB1BC0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локальным правовым актом учреждения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0A3F44" w:rsidRPr="00D53252" w:rsidRDefault="00BB1BC0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45. </w:t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Ежемесячная надбавка за изучение, исследование, использование в работе и пропаганду языков коренных малочисленных народов Севера, проживающих на территории автономного округа, устанавливается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со </w:t>
      </w:r>
      <w:hyperlink r:id="rId45" w:history="1">
        <w:r w:rsidR="000A3F44" w:rsidRPr="002842D6">
          <w:rPr>
            <w:rStyle w:val="aa"/>
            <w:rFonts w:ascii="Times New Roman" w:eastAsiaTheme="minorEastAsia" w:hAnsi="Times New Roman" w:cs="Times New Roman"/>
            <w:color w:val="auto"/>
            <w:sz w:val="28"/>
            <w:szCs w:val="28"/>
            <w:u w:val="none"/>
            <w:lang w:eastAsia="ru-RU"/>
          </w:rPr>
          <w:t>статьей 5</w:t>
        </w:r>
      </w:hyperlink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Закона автономного округа от </w:t>
      </w:r>
      <w:r w:rsidR="00C70FA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04.12.2001 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№</w:t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89-оз 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«</w:t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 языках коренных малочисленных народов Севера, проживающих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на территории Ханты-Мансийского автономного округа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»</w:t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0A3F44" w:rsidRPr="00D53252" w:rsidRDefault="000A3F44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Ежемесячная надбавка за изучение, исследование, использование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работе и пропаганду языков коренных малочисленных народов Севера, проживающих на территории автономного округа, устанавливается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размере до 25 процентов к должностному окладу.</w:t>
      </w:r>
    </w:p>
    <w:p w:rsidR="00BB1BC0" w:rsidRPr="0051754C" w:rsidRDefault="000A3F44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Ежемесячная надбавка устанавливается работникам учреждений,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профессиональные обязанности которых входит обязательное изучение, исследование, использование в работе и пропаганду языков коренных малочисленных народов Севера, проживающих на территории автономного округа в соответствии с порядком, критериями и размерами, установленн</w:t>
      </w:r>
      <w:r w:rsidR="00C70FA1">
        <w:rPr>
          <w:rFonts w:ascii="Times New Roman" w:eastAsiaTheme="minorEastAsia" w:hAnsi="Times New Roman" w:cs="Times New Roman"/>
          <w:sz w:val="28"/>
          <w:szCs w:val="28"/>
          <w:lang w:eastAsia="ru-RU"/>
        </w:rPr>
        <w:t>ыми локальным актом учреждения.</w:t>
      </w:r>
    </w:p>
    <w:p w:rsidR="0051754C" w:rsidRPr="00833C95" w:rsidRDefault="0051754C" w:rsidP="001543B2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833C95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Таблица </w:t>
      </w:r>
      <w:r w:rsidR="0004399B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11</w:t>
      </w:r>
    </w:p>
    <w:p w:rsidR="0051754C" w:rsidRPr="00847A36" w:rsidRDefault="0051754C" w:rsidP="001543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847A36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Выплаты за награды, почетные звания, наличие ученой степени</w:t>
      </w:r>
    </w:p>
    <w:p w:rsidR="0051754C" w:rsidRPr="0051754C" w:rsidRDefault="0051754C" w:rsidP="0051754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8"/>
        <w:gridCol w:w="1626"/>
        <w:gridCol w:w="1134"/>
        <w:gridCol w:w="2126"/>
        <w:gridCol w:w="2059"/>
        <w:gridCol w:w="1843"/>
      </w:tblGrid>
      <w:tr w:rsidR="0051754C" w:rsidRPr="00DB278D" w:rsidTr="004E1503">
        <w:tc>
          <w:tcPr>
            <w:tcW w:w="568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626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Наименование выплаты</w:t>
            </w:r>
          </w:p>
        </w:tc>
        <w:tc>
          <w:tcPr>
            <w:tcW w:w="1134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Размер выплаты</w:t>
            </w:r>
          </w:p>
        </w:tc>
        <w:tc>
          <w:tcPr>
            <w:tcW w:w="2126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Категории работников</w:t>
            </w:r>
          </w:p>
        </w:tc>
        <w:tc>
          <w:tcPr>
            <w:tcW w:w="2059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Условия осуществления выплаты</w:t>
            </w:r>
          </w:p>
        </w:tc>
        <w:tc>
          <w:tcPr>
            <w:tcW w:w="1843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Периодичность осуществления выплаты</w:t>
            </w:r>
          </w:p>
        </w:tc>
      </w:tr>
      <w:tr w:rsidR="0051754C" w:rsidRPr="00DB278D" w:rsidTr="004E1503">
        <w:trPr>
          <w:trHeight w:val="263"/>
        </w:trPr>
        <w:tc>
          <w:tcPr>
            <w:tcW w:w="568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26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6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59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3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1754C" w:rsidRPr="00DB278D" w:rsidTr="004E1503">
        <w:tc>
          <w:tcPr>
            <w:tcW w:w="568" w:type="dxa"/>
            <w:vMerge w:val="restart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626" w:type="dxa"/>
            <w:vMerge w:val="restart"/>
          </w:tcPr>
          <w:p w:rsidR="0051754C" w:rsidRPr="00DB278D" w:rsidRDefault="0081448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53252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Выплата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за 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награды, почетные звания, наличие ученой степени</w:t>
            </w:r>
          </w:p>
        </w:tc>
        <w:tc>
          <w:tcPr>
            <w:tcW w:w="1134" w:type="dxa"/>
            <w:tcBorders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nil"/>
            </w:tcBorders>
          </w:tcPr>
          <w:p w:rsidR="0051754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аботники </w:t>
            </w:r>
            <w:r w:rsidR="00294C7E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чреждения, имеющие ученую степень:</w:t>
            </w:r>
          </w:p>
        </w:tc>
        <w:tc>
          <w:tcPr>
            <w:tcW w:w="2059" w:type="dxa"/>
            <w:vMerge w:val="restart"/>
          </w:tcPr>
          <w:p w:rsidR="0051754C" w:rsidRPr="00DB278D" w:rsidRDefault="004E1503" w:rsidP="009F16A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</w:t>
            </w:r>
            <w:r w:rsidR="0081448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ыплата устанавливается в процентах от оклада (должностного оклада) по одному из оснований, имеющему большее значение, в соответстви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и</w:t>
            </w:r>
            <w:r w:rsidR="0081448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с профилем профессиональной деятельности по месту основной работы. Выплата за наличие ученой степени не применяется в отношении научных работников, занятых в сфере научных исследований и разработок учреждения, ученые степени по которым </w:t>
            </w:r>
            <w:r w:rsidR="0081448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предусмотрены </w:t>
            </w:r>
            <w:proofErr w:type="spellStart"/>
            <w:r w:rsidR="0081448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ква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лификацион-ными</w:t>
            </w:r>
            <w:proofErr w:type="spellEnd"/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характеристиками</w:t>
            </w:r>
          </w:p>
        </w:tc>
        <w:tc>
          <w:tcPr>
            <w:tcW w:w="1843" w:type="dxa"/>
            <w:vMerge w:val="restart"/>
          </w:tcPr>
          <w:p w:rsidR="0081448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е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жемесячно</w:t>
            </w:r>
          </w:p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blPrEx>
          <w:tblBorders>
            <w:insideH w:val="nil"/>
          </w:tblBorders>
        </w:tblPrEx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доктор наук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blPrEx>
          <w:tblBorders>
            <w:insideH w:val="nil"/>
          </w:tblBorders>
        </w:tblPrEx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кандидат наук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rPr>
          <w:trHeight w:val="20"/>
        </w:trPr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</w:tcPr>
          <w:p w:rsidR="0051754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аботники </w:t>
            </w:r>
            <w:r w:rsidR="00294C7E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чреждения, имеющие:</w:t>
            </w:r>
          </w:p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государственные награды (ордена, медали) Российской Федерации, СССР, РСФСР, Ханты-Мансийского автономного округа – Югры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blPrEx>
          <w:tblBorders>
            <w:insideH w:val="nil"/>
          </w:tblBorders>
        </w:tblPrEx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bottom w:val="nil"/>
            </w:tcBorders>
          </w:tcPr>
          <w:p w:rsidR="0051754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аботники </w:t>
            </w:r>
            <w:r w:rsidR="00294C7E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чреждения, имеющие:</w:t>
            </w:r>
          </w:p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Почетные звания Российской Федерации, СССР, РСФСР, Ханты-Мансийского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автономного округа – Югры (по профилю деятельности)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blPrEx>
          <w:tblBorders>
            <w:insideH w:val="nil"/>
          </w:tblBorders>
        </w:tblPrEx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«Народный...»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blPrEx>
          <w:tblBorders>
            <w:insideH w:val="nil"/>
          </w:tblBorders>
        </w:tblPrEx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nil"/>
              <w:bottom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«Заслуженный…»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blPrEx>
          <w:tblBorders>
            <w:insideH w:val="nil"/>
          </w:tblBorders>
        </w:tblPrEx>
        <w:trPr>
          <w:trHeight w:val="20"/>
        </w:trPr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10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  <w:tcBorders>
              <w:top w:val="nil"/>
            </w:tcBorders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«Лауреат...»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1754C" w:rsidRPr="00DB278D" w:rsidTr="004E1503">
        <w:tc>
          <w:tcPr>
            <w:tcW w:w="568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5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126" w:type="dxa"/>
          </w:tcPr>
          <w:p w:rsidR="0051754C" w:rsidRPr="00DB278D" w:rsidRDefault="004E1503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р</w:t>
            </w:r>
            <w:r w:rsidR="0051754C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аботники </w:t>
            </w:r>
            <w:r w:rsidR="00294C7E"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у</w:t>
            </w:r>
            <w:r w:rsidR="009F16AA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чреждения, имеющие</w:t>
            </w:r>
          </w:p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DB278D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ведомственные знаки отличия в труде (по профилю деятельности), утвержденные в установленном порядке федеральным органом исполнительной власти в сфере культуры Российской Федерации, СССР, РСФСР</w:t>
            </w:r>
          </w:p>
        </w:tc>
        <w:tc>
          <w:tcPr>
            <w:tcW w:w="2059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:rsidR="0051754C" w:rsidRPr="00DB278D" w:rsidRDefault="0051754C" w:rsidP="004E150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E1503" w:rsidRDefault="004E1503" w:rsidP="0081448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1448C" w:rsidRPr="00E06D43" w:rsidRDefault="007112F0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trike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6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</w:t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Размер материальной помощи в связи со смертью близких родственников (родители, </w:t>
      </w:r>
      <w:r w:rsidR="00DF0CBE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супруг</w:t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</w:t>
      </w:r>
      <w:r w:rsidR="00DF0CBE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супруга</w:t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), дети) устанавливается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сумме 10</w:t>
      </w:r>
      <w:r w:rsidR="00C33EDD">
        <w:rPr>
          <w:rFonts w:ascii="Times New Roman" w:eastAsiaTheme="minorEastAsia" w:hAnsi="Times New Roman" w:cs="Times New Roman"/>
          <w:sz w:val="28"/>
          <w:szCs w:val="28"/>
          <w:lang w:eastAsia="ru-RU"/>
        </w:rPr>
        <w:t> </w:t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000 (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>д</w:t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есять тысяч) рублей, выплачивается работнику Учреждения в течение 5 рабочих дней со дня поступления от него соответствующего заявления при наличии документов, подтверждающих соответствующий факт. </w:t>
      </w:r>
    </w:p>
    <w:p w:rsidR="0051754C" w:rsidRPr="0051754C" w:rsidRDefault="0081448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Выплата материальной помощи осуществляется на основании приказа (распоряжения) работодателя по заявлению с приложением соответствующих документов (копии свидетельства о смерти, документов, подтверждающих родство).</w:t>
      </w:r>
    </w:p>
    <w:p w:rsidR="008E04B8" w:rsidRDefault="008E04B8" w:rsidP="001543B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8E04B8" w:rsidRDefault="008E04B8" w:rsidP="0018591F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E04B8">
        <w:rPr>
          <w:rFonts w:ascii="Times New Roman" w:eastAsiaTheme="minorEastAsia" w:hAnsi="Times New Roman" w:cs="Times New Roman"/>
          <w:sz w:val="28"/>
          <w:szCs w:val="28"/>
          <w:lang w:eastAsia="ru-RU"/>
        </w:rPr>
        <w:t>VII. Порядок формирования фонда оплаты труда учреждения</w:t>
      </w:r>
    </w:p>
    <w:p w:rsidR="008E04B8" w:rsidRDefault="008E04B8" w:rsidP="001543B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1754C" w:rsidRPr="00D53252" w:rsidRDefault="008E04B8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A3F44">
        <w:rPr>
          <w:rFonts w:ascii="Times New Roman" w:eastAsiaTheme="minorEastAsia" w:hAnsi="Times New Roman" w:cs="Times New Roman"/>
          <w:sz w:val="28"/>
          <w:szCs w:val="28"/>
          <w:lang w:eastAsia="ru-RU"/>
        </w:rPr>
        <w:t>7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Фонд оплаты труда работников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формируется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из расчета на 12 месяцев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исходя 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из объема бюджетных ассигнований, предусмотренных на оплату труда работников </w:t>
      </w:r>
      <w:r w:rsidR="00294C7E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чреждения.</w:t>
      </w:r>
    </w:p>
    <w:p w:rsidR="0051754C" w:rsidRPr="0051754C" w:rsidRDefault="00833C95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A3F44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Фонд оплаты труда </w:t>
      </w:r>
      <w:r w:rsidR="00294C7E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51754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определяется суммированием</w:t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окладного фонда (должностных окладов) и фондов компенсационных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и стимулирующих выплат, а также иных выплат, предусмотренных настоящим Положением. Указанный годовой фонд оплаты труда увеличивается на сумму отчислений в государственные внебюджетные фонды, производимые от фонда оплаты труда в соответствии </w:t>
      </w:r>
      <w:r w:rsidR="004E1503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51754C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действующим законодательством (с учетом размера отчислений, учитывающих предельную величину базы для начисления страховых взносов). В расчет годового фонда оплаты труда не включаются выплаты, осуществляемые за счет экономии фонда оплаты труда.</w:t>
      </w:r>
    </w:p>
    <w:p w:rsidR="0051754C" w:rsidRPr="00D53252" w:rsidRDefault="0051754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0A3F44"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Предельная доля оплаты труда работников административно-управленческого и вспомогательного персонала в фонде оплаты труда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составляет не более 40</w:t>
      </w:r>
      <w:r w:rsidR="009F16A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%. Перечень должностей работников административно-управленческого и вспомогательного аппарата 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устанавливается </w:t>
      </w:r>
      <w:r w:rsidR="0081448C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распоряжением Администрации Ханты-Мансийского района</w:t>
      </w: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18591F" w:rsidRDefault="000A3F44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50</w:t>
      </w:r>
      <w:r w:rsidR="0018591F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. Руководитель </w:t>
      </w:r>
      <w:r w:rsidR="00294C7E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18591F" w:rsidRPr="00D53252">
        <w:rPr>
          <w:rFonts w:ascii="Times New Roman" w:eastAsiaTheme="minorEastAsia" w:hAnsi="Times New Roman" w:cs="Times New Roman"/>
          <w:sz w:val="28"/>
          <w:szCs w:val="28"/>
          <w:lang w:eastAsia="ru-RU"/>
        </w:rPr>
        <w:t>чреждения несет ответственность за</w:t>
      </w:r>
      <w:r w:rsidR="0018591F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правильность формирования фонда оплаты труда </w:t>
      </w:r>
      <w:r w:rsidR="00294C7E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18591F" w:rsidRPr="0051754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чреждения и обеспечивает </w:t>
      </w:r>
      <w:r w:rsidR="0018591F">
        <w:rPr>
          <w:rFonts w:ascii="Times New Roman" w:hAnsi="Times New Roman" w:cs="Times New Roman"/>
          <w:sz w:val="28"/>
          <w:szCs w:val="28"/>
        </w:rPr>
        <w:t>соблюдение норм, установленных настоящим Положением.</w:t>
      </w:r>
    </w:p>
    <w:p w:rsidR="0081448C" w:rsidRPr="0051754C" w:rsidRDefault="0081448C" w:rsidP="004E1503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D172F" w:rsidRPr="00BD105A" w:rsidRDefault="003D172F" w:rsidP="00C33ED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BD105A">
        <w:rPr>
          <w:rFonts w:ascii="Times New Roman" w:hAnsi="Times New Roman" w:cs="Times New Roman"/>
          <w:sz w:val="28"/>
          <w:szCs w:val="28"/>
        </w:rPr>
        <w:t>VIII. Заключительные положения</w:t>
      </w:r>
    </w:p>
    <w:p w:rsidR="003D172F" w:rsidRDefault="003D172F" w:rsidP="00C33E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172F" w:rsidRDefault="007112F0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A3F44">
        <w:rPr>
          <w:rFonts w:ascii="Times New Roman" w:hAnsi="Times New Roman" w:cs="Times New Roman"/>
          <w:sz w:val="28"/>
          <w:szCs w:val="28"/>
        </w:rPr>
        <w:t>1</w:t>
      </w:r>
      <w:r w:rsidR="003D172F">
        <w:rPr>
          <w:rFonts w:ascii="Times New Roman" w:hAnsi="Times New Roman" w:cs="Times New Roman"/>
          <w:sz w:val="28"/>
          <w:szCs w:val="28"/>
        </w:rPr>
        <w:t xml:space="preserve">. В случае несоблюдения предельного уровня соотношения среднемесячной заработной платы руководителя учреждения, </w:t>
      </w:r>
      <w:r w:rsidR="004E1503">
        <w:rPr>
          <w:rFonts w:ascii="Times New Roman" w:hAnsi="Times New Roman" w:cs="Times New Roman"/>
          <w:sz w:val="28"/>
          <w:szCs w:val="28"/>
        </w:rPr>
        <w:br/>
      </w:r>
      <w:r w:rsidR="003D172F">
        <w:rPr>
          <w:rFonts w:ascii="Times New Roman" w:hAnsi="Times New Roman" w:cs="Times New Roman"/>
          <w:sz w:val="28"/>
          <w:szCs w:val="28"/>
        </w:rPr>
        <w:t xml:space="preserve">его заместителей, главного бухгалтера и среднемесячной заработной платы работников учреждения (без учета заработной платы соответствующего </w:t>
      </w:r>
      <w:r w:rsidR="003D172F" w:rsidRPr="00BD105A">
        <w:rPr>
          <w:rFonts w:ascii="Times New Roman" w:hAnsi="Times New Roman" w:cs="Times New Roman"/>
          <w:sz w:val="28"/>
          <w:szCs w:val="28"/>
        </w:rPr>
        <w:t xml:space="preserve">руководителя, его заместителей, главного бухгалтера), установленного </w:t>
      </w:r>
      <w:hyperlink r:id="rId46" w:history="1">
        <w:r w:rsidR="003D172F" w:rsidRPr="00BD105A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 w:rsidR="00BD105A" w:rsidRPr="00BD105A">
          <w:rPr>
            <w:rFonts w:ascii="Times New Roman" w:hAnsi="Times New Roman" w:cs="Times New Roman"/>
            <w:sz w:val="28"/>
            <w:szCs w:val="28"/>
          </w:rPr>
          <w:t>38</w:t>
        </w:r>
      </w:hyperlink>
      <w:r w:rsidR="003D172F" w:rsidRPr="00BD105A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9F16AA">
        <w:rPr>
          <w:rFonts w:ascii="Times New Roman" w:hAnsi="Times New Roman" w:cs="Times New Roman"/>
          <w:sz w:val="28"/>
          <w:szCs w:val="28"/>
        </w:rPr>
        <w:t>,</w:t>
      </w:r>
      <w:r w:rsidR="003D172F" w:rsidRPr="00BD105A">
        <w:rPr>
          <w:rFonts w:ascii="Times New Roman" w:hAnsi="Times New Roman" w:cs="Times New Roman"/>
          <w:sz w:val="28"/>
          <w:szCs w:val="28"/>
        </w:rPr>
        <w:t xml:space="preserve"> трудовой договор с руководителем учреждения может быть</w:t>
      </w:r>
      <w:r w:rsidR="003D172F">
        <w:rPr>
          <w:rFonts w:ascii="Times New Roman" w:hAnsi="Times New Roman" w:cs="Times New Roman"/>
          <w:sz w:val="28"/>
          <w:szCs w:val="28"/>
        </w:rPr>
        <w:t xml:space="preserve"> прекращен.</w:t>
      </w:r>
    </w:p>
    <w:p w:rsidR="003D172F" w:rsidRDefault="00BD105A" w:rsidP="004E15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A3F44">
        <w:rPr>
          <w:rFonts w:ascii="Times New Roman" w:hAnsi="Times New Roman" w:cs="Times New Roman"/>
          <w:sz w:val="28"/>
          <w:szCs w:val="28"/>
        </w:rPr>
        <w:t>2</w:t>
      </w:r>
      <w:r w:rsidR="003D172F">
        <w:rPr>
          <w:rFonts w:ascii="Times New Roman" w:hAnsi="Times New Roman" w:cs="Times New Roman"/>
          <w:sz w:val="28"/>
          <w:szCs w:val="28"/>
        </w:rPr>
        <w:t>. Руководитель учреждения несет ответственность за нарушение предоставления государственных гарантий по оплате труда работников учреждения в соответствии с действующим законодательством, обеспечивает соблюдение требований, установленных настоящим Положением.</w:t>
      </w:r>
    </w:p>
    <w:p w:rsidR="00C2444D" w:rsidRDefault="00C2444D">
      <w:pPr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br w:type="page"/>
      </w:r>
    </w:p>
    <w:p w:rsidR="009F16AA" w:rsidRPr="00551F8E" w:rsidRDefault="00C2444D" w:rsidP="009F16AA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551F8E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к </w:t>
      </w:r>
      <w:hyperlink w:anchor="P47" w:history="1">
        <w:r w:rsidRPr="00551F8E">
          <w:rPr>
            <w:rFonts w:ascii="Times New Roman" w:hAnsi="Times New Roman" w:cs="Times New Roman"/>
            <w:sz w:val="28"/>
            <w:szCs w:val="28"/>
          </w:rPr>
          <w:t>Положени</w:t>
        </w:r>
        <w:r w:rsidR="00407581" w:rsidRPr="00551F8E">
          <w:rPr>
            <w:rFonts w:ascii="Times New Roman" w:hAnsi="Times New Roman" w:cs="Times New Roman"/>
            <w:sz w:val="28"/>
            <w:szCs w:val="28"/>
          </w:rPr>
          <w:t>ю</w:t>
        </w:r>
      </w:hyperlink>
      <w:r w:rsidRPr="00551F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444D" w:rsidRPr="00551F8E" w:rsidRDefault="00C2444D" w:rsidP="00C2444D">
      <w:pPr>
        <w:widowControl w:val="0"/>
        <w:autoSpaceDE w:val="0"/>
        <w:autoSpaceDN w:val="0"/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2444D" w:rsidRPr="004E1503" w:rsidRDefault="007E6A68" w:rsidP="004E150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E1503">
        <w:rPr>
          <w:rFonts w:ascii="Times New Roman" w:eastAsia="Calibri" w:hAnsi="Times New Roman" w:cs="Times New Roman"/>
          <w:sz w:val="28"/>
          <w:szCs w:val="28"/>
        </w:rPr>
        <w:t>Перечень примерных показателей оценки</w:t>
      </w:r>
    </w:p>
    <w:p w:rsidR="007E6A68" w:rsidRPr="00551F8E" w:rsidRDefault="007E6A68" w:rsidP="004E150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E1503">
        <w:rPr>
          <w:rFonts w:ascii="Times New Roman" w:eastAsia="Calibri" w:hAnsi="Times New Roman" w:cs="Times New Roman"/>
          <w:sz w:val="28"/>
          <w:szCs w:val="28"/>
        </w:rPr>
        <w:t>эффективности деятельности работников муниципальных</w:t>
      </w:r>
      <w:r w:rsidRPr="00551F8E">
        <w:rPr>
          <w:rFonts w:ascii="Times New Roman" w:eastAsia="Calibri" w:hAnsi="Times New Roman" w:cs="Times New Roman"/>
          <w:sz w:val="28"/>
          <w:szCs w:val="28"/>
        </w:rPr>
        <w:t xml:space="preserve"> учреждений культуры, подведомственных Администрации Ханты-Мансийского района</w:t>
      </w:r>
    </w:p>
    <w:p w:rsidR="007E6A68" w:rsidRPr="00551F8E" w:rsidRDefault="007E6A68" w:rsidP="00C2444D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E6A68" w:rsidRPr="00551F8E" w:rsidRDefault="007E6A68" w:rsidP="004E1503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оперативность и профессионализм в решении вопросов, входящих в должностные обязанности, качественное и своевременное выполнение основных функций и должностных обязанностей;</w:t>
      </w:r>
    </w:p>
    <w:p w:rsidR="00586B9C" w:rsidRPr="00551F8E" w:rsidRDefault="002842D6" w:rsidP="004E1503">
      <w:pPr>
        <w:pStyle w:val="a3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>
        <w:rPr>
          <w:rFonts w:ascii="Times New Roman" w:eastAsia="TimesNewRomanPSMT" w:hAnsi="Times New Roman" w:cs="Times New Roman"/>
          <w:sz w:val="28"/>
          <w:szCs w:val="28"/>
        </w:rPr>
        <w:t>у</w:t>
      </w:r>
      <w:r w:rsidR="00586B9C" w:rsidRPr="00551F8E">
        <w:rPr>
          <w:rFonts w:ascii="Times New Roman" w:eastAsia="TimesNewRomanPSMT" w:hAnsi="Times New Roman" w:cs="Times New Roman"/>
          <w:sz w:val="28"/>
          <w:szCs w:val="28"/>
        </w:rPr>
        <w:t>довлетворенность населения качеством библиотечного обслуживания (отсутствие зарегистрированных жалоб пользователей библиотеки);</w:t>
      </w:r>
    </w:p>
    <w:p w:rsidR="007014C6" w:rsidRPr="00551F8E" w:rsidRDefault="007014C6" w:rsidP="004E1503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соблюдение трудовой дисциплины, правил внутреннего трудового распорядка, техники безопасности и противопожарной защиты, отсутствие грубых нарушений требований охраны труда, санитарных норм и правил;</w:t>
      </w:r>
    </w:p>
    <w:p w:rsidR="007014C6" w:rsidRPr="00551F8E" w:rsidRDefault="007014C6" w:rsidP="004E1503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соблюдение сроков предоставления и предоставление достоверной отчетности, информации в соответствии с установленными требованиями;</w:t>
      </w:r>
    </w:p>
    <w:p w:rsidR="00407581" w:rsidRPr="00551F8E" w:rsidRDefault="00407581" w:rsidP="004E1503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персональный вклад работника в общие результаты деятельности учреждения;</w:t>
      </w:r>
    </w:p>
    <w:p w:rsidR="00905C3A" w:rsidRPr="00551F8E" w:rsidRDefault="00586B9C" w:rsidP="004E1503">
      <w:pPr>
        <w:pStyle w:val="a3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>у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частие сотрудников библиотеки в НПК, семинарах, конференциях</w:t>
      </w:r>
      <w:r w:rsidR="009F16AA">
        <w:rPr>
          <w:rFonts w:ascii="Times New Roman" w:eastAsia="TimesNewRomanPSMT" w:hAnsi="Times New Roman" w:cs="Times New Roman"/>
          <w:sz w:val="28"/>
          <w:szCs w:val="28"/>
        </w:rPr>
        <w:t>;</w:t>
      </w:r>
    </w:p>
    <w:p w:rsidR="00905C3A" w:rsidRPr="004E1503" w:rsidRDefault="00586B9C" w:rsidP="004E1503">
      <w:pPr>
        <w:pStyle w:val="a3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участие в создании (ведении)/создание, ведение электронных ресурсов (БД), 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>интеграция библиотеки в единое региональное, российское, информационное пространство (создание собственных и участие</w:t>
      </w:r>
      <w:r w:rsidR="004E150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E1503">
        <w:rPr>
          <w:rFonts w:ascii="Times New Roman" w:eastAsia="TimesNewRomanPSMT" w:hAnsi="Times New Roman" w:cs="Times New Roman"/>
          <w:sz w:val="28"/>
          <w:szCs w:val="28"/>
        </w:rPr>
        <w:t>в создании сводных электронных ресурсов);</w:t>
      </w:r>
    </w:p>
    <w:p w:rsidR="00905C3A" w:rsidRPr="00551F8E" w:rsidRDefault="00586B9C" w:rsidP="004E150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>8) р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абота в рабочих группах, организационных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комитетах, связанных с социокультурной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деятельностью библиотеки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>;</w:t>
      </w:r>
    </w:p>
    <w:p w:rsidR="00905C3A" w:rsidRPr="00551F8E" w:rsidRDefault="00586B9C" w:rsidP="004E150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>9) у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частие специалистов в конкурсах,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 ф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естивалях, смотрах (дипломы победителей,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лауреатов)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>;</w:t>
      </w:r>
    </w:p>
    <w:p w:rsidR="00905C3A" w:rsidRPr="00551F8E" w:rsidRDefault="00586B9C" w:rsidP="004E150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>10) и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нициирование и реализация проектов,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 xml:space="preserve">направленных </w:t>
      </w:r>
      <w:r w:rsidR="004E1503">
        <w:rPr>
          <w:rFonts w:ascii="Times New Roman" w:eastAsia="TimesNewRomanPSMT" w:hAnsi="Times New Roman" w:cs="Times New Roman"/>
          <w:sz w:val="28"/>
          <w:szCs w:val="28"/>
        </w:rPr>
        <w:br/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на повышение качества услуг и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="00905C3A" w:rsidRPr="00551F8E">
        <w:rPr>
          <w:rFonts w:ascii="Times New Roman" w:eastAsia="TimesNewRomanPSMT" w:hAnsi="Times New Roman" w:cs="Times New Roman"/>
          <w:sz w:val="28"/>
          <w:szCs w:val="28"/>
        </w:rPr>
        <w:t>имиджа библиотеки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>;</w:t>
      </w:r>
    </w:p>
    <w:p w:rsidR="00586B9C" w:rsidRPr="00551F8E" w:rsidRDefault="00586B9C" w:rsidP="004E150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 xml:space="preserve">11) оказание государственных электронных услуг, других услуг </w:t>
      </w:r>
      <w:r w:rsidR="004E1503">
        <w:rPr>
          <w:rFonts w:ascii="Times New Roman" w:eastAsia="TimesNewRomanPSMT" w:hAnsi="Times New Roman" w:cs="Times New Roman"/>
          <w:sz w:val="28"/>
          <w:szCs w:val="28"/>
        </w:rPr>
        <w:br/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>в режиме удаленного доступа.</w:t>
      </w:r>
    </w:p>
    <w:p w:rsidR="00586B9C" w:rsidRPr="00551F8E" w:rsidRDefault="004C34AF" w:rsidP="004E150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>12) обеспечение работоспособности аппаратной и программной частей оборудования библиотеки (отсутствие пр</w:t>
      </w:r>
      <w:r w:rsidR="004E1503">
        <w:rPr>
          <w:rFonts w:ascii="Times New Roman" w:eastAsia="TimesNewRomanPSMT" w:hAnsi="Times New Roman" w:cs="Times New Roman"/>
          <w:sz w:val="28"/>
          <w:szCs w:val="28"/>
        </w:rPr>
        <w:t xml:space="preserve">етензий работников библиотеки и </w:t>
      </w:r>
      <w:r w:rsidRPr="00551F8E">
        <w:rPr>
          <w:rFonts w:ascii="Times New Roman" w:eastAsia="TimesNewRomanPSMT" w:hAnsi="Times New Roman" w:cs="Times New Roman"/>
          <w:sz w:val="28"/>
          <w:szCs w:val="28"/>
        </w:rPr>
        <w:t>замечаний со стороны руководства);</w:t>
      </w:r>
    </w:p>
    <w:p w:rsidR="004C34AF" w:rsidRPr="00551F8E" w:rsidRDefault="004C34AF" w:rsidP="004E1503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51F8E">
        <w:rPr>
          <w:rFonts w:ascii="Times New Roman" w:eastAsia="TimesNewRomanPSMT" w:hAnsi="Times New Roman" w:cs="Times New Roman"/>
          <w:sz w:val="28"/>
          <w:szCs w:val="28"/>
        </w:rPr>
        <w:t>13) содержание в чистоте закрепленных за работником помещений.</w:t>
      </w:r>
    </w:p>
    <w:sectPr w:rsidR="004C34AF" w:rsidRPr="00551F8E" w:rsidSect="00356F58">
      <w:headerReference w:type="default" r:id="rId47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6F58" w:rsidRDefault="00356F58" w:rsidP="00A93BEB">
      <w:pPr>
        <w:spacing w:after="0" w:line="240" w:lineRule="auto"/>
      </w:pPr>
      <w:r>
        <w:separator/>
      </w:r>
    </w:p>
  </w:endnote>
  <w:endnote w:type="continuationSeparator" w:id="0">
    <w:p w:rsidR="00356F58" w:rsidRDefault="00356F58" w:rsidP="00A93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Calibri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6F58" w:rsidRDefault="00356F58" w:rsidP="00A93BEB">
      <w:pPr>
        <w:spacing w:after="0" w:line="240" w:lineRule="auto"/>
      </w:pPr>
      <w:r>
        <w:separator/>
      </w:r>
    </w:p>
  </w:footnote>
  <w:footnote w:type="continuationSeparator" w:id="0">
    <w:p w:rsidR="00356F58" w:rsidRDefault="00356F58" w:rsidP="00A93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9033909"/>
      <w:docPartObj>
        <w:docPartGallery w:val="Page Numbers (Top of Page)"/>
        <w:docPartUnique/>
      </w:docPartObj>
    </w:sdtPr>
    <w:sdtEndPr/>
    <w:sdtContent>
      <w:p w:rsidR="00356F58" w:rsidRDefault="00356F58">
        <w:pPr>
          <w:pStyle w:val="a4"/>
          <w:jc w:val="center"/>
        </w:pPr>
        <w:r w:rsidRPr="003866A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866A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866A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E00DA">
          <w:rPr>
            <w:rFonts w:ascii="Times New Roman" w:hAnsi="Times New Roman" w:cs="Times New Roman"/>
            <w:noProof/>
            <w:sz w:val="24"/>
            <w:szCs w:val="24"/>
          </w:rPr>
          <w:t>25</w:t>
        </w:r>
        <w:r w:rsidRPr="003866A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356F58" w:rsidRDefault="00356F5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7554E4"/>
    <w:multiLevelType w:val="hybridMultilevel"/>
    <w:tmpl w:val="FBCC8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582ED0"/>
    <w:multiLevelType w:val="multilevel"/>
    <w:tmpl w:val="663440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5AAA6D69"/>
    <w:multiLevelType w:val="hybridMultilevel"/>
    <w:tmpl w:val="5ED0E838"/>
    <w:lvl w:ilvl="0" w:tplc="1F2C34FE">
      <w:start w:val="1"/>
      <w:numFmt w:val="decimal"/>
      <w:lvlText w:val="%1)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AF660C5"/>
    <w:multiLevelType w:val="singleLevel"/>
    <w:tmpl w:val="5AF660C5"/>
    <w:lvl w:ilvl="0">
      <w:start w:val="1"/>
      <w:numFmt w:val="decimal"/>
      <w:suff w:val="space"/>
      <w:lvlText w:val="%1."/>
      <w:lvlJc w:val="left"/>
    </w:lvl>
  </w:abstractNum>
  <w:abstractNum w:abstractNumId="4">
    <w:nsid w:val="644B4AFB"/>
    <w:multiLevelType w:val="hybridMultilevel"/>
    <w:tmpl w:val="5ED0E838"/>
    <w:lvl w:ilvl="0" w:tplc="1F2C34FE">
      <w:start w:val="1"/>
      <w:numFmt w:val="decimal"/>
      <w:lvlText w:val="%1)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721A1E4E"/>
    <w:multiLevelType w:val="hybridMultilevel"/>
    <w:tmpl w:val="5ED0E838"/>
    <w:lvl w:ilvl="0" w:tplc="1F2C34FE">
      <w:start w:val="1"/>
      <w:numFmt w:val="decimal"/>
      <w:lvlText w:val="%1)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EF"/>
    <w:rsid w:val="000019FC"/>
    <w:rsid w:val="00004C1C"/>
    <w:rsid w:val="00024133"/>
    <w:rsid w:val="00024935"/>
    <w:rsid w:val="00025B0F"/>
    <w:rsid w:val="0003121F"/>
    <w:rsid w:val="00032270"/>
    <w:rsid w:val="00032829"/>
    <w:rsid w:val="00040630"/>
    <w:rsid w:val="000425F2"/>
    <w:rsid w:val="0004399B"/>
    <w:rsid w:val="00056BF6"/>
    <w:rsid w:val="00061530"/>
    <w:rsid w:val="00072B25"/>
    <w:rsid w:val="0008367C"/>
    <w:rsid w:val="00094207"/>
    <w:rsid w:val="000A1CFC"/>
    <w:rsid w:val="000A3F44"/>
    <w:rsid w:val="000B2598"/>
    <w:rsid w:val="000B50C8"/>
    <w:rsid w:val="000C02BD"/>
    <w:rsid w:val="000C4E3C"/>
    <w:rsid w:val="000D6F44"/>
    <w:rsid w:val="000D74AA"/>
    <w:rsid w:val="000E123E"/>
    <w:rsid w:val="000E78F8"/>
    <w:rsid w:val="001003EE"/>
    <w:rsid w:val="00116012"/>
    <w:rsid w:val="00125F5C"/>
    <w:rsid w:val="0012702A"/>
    <w:rsid w:val="001309D6"/>
    <w:rsid w:val="0014239C"/>
    <w:rsid w:val="00151B5F"/>
    <w:rsid w:val="001524E6"/>
    <w:rsid w:val="001543B2"/>
    <w:rsid w:val="00160552"/>
    <w:rsid w:val="0016728E"/>
    <w:rsid w:val="00174253"/>
    <w:rsid w:val="00176DFC"/>
    <w:rsid w:val="00181D27"/>
    <w:rsid w:val="0018591F"/>
    <w:rsid w:val="001A3747"/>
    <w:rsid w:val="001A6DEB"/>
    <w:rsid w:val="001B2BCF"/>
    <w:rsid w:val="001C3C96"/>
    <w:rsid w:val="001C66F1"/>
    <w:rsid w:val="001E039B"/>
    <w:rsid w:val="001F08FF"/>
    <w:rsid w:val="001F3AEF"/>
    <w:rsid w:val="001F7FCB"/>
    <w:rsid w:val="002051BD"/>
    <w:rsid w:val="00214B2D"/>
    <w:rsid w:val="002228EF"/>
    <w:rsid w:val="00224BE7"/>
    <w:rsid w:val="00227583"/>
    <w:rsid w:val="002360BC"/>
    <w:rsid w:val="002368B1"/>
    <w:rsid w:val="00241373"/>
    <w:rsid w:val="00241691"/>
    <w:rsid w:val="00244962"/>
    <w:rsid w:val="00245C00"/>
    <w:rsid w:val="00251E2C"/>
    <w:rsid w:val="00252B7F"/>
    <w:rsid w:val="002547F4"/>
    <w:rsid w:val="00255E8D"/>
    <w:rsid w:val="00257E30"/>
    <w:rsid w:val="00267B5C"/>
    <w:rsid w:val="00272DDD"/>
    <w:rsid w:val="00280925"/>
    <w:rsid w:val="002842D6"/>
    <w:rsid w:val="0028477F"/>
    <w:rsid w:val="00290495"/>
    <w:rsid w:val="00294B14"/>
    <w:rsid w:val="00294C7E"/>
    <w:rsid w:val="002B4878"/>
    <w:rsid w:val="002C2962"/>
    <w:rsid w:val="002C306F"/>
    <w:rsid w:val="002C5FA1"/>
    <w:rsid w:val="002D2029"/>
    <w:rsid w:val="002D319A"/>
    <w:rsid w:val="002D64E4"/>
    <w:rsid w:val="002E5BF5"/>
    <w:rsid w:val="002E67C2"/>
    <w:rsid w:val="002F0EFC"/>
    <w:rsid w:val="002F14F2"/>
    <w:rsid w:val="002F1948"/>
    <w:rsid w:val="00304451"/>
    <w:rsid w:val="003047E1"/>
    <w:rsid w:val="003078AD"/>
    <w:rsid w:val="0032246B"/>
    <w:rsid w:val="003237D5"/>
    <w:rsid w:val="003251A3"/>
    <w:rsid w:val="00330ECC"/>
    <w:rsid w:val="00333789"/>
    <w:rsid w:val="00335319"/>
    <w:rsid w:val="0033539A"/>
    <w:rsid w:val="003455A7"/>
    <w:rsid w:val="0034709C"/>
    <w:rsid w:val="00350066"/>
    <w:rsid w:val="00354F98"/>
    <w:rsid w:val="00356F58"/>
    <w:rsid w:val="00362488"/>
    <w:rsid w:val="00363E29"/>
    <w:rsid w:val="00366AA8"/>
    <w:rsid w:val="003714F5"/>
    <w:rsid w:val="003769E4"/>
    <w:rsid w:val="00385DA4"/>
    <w:rsid w:val="003866AC"/>
    <w:rsid w:val="00387546"/>
    <w:rsid w:val="003B4661"/>
    <w:rsid w:val="003B6780"/>
    <w:rsid w:val="003C5CA0"/>
    <w:rsid w:val="003C6DDD"/>
    <w:rsid w:val="003C7E6D"/>
    <w:rsid w:val="003D172F"/>
    <w:rsid w:val="003D1981"/>
    <w:rsid w:val="003D231F"/>
    <w:rsid w:val="003D76E8"/>
    <w:rsid w:val="003E0674"/>
    <w:rsid w:val="003E1A7D"/>
    <w:rsid w:val="003F04A7"/>
    <w:rsid w:val="003F62A0"/>
    <w:rsid w:val="003F6EFE"/>
    <w:rsid w:val="00407581"/>
    <w:rsid w:val="00412A4E"/>
    <w:rsid w:val="00415408"/>
    <w:rsid w:val="00421BE7"/>
    <w:rsid w:val="00431C2B"/>
    <w:rsid w:val="00433721"/>
    <w:rsid w:val="004349AB"/>
    <w:rsid w:val="004362FA"/>
    <w:rsid w:val="00443F72"/>
    <w:rsid w:val="00446074"/>
    <w:rsid w:val="00446857"/>
    <w:rsid w:val="00446970"/>
    <w:rsid w:val="00446FD1"/>
    <w:rsid w:val="004569A6"/>
    <w:rsid w:val="004858D3"/>
    <w:rsid w:val="00494D25"/>
    <w:rsid w:val="004B404D"/>
    <w:rsid w:val="004C1C42"/>
    <w:rsid w:val="004C34AF"/>
    <w:rsid w:val="004C79F7"/>
    <w:rsid w:val="004E0081"/>
    <w:rsid w:val="004E1503"/>
    <w:rsid w:val="004E25D2"/>
    <w:rsid w:val="004E3118"/>
    <w:rsid w:val="004F5CEE"/>
    <w:rsid w:val="00501035"/>
    <w:rsid w:val="00501211"/>
    <w:rsid w:val="005064C4"/>
    <w:rsid w:val="0051754C"/>
    <w:rsid w:val="00526934"/>
    <w:rsid w:val="00530EAF"/>
    <w:rsid w:val="0053486D"/>
    <w:rsid w:val="0053564A"/>
    <w:rsid w:val="005423B6"/>
    <w:rsid w:val="00551F8E"/>
    <w:rsid w:val="005542A3"/>
    <w:rsid w:val="00554FCC"/>
    <w:rsid w:val="005608F3"/>
    <w:rsid w:val="005647B2"/>
    <w:rsid w:val="00572519"/>
    <w:rsid w:val="00577B60"/>
    <w:rsid w:val="00582945"/>
    <w:rsid w:val="00586B9C"/>
    <w:rsid w:val="00590604"/>
    <w:rsid w:val="00591495"/>
    <w:rsid w:val="00593E7D"/>
    <w:rsid w:val="005B3D9C"/>
    <w:rsid w:val="005B77DC"/>
    <w:rsid w:val="005C2205"/>
    <w:rsid w:val="005C2D52"/>
    <w:rsid w:val="005C3817"/>
    <w:rsid w:val="005E0ADE"/>
    <w:rsid w:val="005F3751"/>
    <w:rsid w:val="005F6EF4"/>
    <w:rsid w:val="00602CF2"/>
    <w:rsid w:val="006124DB"/>
    <w:rsid w:val="00614435"/>
    <w:rsid w:val="0062040E"/>
    <w:rsid w:val="00625BF2"/>
    <w:rsid w:val="00631870"/>
    <w:rsid w:val="00640EF0"/>
    <w:rsid w:val="0065325E"/>
    <w:rsid w:val="00656228"/>
    <w:rsid w:val="0065649D"/>
    <w:rsid w:val="00660553"/>
    <w:rsid w:val="006613D7"/>
    <w:rsid w:val="0066260F"/>
    <w:rsid w:val="00666FB5"/>
    <w:rsid w:val="006678AD"/>
    <w:rsid w:val="006737CF"/>
    <w:rsid w:val="006738F6"/>
    <w:rsid w:val="00676993"/>
    <w:rsid w:val="00681661"/>
    <w:rsid w:val="006A1162"/>
    <w:rsid w:val="006C42A0"/>
    <w:rsid w:val="006D666B"/>
    <w:rsid w:val="006D7742"/>
    <w:rsid w:val="006E3A0C"/>
    <w:rsid w:val="006E413F"/>
    <w:rsid w:val="006F538D"/>
    <w:rsid w:val="006F54AB"/>
    <w:rsid w:val="007014C6"/>
    <w:rsid w:val="00702E39"/>
    <w:rsid w:val="0070361D"/>
    <w:rsid w:val="00710746"/>
    <w:rsid w:val="007112F0"/>
    <w:rsid w:val="007116D2"/>
    <w:rsid w:val="0071343B"/>
    <w:rsid w:val="007157BF"/>
    <w:rsid w:val="007344D7"/>
    <w:rsid w:val="0074245B"/>
    <w:rsid w:val="00744E92"/>
    <w:rsid w:val="00757C93"/>
    <w:rsid w:val="00762FC7"/>
    <w:rsid w:val="0078768D"/>
    <w:rsid w:val="0079295C"/>
    <w:rsid w:val="0079412B"/>
    <w:rsid w:val="007A2652"/>
    <w:rsid w:val="007A4B5D"/>
    <w:rsid w:val="007B0266"/>
    <w:rsid w:val="007B60A7"/>
    <w:rsid w:val="007B6959"/>
    <w:rsid w:val="007C4CA2"/>
    <w:rsid w:val="007C713A"/>
    <w:rsid w:val="007D3CB1"/>
    <w:rsid w:val="007E6A68"/>
    <w:rsid w:val="008074B3"/>
    <w:rsid w:val="0081448C"/>
    <w:rsid w:val="0081669A"/>
    <w:rsid w:val="008316CA"/>
    <w:rsid w:val="00833C95"/>
    <w:rsid w:val="00834B36"/>
    <w:rsid w:val="008359DE"/>
    <w:rsid w:val="00847A36"/>
    <w:rsid w:val="00850D1D"/>
    <w:rsid w:val="008778B5"/>
    <w:rsid w:val="008845EA"/>
    <w:rsid w:val="00891D91"/>
    <w:rsid w:val="008A3AF7"/>
    <w:rsid w:val="008B0ABF"/>
    <w:rsid w:val="008B3E76"/>
    <w:rsid w:val="008B5FFC"/>
    <w:rsid w:val="008C4844"/>
    <w:rsid w:val="008D1E21"/>
    <w:rsid w:val="008D4924"/>
    <w:rsid w:val="008D7D83"/>
    <w:rsid w:val="008E04B8"/>
    <w:rsid w:val="008E497A"/>
    <w:rsid w:val="009009DC"/>
    <w:rsid w:val="009056E1"/>
    <w:rsid w:val="00905A4E"/>
    <w:rsid w:val="00905C3A"/>
    <w:rsid w:val="009069CF"/>
    <w:rsid w:val="00910839"/>
    <w:rsid w:val="009118E1"/>
    <w:rsid w:val="00924075"/>
    <w:rsid w:val="00927EF6"/>
    <w:rsid w:val="0093163B"/>
    <w:rsid w:val="0093507E"/>
    <w:rsid w:val="00943369"/>
    <w:rsid w:val="00950569"/>
    <w:rsid w:val="00963A3A"/>
    <w:rsid w:val="00973A99"/>
    <w:rsid w:val="009822A2"/>
    <w:rsid w:val="0098789D"/>
    <w:rsid w:val="0099746E"/>
    <w:rsid w:val="009C2BC8"/>
    <w:rsid w:val="009D1824"/>
    <w:rsid w:val="009D1AC7"/>
    <w:rsid w:val="009D4D0F"/>
    <w:rsid w:val="009D58DA"/>
    <w:rsid w:val="009E01B5"/>
    <w:rsid w:val="009E319C"/>
    <w:rsid w:val="009E6B1A"/>
    <w:rsid w:val="009E6C3E"/>
    <w:rsid w:val="009F0A4E"/>
    <w:rsid w:val="009F16AA"/>
    <w:rsid w:val="00A058FA"/>
    <w:rsid w:val="00A07C1D"/>
    <w:rsid w:val="00A10EF3"/>
    <w:rsid w:val="00A13823"/>
    <w:rsid w:val="00A502F5"/>
    <w:rsid w:val="00A5378B"/>
    <w:rsid w:val="00A57BDA"/>
    <w:rsid w:val="00A662F7"/>
    <w:rsid w:val="00A672E8"/>
    <w:rsid w:val="00A91CE8"/>
    <w:rsid w:val="00A92106"/>
    <w:rsid w:val="00A93BEB"/>
    <w:rsid w:val="00AB13BF"/>
    <w:rsid w:val="00AB1C2D"/>
    <w:rsid w:val="00AB54A4"/>
    <w:rsid w:val="00AB6E8C"/>
    <w:rsid w:val="00AD0A5E"/>
    <w:rsid w:val="00AD1F0C"/>
    <w:rsid w:val="00AD69F4"/>
    <w:rsid w:val="00AE2695"/>
    <w:rsid w:val="00AE6096"/>
    <w:rsid w:val="00AF023E"/>
    <w:rsid w:val="00AF47B4"/>
    <w:rsid w:val="00B02D3E"/>
    <w:rsid w:val="00B043BF"/>
    <w:rsid w:val="00B06D3F"/>
    <w:rsid w:val="00B07034"/>
    <w:rsid w:val="00B1138B"/>
    <w:rsid w:val="00B16859"/>
    <w:rsid w:val="00B238D5"/>
    <w:rsid w:val="00B23EAA"/>
    <w:rsid w:val="00B370EC"/>
    <w:rsid w:val="00B40D8B"/>
    <w:rsid w:val="00B43174"/>
    <w:rsid w:val="00B5563D"/>
    <w:rsid w:val="00B74961"/>
    <w:rsid w:val="00B8420B"/>
    <w:rsid w:val="00B908F9"/>
    <w:rsid w:val="00B945BF"/>
    <w:rsid w:val="00B95453"/>
    <w:rsid w:val="00B97ACC"/>
    <w:rsid w:val="00BB0032"/>
    <w:rsid w:val="00BB1BC0"/>
    <w:rsid w:val="00BD105A"/>
    <w:rsid w:val="00BD300A"/>
    <w:rsid w:val="00BE00DA"/>
    <w:rsid w:val="00BE6EC9"/>
    <w:rsid w:val="00C137EF"/>
    <w:rsid w:val="00C13E21"/>
    <w:rsid w:val="00C22009"/>
    <w:rsid w:val="00C235E2"/>
    <w:rsid w:val="00C2444D"/>
    <w:rsid w:val="00C2467E"/>
    <w:rsid w:val="00C333C4"/>
    <w:rsid w:val="00C33EDD"/>
    <w:rsid w:val="00C34006"/>
    <w:rsid w:val="00C34EF2"/>
    <w:rsid w:val="00C55B7C"/>
    <w:rsid w:val="00C648EF"/>
    <w:rsid w:val="00C64E70"/>
    <w:rsid w:val="00C70FA1"/>
    <w:rsid w:val="00C71640"/>
    <w:rsid w:val="00C73E59"/>
    <w:rsid w:val="00C81877"/>
    <w:rsid w:val="00C83F4F"/>
    <w:rsid w:val="00C849D7"/>
    <w:rsid w:val="00C84D92"/>
    <w:rsid w:val="00C86545"/>
    <w:rsid w:val="00C90B37"/>
    <w:rsid w:val="00C93A31"/>
    <w:rsid w:val="00C949DB"/>
    <w:rsid w:val="00CA14D1"/>
    <w:rsid w:val="00CA209F"/>
    <w:rsid w:val="00CB3504"/>
    <w:rsid w:val="00CB55C8"/>
    <w:rsid w:val="00CC631B"/>
    <w:rsid w:val="00CD0EB2"/>
    <w:rsid w:val="00CD1198"/>
    <w:rsid w:val="00CD3098"/>
    <w:rsid w:val="00CE1865"/>
    <w:rsid w:val="00CE5C02"/>
    <w:rsid w:val="00CE5E2B"/>
    <w:rsid w:val="00CE727A"/>
    <w:rsid w:val="00CF3103"/>
    <w:rsid w:val="00CF3D56"/>
    <w:rsid w:val="00CF764A"/>
    <w:rsid w:val="00D12A65"/>
    <w:rsid w:val="00D27F3D"/>
    <w:rsid w:val="00D41061"/>
    <w:rsid w:val="00D51025"/>
    <w:rsid w:val="00D53252"/>
    <w:rsid w:val="00D533B6"/>
    <w:rsid w:val="00D55676"/>
    <w:rsid w:val="00D5619B"/>
    <w:rsid w:val="00D62238"/>
    <w:rsid w:val="00D661E9"/>
    <w:rsid w:val="00D82E13"/>
    <w:rsid w:val="00D95988"/>
    <w:rsid w:val="00D963CA"/>
    <w:rsid w:val="00DA4DC0"/>
    <w:rsid w:val="00DA52EB"/>
    <w:rsid w:val="00DA77A5"/>
    <w:rsid w:val="00DB278D"/>
    <w:rsid w:val="00DB7C0A"/>
    <w:rsid w:val="00DC2E50"/>
    <w:rsid w:val="00DC58B6"/>
    <w:rsid w:val="00DC5D16"/>
    <w:rsid w:val="00DC6810"/>
    <w:rsid w:val="00DC7A7D"/>
    <w:rsid w:val="00DD670C"/>
    <w:rsid w:val="00DE01F2"/>
    <w:rsid w:val="00DF06FE"/>
    <w:rsid w:val="00DF0CBE"/>
    <w:rsid w:val="00DF10B5"/>
    <w:rsid w:val="00DF6786"/>
    <w:rsid w:val="00E013B5"/>
    <w:rsid w:val="00E04D66"/>
    <w:rsid w:val="00E06D43"/>
    <w:rsid w:val="00E12A2D"/>
    <w:rsid w:val="00E15819"/>
    <w:rsid w:val="00E20B0C"/>
    <w:rsid w:val="00E22238"/>
    <w:rsid w:val="00E27101"/>
    <w:rsid w:val="00E326D5"/>
    <w:rsid w:val="00E33FEF"/>
    <w:rsid w:val="00E379CF"/>
    <w:rsid w:val="00E51CB9"/>
    <w:rsid w:val="00E57FC4"/>
    <w:rsid w:val="00E600BD"/>
    <w:rsid w:val="00E663F5"/>
    <w:rsid w:val="00E75300"/>
    <w:rsid w:val="00E82002"/>
    <w:rsid w:val="00E8647F"/>
    <w:rsid w:val="00E86718"/>
    <w:rsid w:val="00E95960"/>
    <w:rsid w:val="00EA0361"/>
    <w:rsid w:val="00EA4078"/>
    <w:rsid w:val="00EA7BE1"/>
    <w:rsid w:val="00EB1A87"/>
    <w:rsid w:val="00EB718B"/>
    <w:rsid w:val="00EC0043"/>
    <w:rsid w:val="00ED31A7"/>
    <w:rsid w:val="00ED328B"/>
    <w:rsid w:val="00ED413B"/>
    <w:rsid w:val="00ED777B"/>
    <w:rsid w:val="00F02545"/>
    <w:rsid w:val="00F062B8"/>
    <w:rsid w:val="00F225B6"/>
    <w:rsid w:val="00F35252"/>
    <w:rsid w:val="00F41556"/>
    <w:rsid w:val="00F42D81"/>
    <w:rsid w:val="00F53E24"/>
    <w:rsid w:val="00F54CCA"/>
    <w:rsid w:val="00F56FE5"/>
    <w:rsid w:val="00F61D17"/>
    <w:rsid w:val="00F749C7"/>
    <w:rsid w:val="00F84B89"/>
    <w:rsid w:val="00F86314"/>
    <w:rsid w:val="00F961D4"/>
    <w:rsid w:val="00FA25E1"/>
    <w:rsid w:val="00FC0C99"/>
    <w:rsid w:val="00FC463F"/>
    <w:rsid w:val="00FD61F3"/>
    <w:rsid w:val="00FD714E"/>
    <w:rsid w:val="00FD7594"/>
    <w:rsid w:val="00FE1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EB6AAD-9EB9-4AD8-8AE1-1FEB3F114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1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759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3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3BEB"/>
  </w:style>
  <w:style w:type="paragraph" w:styleId="a6">
    <w:name w:val="footer"/>
    <w:basedOn w:val="a"/>
    <w:link w:val="a7"/>
    <w:uiPriority w:val="99"/>
    <w:unhideWhenUsed/>
    <w:rsid w:val="00A93B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3BEB"/>
  </w:style>
  <w:style w:type="paragraph" w:customStyle="1" w:styleId="ConsPlusNormal">
    <w:name w:val="ConsPlusNormal"/>
    <w:rsid w:val="00B97AC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97A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04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47E1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B043BF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B043BF"/>
    <w:rPr>
      <w:color w:val="605E5C"/>
      <w:shd w:val="clear" w:color="auto" w:fill="E1DFDD"/>
    </w:rPr>
  </w:style>
  <w:style w:type="paragraph" w:styleId="ab">
    <w:name w:val="footnote text"/>
    <w:basedOn w:val="a"/>
    <w:link w:val="ac"/>
    <w:uiPriority w:val="99"/>
    <w:semiHidden/>
    <w:unhideWhenUsed/>
    <w:rsid w:val="00A91CE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c">
    <w:name w:val="Текст сноски Знак"/>
    <w:basedOn w:val="a0"/>
    <w:link w:val="ab"/>
    <w:uiPriority w:val="99"/>
    <w:semiHidden/>
    <w:rsid w:val="00A91CE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d">
    <w:name w:val="footnote reference"/>
    <w:uiPriority w:val="99"/>
    <w:semiHidden/>
    <w:unhideWhenUsed/>
    <w:rsid w:val="00A91CE8"/>
    <w:rPr>
      <w:vertAlign w:val="superscript"/>
    </w:rPr>
  </w:style>
  <w:style w:type="character" w:styleId="ae">
    <w:name w:val="FollowedHyperlink"/>
    <w:basedOn w:val="a0"/>
    <w:uiPriority w:val="99"/>
    <w:semiHidden/>
    <w:unhideWhenUsed/>
    <w:rsid w:val="00847A36"/>
    <w:rPr>
      <w:color w:val="954F72" w:themeColor="followedHyperlink"/>
      <w:u w:val="single"/>
    </w:rPr>
  </w:style>
  <w:style w:type="table" w:styleId="af">
    <w:name w:val="Table Grid"/>
    <w:basedOn w:val="a1"/>
    <w:uiPriority w:val="39"/>
    <w:rsid w:val="006318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2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la-service.minjust.ru:8080/rnla-links/ws/content/act/f50f3bfd-0bd5-4929-9c94-7b267aa08284.html" TargetMode="External"/><Relationship Id="rId18" Type="http://schemas.openxmlformats.org/officeDocument/2006/relationships/hyperlink" Target="http://nla-service.minjust.ru:8080/rnla-links/ws/content/act/2dde86c9-4acc-41db-9951-01a0f30261e5.html" TargetMode="External"/><Relationship Id="rId26" Type="http://schemas.openxmlformats.org/officeDocument/2006/relationships/hyperlink" Target="http://nla-service.minjust.ru:8080/rnla-links/ws/content/act/b11798ff-43b9-49db-b06c-4223f9d555e2.html" TargetMode="External"/><Relationship Id="rId39" Type="http://schemas.openxmlformats.org/officeDocument/2006/relationships/hyperlink" Target="https://login.consultant.ru/link/?req=doc&amp;base=RLAW926&amp;n=298349&amp;dst=100675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RLAW926&amp;n=298349&amp;dst=100283" TargetMode="External"/><Relationship Id="rId34" Type="http://schemas.openxmlformats.org/officeDocument/2006/relationships/hyperlink" Target="http://nla-service.minjust.ru:8080/rnla-links/ws/content/act/b11798ff-43b9-49db-b06c-4223f9d555e2.html" TargetMode="External"/><Relationship Id="rId42" Type="http://schemas.openxmlformats.org/officeDocument/2006/relationships/hyperlink" Target="https://login.consultant.ru/link/?req=doc&amp;base=RLAW926&amp;n=298349&amp;dst=100464" TargetMode="External"/><Relationship Id="rId47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69774&amp;dst=1487" TargetMode="External"/><Relationship Id="rId17" Type="http://schemas.openxmlformats.org/officeDocument/2006/relationships/hyperlink" Target="http://nla-service.minjust.ru:8080/rnla-links/ws/content/act/b11798ff-43b9-49db-b06c-4223f9d555e2.html" TargetMode="External"/><Relationship Id="rId25" Type="http://schemas.openxmlformats.org/officeDocument/2006/relationships/hyperlink" Target="https://login.consultant.ru/link/?req=doc&amp;base=LAW&amp;n=294402" TargetMode="External"/><Relationship Id="rId33" Type="http://schemas.openxmlformats.org/officeDocument/2006/relationships/hyperlink" Target="https://login.consultant.ru/link/?req=doc&amp;base=LAW&amp;n=450508" TargetMode="External"/><Relationship Id="rId38" Type="http://schemas.openxmlformats.org/officeDocument/2006/relationships/hyperlink" Target="https://login.consultant.ru/link/?req=doc&amp;base=RLAW926&amp;n=298349&amp;dst=100675" TargetMode="External"/><Relationship Id="rId46" Type="http://schemas.openxmlformats.org/officeDocument/2006/relationships/hyperlink" Target="https://login.consultant.ru/link/?req=doc&amp;base=RLAW926&amp;n=298349&amp;dst=10058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926&amp;n=298349&amp;dst=100675" TargetMode="External"/><Relationship Id="rId20" Type="http://schemas.openxmlformats.org/officeDocument/2006/relationships/hyperlink" Target="http://nla-service.minjust.ru:8080/rnla-links/ws/content/act/42757290-39e0-4f8a-ade0-31e60be53c63.html" TargetMode="External"/><Relationship Id="rId29" Type="http://schemas.openxmlformats.org/officeDocument/2006/relationships/hyperlink" Target="http://nla-service.minjust.ru:8080/rnla-links/ws/content/act/b11798ff-43b9-49db-b06c-4223f9d555e2.html" TargetMode="External"/><Relationship Id="rId41" Type="http://schemas.openxmlformats.org/officeDocument/2006/relationships/hyperlink" Target="https://login.consultant.ru/link/?req=doc&amp;base=RLAW926&amp;n=298349&amp;dst=10207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75114&amp;dst=2226" TargetMode="External"/><Relationship Id="rId24" Type="http://schemas.openxmlformats.org/officeDocument/2006/relationships/hyperlink" Target="https://login.consultant.ru/link/?req=doc&amp;base=LAW&amp;n=295655&amp;dst=100400" TargetMode="External"/><Relationship Id="rId32" Type="http://schemas.openxmlformats.org/officeDocument/2006/relationships/hyperlink" Target="https://login.consultant.ru/link/?req=doc&amp;base=LAW&amp;n=474024&amp;dst=712" TargetMode="External"/><Relationship Id="rId37" Type="http://schemas.openxmlformats.org/officeDocument/2006/relationships/hyperlink" Target="https://login.consultant.ru/link/?req=doc&amp;base=RLAW926&amp;n=298349&amp;dst=100675" TargetMode="External"/><Relationship Id="rId40" Type="http://schemas.openxmlformats.org/officeDocument/2006/relationships/hyperlink" Target="https://login.consultant.ru/link/?req=doc&amp;base=RLAW926&amp;n=298349&amp;dst=100466" TargetMode="External"/><Relationship Id="rId45" Type="http://schemas.openxmlformats.org/officeDocument/2006/relationships/hyperlink" Target="https://login.consultant.ru/link/?req=doc&amp;base=RLAW926&amp;n=93293&amp;dst=10003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62957" TargetMode="External"/><Relationship Id="rId23" Type="http://schemas.openxmlformats.org/officeDocument/2006/relationships/hyperlink" Target="https://login.consultant.ru/link/?req=doc&amp;base=LAW&amp;n=211494" TargetMode="External"/><Relationship Id="rId28" Type="http://schemas.openxmlformats.org/officeDocument/2006/relationships/hyperlink" Target="http://nla-service.minjust.ru:8080/rnla-links/ws/content/act/b11798ff-43b9-49db-b06c-4223f9d555e2.html" TargetMode="External"/><Relationship Id="rId36" Type="http://schemas.openxmlformats.org/officeDocument/2006/relationships/hyperlink" Target="http://nla-service.minjust.ru:8080/rnla-links/ws/content/act/b11798ff-43b9-49db-b06c-4223f9d555e2.html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75114&amp;dst=693" TargetMode="External"/><Relationship Id="rId19" Type="http://schemas.openxmlformats.org/officeDocument/2006/relationships/hyperlink" Target="http://nla-service.minjust.ru:8080/rnla-links/ws/content/act/49b516a1-6544-4819-beec-f650e58d1030.html" TargetMode="External"/><Relationship Id="rId31" Type="http://schemas.openxmlformats.org/officeDocument/2006/relationships/hyperlink" Target="http://nla-service.minjust.ru:8080/rnla-links/ws/content/act/b11798ff-43b9-49db-b06c-4223f9d555e2.html" TargetMode="External"/><Relationship Id="rId44" Type="http://schemas.openxmlformats.org/officeDocument/2006/relationships/hyperlink" Target="https://login.consultant.ru/link/?req=doc&amp;base=RLAW926&amp;n=298349&amp;dst=10067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5114&amp;dst=657" TargetMode="External"/><Relationship Id="rId14" Type="http://schemas.openxmlformats.org/officeDocument/2006/relationships/hyperlink" Target="https://login.consultant.ru/link/?req=doc&amp;base=LAW&amp;n=475125&amp;dst=100063" TargetMode="External"/><Relationship Id="rId22" Type="http://schemas.openxmlformats.org/officeDocument/2006/relationships/hyperlink" Target="https://login.consultant.ru/link/?req=doc&amp;base=LAW&amp;n=187278" TargetMode="External"/><Relationship Id="rId27" Type="http://schemas.openxmlformats.org/officeDocument/2006/relationships/hyperlink" Target="http://nla-service.minjust.ru:8080/rnla-links/ws/content/act/fbb711cc-978b-409c-afcc-e74240250d9d.html" TargetMode="External"/><Relationship Id="rId30" Type="http://schemas.openxmlformats.org/officeDocument/2006/relationships/hyperlink" Target="http://nla-service.minjust.ru:8080/rnla-links/ws/content/act/7d67f489-a0b4-42da-a770-744188680a01.html" TargetMode="External"/><Relationship Id="rId35" Type="http://schemas.openxmlformats.org/officeDocument/2006/relationships/hyperlink" Target="http://nla-service.minjust.ru:8080/rnla-links/ws/content/act/b11798ff-43b9-49db-b06c-4223f9d555e2.html" TargetMode="External"/><Relationship Id="rId43" Type="http://schemas.openxmlformats.org/officeDocument/2006/relationships/hyperlink" Target="http://nla-service.minjust.ru:8080/rnla-links/ws/content/act/b11798ff-43b9-49db-b06c-4223f9d555e2.html" TargetMode="External"/><Relationship Id="rId48" Type="http://schemas.openxmlformats.org/officeDocument/2006/relationships/fontTable" Target="fontTable.xml"/><Relationship Id="rId8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617150-0072-47AD-B6F1-6E29C78D5D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25</Pages>
  <Words>7759</Words>
  <Characters>44228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Толокнова К.В.</cp:lastModifiedBy>
  <cp:revision>5</cp:revision>
  <cp:lastPrinted>2024-12-27T11:42:00Z</cp:lastPrinted>
  <dcterms:created xsi:type="dcterms:W3CDTF">2024-12-23T06:09:00Z</dcterms:created>
  <dcterms:modified xsi:type="dcterms:W3CDTF">2024-12-27T11:42:00Z</dcterms:modified>
</cp:coreProperties>
</file>