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68" w:rsidRDefault="00B82A68" w:rsidP="00B82A6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-439088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68" w:rsidRDefault="00B82A68" w:rsidP="00B82A68">
      <w:pPr>
        <w:jc w:val="center"/>
        <w:rPr>
          <w:sz w:val="28"/>
          <w:szCs w:val="28"/>
        </w:rPr>
      </w:pPr>
    </w:p>
    <w:p w:rsidR="00B82A68" w:rsidRDefault="00B82A68" w:rsidP="00B82A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82A68" w:rsidRDefault="00B82A68" w:rsidP="00B82A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82A68" w:rsidRDefault="00B82A68" w:rsidP="00B82A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82A68" w:rsidRDefault="00B82A68" w:rsidP="00B82A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2A68" w:rsidRDefault="00BC492E" w:rsidP="00B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82A68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B82A68" w:rsidRDefault="00B82A68" w:rsidP="00B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82A68" w:rsidRDefault="00B82A68" w:rsidP="00B82A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82A68" w:rsidRDefault="00B82A68" w:rsidP="00B82A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2A68" w:rsidRDefault="00B82A68" w:rsidP="00B82A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5982">
        <w:rPr>
          <w:rFonts w:ascii="Times New Roman" w:hAnsi="Times New Roman"/>
          <w:sz w:val="28"/>
          <w:szCs w:val="28"/>
        </w:rPr>
        <w:t>03.10.2017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945982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№ </w:t>
      </w:r>
      <w:r w:rsidR="00945982">
        <w:rPr>
          <w:rFonts w:ascii="Times New Roman" w:hAnsi="Times New Roman"/>
          <w:sz w:val="28"/>
          <w:szCs w:val="28"/>
        </w:rPr>
        <w:t>36-пг</w:t>
      </w:r>
    </w:p>
    <w:p w:rsidR="00B82A68" w:rsidRDefault="00B82A68" w:rsidP="00B82A6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B82A68" w:rsidRPr="00B82A68" w:rsidRDefault="00B82A68" w:rsidP="00B82A68">
      <w:pPr>
        <w:rPr>
          <w:rFonts w:ascii="Times New Roman" w:hAnsi="Times New Roman" w:cs="Times New Roman"/>
          <w:sz w:val="28"/>
          <w:szCs w:val="28"/>
        </w:rPr>
      </w:pPr>
    </w:p>
    <w:p w:rsidR="00B82A68" w:rsidRPr="00B82A68" w:rsidRDefault="00B82A68" w:rsidP="00B82A68">
      <w:pPr>
        <w:rPr>
          <w:rFonts w:ascii="Times New Roman" w:hAnsi="Times New Roman" w:cs="Times New Roman"/>
          <w:sz w:val="28"/>
          <w:szCs w:val="28"/>
        </w:rPr>
      </w:pPr>
    </w:p>
    <w:p w:rsidR="00BF6888" w:rsidRPr="00B82A68" w:rsidRDefault="00BF6888" w:rsidP="00B82A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2A68">
        <w:rPr>
          <w:rFonts w:ascii="Times New Roman" w:hAnsi="Times New Roman"/>
          <w:sz w:val="28"/>
          <w:szCs w:val="28"/>
        </w:rPr>
        <w:t>О награждении</w:t>
      </w:r>
    </w:p>
    <w:p w:rsidR="00BF6888" w:rsidRPr="00B82A68" w:rsidRDefault="00BF6888" w:rsidP="00B82A68">
      <w:pPr>
        <w:rPr>
          <w:rFonts w:ascii="Times New Roman" w:hAnsi="Times New Roman" w:cs="Times New Roman"/>
          <w:sz w:val="28"/>
          <w:szCs w:val="28"/>
        </w:rPr>
      </w:pPr>
    </w:p>
    <w:p w:rsidR="00B82A68" w:rsidRPr="00B82A68" w:rsidRDefault="00B82A68" w:rsidP="00B82A68">
      <w:pPr>
        <w:rPr>
          <w:rFonts w:ascii="Times New Roman" w:hAnsi="Times New Roman" w:cs="Times New Roman"/>
          <w:sz w:val="28"/>
          <w:szCs w:val="28"/>
        </w:rPr>
      </w:pPr>
    </w:p>
    <w:p w:rsidR="0092760A" w:rsidRPr="000926DF" w:rsidRDefault="00BF6888" w:rsidP="00B82A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 xml:space="preserve">30-пг «Об утверждении Положения </w:t>
      </w:r>
      <w:r w:rsidR="00B82A68">
        <w:rPr>
          <w:rFonts w:ascii="Times New Roman" w:hAnsi="Times New Roman"/>
          <w:sz w:val="28"/>
          <w:szCs w:val="28"/>
        </w:rPr>
        <w:br/>
      </w:r>
      <w:r w:rsidR="00373733">
        <w:rPr>
          <w:rFonts w:ascii="Times New Roman" w:hAnsi="Times New Roman"/>
          <w:sz w:val="28"/>
          <w:szCs w:val="28"/>
        </w:rPr>
        <w:t>о присвоении и вручении наград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</w:t>
      </w:r>
      <w:r w:rsidR="00B82A68">
        <w:rPr>
          <w:rFonts w:ascii="Times New Roman" w:hAnsi="Times New Roman"/>
          <w:sz w:val="28"/>
          <w:szCs w:val="28"/>
        </w:rPr>
        <w:br/>
      </w:r>
      <w:r w:rsidR="00343FBE">
        <w:rPr>
          <w:rFonts w:ascii="Times New Roman" w:hAnsi="Times New Roman"/>
          <w:sz w:val="28"/>
          <w:szCs w:val="28"/>
        </w:rPr>
        <w:t>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0931D4">
        <w:rPr>
          <w:rFonts w:ascii="Times New Roman" w:hAnsi="Times New Roman"/>
          <w:sz w:val="28"/>
          <w:szCs w:val="28"/>
        </w:rPr>
        <w:t>19 сен</w:t>
      </w:r>
      <w:r w:rsidR="000931D4" w:rsidRPr="000931D4">
        <w:rPr>
          <w:rFonts w:ascii="Times New Roman" w:hAnsi="Times New Roman"/>
          <w:sz w:val="28"/>
          <w:szCs w:val="28"/>
        </w:rPr>
        <w:t>тября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B82A6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371541" w:rsidRDefault="00371541" w:rsidP="00B82A68">
      <w:pPr>
        <w:jc w:val="both"/>
        <w:rPr>
          <w:rFonts w:ascii="Times New Roman" w:hAnsi="Times New Roman" w:cs="Times New Roman"/>
          <w:sz w:val="28"/>
          <w:szCs w:val="28"/>
        </w:rPr>
      </w:pPr>
      <w:r w:rsidRPr="0037154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371541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главы Ханты-Мансийского района </w:t>
      </w:r>
      <w:r w:rsidR="00230F58" w:rsidRPr="00371541">
        <w:rPr>
          <w:rFonts w:ascii="Times New Roman" w:hAnsi="Times New Roman" w:cs="Times New Roman"/>
          <w:sz w:val="28"/>
          <w:szCs w:val="28"/>
        </w:rPr>
        <w:br/>
      </w:r>
      <w:r w:rsidRPr="00371541">
        <w:rPr>
          <w:rFonts w:ascii="Times New Roman" w:hAnsi="Times New Roman" w:cs="Times New Roman"/>
          <w:sz w:val="28"/>
          <w:szCs w:val="28"/>
        </w:rPr>
        <w:t xml:space="preserve">за </w:t>
      </w:r>
      <w:r w:rsidR="00854AFD" w:rsidRPr="00854AFD">
        <w:rPr>
          <w:rFonts w:ascii="Times New Roman" w:hAnsi="Times New Roman" w:cs="Times New Roman"/>
          <w:sz w:val="28"/>
          <w:szCs w:val="28"/>
        </w:rPr>
        <w:t>многолетний добросовестный труд и значительный вклад в развитие Ханты-Мансийского района, в связи с празднованием Дня работников нефтяной и газовой промышленности</w:t>
      </w:r>
      <w:r w:rsidR="00471339" w:rsidRPr="00371541">
        <w:rPr>
          <w:rFonts w:ascii="Times New Roman" w:hAnsi="Times New Roman" w:cs="Times New Roman"/>
          <w:sz w:val="28"/>
          <w:szCs w:val="28"/>
        </w:rPr>
        <w:t>:</w:t>
      </w:r>
    </w:p>
    <w:p w:rsidR="0083246E" w:rsidRPr="0083246E" w:rsidRDefault="0083246E" w:rsidP="00B82A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Красноперова Павла Александровича – мастера службы реализации сжиженного газа ООО «ЮграТеплоГазСтрой»;</w:t>
      </w:r>
    </w:p>
    <w:p w:rsidR="0083246E" w:rsidRPr="0083246E" w:rsidRDefault="0083246E" w:rsidP="00B82A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Жданова Александра Анатольевича </w:t>
      </w:r>
      <w:r w:rsidR="00AD3B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</w:t>
      </w:r>
      <w:r w:rsidR="00A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реализации сжиженного газа ООО «ЮграТеплоГазСтрой».</w:t>
      </w:r>
    </w:p>
    <w:p w:rsidR="000720EC" w:rsidRPr="00C72C10" w:rsidRDefault="00BE116E" w:rsidP="00B82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BE116E" w:rsidP="00B82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</w:t>
      </w:r>
      <w:r w:rsidR="00B82A6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B82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B82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83246E" w:rsidP="00B82A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74A5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4A57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577FAA" w:rsidRPr="00852D79" w:rsidSect="00B82A68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BF" w:rsidRDefault="008B1ABF" w:rsidP="008B18EB">
      <w:r>
        <w:separator/>
      </w:r>
    </w:p>
  </w:endnote>
  <w:endnote w:type="continuationSeparator" w:id="0">
    <w:p w:rsidR="008B1ABF" w:rsidRDefault="008B1ABF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BF" w:rsidRDefault="008B1ABF" w:rsidP="008B18EB">
      <w:r>
        <w:separator/>
      </w:r>
    </w:p>
  </w:footnote>
  <w:footnote w:type="continuationSeparator" w:id="0">
    <w:p w:rsidR="008B1ABF" w:rsidRDefault="008B1ABF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8B1ABF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854AFD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2B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4A57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0A89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46E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ABF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0777E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598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2A68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2E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2041-DEE4-4D92-93EA-5E850E49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E409-D510-476C-AB54-FFC468DD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10</cp:revision>
  <cp:lastPrinted>2017-10-02T10:50:00Z</cp:lastPrinted>
  <dcterms:created xsi:type="dcterms:W3CDTF">2017-09-05T14:07:00Z</dcterms:created>
  <dcterms:modified xsi:type="dcterms:W3CDTF">2017-10-03T09:24:00Z</dcterms:modified>
</cp:coreProperties>
</file>