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6FE9E3" wp14:editId="67F7F079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02.11.2021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3C1963">
        <w:rPr>
          <w:rFonts w:ascii="Times New Roman" w:hAnsi="Times New Roman"/>
          <w:sz w:val="28"/>
          <w:szCs w:val="28"/>
        </w:rPr>
        <w:t>273</w:t>
      </w:r>
    </w:p>
    <w:p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18"/>
          <w:szCs w:val="28"/>
          <w:lang w:eastAsia="ar-SA"/>
        </w:rPr>
      </w:pPr>
    </w:p>
    <w:p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82D68" w:rsidRPr="00E863D1" w:rsidRDefault="00230E29" w:rsidP="00AA2E10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1B0D02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B8" w:rsidRPr="00381A82" w:rsidRDefault="004C58B8" w:rsidP="00AA2E1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Утвердить муниципальную программу Ханты-Мансийского района «Создание условий для ответственного управления муниципальными финансами, повышения устойчивости местных </w:t>
      </w:r>
      <w:r w:rsidRPr="00381A82">
        <w:rPr>
          <w:rFonts w:ascii="Times New Roman" w:hAnsi="Times New Roman"/>
          <w:sz w:val="28"/>
          <w:szCs w:val="28"/>
        </w:rPr>
        <w:t>бюджетов Ханты-Мансийского района на 2022</w:t>
      </w:r>
      <w:r w:rsidR="00AA2E10">
        <w:rPr>
          <w:rFonts w:ascii="Times New Roman" w:hAnsi="Times New Roman"/>
          <w:sz w:val="28"/>
          <w:szCs w:val="28"/>
        </w:rPr>
        <w:t xml:space="preserve"> – </w:t>
      </w:r>
      <w:r w:rsidRPr="00381A82">
        <w:rPr>
          <w:rFonts w:ascii="Times New Roman" w:hAnsi="Times New Roman"/>
          <w:sz w:val="28"/>
          <w:szCs w:val="28"/>
        </w:rPr>
        <w:t>2024 годы» согласно приложению.</w:t>
      </w:r>
    </w:p>
    <w:p w:rsidR="00194CBA" w:rsidRPr="00381A82" w:rsidRDefault="004C58B8" w:rsidP="00AA2E1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8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4C58B8" w:rsidRPr="00E863D1" w:rsidRDefault="00381A82" w:rsidP="00AA2E1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82">
        <w:rPr>
          <w:rFonts w:ascii="Times New Roman" w:hAnsi="Times New Roman"/>
          <w:sz w:val="28"/>
          <w:szCs w:val="28"/>
        </w:rPr>
        <w:t xml:space="preserve"> </w:t>
      </w:r>
      <w:r w:rsidR="004C58B8" w:rsidRPr="00381A82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4243A1">
        <w:rPr>
          <w:rFonts w:ascii="Times New Roman" w:hAnsi="Times New Roman"/>
          <w:sz w:val="28"/>
          <w:szCs w:val="28"/>
        </w:rPr>
        <w:br/>
      </w:r>
      <w:r w:rsidR="004C58B8" w:rsidRPr="00381A82">
        <w:rPr>
          <w:rFonts w:ascii="Times New Roman" w:hAnsi="Times New Roman"/>
          <w:sz w:val="28"/>
          <w:szCs w:val="28"/>
        </w:rPr>
        <w:t>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4C58B8" w:rsidRPr="00E863D1">
        <w:rPr>
          <w:rFonts w:ascii="Times New Roman" w:hAnsi="Times New Roman"/>
          <w:sz w:val="28"/>
          <w:szCs w:val="28"/>
        </w:rPr>
        <w:t>.</w:t>
      </w:r>
    </w:p>
    <w:p w:rsidR="007C2735" w:rsidRPr="00E863D1" w:rsidRDefault="004C58B8" w:rsidP="00AA2E1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4243A1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на заместителя главы</w:t>
      </w:r>
      <w:r w:rsidR="004243A1">
        <w:rPr>
          <w:rFonts w:ascii="Times New Roman" w:hAnsi="Times New Roman"/>
          <w:sz w:val="28"/>
          <w:szCs w:val="28"/>
        </w:rPr>
        <w:t xml:space="preserve"> Ханты-Мансийского</w:t>
      </w:r>
      <w:r w:rsidRPr="00E863D1">
        <w:rPr>
          <w:rFonts w:ascii="Times New Roman" w:hAnsi="Times New Roman"/>
          <w:sz w:val="28"/>
          <w:szCs w:val="28"/>
        </w:rPr>
        <w:t xml:space="preserve"> района</w:t>
      </w:r>
      <w:r w:rsidR="00C03DDB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>по финансам.</w:t>
      </w:r>
    </w:p>
    <w:p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E10" w:rsidRDefault="00AA2E10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239" w:rsidRPr="00E863D1" w:rsidRDefault="004C58B8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</w:t>
      </w:r>
      <w:r w:rsidR="004243A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К.Р.Минулин</w:t>
      </w:r>
    </w:p>
    <w:p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  <w:bookmarkStart w:id="0" w:name="_GoBack"/>
      <w:bookmarkEnd w:id="0"/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30"/>
        <w:gridCol w:w="545"/>
        <w:gridCol w:w="2898"/>
        <w:gridCol w:w="1587"/>
        <w:gridCol w:w="610"/>
        <w:gridCol w:w="960"/>
        <w:gridCol w:w="553"/>
        <w:gridCol w:w="260"/>
        <w:gridCol w:w="823"/>
        <w:gridCol w:w="823"/>
        <w:gridCol w:w="970"/>
        <w:gridCol w:w="510"/>
        <w:gridCol w:w="1458"/>
      </w:tblGrid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43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43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43" w:type="pct"/>
            <w:gridSpan w:val="12"/>
          </w:tcPr>
          <w:p w:rsidR="00460CCA" w:rsidRPr="00E863D1" w:rsidRDefault="005A5F5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43" w:type="pct"/>
            <w:gridSpan w:val="12"/>
          </w:tcPr>
          <w:p w:rsidR="00460CCA" w:rsidRPr="00E863D1" w:rsidRDefault="006D3A56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43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43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43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43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2 «Организация бюджетного процесса в Ханты-Мансийском районе»;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96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29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375C82" w:rsidRPr="00E863D1" w:rsidTr="00AA2E10">
        <w:trPr>
          <w:trHeight w:val="20"/>
        </w:trPr>
        <w:tc>
          <w:tcPr>
            <w:tcW w:w="757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AD1329" w:rsidRPr="00E863D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375C82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pct"/>
          </w:tcPr>
          <w:p w:rsidR="00460CCA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84" w:type="pct"/>
            <w:gridSpan w:val="2"/>
          </w:tcPr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отношениях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2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7" w:type="pct"/>
            <w:tcBorders>
              <w:top w:val="nil"/>
            </w:tcBorders>
          </w:tcPr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53486C" w:rsidRPr="00E863D1" w:rsidTr="00AA2E10">
        <w:trPr>
          <w:trHeight w:val="20"/>
        </w:trPr>
        <w:tc>
          <w:tcPr>
            <w:tcW w:w="757" w:type="pct"/>
            <w:vMerge/>
          </w:tcPr>
          <w:p w:rsidR="0053486C" w:rsidRPr="00E863D1" w:rsidRDefault="0053486C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3486C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pct"/>
          </w:tcPr>
          <w:p w:rsidR="0053486C" w:rsidRPr="00E863D1" w:rsidRDefault="009D1B55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расходов на 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784" w:type="pct"/>
            <w:gridSpan w:val="2"/>
          </w:tcPr>
          <w:p w:rsidR="0053486C" w:rsidRPr="00E863D1" w:rsidRDefault="009D1B55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Бюджетный кодекс Российской Федерации (статья 81)</w:t>
            </w:r>
          </w:p>
        </w:tc>
        <w:tc>
          <w:tcPr>
            <w:tcW w:w="343" w:type="pct"/>
          </w:tcPr>
          <w:p w:rsidR="0053486C" w:rsidRPr="00E863D1" w:rsidRDefault="000F305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294" w:type="pct"/>
            <w:gridSpan w:val="2"/>
          </w:tcPr>
          <w:p w:rsidR="0053486C" w:rsidRPr="00E863D1" w:rsidRDefault="000F305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294" w:type="pct"/>
          </w:tcPr>
          <w:p w:rsidR="0053486C" w:rsidRPr="00E863D1" w:rsidRDefault="000F305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294" w:type="pct"/>
          </w:tcPr>
          <w:p w:rsidR="0053486C" w:rsidRPr="00E863D1" w:rsidRDefault="000F305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490" w:type="pct"/>
            <w:gridSpan w:val="2"/>
          </w:tcPr>
          <w:p w:rsidR="0053486C" w:rsidRPr="00E863D1" w:rsidRDefault="000F305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≤0,3</w:t>
            </w:r>
          </w:p>
        </w:tc>
        <w:tc>
          <w:tcPr>
            <w:tcW w:w="517" w:type="pct"/>
          </w:tcPr>
          <w:p w:rsidR="0053486C" w:rsidRPr="00E863D1" w:rsidRDefault="000F305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715FE8" w:rsidRPr="00E863D1" w:rsidTr="00AA2E10">
        <w:trPr>
          <w:trHeight w:val="20"/>
        </w:trPr>
        <w:tc>
          <w:tcPr>
            <w:tcW w:w="757" w:type="pct"/>
            <w:vMerge/>
          </w:tcPr>
          <w:p w:rsidR="00715FE8" w:rsidRPr="00E863D1" w:rsidRDefault="00715FE8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715FE8" w:rsidRPr="00E863D1" w:rsidRDefault="00715FE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3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pct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715FE8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84" w:type="pct"/>
            <w:gridSpan w:val="2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BA3">
              <w:rPr>
                <w:rFonts w:ascii="Times New Roman" w:hAnsi="Times New Roman"/>
                <w:sz w:val="20"/>
                <w:szCs w:val="20"/>
              </w:rPr>
              <w:t>Указ Пре</w:t>
            </w:r>
            <w:r w:rsidR="00AA2E10">
              <w:rPr>
                <w:rFonts w:ascii="Times New Roman" w:hAnsi="Times New Roman"/>
                <w:sz w:val="20"/>
                <w:szCs w:val="20"/>
              </w:rPr>
              <w:t xml:space="preserve">зидента Российской Федерации от 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>28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.04.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 xml:space="preserve">2008 № 607 «Об оценке эффективности деятельности органов местного самоуправления муниципальных, </w:t>
            </w:r>
            <w:r w:rsidRPr="0099415B">
              <w:rPr>
                <w:rFonts w:ascii="Times New Roman" w:hAnsi="Times New Roman"/>
                <w:sz w:val="20"/>
                <w:szCs w:val="20"/>
              </w:rPr>
              <w:t>городских округов и муниципальных районов»</w:t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 xml:space="preserve">; Отчет об исполнении бюджета </w:t>
            </w:r>
            <w:r w:rsidR="004243A1">
              <w:rPr>
                <w:rFonts w:ascii="Times New Roman" w:hAnsi="Times New Roman"/>
                <w:sz w:val="20"/>
                <w:szCs w:val="20"/>
              </w:rPr>
              <w:br/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>ф. 0503117</w:t>
            </w:r>
          </w:p>
        </w:tc>
        <w:tc>
          <w:tcPr>
            <w:tcW w:w="343" w:type="pct"/>
          </w:tcPr>
          <w:p w:rsidR="00715FE8" w:rsidRPr="00B339F0" w:rsidRDefault="008D030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94" w:type="pct"/>
            <w:gridSpan w:val="2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4" w:type="pct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4" w:type="pct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490" w:type="pct"/>
            <w:gridSpan w:val="2"/>
          </w:tcPr>
          <w:p w:rsidR="00715FE8" w:rsidRPr="00B339F0" w:rsidRDefault="00715F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</w:t>
            </w:r>
            <w:r w:rsidR="008D0300"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менее</w:t>
            </w:r>
            <w:r w:rsid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61</w:t>
            </w:r>
          </w:p>
        </w:tc>
        <w:tc>
          <w:tcPr>
            <w:tcW w:w="517" w:type="pct"/>
          </w:tcPr>
          <w:p w:rsidR="00715FE8" w:rsidRPr="00B339F0" w:rsidRDefault="00715FE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F0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t>/ ГРБС Ханты-Мансийского района</w:t>
            </w:r>
          </w:p>
        </w:tc>
      </w:tr>
      <w:tr w:rsidR="0053486C" w:rsidRPr="00E863D1" w:rsidTr="00AA2E10">
        <w:trPr>
          <w:trHeight w:val="20"/>
        </w:trPr>
        <w:tc>
          <w:tcPr>
            <w:tcW w:w="757" w:type="pct"/>
            <w:vMerge/>
          </w:tcPr>
          <w:p w:rsidR="0053486C" w:rsidRPr="00E863D1" w:rsidRDefault="0053486C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3486C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4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pct"/>
          </w:tcPr>
          <w:p w:rsidR="0053486C" w:rsidRPr="00E863D1" w:rsidRDefault="00375C8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Достижение уровня исполнения расходных обязательств </w:t>
            </w:r>
            <w:r w:rsidR="004243A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Ханты-Мансийского района </w:t>
            </w:r>
            <w:r w:rsidR="004243A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за отчетный финансовый год, утвержденных решением </w:t>
            </w:r>
            <w:r w:rsidR="004243A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 бюджете Ханты-Мансийского района, %</w:t>
            </w:r>
          </w:p>
        </w:tc>
        <w:tc>
          <w:tcPr>
            <w:tcW w:w="784" w:type="pct"/>
            <w:gridSpan w:val="2"/>
          </w:tcPr>
          <w:p w:rsidR="00AA2E10" w:rsidRDefault="002C3BFC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Думы Ханты-Мансийского района </w:t>
            </w: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 бюджете Ханты-Мансийского района на очередной финансовый год и плановый период»; Отчет </w:t>
            </w:r>
          </w:p>
          <w:p w:rsidR="0053486C" w:rsidRPr="00E863D1" w:rsidRDefault="002C3BFC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об исполнении бюджета ф. 0503117</w:t>
            </w:r>
          </w:p>
        </w:tc>
        <w:tc>
          <w:tcPr>
            <w:tcW w:w="343" w:type="pct"/>
          </w:tcPr>
          <w:p w:rsidR="0053486C" w:rsidRPr="00E863D1" w:rsidRDefault="00DD71D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86,5</w:t>
            </w:r>
          </w:p>
        </w:tc>
        <w:tc>
          <w:tcPr>
            <w:tcW w:w="294" w:type="pct"/>
            <w:gridSpan w:val="2"/>
          </w:tcPr>
          <w:p w:rsidR="0053486C" w:rsidRPr="00E863D1" w:rsidRDefault="00DE256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53486C" w:rsidRPr="00E863D1" w:rsidRDefault="00DE256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53486C" w:rsidRPr="00E863D1" w:rsidRDefault="00DE256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0" w:type="pct"/>
            <w:gridSpan w:val="2"/>
          </w:tcPr>
          <w:p w:rsidR="0053486C" w:rsidRPr="00E863D1" w:rsidRDefault="00DE256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9</w:t>
            </w:r>
            <w:r w:rsidR="00DD71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7" w:type="pct"/>
          </w:tcPr>
          <w:p w:rsidR="0053486C" w:rsidRPr="00E863D1" w:rsidRDefault="00DE256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53486C" w:rsidRPr="00E863D1" w:rsidTr="00AA2E10">
        <w:trPr>
          <w:trHeight w:val="20"/>
        </w:trPr>
        <w:tc>
          <w:tcPr>
            <w:tcW w:w="757" w:type="pct"/>
            <w:vMerge/>
          </w:tcPr>
          <w:p w:rsidR="0053486C" w:rsidRPr="00E863D1" w:rsidRDefault="0053486C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3486C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5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pct"/>
          </w:tcPr>
          <w:p w:rsidR="0053486C" w:rsidRPr="00E863D1" w:rsidRDefault="005A385F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A385F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Достижение доли числа главных администраторов средств бюджета Ханты-Мансийского района, улучивших суммарную оценку качества финансового менеджмента, в общем числе главных администраторов средств бюджета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5A385F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района</w:t>
            </w:r>
            <w:r w:rsidR="0074173B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84" w:type="pct"/>
            <w:gridSpan w:val="2"/>
          </w:tcPr>
          <w:p w:rsidR="00AA2E10" w:rsidRDefault="0074173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Приказ комитета </w:t>
            </w:r>
          </w:p>
          <w:p w:rsidR="00AA2E10" w:rsidRDefault="0074173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по финансам администрации </w:t>
            </w:r>
            <w:r w:rsidR="004243A1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</w:t>
            </w:r>
          </w:p>
          <w:p w:rsidR="001513AB" w:rsidRPr="00E863D1" w:rsidRDefault="0074173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«</w:t>
            </w:r>
            <w:r w:rsidR="001513AB" w:rsidRPr="00E863D1">
              <w:rPr>
                <w:rFonts w:ascii="Times New Roman" w:hAnsi="Times New Roman"/>
                <w:bCs/>
                <w:sz w:val="20"/>
                <w:szCs w:val="20"/>
              </w:rPr>
              <w:t>Об утверждении Порядка проведения</w:t>
            </w:r>
          </w:p>
          <w:p w:rsidR="001513AB" w:rsidRPr="00E863D1" w:rsidRDefault="001513A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мониторинга и оценки качества финансового </w:t>
            </w:r>
          </w:p>
          <w:p w:rsidR="001513AB" w:rsidRPr="00E863D1" w:rsidRDefault="001513A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>менеджмента, осуществляемого главными</w:t>
            </w:r>
          </w:p>
          <w:p w:rsidR="001513AB" w:rsidRPr="00E863D1" w:rsidRDefault="001513A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63D1">
              <w:rPr>
                <w:rFonts w:ascii="Times New Roman" w:hAnsi="Times New Roman"/>
                <w:bCs/>
                <w:sz w:val="20"/>
                <w:szCs w:val="20"/>
              </w:rPr>
              <w:t>администраторами средств бюджета</w:t>
            </w:r>
          </w:p>
          <w:p w:rsidR="0053486C" w:rsidRPr="00E863D1" w:rsidRDefault="001513A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  <w:r w:rsidR="000C5505" w:rsidRPr="00E863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3" w:type="pct"/>
          </w:tcPr>
          <w:p w:rsidR="0053486C" w:rsidRPr="00E863D1" w:rsidRDefault="00DD47D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2"/>
          </w:tcPr>
          <w:p w:rsidR="0053486C" w:rsidRPr="00E863D1" w:rsidRDefault="00DD47D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53486C" w:rsidRPr="00E863D1" w:rsidRDefault="00DD47D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53486C" w:rsidRPr="00E863D1" w:rsidRDefault="00DD47D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0" w:type="pct"/>
            <w:gridSpan w:val="2"/>
          </w:tcPr>
          <w:p w:rsidR="0053486C" w:rsidRPr="00E863D1" w:rsidRDefault="00DD47D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7" w:type="pct"/>
          </w:tcPr>
          <w:p w:rsidR="0053486C" w:rsidRPr="00E863D1" w:rsidRDefault="00DD47D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375C82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460CCA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6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pct"/>
          </w:tcPr>
          <w:p w:rsidR="00AA2E10" w:rsidRDefault="001513A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Сохранение уровня исполнения расходных обязательств </w:t>
            </w:r>
            <w:r w:rsidR="004243A1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</w:t>
            </w:r>
            <w:r w:rsidR="004243A1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по обслуживанию муниципального долга </w:t>
            </w:r>
          </w:p>
          <w:p w:rsidR="00460CCA" w:rsidRPr="00E863D1" w:rsidRDefault="001513AB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784" w:type="pct"/>
            <w:gridSpan w:val="2"/>
          </w:tcPr>
          <w:p w:rsidR="00460CCA" w:rsidRPr="00E863D1" w:rsidRDefault="00775C81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Бюджетный кодекс Российской Федерации (статья 111)</w:t>
            </w:r>
          </w:p>
        </w:tc>
        <w:tc>
          <w:tcPr>
            <w:tcW w:w="343" w:type="pct"/>
          </w:tcPr>
          <w:p w:rsidR="00460CCA" w:rsidRPr="00E863D1" w:rsidRDefault="00775C8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2"/>
          </w:tcPr>
          <w:p w:rsidR="00460CCA" w:rsidRPr="00E863D1" w:rsidRDefault="00775C8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460CCA" w:rsidRPr="00E863D1" w:rsidRDefault="00775C8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</w:tcPr>
          <w:p w:rsidR="00460CCA" w:rsidRPr="00E863D1" w:rsidRDefault="00775C8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0" w:type="pct"/>
            <w:gridSpan w:val="2"/>
          </w:tcPr>
          <w:p w:rsidR="00460CCA" w:rsidRPr="00E863D1" w:rsidRDefault="00775C8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7" w:type="pct"/>
          </w:tcPr>
          <w:p w:rsidR="00460CCA" w:rsidRPr="00E863D1" w:rsidRDefault="00775C8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25" w:type="pct"/>
            <w:gridSpan w:val="2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17" w:type="pct"/>
            <w:gridSpan w:val="10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</w:tcPr>
          <w:p w:rsidR="00460CCA" w:rsidRPr="003F68CD" w:rsidRDefault="0036285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6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22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4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87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5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</w:t>
            </w:r>
            <w:r w:rsidR="00A6469F">
              <w:rPr>
                <w:rFonts w:ascii="Times New Roman" w:hAnsi="Times New Roman"/>
                <w:sz w:val="20"/>
                <w:szCs w:val="20"/>
              </w:rPr>
              <w:t> </w:t>
            </w:r>
            <w:r w:rsidR="00F53992">
              <w:rPr>
                <w:rFonts w:ascii="Times New Roman" w:hAnsi="Times New Roman"/>
                <w:sz w:val="20"/>
                <w:szCs w:val="20"/>
              </w:rPr>
              <w:t>179</w:t>
            </w:r>
            <w:r w:rsidR="00A6469F">
              <w:rPr>
                <w:rFonts w:ascii="Times New Roman" w:hAnsi="Times New Roman"/>
                <w:sz w:val="20"/>
                <w:szCs w:val="20"/>
              </w:rPr>
              <w:t> 773,0</w:t>
            </w:r>
          </w:p>
        </w:tc>
        <w:tc>
          <w:tcPr>
            <w:tcW w:w="761" w:type="pct"/>
            <w:gridSpan w:val="3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 280,4</w:t>
            </w:r>
          </w:p>
        </w:tc>
        <w:tc>
          <w:tcPr>
            <w:tcW w:w="1004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304,5</w:t>
            </w:r>
          </w:p>
        </w:tc>
        <w:tc>
          <w:tcPr>
            <w:tcW w:w="687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188,1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5" w:type="pct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65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557 410,5</w:t>
            </w:r>
          </w:p>
        </w:tc>
        <w:tc>
          <w:tcPr>
            <w:tcW w:w="761" w:type="pct"/>
            <w:gridSpan w:val="3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1004" w:type="pct"/>
            <w:gridSpan w:val="4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185 850,4</w:t>
            </w:r>
          </w:p>
        </w:tc>
        <w:tc>
          <w:tcPr>
            <w:tcW w:w="687" w:type="pct"/>
            <w:gridSpan w:val="2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185 729,6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65" w:type="pct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F539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362,5</w:t>
            </w:r>
          </w:p>
        </w:tc>
        <w:tc>
          <w:tcPr>
            <w:tcW w:w="761" w:type="pct"/>
            <w:gridSpan w:val="3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 449,9</w:t>
            </w:r>
          </w:p>
        </w:tc>
        <w:tc>
          <w:tcPr>
            <w:tcW w:w="1004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454,1</w:t>
            </w:r>
          </w:p>
        </w:tc>
        <w:tc>
          <w:tcPr>
            <w:tcW w:w="687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458,5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65" w:type="pct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65" w:type="pct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53992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024,3</w:t>
            </w:r>
          </w:p>
        </w:tc>
        <w:tc>
          <w:tcPr>
            <w:tcW w:w="761" w:type="pct"/>
            <w:gridSpan w:val="3"/>
          </w:tcPr>
          <w:p w:rsidR="00460CCA" w:rsidRPr="003F68CD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 002,5</w:t>
            </w:r>
          </w:p>
        </w:tc>
        <w:tc>
          <w:tcPr>
            <w:tcW w:w="1004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006,7</w:t>
            </w:r>
          </w:p>
        </w:tc>
        <w:tc>
          <w:tcPr>
            <w:tcW w:w="687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015,1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65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4 338,2</w:t>
            </w:r>
          </w:p>
        </w:tc>
        <w:tc>
          <w:tcPr>
            <w:tcW w:w="761" w:type="pct"/>
            <w:gridSpan w:val="3"/>
          </w:tcPr>
          <w:p w:rsidR="00460CCA" w:rsidRPr="003F68CD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1004" w:type="pct"/>
            <w:gridSpan w:val="4"/>
          </w:tcPr>
          <w:p w:rsidR="00460CCA" w:rsidRPr="003F68CD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87" w:type="pct"/>
            <w:gridSpan w:val="2"/>
          </w:tcPr>
          <w:p w:rsidR="00460CCA" w:rsidRPr="003F68CD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1 443,4</w:t>
            </w: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:rsidR="00460CCA" w:rsidRPr="00E863D1" w:rsidRDefault="00460CCA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 w:rsidR="00AA2E1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565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3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AA2E10">
        <w:trPr>
          <w:trHeight w:val="20"/>
        </w:trPr>
        <w:tc>
          <w:tcPr>
            <w:tcW w:w="757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65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3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2793"/>
        <w:gridCol w:w="1470"/>
        <w:gridCol w:w="4016"/>
        <w:gridCol w:w="1209"/>
        <w:gridCol w:w="1060"/>
        <w:gridCol w:w="1060"/>
        <w:gridCol w:w="1080"/>
      </w:tblGrid>
      <w:tr w:rsidR="0094728F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432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AA2E10" w:rsidRDefault="0094728F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72" w:type="pct"/>
            <w:gridSpan w:val="4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vMerge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87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6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32" w:type="pct"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87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AD1329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94728F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7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A32F2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A32F2" w:rsidRPr="00AA2E10" w:rsidRDefault="00500DD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A32F2" w:rsidRPr="00AA2E10" w:rsidRDefault="00500DD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A32F2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A32F2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A32F2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A32F2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2F2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A32F2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r w:rsidRPr="00AA2E10">
              <w:rPr>
                <w:rFonts w:ascii="Times New Roman" w:hAnsi="Times New Roman"/>
                <w:lang w:eastAsia="en-US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4 338,2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7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383E8D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383E8D" w:rsidRPr="00AA2E10" w:rsidRDefault="00383E8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83E8D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383E8D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383E8D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383E8D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83E8D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383E8D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15796D" w:rsidP="00E444B3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2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</w:t>
            </w:r>
            <w:r w:rsidR="00667722" w:rsidRPr="00AA2E10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EE2E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310EF5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EF5" w:rsidRPr="00AA2E10" w:rsidRDefault="00310EF5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42 000,0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310EF5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42 000,0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310EF5" w:rsidRPr="00AA2E10" w:rsidTr="00E444B3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F5" w:rsidRPr="00AA2E10" w:rsidRDefault="00310EF5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42 000,0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EF5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(показатели 3, 4, 5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108 103,4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501F6F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108 103,4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501F6F" w:rsidRPr="00AA2E10" w:rsidTr="00E444B3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501F6F" w:rsidRPr="00AA2E10" w:rsidTr="00E444B3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 подпрограмме </w:t>
            </w:r>
            <w:r w:rsidR="00F20A05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148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C15D8C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</w:tr>
      <w:tr w:rsidR="00936E05" w:rsidRPr="00AA2E10" w:rsidTr="00E444B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05" w:rsidRPr="00AA2E10" w:rsidRDefault="00936E05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CE62E8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«Обслуживание муниципального долга Ханты-Мансийского района» (показатель 6)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по </w:t>
            </w: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Pr="00AA2E10">
              <w:rPr>
                <w:rFonts w:ascii="Times New Roman" w:eastAsia="Calibri" w:hAnsi="Times New Roman"/>
                <w:lang w:eastAsia="en-US"/>
              </w:rPr>
              <w:t>,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802F52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3.1.1.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E444B3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6A06A6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1 179 773,0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393 280,4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6A06A6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6A06A6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622 362,5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207 449,9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6A06A6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6A6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618 024,3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06A6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E444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4D91" w:rsidRPr="00AA2E10" w:rsidTr="00E444B3">
        <w:trPr>
          <w:trHeight w:val="20"/>
        </w:trPr>
        <w:tc>
          <w:tcPr>
            <w:tcW w:w="476" w:type="pct"/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:rsidR="00A04D91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DE1323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DE1323" w:rsidRPr="00AA2E10" w:rsidRDefault="00DE132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DE1323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1 1</w:t>
            </w:r>
            <w:r w:rsidR="00F53992" w:rsidRPr="00AA2E10">
              <w:rPr>
                <w:rFonts w:ascii="Times New Roman" w:hAnsi="Times New Roman"/>
              </w:rPr>
              <w:t>79</w:t>
            </w:r>
            <w:r w:rsidRPr="00AA2E10">
              <w:rPr>
                <w:rFonts w:ascii="Times New Roman" w:hAnsi="Times New Roman"/>
              </w:rPr>
              <w:t> 773,0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</w:t>
            </w:r>
            <w:r w:rsidR="00F53992" w:rsidRPr="00AA2E10">
              <w:rPr>
                <w:rFonts w:ascii="Times New Roman" w:hAnsi="Times New Roman"/>
              </w:rPr>
              <w:t>3</w:t>
            </w:r>
            <w:r w:rsidRPr="00AA2E10">
              <w:rPr>
                <w:rFonts w:ascii="Times New Roman" w:hAnsi="Times New Roman"/>
              </w:rPr>
              <w:t> 280,4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</w:t>
            </w:r>
            <w:r w:rsidR="00F53992" w:rsidRPr="00AA2E10">
              <w:rPr>
                <w:rFonts w:ascii="Times New Roman" w:hAnsi="Times New Roman"/>
              </w:rPr>
              <w:t>3</w:t>
            </w:r>
            <w:r w:rsidRPr="00AA2E10">
              <w:rPr>
                <w:rFonts w:ascii="Times New Roman" w:hAnsi="Times New Roman"/>
              </w:rPr>
              <w:t> 304,5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</w:t>
            </w:r>
            <w:r w:rsidR="00F53992" w:rsidRPr="00AA2E10">
              <w:rPr>
                <w:rFonts w:ascii="Times New Roman" w:hAnsi="Times New Roman"/>
              </w:rPr>
              <w:t>3</w:t>
            </w:r>
            <w:r w:rsidRPr="00AA2E10">
              <w:rPr>
                <w:rFonts w:ascii="Times New Roman" w:hAnsi="Times New Roman"/>
              </w:rPr>
              <w:t> 188,1</w:t>
            </w:r>
          </w:p>
        </w:tc>
      </w:tr>
      <w:tr w:rsidR="00DE1323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DE1323" w:rsidRPr="00AA2E10" w:rsidRDefault="00DE132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DE1323" w:rsidRPr="00AA2E10" w:rsidRDefault="00DE132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DE1323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DE1323" w:rsidRPr="00AA2E10" w:rsidRDefault="00DE132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DE1323" w:rsidRPr="00AA2E10" w:rsidRDefault="00DE132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62</w:t>
            </w:r>
            <w:r w:rsidR="00F53992" w:rsidRPr="00AA2E10">
              <w:rPr>
                <w:rFonts w:ascii="Times New Roman" w:hAnsi="Times New Roman"/>
              </w:rPr>
              <w:t>2</w:t>
            </w:r>
            <w:r w:rsidRPr="00AA2E10">
              <w:rPr>
                <w:rFonts w:ascii="Times New Roman" w:hAnsi="Times New Roman"/>
              </w:rPr>
              <w:t> 362,5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</w:t>
            </w:r>
            <w:r w:rsidR="00F53992" w:rsidRPr="00AA2E10">
              <w:rPr>
                <w:rFonts w:ascii="Times New Roman" w:hAnsi="Times New Roman"/>
              </w:rPr>
              <w:t>7</w:t>
            </w:r>
            <w:r w:rsidRPr="00AA2E10">
              <w:rPr>
                <w:rFonts w:ascii="Times New Roman" w:hAnsi="Times New Roman"/>
              </w:rPr>
              <w:t> 449,9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</w:t>
            </w:r>
            <w:r w:rsidR="00F53992" w:rsidRPr="00AA2E10">
              <w:rPr>
                <w:rFonts w:ascii="Times New Roman" w:hAnsi="Times New Roman"/>
              </w:rPr>
              <w:t>7</w:t>
            </w:r>
            <w:r w:rsidRPr="00AA2E10">
              <w:rPr>
                <w:rFonts w:ascii="Times New Roman" w:hAnsi="Times New Roman"/>
              </w:rPr>
              <w:t> 454,1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</w:t>
            </w:r>
            <w:r w:rsidR="00F53992" w:rsidRPr="00AA2E10">
              <w:rPr>
                <w:rFonts w:ascii="Times New Roman" w:hAnsi="Times New Roman"/>
              </w:rPr>
              <w:t>7</w:t>
            </w:r>
            <w:r w:rsidRPr="00AA2E10">
              <w:rPr>
                <w:rFonts w:ascii="Times New Roman" w:hAnsi="Times New Roman"/>
              </w:rPr>
              <w:t> 458,5</w:t>
            </w:r>
          </w:p>
        </w:tc>
      </w:tr>
      <w:tr w:rsidR="00DE1323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DE1323" w:rsidRPr="00AA2E10" w:rsidRDefault="00DE132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DE1323" w:rsidRPr="00AA2E10" w:rsidRDefault="00DE132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1323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DE1323" w:rsidRPr="00AA2E10" w:rsidRDefault="00DE132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DE1323" w:rsidRPr="00AA2E10" w:rsidRDefault="00DE132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</w:t>
            </w:r>
            <w:r w:rsidR="00F53992" w:rsidRPr="00AA2E10">
              <w:rPr>
                <w:rFonts w:ascii="Times New Roman" w:hAnsi="Times New Roman"/>
              </w:rPr>
              <w:t>18</w:t>
            </w:r>
            <w:r w:rsidRPr="00AA2E10">
              <w:rPr>
                <w:rFonts w:ascii="Times New Roman" w:hAnsi="Times New Roman"/>
              </w:rPr>
              <w:t> 024,3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</w:t>
            </w:r>
            <w:r w:rsidR="00F53992" w:rsidRPr="00AA2E10">
              <w:rPr>
                <w:rFonts w:ascii="Times New Roman" w:hAnsi="Times New Roman"/>
              </w:rPr>
              <w:t>6</w:t>
            </w:r>
            <w:r w:rsidRPr="00AA2E10">
              <w:rPr>
                <w:rFonts w:ascii="Times New Roman" w:hAnsi="Times New Roman"/>
              </w:rPr>
              <w:t> 002,5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</w:t>
            </w:r>
            <w:r w:rsidR="00F53992" w:rsidRPr="00AA2E10">
              <w:rPr>
                <w:rFonts w:ascii="Times New Roman" w:hAnsi="Times New Roman"/>
              </w:rPr>
              <w:t>6</w:t>
            </w:r>
            <w:r w:rsidRPr="00AA2E10">
              <w:rPr>
                <w:rFonts w:ascii="Times New Roman" w:hAnsi="Times New Roman"/>
              </w:rPr>
              <w:t> 002,5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E1323" w:rsidRPr="00AA2E10" w:rsidRDefault="00DE132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</w:t>
            </w:r>
            <w:r w:rsidR="00F53992" w:rsidRPr="00AA2E10">
              <w:rPr>
                <w:rFonts w:ascii="Times New Roman" w:hAnsi="Times New Roman"/>
              </w:rPr>
              <w:t>6</w:t>
            </w:r>
            <w:r w:rsidRPr="00AA2E10">
              <w:rPr>
                <w:rFonts w:ascii="Times New Roman" w:hAnsi="Times New Roman"/>
              </w:rPr>
              <w:t> 015,1</w:t>
            </w:r>
          </w:p>
        </w:tc>
      </w:tr>
      <w:tr w:rsidR="00DE1323" w:rsidRPr="00AA2E10" w:rsidTr="00E444B3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DE1323" w:rsidRPr="00AA2E10" w:rsidRDefault="00DE1323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DE1323" w:rsidRPr="00AA2E10" w:rsidRDefault="00DE132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7" w:type="pct"/>
            <w:shd w:val="clear" w:color="auto" w:fill="FFFFFF"/>
          </w:tcPr>
          <w:p w:rsidR="00DE1323" w:rsidRPr="00AA2E10" w:rsidRDefault="00DE1323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A04D91" w:rsidRPr="00AA2E10" w:rsidTr="00E444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D91" w:rsidRPr="00AA2E10" w:rsidTr="00E444B3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F53992" w:rsidRPr="00AA2E10" w:rsidTr="00E444B3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1 179 773,0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393 280,4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F53992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F53992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622 362,5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207 449,9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F53992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3992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618 024,3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F53992" w:rsidRPr="00AA2E10" w:rsidTr="00E444B3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E444B3">
        <w:trPr>
          <w:trHeight w:val="20"/>
        </w:trPr>
        <w:tc>
          <w:tcPr>
            <w:tcW w:w="1472" w:type="pct"/>
            <w:gridSpan w:val="2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53992" w:rsidRPr="00AA2E10" w:rsidTr="00E444B3">
        <w:trPr>
          <w:trHeight w:val="20"/>
        </w:trPr>
        <w:tc>
          <w:tcPr>
            <w:tcW w:w="1472" w:type="pct"/>
            <w:gridSpan w:val="2"/>
            <w:vMerge w:val="restar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Ответственный исполнитель</w:t>
            </w:r>
            <w:r w:rsidR="00D87FB3" w:rsidRPr="00AA2E10">
              <w:rPr>
                <w:rFonts w:ascii="Times New Roman" w:hAnsi="Times New Roman"/>
              </w:rPr>
              <w:t>: Комитет по финансам</w:t>
            </w:r>
            <w:r w:rsidRPr="00AA2E10">
              <w:rPr>
                <w:rFonts w:ascii="Times New Roman" w:hAnsi="Times New Roman"/>
              </w:rPr>
              <w:t xml:space="preserve"> </w:t>
            </w:r>
          </w:p>
          <w:p w:rsidR="00F53992" w:rsidRPr="00AA2E10" w:rsidRDefault="00F53992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F53992" w:rsidRPr="00AA2E10" w:rsidRDefault="00F5399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1 179 773,0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F53992" w:rsidRPr="00AA2E10" w:rsidRDefault="00F5399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393 280,4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F53992" w:rsidRPr="00AA2E10" w:rsidRDefault="00F5399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53992" w:rsidRPr="00AA2E10" w:rsidRDefault="00F5399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F53992" w:rsidRPr="00AA2E10" w:rsidTr="00E444B3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F53992" w:rsidRPr="00AA2E10" w:rsidTr="00E444B3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622 362,5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207 449,9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F53992" w:rsidRPr="00AA2E10" w:rsidTr="00E444B3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3992" w:rsidRPr="00AA2E10" w:rsidTr="00E444B3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618 024,3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F53992" w:rsidRPr="00AA2E10" w:rsidTr="00E444B3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F53992" w:rsidRPr="00AA2E10" w:rsidRDefault="00F53992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53992" w:rsidRPr="00AA2E10" w:rsidRDefault="00F5399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7" w:type="pct"/>
            <w:shd w:val="clear" w:color="auto" w:fill="FFFFFF"/>
          </w:tcPr>
          <w:p w:rsidR="00F53992" w:rsidRPr="00AA2E10" w:rsidRDefault="00F53992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</w:tbl>
    <w:p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:rsidTr="00E444B3">
        <w:trPr>
          <w:trHeight w:val="20"/>
        </w:trPr>
        <w:tc>
          <w:tcPr>
            <w:tcW w:w="548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из бюджета Ханты-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Ханты-Мансийского автономного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Югре», приложение 3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Задача: Организация бюджетного процесса в Ханты-Мансийском районе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Организация бюджетного процесса в Ханты-Мансийском районе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Обеспечение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«О Положении о бюджетном устройстве и бюджетном процессе в Ханты-Мансийском районе»;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Приказ комитета по финансам администрации Ханты-Мансийского района 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проведения мониторинга и оценки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3105"/>
        <w:gridCol w:w="2148"/>
        <w:gridCol w:w="1562"/>
        <w:gridCol w:w="1517"/>
        <w:gridCol w:w="2067"/>
        <w:gridCol w:w="2858"/>
      </w:tblGrid>
      <w:tr w:rsidR="00E547D5" w:rsidRPr="00E547D5" w:rsidTr="00E444B3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:rsidR="00E547D5" w:rsidRPr="00E547D5" w:rsidRDefault="00E547D5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766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834" w:type="pct"/>
            <w:gridSpan w:val="3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E547D5" w:rsidTr="00E444B3">
        <w:trPr>
          <w:trHeight w:val="20"/>
        </w:trPr>
        <w:tc>
          <w:tcPr>
            <w:tcW w:w="273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55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 xml:space="preserve">22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>23</w:t>
            </w:r>
            <w:r w:rsidR="00E444B3">
              <w:rPr>
                <w:rFonts w:ascii="Times New Roman" w:hAnsi="Times New Roman"/>
                <w:lang w:eastAsia="en-US"/>
              </w:rPr>
              <w:t xml:space="preserve">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>
              <w:rPr>
                <w:rFonts w:ascii="Times New Roman" w:hAnsi="Times New Roman"/>
                <w:lang w:eastAsia="en-US"/>
              </w:rPr>
              <w:t xml:space="preserve">24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020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547D5" w:rsidRPr="00E547D5" w:rsidTr="00E444B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1020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E547D5" w:rsidRPr="00E547D5" w:rsidTr="00E444B3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E444B3">
            <w:pPr>
              <w:pStyle w:val="a9"/>
              <w:numPr>
                <w:ilvl w:val="0"/>
                <w:numId w:val="16"/>
              </w:numPr>
              <w:ind w:left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20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5C30E4" w:rsidRPr="005C30E4" w:rsidTr="00E444B3">
        <w:trPr>
          <w:trHeight w:val="20"/>
        </w:trPr>
        <w:tc>
          <w:tcPr>
            <w:tcW w:w="273" w:type="pct"/>
            <w:shd w:val="clear" w:color="auto" w:fill="FFFFFF"/>
          </w:tcPr>
          <w:p w:rsidR="005C30E4" w:rsidRPr="005C30E4" w:rsidRDefault="005C30E4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5C30E4" w:rsidRPr="005C30E4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Доля расходов на формирование резервного фонда администрации района в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lastRenderedPageBreak/>
              <w:t>общем объеме расходов бюджета района, %</w:t>
            </w:r>
          </w:p>
        </w:tc>
        <w:tc>
          <w:tcPr>
            <w:tcW w:w="766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lastRenderedPageBreak/>
              <w:t>≤0,3</w:t>
            </w:r>
          </w:p>
        </w:tc>
        <w:tc>
          <w:tcPr>
            <w:tcW w:w="55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1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73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20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5C30E4" w:rsidRPr="005C30E4" w:rsidTr="00E444B3">
        <w:trPr>
          <w:trHeight w:val="20"/>
        </w:trPr>
        <w:tc>
          <w:tcPr>
            <w:tcW w:w="273" w:type="pct"/>
            <w:shd w:val="clear" w:color="auto" w:fill="FFFFFF"/>
          </w:tcPr>
          <w:p w:rsidR="005C30E4" w:rsidRPr="005C30E4" w:rsidRDefault="005C30E4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F73BA3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8C77AE">
              <w:rPr>
                <w:rFonts w:ascii="Times New Roman" w:eastAsia="Calibri" w:hAnsi="Times New Roman"/>
                <w:lang w:eastAsia="en-US" w:bidi="ru-RU"/>
              </w:rPr>
              <w:t xml:space="preserve">Доля налоговых и неналоговых доходов местного бюджета </w:t>
            </w:r>
          </w:p>
          <w:p w:rsidR="005C30E4" w:rsidRPr="008C77AE" w:rsidRDefault="00F73BA3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8C77AE">
              <w:rPr>
                <w:rFonts w:ascii="Times New Roman" w:eastAsia="Calibri" w:hAnsi="Times New Roman"/>
                <w:lang w:eastAsia="en-US" w:bidi="ru-RU"/>
              </w:rPr>
              <w:t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766" w:type="pct"/>
            <w:shd w:val="clear" w:color="auto" w:fill="FFFFFF"/>
          </w:tcPr>
          <w:p w:rsidR="005C30E4" w:rsidRPr="008C77AE" w:rsidRDefault="008C77A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C77AE">
              <w:rPr>
                <w:rFonts w:ascii="Times New Roman" w:eastAsia="Calibri" w:hAnsi="Times New Roman"/>
                <w:lang w:eastAsia="en-US"/>
              </w:rPr>
              <w:t>60,6</w:t>
            </w:r>
          </w:p>
        </w:tc>
        <w:tc>
          <w:tcPr>
            <w:tcW w:w="557" w:type="pct"/>
            <w:shd w:val="clear" w:color="auto" w:fill="FFFFFF"/>
          </w:tcPr>
          <w:p w:rsidR="005C30E4" w:rsidRPr="008C77AE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503F">
              <w:rPr>
                <w:rFonts w:ascii="Times New Roman" w:eastAsia="Calibri" w:hAnsi="Times New Roman"/>
                <w:lang w:eastAsia="en-US"/>
              </w:rPr>
              <w:t>Не менее 61</w:t>
            </w:r>
          </w:p>
        </w:tc>
        <w:tc>
          <w:tcPr>
            <w:tcW w:w="541" w:type="pct"/>
            <w:shd w:val="clear" w:color="auto" w:fill="FFFFFF"/>
          </w:tcPr>
          <w:p w:rsidR="005C30E4" w:rsidRPr="008C77AE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503F">
              <w:rPr>
                <w:rFonts w:ascii="Times New Roman" w:eastAsia="Calibri" w:hAnsi="Times New Roman"/>
                <w:lang w:eastAsia="en-US"/>
              </w:rPr>
              <w:t>Не менее 61</w:t>
            </w:r>
          </w:p>
        </w:tc>
        <w:tc>
          <w:tcPr>
            <w:tcW w:w="737" w:type="pct"/>
            <w:shd w:val="clear" w:color="auto" w:fill="FFFFFF"/>
          </w:tcPr>
          <w:p w:rsidR="005C30E4" w:rsidRPr="008C77AE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503F">
              <w:rPr>
                <w:rFonts w:ascii="Times New Roman" w:eastAsia="Calibri" w:hAnsi="Times New Roman"/>
                <w:lang w:eastAsia="en-US"/>
              </w:rPr>
              <w:t>Не менее 61</w:t>
            </w:r>
          </w:p>
        </w:tc>
        <w:tc>
          <w:tcPr>
            <w:tcW w:w="1020" w:type="pct"/>
            <w:shd w:val="clear" w:color="auto" w:fill="FFFFFF"/>
          </w:tcPr>
          <w:p w:rsidR="005C30E4" w:rsidRPr="008C77AE" w:rsidRDefault="0036634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C77AE">
              <w:rPr>
                <w:rFonts w:ascii="Times New Roman" w:eastAsia="Calibri" w:hAnsi="Times New Roman"/>
                <w:lang w:eastAsia="en-US"/>
              </w:rPr>
              <w:t xml:space="preserve">Не </w:t>
            </w:r>
            <w:r w:rsidR="008C77AE" w:rsidRPr="008C77AE">
              <w:rPr>
                <w:rFonts w:ascii="Times New Roman" w:eastAsia="Calibri" w:hAnsi="Times New Roman"/>
                <w:lang w:eastAsia="en-US"/>
              </w:rPr>
              <w:t>менее 61</w:t>
            </w:r>
          </w:p>
        </w:tc>
      </w:tr>
      <w:tr w:rsidR="00E547D5" w:rsidRPr="00E547D5" w:rsidTr="00E444B3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D2485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20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547D5" w:rsidRPr="00E547D5" w:rsidTr="00E444B3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доли числа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 xml:space="preserve">бюджета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района, улучивших суммарную оценку качества финансового менеджмента, в общем числе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r w:rsidR="009645CA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20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E547D5" w:rsidRPr="00E547D5" w:rsidTr="00E444B3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36285A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20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E547D5" w:rsidRPr="00E444B3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sectPr w:rsidR="00E547D5" w:rsidRPr="00E444B3" w:rsidSect="004243A1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10" w:rsidRDefault="00AA2E10" w:rsidP="00BC0C69">
      <w:pPr>
        <w:spacing w:after="0" w:line="240" w:lineRule="auto"/>
      </w:pPr>
      <w:r>
        <w:separator/>
      </w:r>
    </w:p>
  </w:endnote>
  <w:endnote w:type="continuationSeparator" w:id="0">
    <w:p w:rsidR="00AA2E10" w:rsidRDefault="00AA2E1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10" w:rsidRDefault="00AA2E1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A2E10" w:rsidRDefault="00AA2E1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10" w:rsidRDefault="00AA2E10" w:rsidP="00BC0C69">
      <w:pPr>
        <w:spacing w:after="0" w:line="240" w:lineRule="auto"/>
      </w:pPr>
      <w:r>
        <w:separator/>
      </w:r>
    </w:p>
  </w:footnote>
  <w:footnote w:type="continuationSeparator" w:id="0">
    <w:p w:rsidR="00AA2E10" w:rsidRDefault="00AA2E1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10" w:rsidRDefault="00AA2E10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963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10" w:rsidRDefault="00AA2E1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A2E10" w:rsidRDefault="00AA2E1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10" w:rsidRDefault="00AA2E10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C196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203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525F852-1B2F-43C7-BAFE-435E445F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F7000-A420-4AAE-9D30-D08F77B8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13</cp:revision>
  <cp:lastPrinted>2021-11-03T05:06:00Z</cp:lastPrinted>
  <dcterms:created xsi:type="dcterms:W3CDTF">2021-10-20T05:31:00Z</dcterms:created>
  <dcterms:modified xsi:type="dcterms:W3CDTF">2021-11-03T05:07:00Z</dcterms:modified>
</cp:coreProperties>
</file>