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3" w:rsidRPr="009B1403" w:rsidRDefault="009B1403" w:rsidP="009B1403">
      <w:pPr>
        <w:suppressAutoHyphens/>
        <w:jc w:val="center"/>
        <w:rPr>
          <w:sz w:val="28"/>
          <w:szCs w:val="28"/>
          <w:lang w:eastAsia="ar-SA"/>
        </w:rPr>
      </w:pPr>
      <w:r w:rsidRPr="009B14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818021" wp14:editId="561D6F4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  <w:r w:rsidRPr="009B1403">
        <w:rPr>
          <w:sz w:val="28"/>
          <w:szCs w:val="28"/>
          <w:lang w:eastAsia="en-US"/>
        </w:rPr>
        <w:t>МУНИЦИПАЛЬНОЕ ОБРАЗОВАНИЕ</w:t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  <w:r w:rsidRPr="009B1403">
        <w:rPr>
          <w:sz w:val="28"/>
          <w:szCs w:val="28"/>
          <w:lang w:eastAsia="en-US"/>
        </w:rPr>
        <w:t>ХАНТЫ-МАНСИЙСКИЙ РАЙОН</w:t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  <w:r w:rsidRPr="009B1403">
        <w:rPr>
          <w:sz w:val="28"/>
          <w:szCs w:val="28"/>
          <w:lang w:eastAsia="en-US"/>
        </w:rPr>
        <w:t>Ханты-Мансийский автономный округ – Югра</w:t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</w:p>
    <w:p w:rsidR="009B1403" w:rsidRPr="009B1403" w:rsidRDefault="009B1403" w:rsidP="009B1403">
      <w:pPr>
        <w:jc w:val="center"/>
        <w:rPr>
          <w:b/>
          <w:sz w:val="28"/>
          <w:szCs w:val="28"/>
          <w:lang w:eastAsia="en-US"/>
        </w:rPr>
      </w:pPr>
      <w:r w:rsidRPr="009B140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B1403" w:rsidRPr="009B1403" w:rsidRDefault="009B1403" w:rsidP="009B1403">
      <w:pPr>
        <w:jc w:val="center"/>
        <w:rPr>
          <w:b/>
          <w:sz w:val="28"/>
          <w:szCs w:val="28"/>
          <w:lang w:eastAsia="en-US"/>
        </w:rPr>
      </w:pPr>
    </w:p>
    <w:p w:rsidR="009B1403" w:rsidRPr="009B1403" w:rsidRDefault="009B1403" w:rsidP="009B1403">
      <w:pPr>
        <w:jc w:val="center"/>
        <w:rPr>
          <w:b/>
          <w:sz w:val="28"/>
          <w:szCs w:val="28"/>
          <w:lang w:eastAsia="en-US"/>
        </w:rPr>
      </w:pPr>
      <w:r w:rsidRPr="009B1403">
        <w:rPr>
          <w:b/>
          <w:sz w:val="28"/>
          <w:szCs w:val="28"/>
          <w:lang w:eastAsia="en-US"/>
        </w:rPr>
        <w:t>Р А С П О Р Я Ж Е Н И Е</w:t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</w:p>
    <w:p w:rsidR="009B1403" w:rsidRPr="009B1403" w:rsidRDefault="009B1403" w:rsidP="009B1403">
      <w:pPr>
        <w:rPr>
          <w:sz w:val="28"/>
          <w:szCs w:val="28"/>
          <w:lang w:eastAsia="en-US"/>
        </w:rPr>
      </w:pPr>
      <w:r w:rsidRPr="009B1403">
        <w:rPr>
          <w:sz w:val="28"/>
          <w:szCs w:val="28"/>
          <w:lang w:eastAsia="en-US"/>
        </w:rPr>
        <w:t xml:space="preserve">от </w:t>
      </w:r>
      <w:r w:rsidR="00FB47FF">
        <w:rPr>
          <w:sz w:val="28"/>
          <w:szCs w:val="28"/>
          <w:lang w:eastAsia="en-US"/>
        </w:rPr>
        <w:t>01.04.2020</w:t>
      </w:r>
      <w:r w:rsidRPr="009B1403">
        <w:rPr>
          <w:sz w:val="28"/>
          <w:szCs w:val="28"/>
          <w:lang w:eastAsia="en-US"/>
        </w:rPr>
        <w:t xml:space="preserve">                  </w:t>
      </w:r>
      <w:r w:rsidR="00FB47FF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B1403">
        <w:rPr>
          <w:sz w:val="28"/>
          <w:szCs w:val="28"/>
          <w:lang w:eastAsia="en-US"/>
        </w:rPr>
        <w:t xml:space="preserve">                                                                         № </w:t>
      </w:r>
      <w:r w:rsidR="00FB47FF">
        <w:rPr>
          <w:sz w:val="28"/>
          <w:szCs w:val="28"/>
          <w:lang w:eastAsia="en-US"/>
        </w:rPr>
        <w:t>289-р</w:t>
      </w:r>
    </w:p>
    <w:p w:rsidR="009B1403" w:rsidRPr="009B1403" w:rsidRDefault="009B1403" w:rsidP="009B1403">
      <w:pPr>
        <w:rPr>
          <w:i/>
          <w:lang w:eastAsia="en-US"/>
        </w:rPr>
      </w:pPr>
      <w:r w:rsidRPr="009B1403">
        <w:rPr>
          <w:i/>
          <w:lang w:eastAsia="en-US"/>
        </w:rPr>
        <w:t>г. Ханты-Мансийск</w:t>
      </w:r>
    </w:p>
    <w:p w:rsidR="009B1403" w:rsidRPr="009B1403" w:rsidRDefault="009B1403" w:rsidP="009B1403">
      <w:pPr>
        <w:suppressAutoHyphens/>
        <w:jc w:val="both"/>
        <w:rPr>
          <w:sz w:val="28"/>
          <w:szCs w:val="20"/>
          <w:lang w:eastAsia="ar-SA"/>
        </w:rPr>
      </w:pPr>
    </w:p>
    <w:p w:rsidR="009B1403" w:rsidRPr="00442620" w:rsidRDefault="009B1403" w:rsidP="009B1403">
      <w:pPr>
        <w:suppressAutoHyphens/>
        <w:jc w:val="both"/>
        <w:rPr>
          <w:sz w:val="22"/>
          <w:szCs w:val="20"/>
          <w:lang w:eastAsia="ar-SA"/>
        </w:rPr>
      </w:pPr>
    </w:p>
    <w:p w:rsidR="009B1403" w:rsidRDefault="00884E2D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A42D7">
        <w:rPr>
          <w:rFonts w:ascii="Times New Roman" w:hAnsi="Times New Roman"/>
          <w:sz w:val="28"/>
          <w:szCs w:val="28"/>
        </w:rPr>
        <w:t>распоряжение</w:t>
      </w:r>
      <w:r w:rsidR="00AD47DF">
        <w:rPr>
          <w:rFonts w:ascii="Times New Roman" w:hAnsi="Times New Roman"/>
          <w:sz w:val="28"/>
          <w:szCs w:val="28"/>
        </w:rPr>
        <w:t xml:space="preserve"> </w:t>
      </w:r>
    </w:p>
    <w:p w:rsidR="009B1403" w:rsidRDefault="008E2550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A42D7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B1403" w:rsidRDefault="006A42D7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06.02</w:t>
      </w:r>
      <w:r w:rsidR="00661D4E">
        <w:rPr>
          <w:rFonts w:ascii="Times New Roman" w:hAnsi="Times New Roman"/>
          <w:sz w:val="28"/>
          <w:szCs w:val="28"/>
        </w:rPr>
        <w:t>.2020 № 89-р</w:t>
      </w:r>
      <w:r w:rsidR="009B1403">
        <w:rPr>
          <w:rFonts w:ascii="Times New Roman" w:hAnsi="Times New Roman"/>
          <w:sz w:val="28"/>
          <w:szCs w:val="28"/>
        </w:rPr>
        <w:t xml:space="preserve"> </w:t>
      </w:r>
    </w:p>
    <w:p w:rsidR="009B1403" w:rsidRDefault="00661D4E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персонального состава </w:t>
      </w:r>
    </w:p>
    <w:p w:rsidR="000432B0" w:rsidRDefault="009B1403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Положения </w:t>
      </w:r>
      <w:r w:rsidR="00661D4E">
        <w:rPr>
          <w:rFonts w:ascii="Times New Roman" w:hAnsi="Times New Roman"/>
          <w:sz w:val="28"/>
          <w:szCs w:val="28"/>
        </w:rPr>
        <w:t>о комиссии администрации</w:t>
      </w:r>
    </w:p>
    <w:p w:rsidR="009B1403" w:rsidRDefault="00661D4E" w:rsidP="009B140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9B1403">
        <w:rPr>
          <w:rFonts w:ascii="Times New Roman" w:hAnsi="Times New Roman"/>
          <w:sz w:val="28"/>
          <w:szCs w:val="28"/>
        </w:rPr>
        <w:t xml:space="preserve"> </w:t>
      </w:r>
    </w:p>
    <w:p w:rsidR="00661D4E" w:rsidRDefault="00661D4E" w:rsidP="009B140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отдельного</w:t>
      </w:r>
    </w:p>
    <w:p w:rsidR="00661D4E" w:rsidRDefault="00661D4E" w:rsidP="009B140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полномочия»</w:t>
      </w:r>
    </w:p>
    <w:p w:rsidR="000579A2" w:rsidRDefault="000579A2" w:rsidP="009B1403">
      <w:pPr>
        <w:jc w:val="both"/>
        <w:rPr>
          <w:sz w:val="22"/>
          <w:szCs w:val="28"/>
        </w:rPr>
      </w:pPr>
    </w:p>
    <w:p w:rsidR="00442620" w:rsidRPr="00442620" w:rsidRDefault="00442620" w:rsidP="009B1403">
      <w:pPr>
        <w:jc w:val="both"/>
        <w:rPr>
          <w:sz w:val="22"/>
          <w:szCs w:val="28"/>
        </w:rPr>
      </w:pPr>
    </w:p>
    <w:p w:rsidR="0068000C" w:rsidRDefault="0068000C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0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02.05.2006 № 59-ФЗ </w:t>
      </w:r>
      <w:r w:rsidR="009B1403">
        <w:rPr>
          <w:rFonts w:ascii="Times New Roman" w:hAnsi="Times New Roman" w:cs="Times New Roman"/>
          <w:sz w:val="28"/>
          <w:szCs w:val="28"/>
        </w:rPr>
        <w:br/>
      </w:r>
      <w:r w:rsidRPr="0068000C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 Уставом Ханты-Мансийского района, в целях осуществления переданного отдельного государственного полномочия по участию в реализации государственной </w:t>
      </w:r>
      <w:hyperlink r:id="rId8" w:history="1">
        <w:r w:rsidRPr="0068000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8000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E04FE1">
        <w:rPr>
          <w:rFonts w:ascii="Times New Roman" w:hAnsi="Times New Roman" w:cs="Times New Roman"/>
          <w:sz w:val="28"/>
          <w:szCs w:val="28"/>
        </w:rPr>
        <w:t>–</w:t>
      </w:r>
      <w:r w:rsidRPr="0068000C">
        <w:rPr>
          <w:rFonts w:ascii="Times New Roman" w:hAnsi="Times New Roman" w:cs="Times New Roman"/>
          <w:sz w:val="28"/>
          <w:szCs w:val="28"/>
        </w:rPr>
        <w:t xml:space="preserve"> </w:t>
      </w:r>
      <w:r w:rsidR="00420190">
        <w:rPr>
          <w:rFonts w:ascii="Times New Roman" w:hAnsi="Times New Roman" w:cs="Times New Roman"/>
          <w:sz w:val="28"/>
          <w:szCs w:val="28"/>
        </w:rPr>
        <w:t>Югры</w:t>
      </w:r>
      <w:r w:rsidR="00876D0B">
        <w:rPr>
          <w:rFonts w:ascii="Times New Roman" w:hAnsi="Times New Roman" w:cs="Times New Roman"/>
          <w:sz w:val="28"/>
          <w:szCs w:val="28"/>
        </w:rPr>
        <w:t xml:space="preserve"> «</w:t>
      </w:r>
      <w:r w:rsidR="00876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876D0B" w:rsidRPr="00F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коренных малочисленных народов Севера»,</w:t>
      </w:r>
      <w:r w:rsidR="0042019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Ханты-М</w:t>
      </w:r>
      <w:r w:rsidR="00E04FE1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9B1403">
        <w:rPr>
          <w:rFonts w:ascii="Times New Roman" w:hAnsi="Times New Roman" w:cs="Times New Roman"/>
          <w:sz w:val="28"/>
          <w:szCs w:val="28"/>
        </w:rPr>
        <w:t xml:space="preserve"> – </w:t>
      </w:r>
      <w:r w:rsidR="00E04FE1">
        <w:rPr>
          <w:rFonts w:ascii="Times New Roman" w:hAnsi="Times New Roman" w:cs="Times New Roman"/>
          <w:sz w:val="28"/>
          <w:szCs w:val="28"/>
        </w:rPr>
        <w:t>Ю</w:t>
      </w:r>
      <w:r w:rsidR="00420190">
        <w:rPr>
          <w:rFonts w:ascii="Times New Roman" w:hAnsi="Times New Roman" w:cs="Times New Roman"/>
          <w:sz w:val="28"/>
          <w:szCs w:val="28"/>
        </w:rPr>
        <w:t>гры от 05.10.2018 № 350-п:</w:t>
      </w:r>
    </w:p>
    <w:p w:rsidR="00420190" w:rsidRPr="0068000C" w:rsidRDefault="00420190" w:rsidP="009B1403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190" w:rsidRDefault="00420190" w:rsidP="009B14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403">
        <w:rPr>
          <w:rFonts w:ascii="Times New Roman" w:hAnsi="Times New Roman" w:cs="Times New Roman"/>
          <w:sz w:val="28"/>
          <w:szCs w:val="28"/>
        </w:rPr>
        <w:t xml:space="preserve"> </w:t>
      </w:r>
      <w:r w:rsidR="008E2550" w:rsidRPr="008E255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5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8E2550" w:rsidRPr="008E2550">
        <w:rPr>
          <w:rFonts w:ascii="Times New Roman" w:hAnsi="Times New Roman" w:cs="Times New Roman"/>
          <w:sz w:val="28"/>
          <w:szCs w:val="28"/>
        </w:rPr>
        <w:t xml:space="preserve"> администрации Ханты-Ма</w:t>
      </w:r>
      <w:r w:rsidR="00B25666">
        <w:rPr>
          <w:rFonts w:ascii="Times New Roman" w:hAnsi="Times New Roman" w:cs="Times New Roman"/>
          <w:sz w:val="28"/>
          <w:szCs w:val="28"/>
        </w:rPr>
        <w:t xml:space="preserve">нсийского района </w:t>
      </w:r>
      <w:r>
        <w:rPr>
          <w:rFonts w:ascii="Times New Roman" w:hAnsi="Times New Roman"/>
          <w:sz w:val="28"/>
          <w:szCs w:val="28"/>
        </w:rPr>
        <w:t>от 06.02.2020 № 89-р «Об утверждении персонального состава и Положения   о комиссии администрации Ханты-Мансийского района при осуществлении отдельного государственного полномочия»</w:t>
      </w:r>
      <w:r w:rsidR="003656FB">
        <w:rPr>
          <w:rFonts w:ascii="Times New Roman" w:hAnsi="Times New Roman"/>
          <w:sz w:val="28"/>
          <w:szCs w:val="28"/>
        </w:rPr>
        <w:t xml:space="preserve"> (далее</w:t>
      </w:r>
      <w:r w:rsidR="009B1403">
        <w:rPr>
          <w:rFonts w:ascii="Times New Roman" w:hAnsi="Times New Roman"/>
          <w:sz w:val="28"/>
          <w:szCs w:val="28"/>
        </w:rPr>
        <w:t xml:space="preserve"> – </w:t>
      </w:r>
      <w:r w:rsidR="003656FB">
        <w:rPr>
          <w:rFonts w:ascii="Times New Roman" w:hAnsi="Times New Roman"/>
          <w:sz w:val="28"/>
          <w:szCs w:val="28"/>
        </w:rPr>
        <w:t>Комиссия)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3656FB">
        <w:rPr>
          <w:rFonts w:ascii="Times New Roman" w:hAnsi="Times New Roman"/>
          <w:sz w:val="28"/>
          <w:szCs w:val="28"/>
        </w:rPr>
        <w:t>:</w:t>
      </w:r>
    </w:p>
    <w:p w:rsidR="009B1403" w:rsidRDefault="00080B98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B1403">
        <w:rPr>
          <w:rFonts w:ascii="Times New Roman" w:hAnsi="Times New Roman" w:cs="Times New Roman"/>
          <w:sz w:val="28"/>
          <w:szCs w:val="28"/>
        </w:rPr>
        <w:t xml:space="preserve"> </w:t>
      </w:r>
      <w:r w:rsidR="00E04FE1">
        <w:rPr>
          <w:rFonts w:ascii="Times New Roman" w:hAnsi="Times New Roman" w:cs="Times New Roman"/>
          <w:sz w:val="28"/>
          <w:szCs w:val="28"/>
        </w:rPr>
        <w:t>Дополнить пункт 8</w:t>
      </w:r>
      <w:r w:rsidR="00CD04A3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CD04A3" w:rsidRPr="00CD04A3">
        <w:rPr>
          <w:rFonts w:ascii="Times New Roman" w:hAnsi="Times New Roman" w:cs="Times New Roman"/>
          <w:sz w:val="28"/>
          <w:szCs w:val="28"/>
        </w:rPr>
        <w:t xml:space="preserve"> </w:t>
      </w:r>
      <w:r w:rsidR="00CD04A3">
        <w:rPr>
          <w:rFonts w:ascii="Times New Roman" w:hAnsi="Times New Roman" w:cs="Times New Roman"/>
          <w:sz w:val="28"/>
          <w:szCs w:val="28"/>
        </w:rPr>
        <w:t>IV</w:t>
      </w:r>
      <w:r w:rsidR="00E04FE1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0E3020">
        <w:rPr>
          <w:rFonts w:ascii="Times New Roman" w:hAnsi="Times New Roman" w:cs="Times New Roman"/>
          <w:sz w:val="28"/>
          <w:szCs w:val="28"/>
        </w:rPr>
        <w:t>:</w:t>
      </w:r>
    </w:p>
    <w:p w:rsidR="000E3020" w:rsidRDefault="00E04FE1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6FB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приглашает</w:t>
      </w:r>
      <w:r w:rsidR="000E3020">
        <w:rPr>
          <w:rFonts w:ascii="Times New Roman" w:hAnsi="Times New Roman" w:cs="Times New Roman"/>
          <w:sz w:val="28"/>
          <w:szCs w:val="28"/>
        </w:rPr>
        <w:t xml:space="preserve"> к участию в заседании </w:t>
      </w:r>
      <w:r w:rsidR="00167C73">
        <w:rPr>
          <w:rFonts w:ascii="Times New Roman" w:hAnsi="Times New Roman" w:cs="Times New Roman"/>
          <w:sz w:val="28"/>
          <w:szCs w:val="28"/>
        </w:rPr>
        <w:t>Комиссии</w:t>
      </w:r>
      <w:r w:rsidR="003656FB">
        <w:rPr>
          <w:rFonts w:ascii="Times New Roman" w:hAnsi="Times New Roman" w:cs="Times New Roman"/>
          <w:sz w:val="28"/>
          <w:szCs w:val="28"/>
        </w:rPr>
        <w:t xml:space="preserve"> </w:t>
      </w:r>
      <w:r w:rsidR="000E3020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и муниципальных предприятий (далее</w:t>
      </w:r>
      <w:r w:rsidR="009B1403">
        <w:rPr>
          <w:rFonts w:ascii="Times New Roman" w:hAnsi="Times New Roman" w:cs="Times New Roman"/>
          <w:sz w:val="28"/>
          <w:szCs w:val="28"/>
        </w:rPr>
        <w:t xml:space="preserve"> –</w:t>
      </w:r>
      <w:r w:rsidR="000E3020">
        <w:rPr>
          <w:rFonts w:ascii="Times New Roman" w:hAnsi="Times New Roman" w:cs="Times New Roman"/>
          <w:sz w:val="28"/>
          <w:szCs w:val="28"/>
        </w:rPr>
        <w:t xml:space="preserve"> приглашенное лицо).</w:t>
      </w:r>
      <w:r w:rsidR="009B1403">
        <w:rPr>
          <w:rFonts w:ascii="Times New Roman" w:hAnsi="Times New Roman" w:cs="Times New Roman"/>
          <w:sz w:val="28"/>
          <w:szCs w:val="28"/>
        </w:rPr>
        <w:t>».</w:t>
      </w:r>
    </w:p>
    <w:p w:rsidR="00442620" w:rsidRDefault="000E3020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</w:t>
      </w:r>
      <w:r w:rsidR="00CD04A3" w:rsidRPr="00CD04A3">
        <w:rPr>
          <w:rFonts w:ascii="Times New Roman" w:hAnsi="Times New Roman" w:cs="Times New Roman"/>
          <w:sz w:val="28"/>
          <w:szCs w:val="28"/>
        </w:rPr>
        <w:t xml:space="preserve"> </w:t>
      </w:r>
      <w:r w:rsidR="00CD04A3">
        <w:rPr>
          <w:rFonts w:ascii="Times New Roman" w:hAnsi="Times New Roman" w:cs="Times New Roman"/>
          <w:sz w:val="28"/>
          <w:szCs w:val="28"/>
        </w:rPr>
        <w:t>раздел</w:t>
      </w:r>
      <w:r w:rsidR="00CD04A3" w:rsidRPr="00CD04A3">
        <w:rPr>
          <w:rFonts w:ascii="Times New Roman" w:hAnsi="Times New Roman" w:cs="Times New Roman"/>
          <w:sz w:val="28"/>
          <w:szCs w:val="28"/>
        </w:rPr>
        <w:t xml:space="preserve"> </w:t>
      </w:r>
      <w:r w:rsidR="00CD04A3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пунктом 11 следующего содержания: </w:t>
      </w:r>
    </w:p>
    <w:p w:rsidR="00B45ACA" w:rsidRDefault="000E3020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517">
        <w:rPr>
          <w:rFonts w:ascii="Times New Roman" w:hAnsi="Times New Roman" w:cs="Times New Roman"/>
          <w:sz w:val="28"/>
          <w:szCs w:val="28"/>
        </w:rPr>
        <w:t>11.</w:t>
      </w:r>
      <w:r w:rsidR="009B1403">
        <w:rPr>
          <w:rFonts w:ascii="Times New Roman" w:hAnsi="Times New Roman" w:cs="Times New Roman"/>
          <w:sz w:val="28"/>
          <w:szCs w:val="28"/>
        </w:rPr>
        <w:t xml:space="preserve"> </w:t>
      </w:r>
      <w:r w:rsidR="003E65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риглашенное лицо: </w:t>
      </w:r>
    </w:p>
    <w:p w:rsidR="00B45ACA" w:rsidRDefault="000E3020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информацию, в том числе консультационного характера; </w:t>
      </w:r>
    </w:p>
    <w:p w:rsidR="00A072E4" w:rsidRDefault="000E3020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3656FB">
        <w:rPr>
          <w:rFonts w:ascii="Times New Roman" w:hAnsi="Times New Roman" w:cs="Times New Roman"/>
          <w:sz w:val="28"/>
          <w:szCs w:val="28"/>
        </w:rPr>
        <w:t>вправе участвовать в голосовании при принятии Комиссией решения</w:t>
      </w:r>
      <w:r w:rsidR="00B45ACA">
        <w:rPr>
          <w:rFonts w:ascii="Times New Roman" w:hAnsi="Times New Roman" w:cs="Times New Roman"/>
          <w:sz w:val="28"/>
          <w:szCs w:val="28"/>
        </w:rPr>
        <w:t>.</w:t>
      </w:r>
      <w:r w:rsidR="003656FB">
        <w:rPr>
          <w:rFonts w:ascii="Times New Roman" w:hAnsi="Times New Roman" w:cs="Times New Roman"/>
          <w:sz w:val="28"/>
          <w:szCs w:val="28"/>
        </w:rPr>
        <w:t>»</w:t>
      </w:r>
      <w:r w:rsidR="00CD04A3">
        <w:rPr>
          <w:rFonts w:ascii="Times New Roman" w:hAnsi="Times New Roman" w:cs="Times New Roman"/>
          <w:sz w:val="28"/>
          <w:szCs w:val="28"/>
        </w:rPr>
        <w:t>.</w:t>
      </w:r>
    </w:p>
    <w:p w:rsidR="002932A6" w:rsidRDefault="00CD04A3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E4">
        <w:rPr>
          <w:rFonts w:ascii="Times New Roman" w:hAnsi="Times New Roman" w:cs="Times New Roman"/>
          <w:sz w:val="28"/>
          <w:szCs w:val="28"/>
        </w:rPr>
        <w:t xml:space="preserve">1.3. </w:t>
      </w:r>
      <w:r w:rsidR="007C42A5" w:rsidRPr="00A072E4">
        <w:rPr>
          <w:rFonts w:ascii="Times New Roman" w:hAnsi="Times New Roman" w:cs="Times New Roman"/>
          <w:sz w:val="28"/>
          <w:szCs w:val="28"/>
        </w:rPr>
        <w:t xml:space="preserve">Раздел V </w:t>
      </w:r>
      <w:r w:rsidR="00A072E4">
        <w:rPr>
          <w:rFonts w:ascii="Times New Roman" w:hAnsi="Times New Roman" w:cs="Times New Roman"/>
          <w:sz w:val="28"/>
          <w:szCs w:val="28"/>
        </w:rPr>
        <w:t>«</w:t>
      </w:r>
      <w:r w:rsidR="00A072E4" w:rsidRPr="00A072E4">
        <w:rPr>
          <w:rFonts w:ascii="Times New Roman" w:hAnsi="Times New Roman" w:cs="Times New Roman"/>
          <w:sz w:val="28"/>
          <w:szCs w:val="28"/>
        </w:rPr>
        <w:t>Регламент деятельности Комиссии</w:t>
      </w:r>
      <w:r w:rsidR="00A072E4">
        <w:rPr>
          <w:rFonts w:ascii="Times New Roman" w:hAnsi="Times New Roman" w:cs="Times New Roman"/>
          <w:sz w:val="28"/>
          <w:szCs w:val="28"/>
        </w:rPr>
        <w:t>»</w:t>
      </w:r>
      <w:r w:rsidR="00A072E4" w:rsidRPr="00A072E4">
        <w:rPr>
          <w:rFonts w:ascii="Times New Roman" w:hAnsi="Times New Roman" w:cs="Times New Roman"/>
          <w:sz w:val="28"/>
          <w:szCs w:val="28"/>
        </w:rPr>
        <w:t xml:space="preserve"> </w:t>
      </w:r>
      <w:r w:rsidR="007C42A5" w:rsidRPr="00A072E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A072E4">
        <w:rPr>
          <w:rFonts w:ascii="Times New Roman" w:hAnsi="Times New Roman" w:cs="Times New Roman"/>
          <w:sz w:val="28"/>
          <w:szCs w:val="28"/>
        </w:rPr>
        <w:t>:</w:t>
      </w:r>
      <w:r w:rsidR="003E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17" w:rsidRDefault="003E6517" w:rsidP="002932A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V.</w:t>
      </w:r>
      <w:r w:rsidRPr="00A072E4">
        <w:rPr>
          <w:rFonts w:ascii="Times New Roman" w:hAnsi="Times New Roman" w:cs="Times New Roman"/>
          <w:sz w:val="28"/>
          <w:szCs w:val="28"/>
        </w:rPr>
        <w:t xml:space="preserve"> Регламент деятельности Комиссии</w:t>
      </w:r>
    </w:p>
    <w:p w:rsidR="007C42A5" w:rsidRPr="00A072E4" w:rsidRDefault="003E6517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C42A5" w:rsidRPr="00A072E4">
        <w:rPr>
          <w:rFonts w:ascii="Times New Roman" w:hAnsi="Times New Roman" w:cs="Times New Roman"/>
          <w:sz w:val="28"/>
          <w:szCs w:val="28"/>
        </w:rPr>
        <w:t>.</w:t>
      </w:r>
      <w:r w:rsidR="00B45ACA">
        <w:rPr>
          <w:rFonts w:ascii="Times New Roman" w:hAnsi="Times New Roman" w:cs="Times New Roman"/>
          <w:sz w:val="28"/>
          <w:szCs w:val="28"/>
        </w:rPr>
        <w:t xml:space="preserve"> </w:t>
      </w:r>
      <w:r w:rsidR="007C42A5" w:rsidRPr="00A072E4">
        <w:rPr>
          <w:rFonts w:ascii="Times New Roman" w:hAnsi="Times New Roman" w:cs="Times New Roman"/>
          <w:sz w:val="28"/>
          <w:szCs w:val="28"/>
        </w:rPr>
        <w:t>Организацию деятельности Комиссии осуществляет комитет экономической политики администрации района.</w:t>
      </w:r>
    </w:p>
    <w:p w:rsidR="007C42A5" w:rsidRDefault="003E6517" w:rsidP="009B14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7C42A5">
        <w:rPr>
          <w:rFonts w:eastAsiaTheme="minorHAnsi"/>
          <w:sz w:val="28"/>
          <w:szCs w:val="28"/>
          <w:lang w:eastAsia="en-US"/>
        </w:rPr>
        <w:t>. Заседания Комиссии проводятся по мере поступления заявлений на предоставление субсидии.</w:t>
      </w:r>
    </w:p>
    <w:p w:rsidR="007C42A5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C42A5">
        <w:rPr>
          <w:sz w:val="28"/>
          <w:szCs w:val="28"/>
        </w:rPr>
        <w:t>.</w:t>
      </w:r>
      <w:r w:rsidR="00B45ACA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>Заседание Комиссии считается правомочным, если на нем присутствовало не менее пяти членов из утвержденного персонального состава членов Комиссии администрации Ханты-Мансийского района.</w:t>
      </w:r>
    </w:p>
    <w:p w:rsidR="007C42A5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C42A5">
        <w:rPr>
          <w:sz w:val="28"/>
          <w:szCs w:val="28"/>
        </w:rPr>
        <w:t>.</w:t>
      </w:r>
      <w:r w:rsidR="009B1403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7C42A5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C42A5">
        <w:rPr>
          <w:sz w:val="28"/>
          <w:szCs w:val="28"/>
        </w:rPr>
        <w:t>.</w:t>
      </w:r>
      <w:r w:rsidR="009B1403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 xml:space="preserve">Решения Комиссии оформляются протоколом, который подписывается </w:t>
      </w:r>
      <w:r w:rsidR="003665E4">
        <w:rPr>
          <w:sz w:val="28"/>
          <w:szCs w:val="28"/>
        </w:rPr>
        <w:t>присутствующими на заседании членами Комиссии</w:t>
      </w:r>
      <w:r w:rsidR="007C42A5">
        <w:rPr>
          <w:sz w:val="28"/>
          <w:szCs w:val="28"/>
        </w:rPr>
        <w:t xml:space="preserve">. </w:t>
      </w:r>
    </w:p>
    <w:p w:rsidR="007C42A5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C42A5">
        <w:rPr>
          <w:sz w:val="28"/>
          <w:szCs w:val="28"/>
        </w:rPr>
        <w:t>.</w:t>
      </w:r>
      <w:r w:rsidR="009B1403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>Документы (сведения) заявителей, выносимые</w:t>
      </w:r>
      <w:r w:rsidR="003665E4">
        <w:rPr>
          <w:sz w:val="28"/>
          <w:szCs w:val="28"/>
        </w:rPr>
        <w:t xml:space="preserve"> на заседания Комиссии, предоставляются членам Комиссии для ознакомления </w:t>
      </w:r>
      <w:r w:rsidR="007C42A5">
        <w:rPr>
          <w:sz w:val="28"/>
          <w:szCs w:val="28"/>
        </w:rPr>
        <w:t>за три календарных дня до даты проведения заседания.</w:t>
      </w:r>
    </w:p>
    <w:p w:rsidR="00036C2F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36C2F">
        <w:rPr>
          <w:sz w:val="28"/>
          <w:szCs w:val="28"/>
        </w:rPr>
        <w:t>.</w:t>
      </w:r>
      <w:r w:rsidR="00036C2F" w:rsidRPr="007C42A5">
        <w:rPr>
          <w:sz w:val="28"/>
          <w:szCs w:val="28"/>
        </w:rPr>
        <w:t xml:space="preserve"> </w:t>
      </w:r>
      <w:r w:rsidR="00036C2F">
        <w:rPr>
          <w:sz w:val="28"/>
          <w:szCs w:val="28"/>
        </w:rPr>
        <w:t>Решение Комиссии может быть принято путем проведения заочного голосования.</w:t>
      </w:r>
    </w:p>
    <w:p w:rsidR="00036C2F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36C2F">
        <w:rPr>
          <w:sz w:val="28"/>
          <w:szCs w:val="28"/>
        </w:rPr>
        <w:t>.</w:t>
      </w:r>
      <w:r w:rsidR="00036C2F" w:rsidRPr="007C42A5">
        <w:rPr>
          <w:sz w:val="28"/>
          <w:szCs w:val="28"/>
        </w:rPr>
        <w:t xml:space="preserve"> </w:t>
      </w:r>
      <w:r w:rsidR="00036C2F">
        <w:rPr>
          <w:sz w:val="28"/>
          <w:szCs w:val="28"/>
        </w:rPr>
        <w:t>Заочное голосование проводится путем обмена документами между членами Комиссии и последующего подписания протокола</w:t>
      </w:r>
      <w:r w:rsidR="00036C2F" w:rsidRPr="00203C4B">
        <w:rPr>
          <w:sz w:val="28"/>
          <w:szCs w:val="28"/>
        </w:rPr>
        <w:t xml:space="preserve"> </w:t>
      </w:r>
      <w:r w:rsidR="00036C2F">
        <w:rPr>
          <w:sz w:val="28"/>
          <w:szCs w:val="28"/>
        </w:rPr>
        <w:t>всеми членами Комиссии.</w:t>
      </w:r>
    </w:p>
    <w:p w:rsidR="00203C4B" w:rsidRPr="008E2550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665E4">
        <w:rPr>
          <w:sz w:val="28"/>
          <w:szCs w:val="28"/>
        </w:rPr>
        <w:t>.</w:t>
      </w:r>
      <w:r w:rsidR="009B1403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>Оригиналы протоколов заседаний Комиссий хранятся у секретаря Комиссии</w:t>
      </w:r>
      <w:r w:rsidR="00B45ACA">
        <w:rPr>
          <w:sz w:val="28"/>
          <w:szCs w:val="28"/>
        </w:rPr>
        <w:t>.</w:t>
      </w:r>
      <w:r w:rsidR="004614F4">
        <w:rPr>
          <w:sz w:val="28"/>
          <w:szCs w:val="28"/>
        </w:rPr>
        <w:t>»</w:t>
      </w:r>
      <w:r w:rsidR="007C42A5">
        <w:rPr>
          <w:sz w:val="28"/>
          <w:szCs w:val="28"/>
        </w:rPr>
        <w:t>.</w:t>
      </w:r>
    </w:p>
    <w:p w:rsidR="00461992" w:rsidRDefault="003656FB" w:rsidP="009B14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70EF">
        <w:rPr>
          <w:sz w:val="28"/>
          <w:szCs w:val="28"/>
        </w:rPr>
        <w:t>Разместить настоящее распоряжение на официальном сайте администрации Ханты-Мансийского района.</w:t>
      </w:r>
    </w:p>
    <w:p w:rsidR="00F370EF" w:rsidRDefault="00F370EF" w:rsidP="009B14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14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F370EF" w:rsidRPr="00B25666" w:rsidRDefault="00F370EF" w:rsidP="009B14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C34571" w:rsidRDefault="00C34571" w:rsidP="009B14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5ACA" w:rsidRDefault="00B45ACA" w:rsidP="009B14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25666" w:rsidRDefault="00B25666" w:rsidP="009B14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9B140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</w:t>
      </w:r>
      <w:r w:rsidR="009C74B7">
        <w:rPr>
          <w:rFonts w:ascii="Times New Roman" w:hAnsi="Times New Roman"/>
          <w:sz w:val="28"/>
          <w:szCs w:val="28"/>
        </w:rPr>
        <w:t xml:space="preserve">                     </w:t>
      </w:r>
      <w:r w:rsidR="00B45ACA">
        <w:rPr>
          <w:rFonts w:ascii="Times New Roman" w:hAnsi="Times New Roman"/>
          <w:sz w:val="28"/>
          <w:szCs w:val="28"/>
        </w:rPr>
        <w:t xml:space="preserve">    </w:t>
      </w:r>
      <w:r w:rsidR="009C74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7E75DF" w:rsidRDefault="007E75DF" w:rsidP="009B1403"/>
    <w:sectPr w:rsidR="007E75DF" w:rsidSect="009C74B7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3C" w:rsidRDefault="00BF413C" w:rsidP="000432B0">
      <w:r>
        <w:separator/>
      </w:r>
    </w:p>
  </w:endnote>
  <w:endnote w:type="continuationSeparator" w:id="0">
    <w:p w:rsidR="00BF413C" w:rsidRDefault="00BF413C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3C" w:rsidRDefault="00BF413C" w:rsidP="000432B0">
      <w:r>
        <w:separator/>
      </w:r>
    </w:p>
  </w:footnote>
  <w:footnote w:type="continuationSeparator" w:id="0">
    <w:p w:rsidR="00BF413C" w:rsidRDefault="00BF413C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213928"/>
      <w:docPartObj>
        <w:docPartGallery w:val="Page Numbers (Top of Page)"/>
        <w:docPartUnique/>
      </w:docPartObj>
    </w:sdtPr>
    <w:sdtEndPr/>
    <w:sdtContent>
      <w:p w:rsidR="00B45ACA" w:rsidRDefault="00B45A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FF">
          <w:rPr>
            <w:noProof/>
          </w:rPr>
          <w:t>1</w:t>
        </w:r>
        <w:r>
          <w:fldChar w:fldCharType="end"/>
        </w:r>
      </w:p>
    </w:sdtContent>
  </w:sdt>
  <w:p w:rsidR="00B45ACA" w:rsidRDefault="00B45A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30586"/>
    <w:rsid w:val="00036C2F"/>
    <w:rsid w:val="000432B0"/>
    <w:rsid w:val="000579A2"/>
    <w:rsid w:val="00065A1A"/>
    <w:rsid w:val="00080B98"/>
    <w:rsid w:val="000A29E8"/>
    <w:rsid w:val="000E3020"/>
    <w:rsid w:val="0015237D"/>
    <w:rsid w:val="00156659"/>
    <w:rsid w:val="00167C73"/>
    <w:rsid w:val="00193421"/>
    <w:rsid w:val="00203C4B"/>
    <w:rsid w:val="00213860"/>
    <w:rsid w:val="00285665"/>
    <w:rsid w:val="002932A6"/>
    <w:rsid w:val="002B64D0"/>
    <w:rsid w:val="0030283F"/>
    <w:rsid w:val="0036217C"/>
    <w:rsid w:val="003656FB"/>
    <w:rsid w:val="003665E4"/>
    <w:rsid w:val="00377FF8"/>
    <w:rsid w:val="003D2FC1"/>
    <w:rsid w:val="003E6517"/>
    <w:rsid w:val="003E6F45"/>
    <w:rsid w:val="00420190"/>
    <w:rsid w:val="00442620"/>
    <w:rsid w:val="0045447E"/>
    <w:rsid w:val="004614F4"/>
    <w:rsid w:val="00461992"/>
    <w:rsid w:val="004825AC"/>
    <w:rsid w:val="00495842"/>
    <w:rsid w:val="00515E60"/>
    <w:rsid w:val="0054619C"/>
    <w:rsid w:val="005B659C"/>
    <w:rsid w:val="005C02C1"/>
    <w:rsid w:val="005F34FA"/>
    <w:rsid w:val="0062036B"/>
    <w:rsid w:val="006545C0"/>
    <w:rsid w:val="00661D4E"/>
    <w:rsid w:val="0066572D"/>
    <w:rsid w:val="0067302F"/>
    <w:rsid w:val="0068000C"/>
    <w:rsid w:val="006A42D7"/>
    <w:rsid w:val="006D14CB"/>
    <w:rsid w:val="006E2B04"/>
    <w:rsid w:val="006F1650"/>
    <w:rsid w:val="006F69C2"/>
    <w:rsid w:val="00757042"/>
    <w:rsid w:val="00781839"/>
    <w:rsid w:val="007C42A5"/>
    <w:rsid w:val="007D6C22"/>
    <w:rsid w:val="007E75DF"/>
    <w:rsid w:val="007F19EC"/>
    <w:rsid w:val="00813DD2"/>
    <w:rsid w:val="00840F2D"/>
    <w:rsid w:val="00876D0B"/>
    <w:rsid w:val="00877125"/>
    <w:rsid w:val="00884E2D"/>
    <w:rsid w:val="00890D06"/>
    <w:rsid w:val="0089576A"/>
    <w:rsid w:val="008C5BE5"/>
    <w:rsid w:val="008D7D81"/>
    <w:rsid w:val="008E2550"/>
    <w:rsid w:val="008F7566"/>
    <w:rsid w:val="00965F5A"/>
    <w:rsid w:val="009B1403"/>
    <w:rsid w:val="009C74B7"/>
    <w:rsid w:val="00A06BA8"/>
    <w:rsid w:val="00A072E4"/>
    <w:rsid w:val="00A54A09"/>
    <w:rsid w:val="00A82EEB"/>
    <w:rsid w:val="00A93FFC"/>
    <w:rsid w:val="00AC067E"/>
    <w:rsid w:val="00AD47DF"/>
    <w:rsid w:val="00B123D9"/>
    <w:rsid w:val="00B25666"/>
    <w:rsid w:val="00B358A2"/>
    <w:rsid w:val="00B42F2F"/>
    <w:rsid w:val="00B45ACA"/>
    <w:rsid w:val="00B968EC"/>
    <w:rsid w:val="00BF413C"/>
    <w:rsid w:val="00C24375"/>
    <w:rsid w:val="00C34571"/>
    <w:rsid w:val="00C37372"/>
    <w:rsid w:val="00CB6B97"/>
    <w:rsid w:val="00CD04A3"/>
    <w:rsid w:val="00CD1FF0"/>
    <w:rsid w:val="00D329DA"/>
    <w:rsid w:val="00D72411"/>
    <w:rsid w:val="00D73BC9"/>
    <w:rsid w:val="00D91486"/>
    <w:rsid w:val="00DA5AFE"/>
    <w:rsid w:val="00E04FE1"/>
    <w:rsid w:val="00E5158B"/>
    <w:rsid w:val="00E5175E"/>
    <w:rsid w:val="00E54A7A"/>
    <w:rsid w:val="00E569DA"/>
    <w:rsid w:val="00EA3A2F"/>
    <w:rsid w:val="00EE55EC"/>
    <w:rsid w:val="00F04EA6"/>
    <w:rsid w:val="00F370EF"/>
    <w:rsid w:val="00F64F18"/>
    <w:rsid w:val="00F73E1E"/>
    <w:rsid w:val="00F836F9"/>
    <w:rsid w:val="00FA4DD6"/>
    <w:rsid w:val="00FB47FF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AC06-2AEB-43D7-AC4A-B79F2EC4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C6C2EB8B243056666ECBEAA9BC7386263F474D56A24A1176941446BA28B68E91D897DEDB64248E13AAD79CFCD68C1FBF4E1E657B953765FC25E24H3q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32</cp:revision>
  <cp:lastPrinted>2020-04-01T09:23:00Z</cp:lastPrinted>
  <dcterms:created xsi:type="dcterms:W3CDTF">2018-08-24T09:16:00Z</dcterms:created>
  <dcterms:modified xsi:type="dcterms:W3CDTF">2020-04-01T09:23:00Z</dcterms:modified>
</cp:coreProperties>
</file>