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B3" w:rsidRDefault="00FB04B3" w:rsidP="005B783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FE51F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-580390</wp:posOffset>
            </wp:positionV>
            <wp:extent cx="734060" cy="898525"/>
            <wp:effectExtent l="0" t="0" r="0" b="0"/>
            <wp:wrapTight wrapText="bothSides">
              <wp:wrapPolygon edited="0">
                <wp:start x="0" y="0"/>
                <wp:lineTo x="0" y="21066"/>
                <wp:lineTo x="21301" y="21066"/>
                <wp:lineTo x="21301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BA9" w:rsidRDefault="00A34BA9" w:rsidP="005B78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51FC" w:rsidRPr="00FE51FC" w:rsidRDefault="00FE51FC" w:rsidP="005B78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FE51FC" w:rsidRDefault="00FE51FC" w:rsidP="005B78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FE51FC" w:rsidRDefault="00FE51FC" w:rsidP="005B78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5B783B" w:rsidRDefault="00FE51FC" w:rsidP="005B783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FE51FC" w:rsidRPr="00FE51FC" w:rsidRDefault="00FE51FC" w:rsidP="005B7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5B783B" w:rsidRDefault="00FE51FC" w:rsidP="005B78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FE51FC" w:rsidRPr="00FE51FC" w:rsidRDefault="00944CC1" w:rsidP="005B7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14684C" w:rsidRPr="005B783B" w:rsidRDefault="0014684C" w:rsidP="005B783B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FE51FC" w:rsidRPr="00FE51FC" w:rsidRDefault="00FE51FC" w:rsidP="005B783B">
      <w:pPr>
        <w:tabs>
          <w:tab w:val="left" w:pos="448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от</w:t>
      </w:r>
      <w:r w:rsidR="00DE2E67">
        <w:rPr>
          <w:rFonts w:ascii="Times New Roman" w:hAnsi="Times New Roman"/>
          <w:sz w:val="28"/>
          <w:szCs w:val="28"/>
          <w:lang w:eastAsia="en-US"/>
        </w:rPr>
        <w:t xml:space="preserve"> 09.08.2016</w:t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="00550349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DE2E67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 w:rsidRPr="00FE51FC">
        <w:rPr>
          <w:rFonts w:ascii="Times New Roman" w:hAnsi="Times New Roman"/>
          <w:sz w:val="28"/>
          <w:szCs w:val="28"/>
          <w:lang w:eastAsia="en-US"/>
        </w:rPr>
        <w:t>№</w:t>
      </w:r>
      <w:r w:rsidR="00DE2E67">
        <w:rPr>
          <w:rFonts w:ascii="Times New Roman" w:hAnsi="Times New Roman"/>
          <w:sz w:val="28"/>
          <w:szCs w:val="28"/>
          <w:lang w:eastAsia="en-US"/>
        </w:rPr>
        <w:t xml:space="preserve"> 247</w:t>
      </w:r>
    </w:p>
    <w:p w:rsidR="00FE51FC" w:rsidRPr="00FE51FC" w:rsidRDefault="00FE51FC" w:rsidP="005B783B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E51F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Pr="005B783B" w:rsidRDefault="00BE3154" w:rsidP="005B78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9215A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9215A">
        <w:rPr>
          <w:rFonts w:ascii="Times New Roman" w:hAnsi="Times New Roman"/>
          <w:sz w:val="28"/>
          <w:szCs w:val="28"/>
        </w:rPr>
        <w:t xml:space="preserve"> и дополнений</w:t>
      </w:r>
    </w:p>
    <w:p w:rsidR="0079215A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постановление</w:t>
      </w:r>
      <w:r w:rsidR="00792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E2E67" w:rsidRDefault="0079215A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1A6EA9">
        <w:rPr>
          <w:rFonts w:ascii="Times New Roman" w:hAnsi="Times New Roman"/>
          <w:sz w:val="28"/>
          <w:szCs w:val="28"/>
        </w:rPr>
        <w:t xml:space="preserve">района </w:t>
      </w:r>
    </w:p>
    <w:p w:rsidR="00DE2E67" w:rsidRDefault="001A6EA9" w:rsidP="005B783B">
      <w:pPr>
        <w:pStyle w:val="a4"/>
        <w:tabs>
          <w:tab w:val="left" w:pos="4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1A62C9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2015</w:t>
      </w:r>
      <w:r w:rsidR="001A62C9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320 </w:t>
      </w:r>
    </w:p>
    <w:p w:rsidR="00DE2E67" w:rsidRDefault="001A6EA9" w:rsidP="002A7659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9215A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Порядка </w:t>
      </w:r>
    </w:p>
    <w:p w:rsidR="00DE2E67" w:rsidRDefault="001A6EA9" w:rsidP="005B783B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 w:rsidR="0079215A">
        <w:rPr>
          <w:rFonts w:ascii="Times New Roman" w:hAnsi="Times New Roman"/>
          <w:sz w:val="28"/>
          <w:szCs w:val="28"/>
        </w:rPr>
        <w:t xml:space="preserve">оценки </w:t>
      </w:r>
      <w:r>
        <w:rPr>
          <w:rFonts w:ascii="Times New Roman" w:hAnsi="Times New Roman"/>
          <w:sz w:val="28"/>
          <w:szCs w:val="28"/>
        </w:rPr>
        <w:t xml:space="preserve">регулирующего </w:t>
      </w:r>
    </w:p>
    <w:p w:rsidR="00DE2E67" w:rsidRDefault="001A6EA9" w:rsidP="005B783B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проектов муниципальных </w:t>
      </w:r>
    </w:p>
    <w:p w:rsidR="00DE2E67" w:rsidRDefault="001A6EA9" w:rsidP="005B783B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актов </w:t>
      </w:r>
    </w:p>
    <w:p w:rsidR="001A6EA9" w:rsidRDefault="001A6EA9" w:rsidP="005B783B">
      <w:pPr>
        <w:pStyle w:val="a4"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DE2E67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района, экспертизы и оценки </w:t>
      </w:r>
    </w:p>
    <w:p w:rsidR="00DE2E67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воздействия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E2E67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Ханты-Мансийского </w:t>
      </w:r>
    </w:p>
    <w:p w:rsidR="00DE2E67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муниципальных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</w:p>
    <w:p w:rsidR="00DE2E67" w:rsidRDefault="001A6EA9" w:rsidP="005B783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правовых актов, затрагивающих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вопросы </w:t>
      </w:r>
    </w:p>
    <w:p w:rsidR="001A6EA9" w:rsidRDefault="001A6EA9" w:rsidP="005B783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>
        <w:rPr>
          <w:rFonts w:ascii="Times New Roman" w:hAnsi="Times New Roman"/>
          <w:sz w:val="28"/>
          <w:szCs w:val="28"/>
        </w:rPr>
        <w:t>предпринимательской</w:t>
      </w:r>
      <w:proofErr w:type="gramEnd"/>
    </w:p>
    <w:p w:rsidR="001A6EA9" w:rsidRDefault="001A6EA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инвестиционной деятельности</w:t>
      </w:r>
      <w:r w:rsidR="00A94C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4BA9" w:rsidRPr="005B783B" w:rsidRDefault="00A34BA9" w:rsidP="005B783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1DA4" w:rsidRPr="00A01950" w:rsidRDefault="00944CC1" w:rsidP="005B783B">
      <w:pPr>
        <w:pStyle w:val="ConsPlusNormal"/>
        <w:tabs>
          <w:tab w:val="left" w:pos="700"/>
        </w:tabs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D2A61">
        <w:rPr>
          <w:rFonts w:ascii="Times New Roman" w:hAnsi="Times New Roman"/>
          <w:sz w:val="28"/>
          <w:szCs w:val="28"/>
        </w:rPr>
        <w:t xml:space="preserve">Федеральным </w:t>
      </w:r>
      <w:r w:rsidR="00DE2E67">
        <w:rPr>
          <w:rFonts w:ascii="Times New Roman" w:hAnsi="Times New Roman"/>
          <w:sz w:val="28"/>
          <w:szCs w:val="28"/>
        </w:rPr>
        <w:t>з</w:t>
      </w:r>
      <w:r w:rsidR="000D2A61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A6EA9">
        <w:rPr>
          <w:rFonts w:ascii="Times New Roman" w:hAnsi="Times New Roman"/>
          <w:sz w:val="28"/>
          <w:szCs w:val="28"/>
        </w:rPr>
        <w:t>30 декабря 2015 года</w:t>
      </w:r>
      <w:r w:rsidR="00AA6512">
        <w:rPr>
          <w:rFonts w:ascii="Times New Roman" w:hAnsi="Times New Roman"/>
          <w:sz w:val="28"/>
          <w:szCs w:val="28"/>
        </w:rPr>
        <w:t xml:space="preserve"> </w:t>
      </w:r>
      <w:r w:rsidR="00DE2E67">
        <w:rPr>
          <w:rFonts w:ascii="Times New Roman" w:hAnsi="Times New Roman"/>
          <w:sz w:val="28"/>
          <w:szCs w:val="28"/>
        </w:rPr>
        <w:t xml:space="preserve">               </w:t>
      </w:r>
      <w:r w:rsidR="00AA6512">
        <w:rPr>
          <w:rFonts w:ascii="Times New Roman" w:hAnsi="Times New Roman"/>
          <w:sz w:val="28"/>
          <w:szCs w:val="28"/>
        </w:rPr>
        <w:t xml:space="preserve">№ </w:t>
      </w:r>
      <w:r w:rsidR="001A6EA9">
        <w:rPr>
          <w:rFonts w:ascii="Times New Roman" w:hAnsi="Times New Roman"/>
          <w:sz w:val="28"/>
          <w:szCs w:val="28"/>
        </w:rPr>
        <w:t>447-ФЗ</w:t>
      </w:r>
      <w:r w:rsidR="00AA6512">
        <w:rPr>
          <w:rFonts w:ascii="Times New Roman" w:hAnsi="Times New Roman"/>
          <w:sz w:val="28"/>
          <w:szCs w:val="28"/>
        </w:rPr>
        <w:t xml:space="preserve"> «</w:t>
      </w:r>
      <w:r w:rsidR="001A6EA9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</w:t>
      </w:r>
      <w:r w:rsidR="000D27FF">
        <w:rPr>
          <w:rFonts w:ascii="Times New Roman" w:hAnsi="Times New Roman"/>
          <w:sz w:val="28"/>
          <w:szCs w:val="28"/>
        </w:rPr>
        <w:t>»</w:t>
      </w:r>
      <w:r w:rsidR="001A6EA9">
        <w:rPr>
          <w:rFonts w:ascii="Times New Roman" w:hAnsi="Times New Roman"/>
          <w:sz w:val="28"/>
          <w:szCs w:val="28"/>
        </w:rPr>
        <w:t>, постановление</w:t>
      </w:r>
      <w:r w:rsidR="000D2A61">
        <w:rPr>
          <w:rFonts w:ascii="Times New Roman" w:hAnsi="Times New Roman"/>
          <w:sz w:val="28"/>
          <w:szCs w:val="28"/>
        </w:rPr>
        <w:t>м</w:t>
      </w:r>
      <w:r w:rsidR="001A6EA9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 – Югры от 30 августа 2013 года № 328-п «О порядке проведения оценки регулирующего воздействия </w:t>
      </w:r>
      <w:r w:rsidR="00A01950">
        <w:rPr>
          <w:rFonts w:ascii="Times New Roman" w:hAnsi="Times New Roman"/>
          <w:sz w:val="28"/>
          <w:szCs w:val="28"/>
        </w:rPr>
        <w:t>проектов нормативных правовых актов, подготавливаемых исполнительными органами государственной</w:t>
      </w:r>
      <w:proofErr w:type="gramEnd"/>
      <w:r w:rsidR="00A01950">
        <w:rPr>
          <w:rFonts w:ascii="Times New Roman" w:hAnsi="Times New Roman"/>
          <w:sz w:val="28"/>
          <w:szCs w:val="28"/>
        </w:rPr>
        <w:t xml:space="preserve"> власти Ханты-Мансийского автономного округа – Югры, государственными органами Ханты-Мансийского автономного округа – Югры, сформированными Губернатором Ханты-Мансийского автономного округа – Югры, экспертизы и оценки фактического </w:t>
      </w:r>
      <w:proofErr w:type="gramStart"/>
      <w:r w:rsidR="00A01950">
        <w:rPr>
          <w:rFonts w:ascii="Times New Roman" w:hAnsi="Times New Roman"/>
          <w:sz w:val="28"/>
          <w:szCs w:val="28"/>
        </w:rPr>
        <w:t>воздействия</w:t>
      </w:r>
      <w:proofErr w:type="gramEnd"/>
      <w:r w:rsidR="00A01950">
        <w:rPr>
          <w:rFonts w:ascii="Times New Roman" w:hAnsi="Times New Roman"/>
          <w:sz w:val="28"/>
          <w:szCs w:val="28"/>
        </w:rPr>
        <w:t xml:space="preserve"> принятых исполнительными органами государственной власти Ханты-Мансийского автономного округа – Югры нормативных правовых актов, затрагивающих вопросы осуществления предпринимательской и инвестиционной деятельности»</w:t>
      </w:r>
      <w:r w:rsidR="000D2A61">
        <w:rPr>
          <w:rFonts w:ascii="Times New Roman" w:hAnsi="Times New Roman"/>
          <w:sz w:val="28"/>
          <w:szCs w:val="28"/>
        </w:rPr>
        <w:t xml:space="preserve"> (с изменениями от 27</w:t>
      </w:r>
      <w:r w:rsidR="00DE2E67">
        <w:rPr>
          <w:rFonts w:ascii="Times New Roman" w:hAnsi="Times New Roman"/>
          <w:sz w:val="28"/>
          <w:szCs w:val="28"/>
        </w:rPr>
        <w:t xml:space="preserve"> мая </w:t>
      </w:r>
      <w:r w:rsidR="000D2A61">
        <w:rPr>
          <w:rFonts w:ascii="Times New Roman" w:hAnsi="Times New Roman"/>
          <w:sz w:val="28"/>
          <w:szCs w:val="28"/>
        </w:rPr>
        <w:t>2016</w:t>
      </w:r>
      <w:r w:rsidR="00DE2E67">
        <w:rPr>
          <w:rFonts w:ascii="Times New Roman" w:hAnsi="Times New Roman"/>
          <w:sz w:val="28"/>
          <w:szCs w:val="28"/>
        </w:rPr>
        <w:t xml:space="preserve"> года</w:t>
      </w:r>
      <w:r w:rsidR="000D2A61">
        <w:rPr>
          <w:rFonts w:ascii="Times New Roman" w:hAnsi="Times New Roman"/>
          <w:sz w:val="28"/>
          <w:szCs w:val="28"/>
        </w:rPr>
        <w:t>)</w:t>
      </w:r>
      <w:r w:rsidR="00B605D9">
        <w:rPr>
          <w:rFonts w:ascii="Times New Roman" w:hAnsi="Times New Roman"/>
          <w:sz w:val="28"/>
          <w:szCs w:val="28"/>
        </w:rPr>
        <w:t>:</w:t>
      </w:r>
    </w:p>
    <w:p w:rsidR="00B55101" w:rsidRDefault="00A654E1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54E1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14130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24 декабря 2015 года № 320 «Об утверждении Порядка проведения оценки регулирующего воздействия проектов муниципальных нормативных правовых актов администрации Ханты-Мансийского района, экспертизы</w:t>
      </w:r>
      <w:r w:rsidR="005B783B">
        <w:rPr>
          <w:rFonts w:ascii="Times New Roman" w:hAnsi="Times New Roman"/>
          <w:sz w:val="28"/>
          <w:szCs w:val="28"/>
        </w:rPr>
        <w:t xml:space="preserve"> </w:t>
      </w:r>
      <w:r w:rsidR="00514130">
        <w:rPr>
          <w:rFonts w:ascii="Times New Roman" w:hAnsi="Times New Roman"/>
          <w:sz w:val="28"/>
          <w:szCs w:val="28"/>
        </w:rPr>
        <w:t xml:space="preserve">и оценки фактического </w:t>
      </w:r>
      <w:proofErr w:type="gramStart"/>
      <w:r w:rsidR="00514130">
        <w:rPr>
          <w:rFonts w:ascii="Times New Roman" w:hAnsi="Times New Roman"/>
          <w:sz w:val="28"/>
          <w:szCs w:val="28"/>
        </w:rPr>
        <w:t>воздействия</w:t>
      </w:r>
      <w:proofErr w:type="gramEnd"/>
      <w:r w:rsidR="00514130">
        <w:rPr>
          <w:rFonts w:ascii="Times New Roman" w:hAnsi="Times New Roman"/>
          <w:sz w:val="28"/>
          <w:szCs w:val="28"/>
        </w:rPr>
        <w:t xml:space="preserve">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</w:t>
      </w:r>
      <w:r w:rsidR="005B783B">
        <w:rPr>
          <w:rFonts w:ascii="Times New Roman" w:hAnsi="Times New Roman"/>
          <w:sz w:val="28"/>
          <w:szCs w:val="28"/>
        </w:rPr>
        <w:t xml:space="preserve">                              </w:t>
      </w:r>
      <w:r w:rsidR="00514130">
        <w:rPr>
          <w:rFonts w:ascii="Times New Roman" w:hAnsi="Times New Roman"/>
          <w:sz w:val="28"/>
          <w:szCs w:val="28"/>
        </w:rPr>
        <w:t>и инвестиционной деятельности» (далее – постановление) следующие изменения</w:t>
      </w:r>
      <w:r w:rsidR="0079215A">
        <w:rPr>
          <w:rFonts w:ascii="Times New Roman" w:hAnsi="Times New Roman"/>
          <w:sz w:val="28"/>
          <w:szCs w:val="28"/>
        </w:rPr>
        <w:t xml:space="preserve"> и дополнения</w:t>
      </w:r>
      <w:r w:rsidR="00514130">
        <w:rPr>
          <w:rFonts w:ascii="Times New Roman" w:hAnsi="Times New Roman"/>
          <w:sz w:val="28"/>
          <w:szCs w:val="28"/>
        </w:rPr>
        <w:t>:</w:t>
      </w:r>
    </w:p>
    <w:p w:rsidR="0079215A" w:rsidRDefault="0051413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E2E67">
        <w:rPr>
          <w:rFonts w:ascii="Times New Roman" w:hAnsi="Times New Roman"/>
          <w:sz w:val="28"/>
          <w:szCs w:val="28"/>
        </w:rPr>
        <w:t>П</w:t>
      </w:r>
      <w:r w:rsidR="00614845">
        <w:rPr>
          <w:rFonts w:ascii="Times New Roman" w:hAnsi="Times New Roman"/>
          <w:sz w:val="28"/>
          <w:szCs w:val="28"/>
        </w:rPr>
        <w:t>реамбул</w:t>
      </w:r>
      <w:r w:rsidR="00DE2E67">
        <w:rPr>
          <w:rFonts w:ascii="Times New Roman" w:hAnsi="Times New Roman"/>
          <w:sz w:val="28"/>
          <w:szCs w:val="28"/>
        </w:rPr>
        <w:t>у</w:t>
      </w:r>
      <w:r w:rsidR="0079215A">
        <w:rPr>
          <w:rFonts w:ascii="Times New Roman" w:hAnsi="Times New Roman"/>
          <w:sz w:val="28"/>
          <w:szCs w:val="28"/>
        </w:rPr>
        <w:t xml:space="preserve"> после слов</w:t>
      </w:r>
      <w:r w:rsidR="00263F97">
        <w:rPr>
          <w:rFonts w:ascii="Times New Roman" w:hAnsi="Times New Roman"/>
          <w:sz w:val="28"/>
          <w:szCs w:val="28"/>
        </w:rPr>
        <w:t>:</w:t>
      </w:r>
      <w:r w:rsidR="0079215A">
        <w:rPr>
          <w:rFonts w:ascii="Times New Roman" w:hAnsi="Times New Roman"/>
          <w:sz w:val="28"/>
          <w:szCs w:val="28"/>
        </w:rPr>
        <w:t xml:space="preserve"> «затрагивающих вопросы осуществления предпринимательской и инвестиционной деятельности» дополнить словами «</w:t>
      </w:r>
      <w:r w:rsidR="000D2A61">
        <w:rPr>
          <w:rFonts w:ascii="Times New Roman" w:hAnsi="Times New Roman"/>
          <w:sz w:val="28"/>
          <w:szCs w:val="28"/>
        </w:rPr>
        <w:t xml:space="preserve">, </w:t>
      </w:r>
      <w:r w:rsidR="0079215A">
        <w:rPr>
          <w:rFonts w:ascii="Times New Roman" w:hAnsi="Times New Roman"/>
          <w:sz w:val="28"/>
          <w:szCs w:val="28"/>
        </w:rPr>
        <w:t xml:space="preserve">а также устанавливающих, изменяющих </w:t>
      </w:r>
      <w:r w:rsidR="00A8193B">
        <w:rPr>
          <w:rFonts w:ascii="Times New Roman" w:hAnsi="Times New Roman"/>
          <w:sz w:val="28"/>
          <w:szCs w:val="28"/>
        </w:rPr>
        <w:t>и</w:t>
      </w:r>
      <w:r w:rsidR="0079215A">
        <w:rPr>
          <w:rFonts w:ascii="Times New Roman" w:hAnsi="Times New Roman"/>
          <w:sz w:val="28"/>
          <w:szCs w:val="28"/>
        </w:rPr>
        <w:t>ли отменяющих ранее установленную ответственность за нарушение нормативных правовых актов</w:t>
      </w:r>
      <w:r w:rsidR="0009609D" w:rsidRPr="0009609D">
        <w:rPr>
          <w:rFonts w:ascii="Times New Roman" w:hAnsi="Times New Roman"/>
          <w:sz w:val="28"/>
          <w:szCs w:val="28"/>
        </w:rPr>
        <w:t xml:space="preserve"> </w:t>
      </w:r>
      <w:r w:rsidR="0009609D">
        <w:rPr>
          <w:rFonts w:ascii="Times New Roman" w:hAnsi="Times New Roman"/>
          <w:sz w:val="28"/>
          <w:szCs w:val="28"/>
        </w:rPr>
        <w:t>субъектами предпринимательской и инвестиционной деятельности</w:t>
      </w:r>
      <w:r w:rsidR="0079215A">
        <w:rPr>
          <w:rFonts w:ascii="Times New Roman" w:hAnsi="Times New Roman"/>
          <w:sz w:val="28"/>
          <w:szCs w:val="28"/>
        </w:rPr>
        <w:t>».</w:t>
      </w:r>
    </w:p>
    <w:p w:rsidR="0079215A" w:rsidRDefault="00746B5E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215A">
        <w:rPr>
          <w:rFonts w:ascii="Times New Roman" w:hAnsi="Times New Roman"/>
          <w:sz w:val="28"/>
          <w:szCs w:val="28"/>
        </w:rPr>
        <w:t>2. В приложении 1:</w:t>
      </w:r>
    </w:p>
    <w:p w:rsidR="001A62C9" w:rsidRDefault="00746B5E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215A">
        <w:rPr>
          <w:rFonts w:ascii="Times New Roman" w:hAnsi="Times New Roman"/>
          <w:sz w:val="28"/>
          <w:szCs w:val="28"/>
        </w:rPr>
        <w:t>2.1.</w:t>
      </w:r>
      <w:r w:rsidR="00DE2E6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1.1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="00263F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C0E7B">
        <w:rPr>
          <w:rFonts w:ascii="Times New Roman" w:hAnsi="Times New Roman"/>
          <w:sz w:val="28"/>
          <w:szCs w:val="28"/>
        </w:rPr>
        <w:t>«затрагивающих вопросы осуществления предпринимательской и инвестиционной деятельности</w:t>
      </w:r>
      <w:r w:rsidR="000D2A61">
        <w:rPr>
          <w:rFonts w:ascii="Times New Roman" w:hAnsi="Times New Roman"/>
          <w:sz w:val="28"/>
          <w:szCs w:val="28"/>
        </w:rPr>
        <w:t xml:space="preserve"> (далее – Порядок)</w:t>
      </w:r>
      <w:r w:rsidR="003C0E7B">
        <w:rPr>
          <w:rFonts w:ascii="Times New Roman" w:hAnsi="Times New Roman"/>
          <w:sz w:val="28"/>
          <w:szCs w:val="28"/>
        </w:rPr>
        <w:t>» дополнить словами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3C0E7B">
        <w:rPr>
          <w:rFonts w:ascii="Times New Roman" w:hAnsi="Times New Roman"/>
          <w:sz w:val="28"/>
          <w:szCs w:val="28"/>
        </w:rPr>
        <w:t>«</w:t>
      </w:r>
      <w:r w:rsidR="000D2A61">
        <w:rPr>
          <w:rFonts w:ascii="Times New Roman" w:hAnsi="Times New Roman"/>
          <w:sz w:val="28"/>
          <w:szCs w:val="28"/>
        </w:rPr>
        <w:t xml:space="preserve">, </w:t>
      </w:r>
      <w:r w:rsidR="003C0E7B">
        <w:rPr>
          <w:rFonts w:ascii="Times New Roman" w:hAnsi="Times New Roman"/>
          <w:sz w:val="28"/>
          <w:szCs w:val="28"/>
        </w:rPr>
        <w:t>а также устанавливающ</w:t>
      </w:r>
      <w:r w:rsidR="00F03D8A">
        <w:rPr>
          <w:rFonts w:ascii="Times New Roman" w:hAnsi="Times New Roman"/>
          <w:sz w:val="28"/>
          <w:szCs w:val="28"/>
        </w:rPr>
        <w:t>его</w:t>
      </w:r>
      <w:r w:rsidR="003C0E7B">
        <w:rPr>
          <w:rFonts w:ascii="Times New Roman" w:hAnsi="Times New Roman"/>
          <w:sz w:val="28"/>
          <w:szCs w:val="28"/>
        </w:rPr>
        <w:t>, изменяющ</w:t>
      </w:r>
      <w:r w:rsidR="00F03D8A">
        <w:rPr>
          <w:rFonts w:ascii="Times New Roman" w:hAnsi="Times New Roman"/>
          <w:sz w:val="28"/>
          <w:szCs w:val="28"/>
        </w:rPr>
        <w:t>его</w:t>
      </w:r>
      <w:r w:rsidR="003C0E7B">
        <w:rPr>
          <w:rFonts w:ascii="Times New Roman" w:hAnsi="Times New Roman"/>
          <w:sz w:val="28"/>
          <w:szCs w:val="28"/>
        </w:rPr>
        <w:t xml:space="preserve"> </w:t>
      </w:r>
      <w:r w:rsidR="005B783B">
        <w:rPr>
          <w:rFonts w:ascii="Times New Roman" w:hAnsi="Times New Roman"/>
          <w:sz w:val="28"/>
          <w:szCs w:val="28"/>
        </w:rPr>
        <w:t xml:space="preserve">                           </w:t>
      </w:r>
      <w:r w:rsidR="00A8193B">
        <w:rPr>
          <w:rFonts w:ascii="Times New Roman" w:hAnsi="Times New Roman"/>
          <w:sz w:val="28"/>
          <w:szCs w:val="28"/>
        </w:rPr>
        <w:t>и</w:t>
      </w:r>
      <w:r w:rsidR="003C0E7B">
        <w:rPr>
          <w:rFonts w:ascii="Times New Roman" w:hAnsi="Times New Roman"/>
          <w:sz w:val="28"/>
          <w:szCs w:val="28"/>
        </w:rPr>
        <w:t>ли отменяющ</w:t>
      </w:r>
      <w:r w:rsidR="00F03D8A">
        <w:rPr>
          <w:rFonts w:ascii="Times New Roman" w:hAnsi="Times New Roman"/>
          <w:sz w:val="28"/>
          <w:szCs w:val="28"/>
        </w:rPr>
        <w:t>его</w:t>
      </w:r>
      <w:r w:rsidR="003C0E7B">
        <w:rPr>
          <w:rFonts w:ascii="Times New Roman" w:hAnsi="Times New Roman"/>
          <w:sz w:val="28"/>
          <w:szCs w:val="28"/>
        </w:rPr>
        <w:t xml:space="preserve"> ранее установленную ответственность за нарушение нормативных правовых актов</w:t>
      </w:r>
      <w:r w:rsidR="0009609D">
        <w:rPr>
          <w:rFonts w:ascii="Times New Roman" w:hAnsi="Times New Roman"/>
          <w:sz w:val="28"/>
          <w:szCs w:val="28"/>
        </w:rPr>
        <w:t xml:space="preserve"> субъектами предпринимательской </w:t>
      </w:r>
      <w:r w:rsidR="005B783B">
        <w:rPr>
          <w:rFonts w:ascii="Times New Roman" w:hAnsi="Times New Roman"/>
          <w:sz w:val="28"/>
          <w:szCs w:val="28"/>
        </w:rPr>
        <w:t xml:space="preserve">                            </w:t>
      </w:r>
      <w:r w:rsidR="0009609D">
        <w:rPr>
          <w:rFonts w:ascii="Times New Roman" w:hAnsi="Times New Roman"/>
          <w:sz w:val="28"/>
          <w:szCs w:val="28"/>
        </w:rPr>
        <w:t>и инвестиционной деятельности</w:t>
      </w:r>
      <w:proofErr w:type="gramStart"/>
      <w:r w:rsidR="00B314A5">
        <w:rPr>
          <w:rFonts w:ascii="Times New Roman" w:hAnsi="Times New Roman"/>
          <w:sz w:val="28"/>
          <w:szCs w:val="28"/>
        </w:rPr>
        <w:t>,</w:t>
      </w:r>
      <w:r w:rsidR="001A62C9">
        <w:rPr>
          <w:rFonts w:ascii="Times New Roman" w:hAnsi="Times New Roman"/>
          <w:sz w:val="28"/>
          <w:szCs w:val="28"/>
        </w:rPr>
        <w:t>»</w:t>
      </w:r>
      <w:proofErr w:type="gramEnd"/>
      <w:r w:rsidR="001A62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215A" w:rsidRDefault="00FD48D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Абзац </w:t>
      </w:r>
      <w:r w:rsidR="0068433B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пункта 1.2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«затрагивающих вопросы осуществления предпринимательской и инвестиционной деятельности» дополнить словами «</w:t>
      </w:r>
      <w:r w:rsidR="000D2A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устанавливающих, изменяющих </w:t>
      </w:r>
      <w:r w:rsidR="00A8193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отменяющих ранее установленную ответственность за нарушение нормативных правовых актов</w:t>
      </w:r>
      <w:r w:rsidR="0009609D" w:rsidRPr="0009609D">
        <w:rPr>
          <w:rFonts w:ascii="Times New Roman" w:hAnsi="Times New Roman"/>
          <w:sz w:val="28"/>
          <w:szCs w:val="28"/>
        </w:rPr>
        <w:t xml:space="preserve"> </w:t>
      </w:r>
      <w:r w:rsidR="0009609D">
        <w:rPr>
          <w:rFonts w:ascii="Times New Roman" w:hAnsi="Times New Roman"/>
          <w:sz w:val="28"/>
          <w:szCs w:val="28"/>
        </w:rPr>
        <w:t>субъектами предпринимательской</w:t>
      </w:r>
      <w:r w:rsidR="001A62C9">
        <w:rPr>
          <w:rFonts w:ascii="Times New Roman" w:hAnsi="Times New Roman"/>
          <w:sz w:val="28"/>
          <w:szCs w:val="28"/>
        </w:rPr>
        <w:t xml:space="preserve">                          </w:t>
      </w:r>
      <w:r w:rsidR="0009609D">
        <w:rPr>
          <w:rFonts w:ascii="Times New Roman" w:hAnsi="Times New Roman"/>
          <w:sz w:val="28"/>
          <w:szCs w:val="28"/>
        </w:rPr>
        <w:t>и инвестиционной деятельности</w:t>
      </w:r>
      <w:r w:rsidR="001A62C9">
        <w:rPr>
          <w:rFonts w:ascii="Times New Roman" w:hAnsi="Times New Roman"/>
          <w:sz w:val="28"/>
          <w:szCs w:val="28"/>
        </w:rPr>
        <w:t>».</w:t>
      </w:r>
    </w:p>
    <w:p w:rsidR="0009609D" w:rsidRDefault="0009609D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Пункт 3.5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5F2F60">
        <w:rPr>
          <w:rFonts w:ascii="Times New Roman" w:hAnsi="Times New Roman"/>
          <w:sz w:val="28"/>
          <w:szCs w:val="28"/>
        </w:rPr>
        <w:t>пятым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263F9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E2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«устанавливающих, изменяющих </w:t>
      </w:r>
      <w:r w:rsidR="000D2A6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отменяющих ранее установленную ответственность за нарушение нормативных правовых актов</w:t>
      </w:r>
      <w:r w:rsidRPr="00096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субъектами предпринимательской и инвестиционной деятельности».</w:t>
      </w:r>
    </w:p>
    <w:p w:rsidR="00DE2E67" w:rsidRDefault="002C618E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Пункт 3.9.6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="0068433B">
        <w:rPr>
          <w:rFonts w:ascii="Times New Roman" w:hAnsi="Times New Roman"/>
          <w:sz w:val="28"/>
          <w:szCs w:val="28"/>
        </w:rPr>
        <w:t>пятым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BB217B" w:rsidRDefault="002C618E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«г) описание упущенной выгоды, ее количественная оценка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5F2F60" w:rsidRDefault="005F2F6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В пункте 3.12</w:t>
      </w:r>
      <w:r w:rsidR="001A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 приложением проекта муниципального нормативного правового акта и пояснительной записки к нему» заменить словами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 приложением копий писем, направленных в адрес участников публичных консультаций о результатах рассмотрения их предложений или замечаний, проекта муниципального нормативного правового акта </w:t>
      </w:r>
      <w:r w:rsidR="00DE2E6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 пояснительной записки к нему».  </w:t>
      </w:r>
    </w:p>
    <w:p w:rsidR="000E3FE9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</w:t>
      </w:r>
      <w:r w:rsidR="002C618E">
        <w:rPr>
          <w:rFonts w:ascii="Times New Roman" w:hAnsi="Times New Roman"/>
          <w:sz w:val="28"/>
          <w:szCs w:val="28"/>
        </w:rPr>
        <w:t xml:space="preserve">. </w:t>
      </w:r>
      <w:r w:rsidR="000E3FE9">
        <w:rPr>
          <w:rFonts w:ascii="Times New Roman" w:hAnsi="Times New Roman"/>
          <w:sz w:val="28"/>
          <w:szCs w:val="28"/>
        </w:rPr>
        <w:t>Пункт</w:t>
      </w:r>
      <w:r w:rsidR="00A129AD">
        <w:rPr>
          <w:rFonts w:ascii="Times New Roman" w:hAnsi="Times New Roman"/>
          <w:sz w:val="28"/>
          <w:szCs w:val="28"/>
        </w:rPr>
        <w:t xml:space="preserve"> 4.2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0E3FE9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29AD">
        <w:rPr>
          <w:rFonts w:ascii="Times New Roman" w:hAnsi="Times New Roman"/>
          <w:sz w:val="28"/>
          <w:szCs w:val="28"/>
        </w:rPr>
        <w:t xml:space="preserve">: </w:t>
      </w:r>
    </w:p>
    <w:p w:rsidR="000E3FE9" w:rsidRDefault="000E3FE9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r w:rsidR="00A129AD">
        <w:rPr>
          <w:rFonts w:ascii="Times New Roman" w:hAnsi="Times New Roman"/>
          <w:sz w:val="28"/>
          <w:szCs w:val="28"/>
        </w:rPr>
        <w:t>Перечень муниципальных нормативных правовых актов, подлежащих экспертизе, определяется планом, утверждаемым ежегодно распоряжением администрации Ханты-Мансийского района</w:t>
      </w:r>
      <w:r w:rsidR="00DE2E67">
        <w:rPr>
          <w:rFonts w:ascii="Times New Roman" w:hAnsi="Times New Roman"/>
          <w:sz w:val="28"/>
          <w:szCs w:val="28"/>
        </w:rPr>
        <w:t>,</w:t>
      </w:r>
      <w:r w:rsidR="003B6A2C">
        <w:rPr>
          <w:rFonts w:ascii="Times New Roman" w:hAnsi="Times New Roman"/>
          <w:sz w:val="28"/>
          <w:szCs w:val="28"/>
        </w:rPr>
        <w:t xml:space="preserve"> с учетом </w:t>
      </w:r>
      <w:r w:rsidR="003B6A2C">
        <w:rPr>
          <w:rFonts w:ascii="Times New Roman" w:hAnsi="Times New Roman"/>
          <w:sz w:val="28"/>
          <w:szCs w:val="28"/>
        </w:rPr>
        <w:lastRenderedPageBreak/>
        <w:t>предложений регулирующих органов и участников публичных консультаций.</w:t>
      </w:r>
    </w:p>
    <w:p w:rsidR="000E3FE9" w:rsidRDefault="000E3FE9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размещается в специализированном разделе официального сайта в течение 5 рабочих дней после его утверждения.</w:t>
      </w:r>
    </w:p>
    <w:p w:rsidR="000E3FE9" w:rsidRPr="000E3FE9" w:rsidRDefault="000E3FE9" w:rsidP="005B78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3FE9">
        <w:rPr>
          <w:rFonts w:ascii="Times New Roman" w:hAnsi="Times New Roman"/>
          <w:sz w:val="28"/>
          <w:szCs w:val="28"/>
        </w:rPr>
        <w:t>В целях учета мнения, сложившегося в результате правоприменительной практики у участников публичных консультаций, уполномоченный орган размещает проект плана в специализированном разделе официального сайта и указывает сроки представления предложений.</w:t>
      </w:r>
    </w:p>
    <w:p w:rsidR="000E3FE9" w:rsidRPr="000E3FE9" w:rsidRDefault="000E3FE9" w:rsidP="005B78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3FE9">
        <w:rPr>
          <w:rFonts w:ascii="Times New Roman" w:hAnsi="Times New Roman"/>
          <w:sz w:val="28"/>
          <w:szCs w:val="28"/>
        </w:rPr>
        <w:t xml:space="preserve">Срок публичного обсуждения проекта плана составляет </w:t>
      </w:r>
      <w:r w:rsidR="00DE2E67">
        <w:rPr>
          <w:rFonts w:ascii="Times New Roman" w:hAnsi="Times New Roman"/>
          <w:sz w:val="28"/>
          <w:szCs w:val="28"/>
        </w:rPr>
        <w:t xml:space="preserve">                           </w:t>
      </w:r>
      <w:r w:rsidRPr="000E3FE9">
        <w:rPr>
          <w:rFonts w:ascii="Times New Roman" w:hAnsi="Times New Roman"/>
          <w:sz w:val="28"/>
          <w:szCs w:val="28"/>
        </w:rPr>
        <w:t>не менее 20 рабочих дней со дня его размещения в специализированном разделе официального сайта.</w:t>
      </w:r>
    </w:p>
    <w:p w:rsidR="00A129AD" w:rsidRDefault="000E3FE9" w:rsidP="005B78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3FE9">
        <w:rPr>
          <w:rFonts w:ascii="Times New Roman" w:hAnsi="Times New Roman"/>
          <w:sz w:val="28"/>
          <w:szCs w:val="28"/>
        </w:rPr>
        <w:t xml:space="preserve">Срок проведения экспертизы, осуществляемой в соответствии </w:t>
      </w:r>
      <w:r w:rsidR="00DE2E67">
        <w:rPr>
          <w:rFonts w:ascii="Times New Roman" w:hAnsi="Times New Roman"/>
          <w:sz w:val="28"/>
          <w:szCs w:val="28"/>
        </w:rPr>
        <w:t xml:space="preserve">                  </w:t>
      </w:r>
      <w:r w:rsidRPr="000E3FE9">
        <w:rPr>
          <w:rFonts w:ascii="Times New Roman" w:hAnsi="Times New Roman"/>
          <w:sz w:val="28"/>
          <w:szCs w:val="28"/>
        </w:rPr>
        <w:t>с планом, не должен превышать трех месяцев со дня начала ее проведения</w:t>
      </w:r>
      <w:proofErr w:type="gramStart"/>
      <w:r w:rsidRPr="000E3FE9">
        <w:rPr>
          <w:rFonts w:ascii="Times New Roman" w:hAnsi="Times New Roman"/>
          <w:sz w:val="28"/>
          <w:szCs w:val="28"/>
        </w:rPr>
        <w:t>.</w:t>
      </w:r>
      <w:r w:rsidR="003B6A2C">
        <w:rPr>
          <w:rFonts w:ascii="Times New Roman" w:hAnsi="Times New Roman"/>
          <w:sz w:val="28"/>
          <w:szCs w:val="28"/>
        </w:rPr>
        <w:t>».</w:t>
      </w:r>
      <w:proofErr w:type="gramEnd"/>
    </w:p>
    <w:p w:rsidR="0068433B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68433B">
        <w:rPr>
          <w:rFonts w:ascii="Times New Roman" w:hAnsi="Times New Roman"/>
          <w:sz w:val="28"/>
          <w:szCs w:val="28"/>
        </w:rPr>
        <w:t>. В пункте 5.7:</w:t>
      </w:r>
    </w:p>
    <w:p w:rsidR="0068433B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68433B">
        <w:rPr>
          <w:rFonts w:ascii="Times New Roman" w:hAnsi="Times New Roman"/>
          <w:sz w:val="28"/>
          <w:szCs w:val="28"/>
        </w:rPr>
        <w:t xml:space="preserve">.1. </w:t>
      </w:r>
      <w:r w:rsidR="001A62C9">
        <w:rPr>
          <w:rFonts w:ascii="Times New Roman" w:hAnsi="Times New Roman"/>
          <w:sz w:val="28"/>
          <w:szCs w:val="28"/>
        </w:rPr>
        <w:t>А</w:t>
      </w:r>
      <w:r w:rsidR="0068433B">
        <w:rPr>
          <w:rFonts w:ascii="Times New Roman" w:hAnsi="Times New Roman"/>
          <w:sz w:val="28"/>
          <w:szCs w:val="28"/>
        </w:rPr>
        <w:t>бзац</w:t>
      </w:r>
      <w:r w:rsidR="001A62C9">
        <w:rPr>
          <w:rFonts w:ascii="Times New Roman" w:hAnsi="Times New Roman"/>
          <w:sz w:val="28"/>
          <w:szCs w:val="28"/>
        </w:rPr>
        <w:t xml:space="preserve"> </w:t>
      </w:r>
      <w:r w:rsidR="0068433B">
        <w:rPr>
          <w:rFonts w:ascii="Times New Roman" w:hAnsi="Times New Roman"/>
          <w:sz w:val="28"/>
          <w:szCs w:val="28"/>
        </w:rPr>
        <w:t>перв</w:t>
      </w:r>
      <w:r w:rsidR="001A62C9">
        <w:rPr>
          <w:rFonts w:ascii="Times New Roman" w:hAnsi="Times New Roman"/>
          <w:sz w:val="28"/>
          <w:szCs w:val="28"/>
        </w:rPr>
        <w:t>ый</w:t>
      </w:r>
      <w:r w:rsidR="0068433B">
        <w:rPr>
          <w:rFonts w:ascii="Times New Roman" w:hAnsi="Times New Roman"/>
          <w:sz w:val="28"/>
          <w:szCs w:val="28"/>
        </w:rPr>
        <w:t xml:space="preserve"> после слов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68433B">
        <w:rPr>
          <w:rFonts w:ascii="Times New Roman" w:hAnsi="Times New Roman"/>
          <w:sz w:val="28"/>
          <w:szCs w:val="28"/>
        </w:rPr>
        <w:t>«в специализированном разделе официального сайта» дополнить словами</w:t>
      </w:r>
      <w:r w:rsidR="00263F97">
        <w:rPr>
          <w:rFonts w:ascii="Times New Roman" w:hAnsi="Times New Roman"/>
          <w:sz w:val="28"/>
          <w:szCs w:val="28"/>
        </w:rPr>
        <w:t>:</w:t>
      </w:r>
      <w:r w:rsidR="0068433B">
        <w:rPr>
          <w:rFonts w:ascii="Times New Roman" w:hAnsi="Times New Roman"/>
          <w:sz w:val="28"/>
          <w:szCs w:val="28"/>
        </w:rPr>
        <w:t xml:space="preserve"> «одновременно </w:t>
      </w:r>
      <w:r w:rsidR="00DE2E6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8433B">
        <w:rPr>
          <w:rFonts w:ascii="Times New Roman" w:hAnsi="Times New Roman"/>
          <w:sz w:val="28"/>
          <w:szCs w:val="28"/>
        </w:rPr>
        <w:t>с их направлением в уполномоченный орган для подготовки заключения».</w:t>
      </w:r>
    </w:p>
    <w:p w:rsidR="0068433B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68433B">
        <w:rPr>
          <w:rFonts w:ascii="Times New Roman" w:hAnsi="Times New Roman"/>
          <w:sz w:val="28"/>
          <w:szCs w:val="28"/>
        </w:rPr>
        <w:t>.2. Абзац второй признать утратившим силу.</w:t>
      </w:r>
    </w:p>
    <w:p w:rsidR="000E4BC1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</w:t>
      </w:r>
      <w:r w:rsidR="000E4BC1">
        <w:rPr>
          <w:rFonts w:ascii="Times New Roman" w:hAnsi="Times New Roman"/>
          <w:sz w:val="28"/>
          <w:szCs w:val="28"/>
        </w:rPr>
        <w:t>.3. Дополнить пунктом 5.7.1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0E4BC1">
        <w:rPr>
          <w:rFonts w:ascii="Times New Roman" w:hAnsi="Times New Roman"/>
          <w:sz w:val="28"/>
          <w:szCs w:val="28"/>
        </w:rPr>
        <w:t>следующего содержания:</w:t>
      </w:r>
    </w:p>
    <w:p w:rsidR="000E4BC1" w:rsidRDefault="000E4BC1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«5.7.1.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несогласия с поступившим от участника публичных консультаций предложением или замечанием на проект </w:t>
      </w:r>
      <w:r w:rsidR="000D2A61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нормативного правового акта регулирующий орган обязан до направления документов</w:t>
      </w:r>
      <w:r w:rsidR="00065BDE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D70DF0">
        <w:rPr>
          <w:rFonts w:ascii="Times New Roman" w:hAnsi="Times New Roman"/>
          <w:sz w:val="28"/>
          <w:szCs w:val="28"/>
        </w:rPr>
        <w:t>3.12</w:t>
      </w:r>
      <w:r w:rsidR="00DE2E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уполномоченный орган обеспечить урегулирование разногласий с указанным участником публичных консультаций в порядке, установленном уполномоченным органом.</w:t>
      </w:r>
      <w:proofErr w:type="gramEnd"/>
    </w:p>
    <w:p w:rsidR="000E4BC1" w:rsidRDefault="000E4BC1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Решение, принятое по результ</w:t>
      </w:r>
      <w:r w:rsidR="00065BDE">
        <w:rPr>
          <w:rFonts w:ascii="Times New Roman" w:hAnsi="Times New Roman"/>
          <w:sz w:val="28"/>
          <w:szCs w:val="28"/>
        </w:rPr>
        <w:t xml:space="preserve">атам урегулирования разногласий, является обязательным приложением к документам, указанным в пункте </w:t>
      </w:r>
      <w:r w:rsidR="00D70DF0">
        <w:rPr>
          <w:rFonts w:ascii="Times New Roman" w:hAnsi="Times New Roman"/>
          <w:sz w:val="28"/>
          <w:szCs w:val="28"/>
        </w:rPr>
        <w:t>3.12</w:t>
      </w:r>
      <w:r w:rsidR="001A62C9">
        <w:rPr>
          <w:rFonts w:ascii="Times New Roman" w:hAnsi="Times New Roman"/>
          <w:sz w:val="28"/>
          <w:szCs w:val="28"/>
        </w:rPr>
        <w:t xml:space="preserve"> </w:t>
      </w:r>
      <w:r w:rsidR="00065BDE">
        <w:rPr>
          <w:rFonts w:ascii="Times New Roman" w:hAnsi="Times New Roman"/>
          <w:sz w:val="28"/>
          <w:szCs w:val="28"/>
        </w:rPr>
        <w:t>настоящего Порядка, и подлежит исполнению</w:t>
      </w:r>
      <w:proofErr w:type="gramStart"/>
      <w:r w:rsidR="00065B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4338B" w:rsidRDefault="00BD26C0" w:rsidP="005B783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</w:t>
      </w:r>
      <w:r w:rsidR="0044338B">
        <w:rPr>
          <w:rFonts w:ascii="Times New Roman" w:hAnsi="Times New Roman"/>
          <w:sz w:val="28"/>
          <w:szCs w:val="28"/>
        </w:rPr>
        <w:t>. Абзац второй пункта 6.4</w:t>
      </w:r>
      <w:r w:rsidR="00DE2E67">
        <w:rPr>
          <w:rFonts w:ascii="Times New Roman" w:hAnsi="Times New Roman"/>
          <w:sz w:val="28"/>
          <w:szCs w:val="28"/>
        </w:rPr>
        <w:t xml:space="preserve"> </w:t>
      </w:r>
      <w:r w:rsidR="0044338B">
        <w:rPr>
          <w:rFonts w:ascii="Times New Roman" w:hAnsi="Times New Roman"/>
          <w:sz w:val="28"/>
          <w:szCs w:val="28"/>
        </w:rPr>
        <w:t>после слов</w:t>
      </w:r>
      <w:r w:rsidR="002F57B8">
        <w:rPr>
          <w:rFonts w:ascii="Times New Roman" w:hAnsi="Times New Roman"/>
          <w:sz w:val="28"/>
          <w:szCs w:val="28"/>
        </w:rPr>
        <w:t xml:space="preserve"> </w:t>
      </w:r>
      <w:r w:rsidR="0044338B">
        <w:rPr>
          <w:rFonts w:ascii="Times New Roman" w:hAnsi="Times New Roman"/>
          <w:sz w:val="28"/>
          <w:szCs w:val="28"/>
        </w:rPr>
        <w:t>«бюджета Ханты-Мансийского района» дополнить словами «и поступившие предложения (замечания) от участников публичных консультаций».</w:t>
      </w:r>
    </w:p>
    <w:p w:rsidR="00DE2E67" w:rsidRDefault="00A654E1" w:rsidP="000465F4">
      <w:pPr>
        <w:pStyle w:val="a4"/>
        <w:tabs>
          <w:tab w:val="left" w:pos="7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4EA3" w:rsidRPr="00994E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и разместить на официальном сайте администрации Ханты-Мансийского района.</w:t>
      </w:r>
    </w:p>
    <w:p w:rsidR="000C78B2" w:rsidRPr="003A2CA8" w:rsidRDefault="00FF450A" w:rsidP="000465F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4B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78B2" w:rsidRPr="003A2C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C78B2" w:rsidRPr="003A2CA8">
        <w:rPr>
          <w:rFonts w:ascii="Times New Roman" w:hAnsi="Times New Roman"/>
          <w:sz w:val="28"/>
          <w:szCs w:val="28"/>
        </w:rPr>
        <w:t xml:space="preserve"> выполнением </w:t>
      </w:r>
      <w:r w:rsidR="00994EA3">
        <w:rPr>
          <w:rFonts w:ascii="Times New Roman" w:hAnsi="Times New Roman"/>
          <w:sz w:val="28"/>
          <w:szCs w:val="28"/>
        </w:rPr>
        <w:t>постановления</w:t>
      </w:r>
      <w:r w:rsidR="000C78B2" w:rsidRPr="003A2CA8">
        <w:rPr>
          <w:rFonts w:ascii="Times New Roman" w:hAnsi="Times New Roman"/>
          <w:sz w:val="28"/>
          <w:szCs w:val="28"/>
        </w:rPr>
        <w:t xml:space="preserve"> возложить                             на заместителя главы администрации </w:t>
      </w:r>
      <w:r w:rsidR="00A34BA9">
        <w:rPr>
          <w:rFonts w:ascii="Times New Roman" w:hAnsi="Times New Roman"/>
          <w:sz w:val="28"/>
          <w:szCs w:val="28"/>
        </w:rPr>
        <w:t>Ханты-Мансийского района</w:t>
      </w:r>
      <w:r w:rsidR="000465F4">
        <w:rPr>
          <w:rFonts w:ascii="Times New Roman" w:hAnsi="Times New Roman"/>
          <w:sz w:val="28"/>
          <w:szCs w:val="28"/>
        </w:rPr>
        <w:t>,</w:t>
      </w:r>
      <w:r w:rsidR="00EB393C">
        <w:rPr>
          <w:rFonts w:ascii="Times New Roman" w:hAnsi="Times New Roman"/>
          <w:sz w:val="28"/>
          <w:szCs w:val="28"/>
        </w:rPr>
        <w:t xml:space="preserve"> </w:t>
      </w:r>
      <w:r w:rsidR="00994EA3">
        <w:rPr>
          <w:rFonts w:ascii="Times New Roman" w:hAnsi="Times New Roman"/>
          <w:sz w:val="28"/>
          <w:szCs w:val="28"/>
        </w:rPr>
        <w:t xml:space="preserve">курирующего </w:t>
      </w:r>
      <w:r w:rsidR="00DE2E67">
        <w:rPr>
          <w:rFonts w:ascii="Times New Roman" w:hAnsi="Times New Roman"/>
          <w:sz w:val="28"/>
          <w:szCs w:val="28"/>
        </w:rPr>
        <w:t xml:space="preserve">деятельность </w:t>
      </w:r>
      <w:r w:rsidR="00994EA3">
        <w:rPr>
          <w:rFonts w:ascii="Times New Roman" w:hAnsi="Times New Roman"/>
          <w:sz w:val="28"/>
          <w:szCs w:val="28"/>
        </w:rPr>
        <w:t>комитет</w:t>
      </w:r>
      <w:r w:rsidR="00DE2E67">
        <w:rPr>
          <w:rFonts w:ascii="Times New Roman" w:hAnsi="Times New Roman"/>
          <w:sz w:val="28"/>
          <w:szCs w:val="28"/>
        </w:rPr>
        <w:t>а</w:t>
      </w:r>
      <w:r w:rsidR="00994EA3">
        <w:rPr>
          <w:rFonts w:ascii="Times New Roman" w:hAnsi="Times New Roman"/>
          <w:sz w:val="28"/>
          <w:szCs w:val="28"/>
        </w:rPr>
        <w:t xml:space="preserve"> экономической политики администрации Ханты-Мансийского района.</w:t>
      </w:r>
    </w:p>
    <w:p w:rsidR="000465F4" w:rsidRDefault="000465F4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465F4" w:rsidRDefault="000C78B2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  <w:r w:rsidRPr="001862CB">
        <w:rPr>
          <w:rFonts w:ascii="Times New Roman" w:hAnsi="Times New Roman"/>
          <w:sz w:val="28"/>
          <w:szCs w:val="28"/>
        </w:rPr>
        <w:tab/>
      </w:r>
    </w:p>
    <w:p w:rsidR="00855CC8" w:rsidRPr="006725DB" w:rsidRDefault="00C250C9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96222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>администрации</w:t>
      </w:r>
    </w:p>
    <w:p w:rsidR="007E5DE2" w:rsidRDefault="00855CC8" w:rsidP="005B78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</w:t>
      </w:r>
      <w:r w:rsidR="00A96222">
        <w:rPr>
          <w:rFonts w:ascii="Times New Roman" w:hAnsi="Times New Roman"/>
          <w:sz w:val="28"/>
          <w:szCs w:val="28"/>
        </w:rPr>
        <w:t xml:space="preserve">                           </w:t>
      </w:r>
      <w:r w:rsidRPr="006725DB">
        <w:rPr>
          <w:rFonts w:ascii="Times New Roman" w:hAnsi="Times New Roman"/>
          <w:sz w:val="28"/>
          <w:szCs w:val="28"/>
        </w:rPr>
        <w:t xml:space="preserve">         </w:t>
      </w:r>
      <w:r w:rsidR="00DB58DA">
        <w:rPr>
          <w:rFonts w:ascii="Times New Roman" w:hAnsi="Times New Roman"/>
          <w:sz w:val="28"/>
          <w:szCs w:val="28"/>
        </w:rPr>
        <w:t xml:space="preserve">   </w:t>
      </w:r>
      <w:r w:rsidR="00F64BD9">
        <w:rPr>
          <w:rFonts w:ascii="Times New Roman" w:hAnsi="Times New Roman"/>
          <w:sz w:val="28"/>
          <w:szCs w:val="28"/>
        </w:rPr>
        <w:t xml:space="preserve"> </w:t>
      </w:r>
      <w:r w:rsidR="000465F4">
        <w:rPr>
          <w:rFonts w:ascii="Times New Roman" w:hAnsi="Times New Roman"/>
          <w:sz w:val="28"/>
          <w:szCs w:val="28"/>
        </w:rPr>
        <w:t xml:space="preserve"> </w:t>
      </w:r>
      <w:r w:rsidR="00F64BD9">
        <w:rPr>
          <w:rFonts w:ascii="Times New Roman" w:hAnsi="Times New Roman"/>
          <w:sz w:val="28"/>
          <w:szCs w:val="28"/>
        </w:rPr>
        <w:t>Р.Н.Ерышев</w:t>
      </w:r>
    </w:p>
    <w:sectPr w:rsidR="007E5DE2" w:rsidSect="000465F4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418" w:right="1247" w:bottom="1134" w:left="1588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73" w:rsidRDefault="003E7B73" w:rsidP="00353F26">
      <w:pPr>
        <w:spacing w:after="0" w:line="240" w:lineRule="auto"/>
      </w:pPr>
      <w:r>
        <w:separator/>
      </w:r>
    </w:p>
  </w:endnote>
  <w:endnote w:type="continuationSeparator" w:id="0">
    <w:p w:rsidR="003E7B73" w:rsidRDefault="003E7B73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B55101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73" w:rsidRDefault="003E7B73" w:rsidP="00353F26">
      <w:pPr>
        <w:spacing w:after="0" w:line="240" w:lineRule="auto"/>
      </w:pPr>
      <w:r>
        <w:separator/>
      </w:r>
    </w:p>
  </w:footnote>
  <w:footnote w:type="continuationSeparator" w:id="0">
    <w:p w:rsidR="003E7B73" w:rsidRDefault="003E7B73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E1F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4894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E1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29C0" w:rsidRDefault="000F1DAE">
    <w:pPr>
      <w:pStyle w:val="a6"/>
      <w:jc w:val="center"/>
      <w:rPr>
        <w:rFonts w:ascii="Times New Roman" w:hAnsi="Times New Roman"/>
        <w:sz w:val="24"/>
      </w:rPr>
    </w:pPr>
    <w:r w:rsidRPr="008A29C0">
      <w:rPr>
        <w:rFonts w:ascii="Times New Roman" w:hAnsi="Times New Roman"/>
        <w:sz w:val="24"/>
      </w:rPr>
      <w:fldChar w:fldCharType="begin"/>
    </w:r>
    <w:r w:rsidR="00B55101" w:rsidRPr="008A29C0">
      <w:rPr>
        <w:rFonts w:ascii="Times New Roman" w:hAnsi="Times New Roman"/>
        <w:sz w:val="24"/>
      </w:rPr>
      <w:instrText>PAGE   \* MERGEFORMAT</w:instrText>
    </w:r>
    <w:r w:rsidRPr="008A29C0">
      <w:rPr>
        <w:rFonts w:ascii="Times New Roman" w:hAnsi="Times New Roman"/>
        <w:sz w:val="24"/>
      </w:rPr>
      <w:fldChar w:fldCharType="separate"/>
    </w:r>
    <w:r w:rsidR="00485E1F">
      <w:rPr>
        <w:rFonts w:ascii="Times New Roman" w:hAnsi="Times New Roman"/>
        <w:noProof/>
        <w:sz w:val="24"/>
      </w:rPr>
      <w:t>3</w:t>
    </w:r>
    <w:r w:rsidRPr="008A29C0">
      <w:rPr>
        <w:rFonts w:ascii="Times New Roman" w:hAnsi="Times New Roman"/>
        <w:sz w:val="24"/>
      </w:rPr>
      <w:fldChar w:fldCharType="end"/>
    </w: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61676AA"/>
    <w:multiLevelType w:val="hybridMultilevel"/>
    <w:tmpl w:val="82546A6A"/>
    <w:lvl w:ilvl="0" w:tplc="026AF6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CC8"/>
    <w:rsid w:val="00000E82"/>
    <w:rsid w:val="00001ED5"/>
    <w:rsid w:val="00012216"/>
    <w:rsid w:val="00023943"/>
    <w:rsid w:val="00027E57"/>
    <w:rsid w:val="000350F0"/>
    <w:rsid w:val="000438C9"/>
    <w:rsid w:val="000465F4"/>
    <w:rsid w:val="00047366"/>
    <w:rsid w:val="00047F55"/>
    <w:rsid w:val="0005047F"/>
    <w:rsid w:val="00052904"/>
    <w:rsid w:val="00053FC1"/>
    <w:rsid w:val="000546C0"/>
    <w:rsid w:val="00060795"/>
    <w:rsid w:val="000612E6"/>
    <w:rsid w:val="0006408D"/>
    <w:rsid w:val="0006493E"/>
    <w:rsid w:val="00065BDE"/>
    <w:rsid w:val="000701FE"/>
    <w:rsid w:val="00071C28"/>
    <w:rsid w:val="0007220D"/>
    <w:rsid w:val="00073209"/>
    <w:rsid w:val="00074DA8"/>
    <w:rsid w:val="0008092D"/>
    <w:rsid w:val="00084C0A"/>
    <w:rsid w:val="00085721"/>
    <w:rsid w:val="00085A37"/>
    <w:rsid w:val="00085F0C"/>
    <w:rsid w:val="000861A4"/>
    <w:rsid w:val="00091605"/>
    <w:rsid w:val="00094CA3"/>
    <w:rsid w:val="0009609D"/>
    <w:rsid w:val="0009619D"/>
    <w:rsid w:val="000A04A5"/>
    <w:rsid w:val="000B5422"/>
    <w:rsid w:val="000B73D3"/>
    <w:rsid w:val="000C263E"/>
    <w:rsid w:val="000C78B2"/>
    <w:rsid w:val="000D27FF"/>
    <w:rsid w:val="000D2A2F"/>
    <w:rsid w:val="000D2A61"/>
    <w:rsid w:val="000D3F42"/>
    <w:rsid w:val="000E05CA"/>
    <w:rsid w:val="000E38C8"/>
    <w:rsid w:val="000E3FE9"/>
    <w:rsid w:val="000E4275"/>
    <w:rsid w:val="000E4BC1"/>
    <w:rsid w:val="000F1A89"/>
    <w:rsid w:val="000F1DAE"/>
    <w:rsid w:val="0010442C"/>
    <w:rsid w:val="00106BD7"/>
    <w:rsid w:val="00106C14"/>
    <w:rsid w:val="00110ED7"/>
    <w:rsid w:val="00116BB2"/>
    <w:rsid w:val="00123AF3"/>
    <w:rsid w:val="00132AED"/>
    <w:rsid w:val="001358FE"/>
    <w:rsid w:val="001414CA"/>
    <w:rsid w:val="00143577"/>
    <w:rsid w:val="0014398A"/>
    <w:rsid w:val="0014684C"/>
    <w:rsid w:val="001516D6"/>
    <w:rsid w:val="001546E5"/>
    <w:rsid w:val="00164AF0"/>
    <w:rsid w:val="00164FF4"/>
    <w:rsid w:val="0018020B"/>
    <w:rsid w:val="001816F7"/>
    <w:rsid w:val="001862CB"/>
    <w:rsid w:val="001A62C9"/>
    <w:rsid w:val="001A6EA9"/>
    <w:rsid w:val="001A72FD"/>
    <w:rsid w:val="001B0A1D"/>
    <w:rsid w:val="001B472E"/>
    <w:rsid w:val="001D5152"/>
    <w:rsid w:val="001E036D"/>
    <w:rsid w:val="0020002E"/>
    <w:rsid w:val="00201D75"/>
    <w:rsid w:val="00204395"/>
    <w:rsid w:val="0021125D"/>
    <w:rsid w:val="00216831"/>
    <w:rsid w:val="002178BC"/>
    <w:rsid w:val="0022407E"/>
    <w:rsid w:val="00224991"/>
    <w:rsid w:val="00225646"/>
    <w:rsid w:val="0023360D"/>
    <w:rsid w:val="002419F6"/>
    <w:rsid w:val="00241CE7"/>
    <w:rsid w:val="00245377"/>
    <w:rsid w:val="00250053"/>
    <w:rsid w:val="00255463"/>
    <w:rsid w:val="00255F61"/>
    <w:rsid w:val="00263271"/>
    <w:rsid w:val="00263F97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5E0F"/>
    <w:rsid w:val="002A7659"/>
    <w:rsid w:val="002B042B"/>
    <w:rsid w:val="002B2FEC"/>
    <w:rsid w:val="002C0F89"/>
    <w:rsid w:val="002C618E"/>
    <w:rsid w:val="002D60E4"/>
    <w:rsid w:val="002E728A"/>
    <w:rsid w:val="002F1EA9"/>
    <w:rsid w:val="002F57B8"/>
    <w:rsid w:val="002F6B11"/>
    <w:rsid w:val="003049B5"/>
    <w:rsid w:val="003065F7"/>
    <w:rsid w:val="00307690"/>
    <w:rsid w:val="00313585"/>
    <w:rsid w:val="00334CC0"/>
    <w:rsid w:val="003353C9"/>
    <w:rsid w:val="00336341"/>
    <w:rsid w:val="00343580"/>
    <w:rsid w:val="00353F26"/>
    <w:rsid w:val="00363CBA"/>
    <w:rsid w:val="00366972"/>
    <w:rsid w:val="00374356"/>
    <w:rsid w:val="003758F2"/>
    <w:rsid w:val="00375E07"/>
    <w:rsid w:val="003818D5"/>
    <w:rsid w:val="00382997"/>
    <w:rsid w:val="003856D0"/>
    <w:rsid w:val="003A2CA8"/>
    <w:rsid w:val="003A46D7"/>
    <w:rsid w:val="003A51A4"/>
    <w:rsid w:val="003A536C"/>
    <w:rsid w:val="003B6A2C"/>
    <w:rsid w:val="003C0E7B"/>
    <w:rsid w:val="003D4D1C"/>
    <w:rsid w:val="003E7B73"/>
    <w:rsid w:val="003E7D3D"/>
    <w:rsid w:val="003F2D4F"/>
    <w:rsid w:val="003F7914"/>
    <w:rsid w:val="00400A94"/>
    <w:rsid w:val="004026F8"/>
    <w:rsid w:val="004065C3"/>
    <w:rsid w:val="004130BD"/>
    <w:rsid w:val="004178B4"/>
    <w:rsid w:val="00422570"/>
    <w:rsid w:val="00422FE9"/>
    <w:rsid w:val="00430646"/>
    <w:rsid w:val="004306FB"/>
    <w:rsid w:val="004369B1"/>
    <w:rsid w:val="00441DAB"/>
    <w:rsid w:val="0044338B"/>
    <w:rsid w:val="004437FB"/>
    <w:rsid w:val="00447000"/>
    <w:rsid w:val="00447FCE"/>
    <w:rsid w:val="00456882"/>
    <w:rsid w:val="004575FB"/>
    <w:rsid w:val="00464892"/>
    <w:rsid w:val="0047474A"/>
    <w:rsid w:val="00477843"/>
    <w:rsid w:val="00482569"/>
    <w:rsid w:val="00483EF4"/>
    <w:rsid w:val="00485E1F"/>
    <w:rsid w:val="00486D23"/>
    <w:rsid w:val="00486E3A"/>
    <w:rsid w:val="00492258"/>
    <w:rsid w:val="00492F7D"/>
    <w:rsid w:val="0049775F"/>
    <w:rsid w:val="004A2217"/>
    <w:rsid w:val="004B2495"/>
    <w:rsid w:val="004C162C"/>
    <w:rsid w:val="004C4ACB"/>
    <w:rsid w:val="004D1045"/>
    <w:rsid w:val="004E529A"/>
    <w:rsid w:val="004F19E0"/>
    <w:rsid w:val="004F20E0"/>
    <w:rsid w:val="004F5C24"/>
    <w:rsid w:val="005058A9"/>
    <w:rsid w:val="00506A46"/>
    <w:rsid w:val="0051234B"/>
    <w:rsid w:val="00514130"/>
    <w:rsid w:val="00516594"/>
    <w:rsid w:val="00520DA6"/>
    <w:rsid w:val="005224E9"/>
    <w:rsid w:val="0052569D"/>
    <w:rsid w:val="00531F0F"/>
    <w:rsid w:val="00535858"/>
    <w:rsid w:val="00544B09"/>
    <w:rsid w:val="00550349"/>
    <w:rsid w:val="00557696"/>
    <w:rsid w:val="005609E2"/>
    <w:rsid w:val="00561827"/>
    <w:rsid w:val="00561E86"/>
    <w:rsid w:val="00565FB6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B1905"/>
    <w:rsid w:val="005B783B"/>
    <w:rsid w:val="005D020C"/>
    <w:rsid w:val="005D0DC7"/>
    <w:rsid w:val="005D14DA"/>
    <w:rsid w:val="005D6F42"/>
    <w:rsid w:val="005E0D0D"/>
    <w:rsid w:val="005E129D"/>
    <w:rsid w:val="005E14BC"/>
    <w:rsid w:val="005E1DA4"/>
    <w:rsid w:val="005E3468"/>
    <w:rsid w:val="005E4074"/>
    <w:rsid w:val="005E7003"/>
    <w:rsid w:val="005F21B0"/>
    <w:rsid w:val="005F2F60"/>
    <w:rsid w:val="00600035"/>
    <w:rsid w:val="0060194F"/>
    <w:rsid w:val="00605BAD"/>
    <w:rsid w:val="006075F8"/>
    <w:rsid w:val="00610554"/>
    <w:rsid w:val="00614287"/>
    <w:rsid w:val="00614845"/>
    <w:rsid w:val="0061497A"/>
    <w:rsid w:val="00616282"/>
    <w:rsid w:val="00626362"/>
    <w:rsid w:val="00626E26"/>
    <w:rsid w:val="0062753B"/>
    <w:rsid w:val="006351DE"/>
    <w:rsid w:val="00635768"/>
    <w:rsid w:val="006428AC"/>
    <w:rsid w:val="006463C4"/>
    <w:rsid w:val="00650CB7"/>
    <w:rsid w:val="00650FBE"/>
    <w:rsid w:val="00653056"/>
    <w:rsid w:val="00653299"/>
    <w:rsid w:val="00653A30"/>
    <w:rsid w:val="006653D3"/>
    <w:rsid w:val="006725DB"/>
    <w:rsid w:val="00673FB3"/>
    <w:rsid w:val="006745C9"/>
    <w:rsid w:val="00677736"/>
    <w:rsid w:val="00680B5D"/>
    <w:rsid w:val="0068306B"/>
    <w:rsid w:val="0068433B"/>
    <w:rsid w:val="0069510C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A61"/>
    <w:rsid w:val="006B7E9E"/>
    <w:rsid w:val="006B7FEB"/>
    <w:rsid w:val="006C033E"/>
    <w:rsid w:val="006C06BE"/>
    <w:rsid w:val="006C67DE"/>
    <w:rsid w:val="006C7199"/>
    <w:rsid w:val="006C74FF"/>
    <w:rsid w:val="006C7BF3"/>
    <w:rsid w:val="00701B61"/>
    <w:rsid w:val="0073094E"/>
    <w:rsid w:val="00737642"/>
    <w:rsid w:val="00742F73"/>
    <w:rsid w:val="00746B5E"/>
    <w:rsid w:val="00754657"/>
    <w:rsid w:val="00775057"/>
    <w:rsid w:val="007771F5"/>
    <w:rsid w:val="0079135E"/>
    <w:rsid w:val="0079215A"/>
    <w:rsid w:val="007A05D3"/>
    <w:rsid w:val="007A30ED"/>
    <w:rsid w:val="007B23D7"/>
    <w:rsid w:val="007B3E48"/>
    <w:rsid w:val="007C0D27"/>
    <w:rsid w:val="007D3494"/>
    <w:rsid w:val="007E2329"/>
    <w:rsid w:val="007E5DE2"/>
    <w:rsid w:val="007F04F6"/>
    <w:rsid w:val="007F408A"/>
    <w:rsid w:val="007F5F01"/>
    <w:rsid w:val="0080358E"/>
    <w:rsid w:val="00804F1A"/>
    <w:rsid w:val="00807F11"/>
    <w:rsid w:val="00815CB2"/>
    <w:rsid w:val="00817B0A"/>
    <w:rsid w:val="00822000"/>
    <w:rsid w:val="008263D7"/>
    <w:rsid w:val="00831525"/>
    <w:rsid w:val="0083164F"/>
    <w:rsid w:val="00834747"/>
    <w:rsid w:val="00834D62"/>
    <w:rsid w:val="00836B2D"/>
    <w:rsid w:val="008463CC"/>
    <w:rsid w:val="00846B8E"/>
    <w:rsid w:val="00853EAD"/>
    <w:rsid w:val="00854C23"/>
    <w:rsid w:val="00855CC8"/>
    <w:rsid w:val="00863DA2"/>
    <w:rsid w:val="00867B5C"/>
    <w:rsid w:val="008759E4"/>
    <w:rsid w:val="008A29C0"/>
    <w:rsid w:val="008A4C3E"/>
    <w:rsid w:val="008A6D0A"/>
    <w:rsid w:val="008B3755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03A71"/>
    <w:rsid w:val="009107D4"/>
    <w:rsid w:val="00914976"/>
    <w:rsid w:val="0091765C"/>
    <w:rsid w:val="0092449D"/>
    <w:rsid w:val="0093057F"/>
    <w:rsid w:val="00930911"/>
    <w:rsid w:val="0093138D"/>
    <w:rsid w:val="009335C1"/>
    <w:rsid w:val="00934D9B"/>
    <w:rsid w:val="00936F51"/>
    <w:rsid w:val="009418B8"/>
    <w:rsid w:val="009434B5"/>
    <w:rsid w:val="00944CC1"/>
    <w:rsid w:val="009458C4"/>
    <w:rsid w:val="00945EFF"/>
    <w:rsid w:val="00947510"/>
    <w:rsid w:val="00950FDA"/>
    <w:rsid w:val="00951012"/>
    <w:rsid w:val="00962166"/>
    <w:rsid w:val="00962630"/>
    <w:rsid w:val="00972198"/>
    <w:rsid w:val="009765A6"/>
    <w:rsid w:val="009836F8"/>
    <w:rsid w:val="009868C5"/>
    <w:rsid w:val="009909E7"/>
    <w:rsid w:val="00990B1C"/>
    <w:rsid w:val="00994EA3"/>
    <w:rsid w:val="009A13D1"/>
    <w:rsid w:val="009B0F61"/>
    <w:rsid w:val="009B2278"/>
    <w:rsid w:val="009B2DF2"/>
    <w:rsid w:val="009B5CD3"/>
    <w:rsid w:val="009B7612"/>
    <w:rsid w:val="009C36E0"/>
    <w:rsid w:val="009C652F"/>
    <w:rsid w:val="009C705B"/>
    <w:rsid w:val="009C71A1"/>
    <w:rsid w:val="009D0E26"/>
    <w:rsid w:val="009D3DAC"/>
    <w:rsid w:val="009D6B6D"/>
    <w:rsid w:val="009E5440"/>
    <w:rsid w:val="009F0754"/>
    <w:rsid w:val="009F32A1"/>
    <w:rsid w:val="009F51F2"/>
    <w:rsid w:val="00A01950"/>
    <w:rsid w:val="00A02143"/>
    <w:rsid w:val="00A10CF2"/>
    <w:rsid w:val="00A11781"/>
    <w:rsid w:val="00A129AD"/>
    <w:rsid w:val="00A21467"/>
    <w:rsid w:val="00A23F59"/>
    <w:rsid w:val="00A25638"/>
    <w:rsid w:val="00A279B5"/>
    <w:rsid w:val="00A34B30"/>
    <w:rsid w:val="00A34BA9"/>
    <w:rsid w:val="00A35444"/>
    <w:rsid w:val="00A443A7"/>
    <w:rsid w:val="00A5119A"/>
    <w:rsid w:val="00A51820"/>
    <w:rsid w:val="00A52082"/>
    <w:rsid w:val="00A53785"/>
    <w:rsid w:val="00A5604C"/>
    <w:rsid w:val="00A654E1"/>
    <w:rsid w:val="00A76CB5"/>
    <w:rsid w:val="00A8193B"/>
    <w:rsid w:val="00A8547A"/>
    <w:rsid w:val="00A90061"/>
    <w:rsid w:val="00A9065E"/>
    <w:rsid w:val="00A94C5B"/>
    <w:rsid w:val="00A95F0E"/>
    <w:rsid w:val="00A96222"/>
    <w:rsid w:val="00A97693"/>
    <w:rsid w:val="00AA0A8A"/>
    <w:rsid w:val="00AA0E69"/>
    <w:rsid w:val="00AA428B"/>
    <w:rsid w:val="00AA55BD"/>
    <w:rsid w:val="00AA6512"/>
    <w:rsid w:val="00AB1237"/>
    <w:rsid w:val="00AB255A"/>
    <w:rsid w:val="00AC09BE"/>
    <w:rsid w:val="00AC1773"/>
    <w:rsid w:val="00AC226E"/>
    <w:rsid w:val="00AF6F39"/>
    <w:rsid w:val="00AF7199"/>
    <w:rsid w:val="00B03BE5"/>
    <w:rsid w:val="00B314A5"/>
    <w:rsid w:val="00B33008"/>
    <w:rsid w:val="00B408FD"/>
    <w:rsid w:val="00B55101"/>
    <w:rsid w:val="00B605D9"/>
    <w:rsid w:val="00B647BD"/>
    <w:rsid w:val="00B669D9"/>
    <w:rsid w:val="00B71FAD"/>
    <w:rsid w:val="00BA2CC3"/>
    <w:rsid w:val="00BA7950"/>
    <w:rsid w:val="00BA796F"/>
    <w:rsid w:val="00BB03E6"/>
    <w:rsid w:val="00BB217B"/>
    <w:rsid w:val="00BB378F"/>
    <w:rsid w:val="00BB3E4A"/>
    <w:rsid w:val="00BB7A7A"/>
    <w:rsid w:val="00BC115D"/>
    <w:rsid w:val="00BC6565"/>
    <w:rsid w:val="00BC7CFB"/>
    <w:rsid w:val="00BC7EB9"/>
    <w:rsid w:val="00BD26C0"/>
    <w:rsid w:val="00BE3154"/>
    <w:rsid w:val="00BE72CE"/>
    <w:rsid w:val="00BF48F5"/>
    <w:rsid w:val="00C00DB1"/>
    <w:rsid w:val="00C01D5F"/>
    <w:rsid w:val="00C250C9"/>
    <w:rsid w:val="00C36824"/>
    <w:rsid w:val="00C406D1"/>
    <w:rsid w:val="00C5017F"/>
    <w:rsid w:val="00C61757"/>
    <w:rsid w:val="00C642DA"/>
    <w:rsid w:val="00C664B3"/>
    <w:rsid w:val="00C706A5"/>
    <w:rsid w:val="00C7771B"/>
    <w:rsid w:val="00C8278F"/>
    <w:rsid w:val="00C8320B"/>
    <w:rsid w:val="00C9472C"/>
    <w:rsid w:val="00C94BE6"/>
    <w:rsid w:val="00CA01DD"/>
    <w:rsid w:val="00CA18CB"/>
    <w:rsid w:val="00CA253E"/>
    <w:rsid w:val="00CA2CDA"/>
    <w:rsid w:val="00CA322F"/>
    <w:rsid w:val="00CA5398"/>
    <w:rsid w:val="00CB1F7D"/>
    <w:rsid w:val="00CB50B3"/>
    <w:rsid w:val="00CB5F50"/>
    <w:rsid w:val="00CC3232"/>
    <w:rsid w:val="00CC64F8"/>
    <w:rsid w:val="00CC67CA"/>
    <w:rsid w:val="00CD0C98"/>
    <w:rsid w:val="00CD1A5E"/>
    <w:rsid w:val="00CE192A"/>
    <w:rsid w:val="00CE2DD5"/>
    <w:rsid w:val="00CE5DDC"/>
    <w:rsid w:val="00CF460B"/>
    <w:rsid w:val="00D02DFF"/>
    <w:rsid w:val="00D039E1"/>
    <w:rsid w:val="00D07694"/>
    <w:rsid w:val="00D17621"/>
    <w:rsid w:val="00D22ED9"/>
    <w:rsid w:val="00D22F72"/>
    <w:rsid w:val="00D23DE1"/>
    <w:rsid w:val="00D252AC"/>
    <w:rsid w:val="00D33F16"/>
    <w:rsid w:val="00D362B3"/>
    <w:rsid w:val="00D36BE5"/>
    <w:rsid w:val="00D37146"/>
    <w:rsid w:val="00D52569"/>
    <w:rsid w:val="00D530DD"/>
    <w:rsid w:val="00D54CFF"/>
    <w:rsid w:val="00D62B86"/>
    <w:rsid w:val="00D6523F"/>
    <w:rsid w:val="00D70500"/>
    <w:rsid w:val="00D70DF0"/>
    <w:rsid w:val="00D80588"/>
    <w:rsid w:val="00D81F2C"/>
    <w:rsid w:val="00D83CCF"/>
    <w:rsid w:val="00D84093"/>
    <w:rsid w:val="00D84868"/>
    <w:rsid w:val="00D930EA"/>
    <w:rsid w:val="00D933A4"/>
    <w:rsid w:val="00D94402"/>
    <w:rsid w:val="00D95D0F"/>
    <w:rsid w:val="00DA135C"/>
    <w:rsid w:val="00DB2AD2"/>
    <w:rsid w:val="00DB2D55"/>
    <w:rsid w:val="00DB3C06"/>
    <w:rsid w:val="00DB58DA"/>
    <w:rsid w:val="00DC01C0"/>
    <w:rsid w:val="00DC1FF0"/>
    <w:rsid w:val="00DC40C6"/>
    <w:rsid w:val="00DD3F0B"/>
    <w:rsid w:val="00DE2E67"/>
    <w:rsid w:val="00DE3619"/>
    <w:rsid w:val="00DF2C09"/>
    <w:rsid w:val="00DF4234"/>
    <w:rsid w:val="00DF4BB8"/>
    <w:rsid w:val="00DF6077"/>
    <w:rsid w:val="00DF6E42"/>
    <w:rsid w:val="00E11050"/>
    <w:rsid w:val="00E172D9"/>
    <w:rsid w:val="00E20E52"/>
    <w:rsid w:val="00E24B0A"/>
    <w:rsid w:val="00E277BE"/>
    <w:rsid w:val="00E3021B"/>
    <w:rsid w:val="00E30CB3"/>
    <w:rsid w:val="00E3387A"/>
    <w:rsid w:val="00E42E69"/>
    <w:rsid w:val="00E74B77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A7C6B"/>
    <w:rsid w:val="00EB393C"/>
    <w:rsid w:val="00EB621A"/>
    <w:rsid w:val="00EB7CF2"/>
    <w:rsid w:val="00EB7D57"/>
    <w:rsid w:val="00ED65E6"/>
    <w:rsid w:val="00EF0415"/>
    <w:rsid w:val="00F03C4E"/>
    <w:rsid w:val="00F03D8A"/>
    <w:rsid w:val="00F0586F"/>
    <w:rsid w:val="00F067A7"/>
    <w:rsid w:val="00F14C25"/>
    <w:rsid w:val="00F23DEF"/>
    <w:rsid w:val="00F2689B"/>
    <w:rsid w:val="00F30AD0"/>
    <w:rsid w:val="00F41517"/>
    <w:rsid w:val="00F452ED"/>
    <w:rsid w:val="00F45C93"/>
    <w:rsid w:val="00F47072"/>
    <w:rsid w:val="00F47CB6"/>
    <w:rsid w:val="00F51EC3"/>
    <w:rsid w:val="00F548D9"/>
    <w:rsid w:val="00F568A2"/>
    <w:rsid w:val="00F64BD9"/>
    <w:rsid w:val="00F80CB5"/>
    <w:rsid w:val="00F812A8"/>
    <w:rsid w:val="00F82430"/>
    <w:rsid w:val="00F85269"/>
    <w:rsid w:val="00F85FB9"/>
    <w:rsid w:val="00FA11F6"/>
    <w:rsid w:val="00FA2DE6"/>
    <w:rsid w:val="00FA32C6"/>
    <w:rsid w:val="00FB04B3"/>
    <w:rsid w:val="00FB689B"/>
    <w:rsid w:val="00FC04A4"/>
    <w:rsid w:val="00FC1895"/>
    <w:rsid w:val="00FC2E7B"/>
    <w:rsid w:val="00FC6FA1"/>
    <w:rsid w:val="00FD1F4A"/>
    <w:rsid w:val="00FD48D0"/>
    <w:rsid w:val="00FD52AD"/>
    <w:rsid w:val="00FD6AAC"/>
    <w:rsid w:val="00FE0497"/>
    <w:rsid w:val="00FE51FC"/>
    <w:rsid w:val="00FF0756"/>
    <w:rsid w:val="00FF450A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06C1-9128-4EED-8232-1DF0AC8D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57</cp:revision>
  <cp:lastPrinted>2016-08-10T09:19:00Z</cp:lastPrinted>
  <dcterms:created xsi:type="dcterms:W3CDTF">2015-12-28T05:40:00Z</dcterms:created>
  <dcterms:modified xsi:type="dcterms:W3CDTF">2016-08-10T09:19:00Z</dcterms:modified>
</cp:coreProperties>
</file>