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3B" w:rsidRDefault="0008623B" w:rsidP="0023077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13539" wp14:editId="09A3B3C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3B" w:rsidRDefault="0008623B" w:rsidP="00230774">
      <w:pPr>
        <w:spacing w:after="0" w:line="240" w:lineRule="auto"/>
        <w:jc w:val="center"/>
        <w:rPr>
          <w:sz w:val="28"/>
          <w:szCs w:val="28"/>
        </w:rPr>
      </w:pPr>
    </w:p>
    <w:p w:rsidR="0008623B" w:rsidRPr="0008623B" w:rsidRDefault="0008623B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23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8623B">
        <w:rPr>
          <w:rFonts w:ascii="Times New Roman" w:hAnsi="Times New Roman"/>
          <w:sz w:val="28"/>
          <w:szCs w:val="28"/>
        </w:rPr>
        <w:t>ХАНТЫ-МАНСИЙСКИЙ РАЙОН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8623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8623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8623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8623B" w:rsidRPr="005D6BD6" w:rsidRDefault="00867F4B" w:rsidP="002307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.07.2019</w:t>
      </w:r>
      <w:r w:rsidR="0008623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623B" w:rsidRPr="005D6BD6">
        <w:rPr>
          <w:rFonts w:ascii="Times New Roman" w:hAnsi="Times New Roman"/>
          <w:sz w:val="28"/>
          <w:szCs w:val="28"/>
        </w:rPr>
        <w:t xml:space="preserve">           </w:t>
      </w:r>
      <w:r w:rsidR="0008623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8623B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187</w:t>
      </w:r>
    </w:p>
    <w:p w:rsidR="0008623B" w:rsidRPr="00FA17EE" w:rsidRDefault="0008623B" w:rsidP="00230774">
      <w:pPr>
        <w:pStyle w:val="a7"/>
        <w:rPr>
          <w:rFonts w:ascii="Times New Roman" w:hAnsi="Times New Roman"/>
          <w:i/>
          <w:sz w:val="24"/>
          <w:szCs w:val="24"/>
        </w:rPr>
      </w:pPr>
      <w:r w:rsidRPr="00FA17E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8623B" w:rsidRPr="00230774" w:rsidRDefault="0008623B" w:rsidP="00230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23B" w:rsidRPr="00230774" w:rsidRDefault="0008623B" w:rsidP="00230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230774">
        <w:rPr>
          <w:rFonts w:ascii="Times New Roman" w:hAnsi="Times New Roman"/>
          <w:sz w:val="28"/>
          <w:szCs w:val="28"/>
        </w:rPr>
        <w:t>9</w:t>
      </w:r>
      <w:r w:rsidRPr="00230774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230774">
        <w:rPr>
          <w:rFonts w:ascii="Times New Roman" w:hAnsi="Times New Roman"/>
          <w:sz w:val="28"/>
          <w:szCs w:val="28"/>
        </w:rPr>
        <w:t>8</w:t>
      </w:r>
      <w:r w:rsidRPr="00230774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230774">
        <w:rPr>
          <w:rFonts w:ascii="Times New Roman" w:hAnsi="Times New Roman"/>
          <w:sz w:val="28"/>
          <w:szCs w:val="28"/>
        </w:rPr>
        <w:t>17</w:t>
      </w:r>
    </w:p>
    <w:p w:rsidR="00230E29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«</w:t>
      </w:r>
      <w:r w:rsidR="00230E29" w:rsidRPr="00230774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230774" w:rsidRDefault="004053D4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230774" w:rsidRDefault="009552C0" w:rsidP="002307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23077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230774">
        <w:rPr>
          <w:rFonts w:ascii="Times New Roman" w:hAnsi="Times New Roman"/>
          <w:sz w:val="28"/>
          <w:szCs w:val="28"/>
        </w:rPr>
        <w:br/>
      </w:r>
      <w:r w:rsidR="00682D68" w:rsidRPr="00230774">
        <w:rPr>
          <w:rFonts w:ascii="Times New Roman" w:hAnsi="Times New Roman"/>
          <w:sz w:val="28"/>
          <w:szCs w:val="28"/>
        </w:rPr>
        <w:t xml:space="preserve">от </w:t>
      </w:r>
      <w:r w:rsidR="00230E29" w:rsidRPr="00230774">
        <w:rPr>
          <w:rFonts w:ascii="Times New Roman" w:hAnsi="Times New Roman"/>
          <w:sz w:val="28"/>
          <w:szCs w:val="28"/>
        </w:rPr>
        <w:t>7</w:t>
      </w:r>
      <w:r w:rsidR="00682D68" w:rsidRPr="00230774">
        <w:rPr>
          <w:rFonts w:ascii="Times New Roman" w:hAnsi="Times New Roman"/>
          <w:sz w:val="28"/>
          <w:szCs w:val="28"/>
        </w:rPr>
        <w:t xml:space="preserve"> </w:t>
      </w:r>
      <w:r w:rsidR="00230E29" w:rsidRPr="00230774">
        <w:rPr>
          <w:rFonts w:ascii="Times New Roman" w:hAnsi="Times New Roman"/>
          <w:sz w:val="28"/>
          <w:szCs w:val="28"/>
        </w:rPr>
        <w:t>сентября</w:t>
      </w:r>
      <w:r w:rsidR="00682D68" w:rsidRPr="00230774">
        <w:rPr>
          <w:rFonts w:ascii="Times New Roman" w:hAnsi="Times New Roman"/>
          <w:sz w:val="28"/>
          <w:szCs w:val="28"/>
        </w:rPr>
        <w:t xml:space="preserve"> 201</w:t>
      </w:r>
      <w:r w:rsidR="00230E29" w:rsidRPr="00230774">
        <w:rPr>
          <w:rFonts w:ascii="Times New Roman" w:hAnsi="Times New Roman"/>
          <w:sz w:val="28"/>
          <w:szCs w:val="28"/>
        </w:rPr>
        <w:t>8</w:t>
      </w:r>
      <w:r w:rsidR="00682D68" w:rsidRPr="00230774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230774">
        <w:rPr>
          <w:rFonts w:ascii="Times New Roman" w:hAnsi="Times New Roman"/>
          <w:sz w:val="28"/>
          <w:szCs w:val="28"/>
        </w:rPr>
        <w:t>246</w:t>
      </w:r>
      <w:r w:rsidR="00682D68" w:rsidRPr="00230774">
        <w:rPr>
          <w:rFonts w:ascii="Times New Roman" w:hAnsi="Times New Roman"/>
          <w:sz w:val="28"/>
          <w:szCs w:val="28"/>
        </w:rPr>
        <w:t xml:space="preserve"> «</w:t>
      </w:r>
      <w:r w:rsidR="00230E29" w:rsidRPr="00230774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</w:t>
      </w:r>
      <w:r w:rsidR="00230E29">
        <w:rPr>
          <w:rFonts w:ascii="Times New Roman" w:hAnsi="Times New Roman"/>
          <w:sz w:val="28"/>
          <w:szCs w:val="28"/>
        </w:rPr>
        <w:t xml:space="preserve">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23077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A0" w:firstRow="1" w:lastRow="0" w:firstColumn="1" w:lastColumn="0" w:noHBand="0" w:noVBand="0"/>
      </w:tblPr>
      <w:tblGrid>
        <w:gridCol w:w="3037"/>
        <w:gridCol w:w="5916"/>
      </w:tblGrid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ответственного управления муниципальными финансами, повышения устойчивости местных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бюджетов Ханты-Мансийского района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>на 2019 –</w:t>
            </w:r>
            <w:r w:rsidR="00230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>2021 годы»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F347BB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23077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23077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2) доля расходов на формирование резервного фонда администрации района в общем объеме расходов бюджета района –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>до ≤0,3 %;</w:t>
            </w:r>
          </w:p>
          <w:p w:rsidR="00074C61" w:rsidRPr="00074C61" w:rsidRDefault="00074C61" w:rsidP="00230774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>от налога на доходы физических лиц) – от 34,9 % до ≤ 20 %;</w:t>
            </w:r>
          </w:p>
          <w:p w:rsidR="00074C61" w:rsidRPr="00074C61" w:rsidRDefault="00074C61" w:rsidP="0023077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23077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23077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6) сохранение уровня исполнения расходных обязательств Ханты-Мансийского района по обслуживанию муниципального долга Ханты-</w:t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136DEF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1</w:t>
            </w:r>
            <w:r w:rsidR="007E5620">
              <w:rPr>
                <w:rFonts w:ascii="Times New Roman" w:hAnsi="Times New Roman"/>
                <w:sz w:val="28"/>
                <w:szCs w:val="28"/>
              </w:rPr>
              <w:t> 116 018,3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368 997,2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230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230774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</w:t>
      </w:r>
      <w:r w:rsidRPr="00230774">
        <w:rPr>
          <w:rFonts w:ascii="Times New Roman" w:hAnsi="Times New Roman"/>
          <w:bCs/>
          <w:sz w:val="28"/>
          <w:szCs w:val="28"/>
        </w:rPr>
        <w:t>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774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230774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230774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</w:t>
      </w:r>
      <w:r w:rsidRPr="00074C61">
        <w:rPr>
          <w:rFonts w:ascii="Times New Roman" w:hAnsi="Times New Roman"/>
          <w:bCs/>
          <w:sz w:val="28"/>
          <w:szCs w:val="28"/>
        </w:rPr>
        <w:t xml:space="preserve">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23077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Default="00074C61" w:rsidP="0023077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3105"/>
        <w:gridCol w:w="1418"/>
        <w:gridCol w:w="850"/>
        <w:gridCol w:w="851"/>
        <w:gridCol w:w="850"/>
        <w:gridCol w:w="1418"/>
        <w:gridCol w:w="4642"/>
      </w:tblGrid>
      <w:tr w:rsidR="00230774" w:rsidTr="0099105F">
        <w:tc>
          <w:tcPr>
            <w:tcW w:w="859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3105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1" w:type="dxa"/>
            <w:gridSpan w:val="3"/>
          </w:tcPr>
          <w:p w:rsidR="00230774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момент окончания реализации 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99105F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42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99105F" w:rsidTr="0099105F">
        <w:trPr>
          <w:trHeight w:val="320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0774" w:rsidRDefault="00230774" w:rsidP="002307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42" w:type="dxa"/>
            <w:vMerge/>
            <w:tcBorders>
              <w:bottom w:val="single" w:sz="4" w:space="0" w:color="auto"/>
            </w:tcBorders>
          </w:tcPr>
          <w:p w:rsidR="00230774" w:rsidRDefault="00230774" w:rsidP="002307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105F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0774"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230774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Резервный фонд администрации Ханты-Мансийского района формируется за счет средств </w:t>
            </w:r>
            <w:r w:rsidR="00230774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местного бюджета не более 3 процентов от общего объема расходов бюджета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42" w:type="dxa"/>
          </w:tcPr>
          <w:p w:rsidR="00230774" w:rsidRPr="004F527D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 – показатель;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230774" w:rsidRPr="00074C61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42" w:type="dxa"/>
          </w:tcPr>
          <w:p w:rsidR="00230774" w:rsidRPr="004F527D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230774" w:rsidRPr="00074C61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0774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230774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230774" w:rsidRPr="00074C61" w:rsidRDefault="00230774" w:rsidP="0023077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230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</w:p>
        </w:tc>
        <w:tc>
          <w:tcPr>
            <w:tcW w:w="5245" w:type="dxa"/>
            <w:gridSpan w:val="4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074C61">
        <w:tc>
          <w:tcPr>
            <w:tcW w:w="1191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074C61">
        <w:tc>
          <w:tcPr>
            <w:tcW w:w="1191" w:type="dxa"/>
            <w:vMerge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23077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9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 w:val="restart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552A86" w:rsidRPr="00074C61" w:rsidRDefault="00552A86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0B14B8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0B14B8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157 299,4</w:t>
            </w:r>
          </w:p>
        </w:tc>
        <w:tc>
          <w:tcPr>
            <w:tcW w:w="1276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51 565,9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157 299,4</w:t>
            </w:r>
          </w:p>
        </w:tc>
        <w:tc>
          <w:tcPr>
            <w:tcW w:w="1276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51 565,9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074C61" w:rsidRPr="00074C61" w:rsidRDefault="00993EF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074C61" w:rsidRPr="00074C61" w:rsidRDefault="00993EF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993EF1" w:rsidP="00230774">
            <w:pPr>
              <w:spacing w:after="0" w:line="240" w:lineRule="auto"/>
              <w:jc w:val="center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993EF1" w:rsidP="00230774">
            <w:pPr>
              <w:spacing w:after="0" w:line="240" w:lineRule="auto"/>
              <w:jc w:val="center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2307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2307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731801" w:rsidRDefault="00993EF1" w:rsidP="00230774">
            <w:pPr>
              <w:spacing w:after="0" w:line="240" w:lineRule="auto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731801" w:rsidRDefault="00993EF1" w:rsidP="00230774">
            <w:pPr>
              <w:spacing w:after="0" w:line="240" w:lineRule="auto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230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 xml:space="preserve">Российской </w:t>
      </w:r>
      <w:proofErr w:type="spellStart"/>
      <w:r w:rsidR="00074C61" w:rsidRPr="00074C61">
        <w:rPr>
          <w:rFonts w:ascii="Times New Roman" w:hAnsi="Times New Roman"/>
          <w:sz w:val="28"/>
          <w:szCs w:val="28"/>
        </w:rPr>
        <w:t>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Сводные показатели муниципальных </w:t>
      </w:r>
      <w:proofErr w:type="spellStart"/>
      <w:r w:rsidRPr="00074C61">
        <w:rPr>
          <w:rFonts w:ascii="Times New Roman" w:hAnsi="Times New Roman"/>
          <w:sz w:val="28"/>
          <w:szCs w:val="28"/>
        </w:rPr>
        <w:t>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</w:p>
    <w:p w:rsidR="00074C61" w:rsidRPr="00074C61" w:rsidRDefault="00074C61" w:rsidP="002307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23077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2307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623"/>
        <w:gridCol w:w="869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991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</w:t>
            </w:r>
            <w:r w:rsidR="0099105F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105F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капитального </w:t>
      </w:r>
      <w:proofErr w:type="spellStart"/>
      <w:r w:rsidRPr="00074C61">
        <w:rPr>
          <w:rFonts w:ascii="Times New Roman" w:hAnsi="Times New Roman"/>
          <w:sz w:val="28"/>
          <w:szCs w:val="28"/>
        </w:rPr>
        <w:t>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7E773D" w:rsidRDefault="007E773D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99105F" w:rsidRDefault="0099105F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99105F" w:rsidRPr="007E773D" w:rsidRDefault="0099105F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Pr="005B2105" w:rsidRDefault="007E773D" w:rsidP="002307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691"/>
        <w:gridCol w:w="2987"/>
        <w:gridCol w:w="2835"/>
      </w:tblGrid>
      <w:tr w:rsidR="007E773D" w:rsidRPr="00074C61" w:rsidTr="0099105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691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987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99105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7E773D" w:rsidRPr="00074C61" w:rsidRDefault="0099105F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7E773D" w:rsidRPr="00074C61" w:rsidRDefault="0099105F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99105F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99105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2307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9105F">
        <w:rPr>
          <w:rFonts w:ascii="Times New Roman" w:eastAsia="Arial Unicode MS" w:hAnsi="Times New Roman"/>
          <w:sz w:val="20"/>
          <w:szCs w:val="20"/>
          <w:lang w:eastAsia="en-US"/>
        </w:rPr>
        <w:t>.</w:t>
      </w:r>
      <w:r w:rsidR="0099105F" w:rsidRPr="0099105F">
        <w:rPr>
          <w:rFonts w:ascii="Times New Roman" w:eastAsia="Arial Unicode MS" w:hAnsi="Times New Roman"/>
          <w:sz w:val="28"/>
          <w:szCs w:val="28"/>
          <w:lang w:eastAsia="en-US"/>
        </w:rPr>
        <w:t>».</w:t>
      </w:r>
    </w:p>
    <w:p w:rsidR="005B2105" w:rsidRDefault="005B2105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A07229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2307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Default="007E773D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73D" w:rsidRDefault="007E773D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8C4" w:rsidRDefault="009718C4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DC" w:rsidRPr="00A379ED" w:rsidRDefault="009718C4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2D68"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5044DC">
      <w:headerReference w:type="defaul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73" w:rsidRDefault="00881C73" w:rsidP="00BC0C69">
      <w:pPr>
        <w:spacing w:after="0" w:line="240" w:lineRule="auto"/>
      </w:pPr>
      <w:r>
        <w:separator/>
      </w:r>
    </w:p>
  </w:endnote>
  <w:endnote w:type="continuationSeparator" w:id="0">
    <w:p w:rsidR="00881C73" w:rsidRDefault="00881C7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1801" w:rsidRDefault="007318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73" w:rsidRDefault="00881C73" w:rsidP="00BC0C69">
      <w:pPr>
        <w:spacing w:after="0" w:line="240" w:lineRule="auto"/>
      </w:pPr>
      <w:r>
        <w:separator/>
      </w:r>
    </w:p>
  </w:footnote>
  <w:footnote w:type="continuationSeparator" w:id="0">
    <w:p w:rsidR="00881C73" w:rsidRDefault="00881C7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F4B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1801" w:rsidRDefault="007318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67F4B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23B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0367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774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0E8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67F4B"/>
    <w:rsid w:val="00870A9A"/>
    <w:rsid w:val="0087148A"/>
    <w:rsid w:val="008715A3"/>
    <w:rsid w:val="008731CB"/>
    <w:rsid w:val="00876D8F"/>
    <w:rsid w:val="00881807"/>
    <w:rsid w:val="00881AE3"/>
    <w:rsid w:val="00881BCB"/>
    <w:rsid w:val="00881C73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8C4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05F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07229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EF7D25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5F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17EE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97ACB-5410-451C-A2AE-00B6441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F9CD-87F1-4B5E-8253-05A3E08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9</cp:revision>
  <cp:lastPrinted>2019-02-20T07:24:00Z</cp:lastPrinted>
  <dcterms:created xsi:type="dcterms:W3CDTF">2019-07-11T09:10:00Z</dcterms:created>
  <dcterms:modified xsi:type="dcterms:W3CDTF">2019-07-12T06:43:00Z</dcterms:modified>
</cp:coreProperties>
</file>