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10" w:rsidRPr="002E69ED" w:rsidRDefault="00552510" w:rsidP="00552510">
      <w:pPr>
        <w:jc w:val="center"/>
        <w:rPr>
          <w:sz w:val="28"/>
          <w:szCs w:val="28"/>
          <w:lang w:eastAsia="en-US"/>
        </w:rPr>
      </w:pPr>
      <w:r w:rsidRPr="002E69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D348CD2" wp14:editId="040B25E4">
            <wp:simplePos x="0" y="0"/>
            <wp:positionH relativeFrom="column">
              <wp:posOffset>2520950</wp:posOffset>
            </wp:positionH>
            <wp:positionV relativeFrom="paragraph">
              <wp:posOffset>-528016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510" w:rsidRPr="00552510" w:rsidRDefault="00552510" w:rsidP="00552510">
      <w:pPr>
        <w:jc w:val="center"/>
        <w:rPr>
          <w:sz w:val="16"/>
          <w:szCs w:val="16"/>
          <w:lang w:eastAsia="en-US"/>
        </w:rPr>
      </w:pP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510" w:rsidRDefault="00552510" w:rsidP="0055251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552510" w:rsidRPr="005D6BD6" w:rsidRDefault="00552510" w:rsidP="0055251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2510" w:rsidRPr="005D6BD6" w:rsidRDefault="00552510" w:rsidP="0055251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7FEB">
        <w:rPr>
          <w:rFonts w:ascii="Times New Roman" w:hAnsi="Times New Roman" w:cs="Times New Roman"/>
          <w:sz w:val="28"/>
          <w:szCs w:val="28"/>
        </w:rPr>
        <w:t>24.11.2017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</w:t>
      </w:r>
      <w:r w:rsidR="00177FEB">
        <w:rPr>
          <w:rFonts w:ascii="Times New Roman" w:hAnsi="Times New Roman" w:cs="Times New Roman"/>
          <w:sz w:val="28"/>
          <w:szCs w:val="28"/>
        </w:rPr>
        <w:t>1232-р</w:t>
      </w:r>
    </w:p>
    <w:p w:rsidR="00552510" w:rsidRPr="00552510" w:rsidRDefault="00552510" w:rsidP="0055251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552510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552510" w:rsidRPr="006C3B64" w:rsidRDefault="00552510" w:rsidP="00552510">
      <w:pPr>
        <w:rPr>
          <w:sz w:val="28"/>
        </w:rPr>
      </w:pPr>
    </w:p>
    <w:p w:rsidR="00552510" w:rsidRPr="006C3B64" w:rsidRDefault="00552510" w:rsidP="00552510">
      <w:pPr>
        <w:rPr>
          <w:sz w:val="28"/>
        </w:rPr>
      </w:pPr>
    </w:p>
    <w:p w:rsidR="00C05976" w:rsidRDefault="00F8719E" w:rsidP="005525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</w:t>
      </w:r>
      <w:r w:rsidR="00EB3A11">
        <w:rPr>
          <w:bCs/>
          <w:sz w:val="28"/>
          <w:szCs w:val="28"/>
        </w:rPr>
        <w:t>ов</w:t>
      </w:r>
      <w:r w:rsidR="00A54D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552510" w:rsidRDefault="00A54DC1" w:rsidP="005525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 проект</w:t>
      </w:r>
      <w:r w:rsidR="00EB3A11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межевания </w:t>
      </w:r>
      <w:r w:rsidR="001265A5">
        <w:rPr>
          <w:bCs/>
          <w:sz w:val="28"/>
          <w:szCs w:val="28"/>
        </w:rPr>
        <w:t xml:space="preserve">территории </w:t>
      </w:r>
    </w:p>
    <w:p w:rsidR="00552510" w:rsidRDefault="00B54D4C" w:rsidP="005525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объект</w:t>
      </w:r>
      <w:r w:rsidR="00EB3A11">
        <w:rPr>
          <w:bCs/>
          <w:sz w:val="28"/>
          <w:szCs w:val="28"/>
        </w:rPr>
        <w:t>ов</w:t>
      </w:r>
      <w:r w:rsidR="001265A5">
        <w:rPr>
          <w:bCs/>
          <w:sz w:val="28"/>
          <w:szCs w:val="28"/>
        </w:rPr>
        <w:t xml:space="preserve">: </w:t>
      </w:r>
      <w:r w:rsidR="007D625C" w:rsidRPr="007D625C">
        <w:rPr>
          <w:bCs/>
          <w:sz w:val="28"/>
          <w:szCs w:val="28"/>
        </w:rPr>
        <w:t xml:space="preserve">«Обустройство </w:t>
      </w:r>
    </w:p>
    <w:p w:rsidR="00552510" w:rsidRDefault="007D625C" w:rsidP="00552510">
      <w:pPr>
        <w:rPr>
          <w:bCs/>
          <w:sz w:val="28"/>
          <w:szCs w:val="28"/>
        </w:rPr>
      </w:pPr>
      <w:r w:rsidRPr="007D625C">
        <w:rPr>
          <w:bCs/>
          <w:sz w:val="28"/>
          <w:szCs w:val="28"/>
        </w:rPr>
        <w:t xml:space="preserve">правобережной части Приобского </w:t>
      </w:r>
    </w:p>
    <w:p w:rsidR="00552510" w:rsidRDefault="007D625C" w:rsidP="00552510">
      <w:pPr>
        <w:rPr>
          <w:bCs/>
          <w:sz w:val="28"/>
          <w:szCs w:val="28"/>
        </w:rPr>
      </w:pPr>
      <w:r w:rsidRPr="007D625C">
        <w:rPr>
          <w:bCs/>
          <w:sz w:val="28"/>
          <w:szCs w:val="28"/>
        </w:rPr>
        <w:t>месторождения. Куст скважин</w:t>
      </w:r>
      <w:r w:rsidR="00552510">
        <w:rPr>
          <w:bCs/>
          <w:sz w:val="28"/>
          <w:szCs w:val="28"/>
        </w:rPr>
        <w:t xml:space="preserve"> </w:t>
      </w:r>
      <w:r w:rsidRPr="007D625C">
        <w:rPr>
          <w:bCs/>
          <w:sz w:val="28"/>
          <w:szCs w:val="28"/>
        </w:rPr>
        <w:t>№</w:t>
      </w:r>
      <w:r w:rsidR="00552510">
        <w:rPr>
          <w:bCs/>
          <w:sz w:val="28"/>
          <w:szCs w:val="28"/>
        </w:rPr>
        <w:t xml:space="preserve"> </w:t>
      </w:r>
      <w:r w:rsidRPr="007D625C">
        <w:rPr>
          <w:bCs/>
          <w:sz w:val="28"/>
          <w:szCs w:val="28"/>
        </w:rPr>
        <w:t xml:space="preserve">260»; </w:t>
      </w:r>
    </w:p>
    <w:p w:rsidR="007D625C" w:rsidRDefault="007D625C" w:rsidP="00552510">
      <w:pPr>
        <w:rPr>
          <w:bCs/>
          <w:sz w:val="28"/>
          <w:szCs w:val="28"/>
        </w:rPr>
      </w:pPr>
      <w:r w:rsidRPr="007D625C">
        <w:rPr>
          <w:bCs/>
          <w:sz w:val="28"/>
          <w:szCs w:val="28"/>
        </w:rPr>
        <w:t xml:space="preserve">«Обустройство Горшковской площади </w:t>
      </w:r>
    </w:p>
    <w:p w:rsidR="00552510" w:rsidRDefault="007D625C" w:rsidP="0055251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7D625C">
        <w:rPr>
          <w:rFonts w:ascii="Times New Roman" w:hAnsi="Times New Roman" w:cs="Times New Roman"/>
          <w:bCs/>
          <w:sz w:val="28"/>
          <w:szCs w:val="28"/>
        </w:rPr>
        <w:t xml:space="preserve">Приобского месторождения. Куст </w:t>
      </w:r>
    </w:p>
    <w:p w:rsidR="00552510" w:rsidRDefault="007D625C" w:rsidP="0055251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7D625C">
        <w:rPr>
          <w:rFonts w:ascii="Times New Roman" w:hAnsi="Times New Roman" w:cs="Times New Roman"/>
          <w:bCs/>
          <w:sz w:val="28"/>
          <w:szCs w:val="28"/>
        </w:rPr>
        <w:t>скважин №</w:t>
      </w:r>
      <w:r w:rsidR="0055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25C">
        <w:rPr>
          <w:rFonts w:ascii="Times New Roman" w:hAnsi="Times New Roman" w:cs="Times New Roman"/>
          <w:bCs/>
          <w:sz w:val="28"/>
          <w:szCs w:val="28"/>
        </w:rPr>
        <w:t xml:space="preserve">504»; «Обустройство </w:t>
      </w:r>
    </w:p>
    <w:p w:rsidR="00552510" w:rsidRDefault="007D625C" w:rsidP="0055251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7D625C">
        <w:rPr>
          <w:rFonts w:ascii="Times New Roman" w:hAnsi="Times New Roman" w:cs="Times New Roman"/>
          <w:bCs/>
          <w:sz w:val="28"/>
          <w:szCs w:val="28"/>
        </w:rPr>
        <w:t xml:space="preserve">левобережной части Приобского </w:t>
      </w:r>
    </w:p>
    <w:p w:rsidR="00F8719E" w:rsidRDefault="007D625C" w:rsidP="0055251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7D625C">
        <w:rPr>
          <w:rFonts w:ascii="Times New Roman" w:hAnsi="Times New Roman" w:cs="Times New Roman"/>
          <w:bCs/>
          <w:sz w:val="28"/>
          <w:szCs w:val="28"/>
        </w:rPr>
        <w:t>месторождения. Куст скважин №</w:t>
      </w:r>
      <w:r w:rsidR="005525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625C">
        <w:rPr>
          <w:rFonts w:ascii="Times New Roman" w:hAnsi="Times New Roman" w:cs="Times New Roman"/>
          <w:bCs/>
          <w:sz w:val="28"/>
          <w:szCs w:val="28"/>
        </w:rPr>
        <w:t>165»</w:t>
      </w:r>
    </w:p>
    <w:p w:rsidR="007D625C" w:rsidRDefault="007D625C" w:rsidP="005525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10" w:rsidRDefault="00552510" w:rsidP="0055251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19E" w:rsidRDefault="00F8719E" w:rsidP="00552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B54D4C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552510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552510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552510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>
        <w:rPr>
          <w:sz w:val="28"/>
          <w:szCs w:val="28"/>
        </w:rPr>
        <w:t xml:space="preserve">учитывая обращение </w:t>
      </w:r>
      <w:r w:rsidR="00B54D4C">
        <w:rPr>
          <w:sz w:val="28"/>
          <w:szCs w:val="28"/>
        </w:rPr>
        <w:t xml:space="preserve">общества с ограниченной ответственностью </w:t>
      </w:r>
      <w:r w:rsidR="00552510">
        <w:rPr>
          <w:sz w:val="28"/>
          <w:szCs w:val="28"/>
        </w:rPr>
        <w:br/>
      </w:r>
      <w:r w:rsidR="00B54D4C">
        <w:rPr>
          <w:sz w:val="28"/>
          <w:szCs w:val="28"/>
        </w:rPr>
        <w:t>«</w:t>
      </w:r>
      <w:r w:rsidR="00944C3B">
        <w:rPr>
          <w:sz w:val="28"/>
          <w:szCs w:val="28"/>
        </w:rPr>
        <w:t>РН-УфаНИПИнефть</w:t>
      </w:r>
      <w:r w:rsidR="00B54D4C">
        <w:rPr>
          <w:sz w:val="28"/>
          <w:szCs w:val="28"/>
        </w:rPr>
        <w:t xml:space="preserve">» от </w:t>
      </w:r>
      <w:r w:rsidR="004C0992">
        <w:rPr>
          <w:sz w:val="28"/>
          <w:szCs w:val="28"/>
        </w:rPr>
        <w:t>10</w:t>
      </w:r>
      <w:r w:rsidR="00B54D4C">
        <w:rPr>
          <w:sz w:val="28"/>
          <w:szCs w:val="28"/>
        </w:rPr>
        <w:t>.11.2017 №</w:t>
      </w:r>
      <w:r w:rsidR="00552510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>вх-</w:t>
      </w:r>
      <w:r w:rsidR="004C0992">
        <w:rPr>
          <w:sz w:val="28"/>
          <w:szCs w:val="28"/>
        </w:rPr>
        <w:t>450</w:t>
      </w:r>
      <w:r w:rsidR="000623DD">
        <w:rPr>
          <w:sz w:val="28"/>
          <w:szCs w:val="28"/>
        </w:rPr>
        <w:t>2</w:t>
      </w:r>
      <w:r w:rsidR="00B54D4C">
        <w:rPr>
          <w:sz w:val="28"/>
          <w:szCs w:val="28"/>
        </w:rPr>
        <w:t>/17-0-0 о принятии решения по подготовке проект</w:t>
      </w:r>
      <w:r w:rsidR="00FE5C5A">
        <w:rPr>
          <w:sz w:val="28"/>
          <w:szCs w:val="28"/>
        </w:rPr>
        <w:t>ов</w:t>
      </w:r>
      <w:r w:rsidR="00B54D4C">
        <w:rPr>
          <w:sz w:val="28"/>
          <w:szCs w:val="28"/>
        </w:rPr>
        <w:t xml:space="preserve"> планировки и проект</w:t>
      </w:r>
      <w:r w:rsidR="00FE5C5A">
        <w:rPr>
          <w:sz w:val="28"/>
          <w:szCs w:val="28"/>
        </w:rPr>
        <w:t>ов</w:t>
      </w:r>
      <w:r w:rsidR="00B54D4C">
        <w:rPr>
          <w:sz w:val="28"/>
          <w:szCs w:val="28"/>
        </w:rPr>
        <w:t xml:space="preserve"> межевания территории</w:t>
      </w:r>
      <w:r w:rsidR="00E8516F">
        <w:rPr>
          <w:sz w:val="28"/>
          <w:szCs w:val="28"/>
        </w:rPr>
        <w:t>:</w:t>
      </w:r>
    </w:p>
    <w:p w:rsidR="00552510" w:rsidRDefault="00552510" w:rsidP="00552510">
      <w:pPr>
        <w:ind w:firstLine="709"/>
        <w:jc w:val="both"/>
        <w:rPr>
          <w:sz w:val="28"/>
          <w:szCs w:val="28"/>
        </w:rPr>
      </w:pPr>
    </w:p>
    <w:p w:rsidR="00A36EDF" w:rsidRPr="00C04E42" w:rsidRDefault="00C04E42" w:rsidP="0055251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52510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Pr="00C04E42">
        <w:rPr>
          <w:bCs/>
          <w:sz w:val="28"/>
          <w:szCs w:val="28"/>
        </w:rPr>
        <w:t>обществ</w:t>
      </w:r>
      <w:r>
        <w:rPr>
          <w:bCs/>
          <w:sz w:val="28"/>
          <w:szCs w:val="28"/>
        </w:rPr>
        <w:t>у</w:t>
      </w:r>
      <w:r w:rsidRPr="00C04E42">
        <w:rPr>
          <w:bCs/>
          <w:sz w:val="28"/>
          <w:szCs w:val="28"/>
        </w:rPr>
        <w:t xml:space="preserve"> с ограниченной ответственностью </w:t>
      </w:r>
      <w:r w:rsidR="00552510">
        <w:rPr>
          <w:bCs/>
          <w:sz w:val="28"/>
          <w:szCs w:val="28"/>
        </w:rPr>
        <w:br/>
      </w:r>
      <w:r w:rsidR="00A36EDF" w:rsidRPr="00A36EDF">
        <w:rPr>
          <w:bCs/>
          <w:sz w:val="28"/>
          <w:szCs w:val="28"/>
        </w:rPr>
        <w:t>«РН-УфаНИПИнефть»</w:t>
      </w:r>
      <w:r w:rsidRPr="00C04E42">
        <w:rPr>
          <w:bCs/>
          <w:sz w:val="28"/>
          <w:szCs w:val="28"/>
        </w:rPr>
        <w:t xml:space="preserve"> </w:t>
      </w:r>
      <w:r w:rsidR="00552510" w:rsidRPr="00C04E42">
        <w:rPr>
          <w:bCs/>
          <w:sz w:val="28"/>
          <w:szCs w:val="28"/>
        </w:rPr>
        <w:t xml:space="preserve">организовать за счет собственных средств </w:t>
      </w:r>
      <w:r w:rsidR="00D72A86" w:rsidRPr="00C04E42">
        <w:rPr>
          <w:bCs/>
          <w:sz w:val="28"/>
          <w:szCs w:val="28"/>
        </w:rPr>
        <w:t xml:space="preserve">подготовку </w:t>
      </w:r>
      <w:r w:rsidR="00A36EDF">
        <w:rPr>
          <w:bCs/>
          <w:sz w:val="28"/>
          <w:szCs w:val="28"/>
        </w:rPr>
        <w:t xml:space="preserve">проектов </w:t>
      </w:r>
      <w:r w:rsidR="00A36EDF" w:rsidRPr="00A36EDF">
        <w:rPr>
          <w:bCs/>
          <w:sz w:val="28"/>
          <w:szCs w:val="28"/>
        </w:rPr>
        <w:t>планировки и проектов межевани</w:t>
      </w:r>
      <w:r w:rsidR="00A36EDF">
        <w:rPr>
          <w:bCs/>
          <w:sz w:val="28"/>
          <w:szCs w:val="28"/>
        </w:rPr>
        <w:t xml:space="preserve">я территории объектов: </w:t>
      </w:r>
      <w:r w:rsidR="003D5D90" w:rsidRPr="003D5D90">
        <w:rPr>
          <w:bCs/>
          <w:sz w:val="28"/>
          <w:szCs w:val="28"/>
        </w:rPr>
        <w:t>«Обустройство правобережной части Приобского месторождения. Куст скважин №</w:t>
      </w:r>
      <w:r w:rsidR="00552510">
        <w:rPr>
          <w:bCs/>
          <w:sz w:val="28"/>
          <w:szCs w:val="28"/>
        </w:rPr>
        <w:t xml:space="preserve"> </w:t>
      </w:r>
      <w:r w:rsidR="003D5D90" w:rsidRPr="003D5D90">
        <w:rPr>
          <w:bCs/>
          <w:sz w:val="28"/>
          <w:szCs w:val="28"/>
        </w:rPr>
        <w:t>260</w:t>
      </w:r>
      <w:r w:rsidR="003D5D90" w:rsidRPr="003D5D90">
        <w:rPr>
          <w:sz w:val="28"/>
          <w:szCs w:val="28"/>
        </w:rPr>
        <w:t>»; «Обустройство Горшковской площади Приобского месторождения. Куст скважин №</w:t>
      </w:r>
      <w:r w:rsidR="00552510">
        <w:rPr>
          <w:sz w:val="28"/>
          <w:szCs w:val="28"/>
        </w:rPr>
        <w:t xml:space="preserve"> </w:t>
      </w:r>
      <w:r w:rsidR="003D5D90" w:rsidRPr="003D5D90">
        <w:rPr>
          <w:sz w:val="28"/>
          <w:szCs w:val="28"/>
        </w:rPr>
        <w:t xml:space="preserve">504»; </w:t>
      </w:r>
      <w:r w:rsidR="003D5D90" w:rsidRPr="003D5D90">
        <w:rPr>
          <w:sz w:val="28"/>
          <w:szCs w:val="28"/>
        </w:rPr>
        <w:lastRenderedPageBreak/>
        <w:t>«Обустройство левобережной части Приобского месторождения. Куст скважин №</w:t>
      </w:r>
      <w:r w:rsidR="00552510">
        <w:rPr>
          <w:sz w:val="28"/>
          <w:szCs w:val="28"/>
        </w:rPr>
        <w:t xml:space="preserve"> </w:t>
      </w:r>
      <w:r w:rsidR="003D5D90" w:rsidRPr="003D5D90">
        <w:rPr>
          <w:sz w:val="28"/>
          <w:szCs w:val="28"/>
        </w:rPr>
        <w:t>165»</w:t>
      </w:r>
      <w:r w:rsidR="00102912">
        <w:rPr>
          <w:bCs/>
          <w:sz w:val="28"/>
          <w:szCs w:val="28"/>
        </w:rPr>
        <w:t xml:space="preserve">, </w:t>
      </w:r>
      <w:r w:rsidR="00D72A86" w:rsidRPr="00C04E42">
        <w:rPr>
          <w:bCs/>
          <w:sz w:val="28"/>
          <w:szCs w:val="28"/>
        </w:rPr>
        <w:t>расположенн</w:t>
      </w:r>
      <w:r w:rsidR="00A36EDF">
        <w:rPr>
          <w:bCs/>
          <w:sz w:val="28"/>
          <w:szCs w:val="28"/>
        </w:rPr>
        <w:t>ых</w:t>
      </w:r>
      <w:r w:rsidR="00D72A86" w:rsidRPr="00C04E42">
        <w:rPr>
          <w:bCs/>
          <w:sz w:val="28"/>
          <w:szCs w:val="28"/>
        </w:rPr>
        <w:t xml:space="preserve"> по адресу: Тюменская область, Ханты-Мансийский автономный окру</w:t>
      </w:r>
      <w:r w:rsidR="00A36EDF">
        <w:rPr>
          <w:bCs/>
          <w:sz w:val="28"/>
          <w:szCs w:val="28"/>
        </w:rPr>
        <w:t>г</w:t>
      </w:r>
      <w:r w:rsidR="00552510">
        <w:rPr>
          <w:bCs/>
          <w:sz w:val="28"/>
          <w:szCs w:val="28"/>
        </w:rPr>
        <w:t xml:space="preserve"> – </w:t>
      </w:r>
      <w:r w:rsidR="00A36EDF">
        <w:rPr>
          <w:bCs/>
          <w:sz w:val="28"/>
          <w:szCs w:val="28"/>
        </w:rPr>
        <w:t>Югра, Ханты-Мансийский район.</w:t>
      </w:r>
    </w:p>
    <w:p w:rsidR="00D72A86" w:rsidRDefault="00C11CB9" w:rsidP="005525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>
        <w:rPr>
          <w:sz w:val="28"/>
          <w:szCs w:val="28"/>
        </w:rPr>
        <w:t xml:space="preserve">, строительства, архитектуры и ЖКХ </w:t>
      </w:r>
      <w:r w:rsidR="00552510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>(далее</w:t>
      </w:r>
      <w:r w:rsidR="0055251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0C0181">
        <w:rPr>
          <w:sz w:val="28"/>
          <w:szCs w:val="28"/>
        </w:rPr>
        <w:t xml:space="preserve">проверку (согласование) </w:t>
      </w:r>
      <w:r>
        <w:rPr>
          <w:sz w:val="28"/>
          <w:szCs w:val="28"/>
        </w:rPr>
        <w:t>проект</w:t>
      </w:r>
      <w:r w:rsidR="00EC4B79">
        <w:rPr>
          <w:sz w:val="28"/>
          <w:szCs w:val="28"/>
        </w:rPr>
        <w:t>ов</w:t>
      </w:r>
      <w:r>
        <w:rPr>
          <w:sz w:val="28"/>
          <w:szCs w:val="28"/>
        </w:rPr>
        <w:t xml:space="preserve"> планировки и проект</w:t>
      </w:r>
      <w:r w:rsidR="00EC4B79">
        <w:rPr>
          <w:sz w:val="28"/>
          <w:szCs w:val="28"/>
        </w:rPr>
        <w:t>ов</w:t>
      </w:r>
      <w:r>
        <w:rPr>
          <w:sz w:val="28"/>
          <w:szCs w:val="28"/>
        </w:rPr>
        <w:t xml:space="preserve"> межевания</w:t>
      </w:r>
      <w:r w:rsidR="00DC4CA5">
        <w:rPr>
          <w:sz w:val="28"/>
          <w:szCs w:val="28"/>
        </w:rPr>
        <w:t>.</w:t>
      </w:r>
    </w:p>
    <w:p w:rsidR="006D599F" w:rsidRDefault="00193A7A" w:rsidP="005525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581F">
        <w:rPr>
          <w:sz w:val="28"/>
          <w:szCs w:val="28"/>
        </w:rPr>
        <w:t>. Определить, что заинтересованные физические и юридические лица</w:t>
      </w:r>
      <w:r w:rsidR="00552510">
        <w:rPr>
          <w:sz w:val="28"/>
          <w:szCs w:val="28"/>
        </w:rPr>
        <w:t xml:space="preserve"> </w:t>
      </w:r>
      <w:r w:rsidR="00DB581F">
        <w:rPr>
          <w:sz w:val="28"/>
          <w:szCs w:val="28"/>
        </w:rPr>
        <w:t xml:space="preserve">вправе представлять свои предложения о порядках, сроках подготовки и содержании проекта </w:t>
      </w:r>
      <w:r w:rsidR="006D2DDE" w:rsidRPr="006D2DDE">
        <w:rPr>
          <w:sz w:val="28"/>
          <w:szCs w:val="28"/>
        </w:rPr>
        <w:t>планировки и проек</w:t>
      </w:r>
      <w:r w:rsidR="00DC4CA5">
        <w:rPr>
          <w:sz w:val="28"/>
          <w:szCs w:val="28"/>
        </w:rPr>
        <w:t xml:space="preserve">та </w:t>
      </w:r>
      <w:r w:rsidR="006D2DDE" w:rsidRPr="006D2DDE">
        <w:rPr>
          <w:sz w:val="28"/>
          <w:szCs w:val="28"/>
        </w:rPr>
        <w:t>межевания</w:t>
      </w:r>
      <w:r w:rsidR="006D2DDE">
        <w:rPr>
          <w:sz w:val="28"/>
          <w:szCs w:val="28"/>
        </w:rPr>
        <w:t xml:space="preserve"> </w:t>
      </w:r>
      <w:r w:rsidR="00552510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552510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552510">
        <w:rPr>
          <w:sz w:val="28"/>
          <w:szCs w:val="28"/>
        </w:rPr>
        <w:t>,</w:t>
      </w:r>
      <w:r w:rsidR="00365542">
        <w:rPr>
          <w:sz w:val="28"/>
          <w:szCs w:val="28"/>
        </w:rPr>
        <w:t xml:space="preserve"> расположенный по адресу: 628002, г.</w:t>
      </w:r>
      <w:r w:rsidR="00BB2694">
        <w:rPr>
          <w:sz w:val="28"/>
          <w:szCs w:val="28"/>
        </w:rPr>
        <w:t xml:space="preserve"> </w:t>
      </w:r>
      <w:r w:rsidR="00365542">
        <w:rPr>
          <w:sz w:val="28"/>
          <w:szCs w:val="28"/>
        </w:rPr>
        <w:t xml:space="preserve">Ханты-Мансийск, </w:t>
      </w:r>
      <w:r w:rsidR="00552510">
        <w:rPr>
          <w:sz w:val="28"/>
          <w:szCs w:val="28"/>
        </w:rPr>
        <w:br/>
      </w:r>
      <w:r w:rsidR="00365542">
        <w:rPr>
          <w:sz w:val="28"/>
          <w:szCs w:val="28"/>
        </w:rPr>
        <w:t>ул. Гагарина, д. 142, а также по телефону: 8 (3467) 32-24-70.</w:t>
      </w:r>
    </w:p>
    <w:p w:rsidR="00F8719E" w:rsidRDefault="00193A7A" w:rsidP="00552510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4</w:t>
      </w:r>
      <w:r w:rsidR="006D599F">
        <w:rPr>
          <w:sz w:val="28"/>
          <w:szCs w:val="28"/>
        </w:rPr>
        <w:t xml:space="preserve">. </w:t>
      </w:r>
      <w:r w:rsidR="00365542">
        <w:rPr>
          <w:sz w:val="28"/>
          <w:szCs w:val="28"/>
        </w:rPr>
        <w:t>Опубликовать н</w:t>
      </w:r>
      <w:r w:rsidR="006D599F">
        <w:rPr>
          <w:sz w:val="28"/>
          <w:szCs w:val="28"/>
        </w:rPr>
        <w:t xml:space="preserve">астоящее </w:t>
      </w:r>
      <w:r w:rsidR="00771E93">
        <w:rPr>
          <w:sz w:val="28"/>
          <w:szCs w:val="28"/>
        </w:rPr>
        <w:t>распоряжение</w:t>
      </w:r>
      <w:r w:rsidR="006D599F">
        <w:rPr>
          <w:sz w:val="28"/>
          <w:szCs w:val="28"/>
        </w:rPr>
        <w:t xml:space="preserve"> </w:t>
      </w:r>
      <w:r w:rsidR="00365542">
        <w:rPr>
          <w:sz w:val="28"/>
          <w:szCs w:val="28"/>
        </w:rPr>
        <w:t xml:space="preserve">в газете «Наш район» </w:t>
      </w:r>
      <w:r w:rsidR="00552510">
        <w:rPr>
          <w:sz w:val="28"/>
          <w:szCs w:val="28"/>
        </w:rPr>
        <w:br/>
      </w:r>
      <w:r w:rsidR="00365542">
        <w:rPr>
          <w:sz w:val="28"/>
          <w:szCs w:val="28"/>
        </w:rPr>
        <w:t xml:space="preserve">и разместить </w:t>
      </w:r>
      <w:r w:rsidR="00F8719E">
        <w:rPr>
          <w:spacing w:val="-3"/>
          <w:sz w:val="28"/>
          <w:szCs w:val="28"/>
        </w:rPr>
        <w:t>на официальном сайте администрации Ханты-Мансийского района</w:t>
      </w:r>
      <w:r w:rsidR="00365542">
        <w:rPr>
          <w:spacing w:val="-3"/>
          <w:sz w:val="28"/>
          <w:szCs w:val="28"/>
        </w:rPr>
        <w:t>.</w:t>
      </w:r>
    </w:p>
    <w:p w:rsidR="00AC6AF1" w:rsidRDefault="00E8516F" w:rsidP="00552510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8719E">
        <w:rPr>
          <w:sz w:val="28"/>
          <w:szCs w:val="28"/>
        </w:rPr>
        <w:t xml:space="preserve">. Контроль за выполнением </w:t>
      </w:r>
      <w:r w:rsidR="00771E93">
        <w:rPr>
          <w:sz w:val="28"/>
          <w:szCs w:val="28"/>
        </w:rPr>
        <w:t xml:space="preserve">распоряжения </w:t>
      </w:r>
      <w:r w:rsidR="00F8719E">
        <w:rPr>
          <w:sz w:val="28"/>
          <w:szCs w:val="28"/>
        </w:rPr>
        <w:t xml:space="preserve">возложить </w:t>
      </w:r>
      <w:r w:rsidR="00552510">
        <w:rPr>
          <w:sz w:val="28"/>
          <w:szCs w:val="28"/>
        </w:rPr>
        <w:br/>
      </w:r>
      <w:r w:rsidR="00F8719E">
        <w:rPr>
          <w:sz w:val="28"/>
          <w:szCs w:val="28"/>
        </w:rPr>
        <w:t xml:space="preserve">на заместителя </w:t>
      </w:r>
      <w:r w:rsidR="00365542">
        <w:rPr>
          <w:sz w:val="28"/>
          <w:szCs w:val="28"/>
        </w:rPr>
        <w:t>главы</w:t>
      </w:r>
      <w:r w:rsidR="00F8719E">
        <w:rPr>
          <w:sz w:val="28"/>
          <w:szCs w:val="28"/>
        </w:rPr>
        <w:t xml:space="preserve"> района, директора департамента с</w:t>
      </w:r>
      <w:r w:rsidR="00D60E8F">
        <w:rPr>
          <w:sz w:val="28"/>
          <w:szCs w:val="28"/>
        </w:rPr>
        <w:t>троительства, архитектуры и ЖКХ.</w:t>
      </w:r>
    </w:p>
    <w:p w:rsidR="00F8719E" w:rsidRDefault="00F8719E" w:rsidP="00552510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D60E8F" w:rsidRDefault="00D60E8F" w:rsidP="00552510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552510" w:rsidRDefault="00552510" w:rsidP="00552510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F21520" w:rsidRPr="00552510" w:rsidRDefault="00552510" w:rsidP="0055251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031E28">
        <w:rPr>
          <w:rFonts w:ascii="Times New Roman" w:hAnsi="Times New Roman"/>
          <w:sz w:val="28"/>
          <w:szCs w:val="28"/>
        </w:rPr>
        <w:t>о. г</w:t>
      </w:r>
      <w:r w:rsidR="00F8719E">
        <w:rPr>
          <w:rFonts w:ascii="Times New Roman" w:hAnsi="Times New Roman"/>
          <w:sz w:val="28"/>
          <w:szCs w:val="28"/>
        </w:rPr>
        <w:t>лав</w:t>
      </w:r>
      <w:r w:rsidR="00031E28">
        <w:rPr>
          <w:rFonts w:ascii="Times New Roman" w:hAnsi="Times New Roman"/>
          <w:sz w:val="28"/>
          <w:szCs w:val="28"/>
        </w:rPr>
        <w:t>ы</w:t>
      </w:r>
      <w:r w:rsidR="00F87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</w:t>
      </w:r>
      <w:r w:rsidR="00AC6AF1">
        <w:rPr>
          <w:rFonts w:ascii="Times New Roman" w:hAnsi="Times New Roman"/>
          <w:sz w:val="28"/>
          <w:szCs w:val="28"/>
        </w:rPr>
        <w:t>-</w:t>
      </w:r>
      <w:r w:rsidR="00F8719E">
        <w:rPr>
          <w:rFonts w:ascii="Times New Roman" w:hAnsi="Times New Roman"/>
          <w:sz w:val="28"/>
          <w:szCs w:val="28"/>
        </w:rPr>
        <w:t>Мансийского ра</w:t>
      </w:r>
      <w:r>
        <w:rPr>
          <w:rFonts w:ascii="Times New Roman" w:hAnsi="Times New Roman"/>
          <w:sz w:val="28"/>
          <w:szCs w:val="28"/>
        </w:rPr>
        <w:t>йона                                       Т.Ю.Горелик</w:t>
      </w:r>
    </w:p>
    <w:sectPr w:rsidR="00F21520" w:rsidRPr="00552510" w:rsidSect="00552510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4B7" w:rsidRDefault="003824B7" w:rsidP="00552510">
      <w:r>
        <w:separator/>
      </w:r>
    </w:p>
  </w:endnote>
  <w:endnote w:type="continuationSeparator" w:id="0">
    <w:p w:rsidR="003824B7" w:rsidRDefault="003824B7" w:rsidP="0055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4B7" w:rsidRDefault="003824B7" w:rsidP="00552510">
      <w:r>
        <w:separator/>
      </w:r>
    </w:p>
  </w:footnote>
  <w:footnote w:type="continuationSeparator" w:id="0">
    <w:p w:rsidR="003824B7" w:rsidRDefault="003824B7" w:rsidP="00552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947587"/>
      <w:docPartObj>
        <w:docPartGallery w:val="Page Numbers (Top of Page)"/>
        <w:docPartUnique/>
      </w:docPartObj>
    </w:sdtPr>
    <w:sdtEndPr/>
    <w:sdtContent>
      <w:p w:rsidR="00552510" w:rsidRDefault="00552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EB">
          <w:rPr>
            <w:noProof/>
          </w:rPr>
          <w:t>2</w:t>
        </w:r>
        <w:r>
          <w:fldChar w:fldCharType="end"/>
        </w:r>
      </w:p>
    </w:sdtContent>
  </w:sdt>
  <w:p w:rsidR="00552510" w:rsidRDefault="0055251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2"/>
    <w:rsid w:val="00031207"/>
    <w:rsid w:val="00031E28"/>
    <w:rsid w:val="000623DD"/>
    <w:rsid w:val="000A407A"/>
    <w:rsid w:val="000C0181"/>
    <w:rsid w:val="00102912"/>
    <w:rsid w:val="001265A5"/>
    <w:rsid w:val="00141C81"/>
    <w:rsid w:val="00155A62"/>
    <w:rsid w:val="00162FC9"/>
    <w:rsid w:val="00177FEB"/>
    <w:rsid w:val="001860B5"/>
    <w:rsid w:val="00193A7A"/>
    <w:rsid w:val="001D2F62"/>
    <w:rsid w:val="002B28EA"/>
    <w:rsid w:val="002B4E7D"/>
    <w:rsid w:val="002C163B"/>
    <w:rsid w:val="002D4BF2"/>
    <w:rsid w:val="003179FA"/>
    <w:rsid w:val="00326F2B"/>
    <w:rsid w:val="00360AC6"/>
    <w:rsid w:val="00365542"/>
    <w:rsid w:val="00381085"/>
    <w:rsid w:val="003824B7"/>
    <w:rsid w:val="0038263F"/>
    <w:rsid w:val="003D5D90"/>
    <w:rsid w:val="003F0D7C"/>
    <w:rsid w:val="00417DE7"/>
    <w:rsid w:val="00426153"/>
    <w:rsid w:val="004C0992"/>
    <w:rsid w:val="00552510"/>
    <w:rsid w:val="00561F44"/>
    <w:rsid w:val="00584746"/>
    <w:rsid w:val="005C6445"/>
    <w:rsid w:val="005E0046"/>
    <w:rsid w:val="0063365D"/>
    <w:rsid w:val="006D2DDE"/>
    <w:rsid w:val="006D599F"/>
    <w:rsid w:val="007122F5"/>
    <w:rsid w:val="00771E93"/>
    <w:rsid w:val="007D625C"/>
    <w:rsid w:val="007F7836"/>
    <w:rsid w:val="00825814"/>
    <w:rsid w:val="00853121"/>
    <w:rsid w:val="00893651"/>
    <w:rsid w:val="008B7E1E"/>
    <w:rsid w:val="0091535E"/>
    <w:rsid w:val="00944C3B"/>
    <w:rsid w:val="00972D3E"/>
    <w:rsid w:val="009913CE"/>
    <w:rsid w:val="009B563C"/>
    <w:rsid w:val="009C6CC2"/>
    <w:rsid w:val="00A36EDF"/>
    <w:rsid w:val="00A36F56"/>
    <w:rsid w:val="00A43DB3"/>
    <w:rsid w:val="00A545E0"/>
    <w:rsid w:val="00A54DC1"/>
    <w:rsid w:val="00AC57F3"/>
    <w:rsid w:val="00AC6AF1"/>
    <w:rsid w:val="00B0028E"/>
    <w:rsid w:val="00B1790F"/>
    <w:rsid w:val="00B54D4C"/>
    <w:rsid w:val="00B57DD5"/>
    <w:rsid w:val="00B87DD3"/>
    <w:rsid w:val="00BA12CD"/>
    <w:rsid w:val="00BB2694"/>
    <w:rsid w:val="00BC0E88"/>
    <w:rsid w:val="00BF2DA9"/>
    <w:rsid w:val="00C04E42"/>
    <w:rsid w:val="00C05976"/>
    <w:rsid w:val="00C11CB9"/>
    <w:rsid w:val="00C4766C"/>
    <w:rsid w:val="00CB07F7"/>
    <w:rsid w:val="00D60E8F"/>
    <w:rsid w:val="00D72A86"/>
    <w:rsid w:val="00D951F2"/>
    <w:rsid w:val="00D960A8"/>
    <w:rsid w:val="00DA7DF4"/>
    <w:rsid w:val="00DB581F"/>
    <w:rsid w:val="00DC4CA5"/>
    <w:rsid w:val="00E5465F"/>
    <w:rsid w:val="00E72086"/>
    <w:rsid w:val="00E80510"/>
    <w:rsid w:val="00E8516F"/>
    <w:rsid w:val="00E9067A"/>
    <w:rsid w:val="00EB3A11"/>
    <w:rsid w:val="00EC4B79"/>
    <w:rsid w:val="00EE4170"/>
    <w:rsid w:val="00F21520"/>
    <w:rsid w:val="00F65FCA"/>
    <w:rsid w:val="00F8719E"/>
    <w:rsid w:val="00FE5C5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DFA60-57AB-4153-85B8-CA123E88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525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2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25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25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10</cp:revision>
  <cp:lastPrinted>2017-11-16T11:46:00Z</cp:lastPrinted>
  <dcterms:created xsi:type="dcterms:W3CDTF">2017-11-17T06:20:00Z</dcterms:created>
  <dcterms:modified xsi:type="dcterms:W3CDTF">2017-11-24T05:21:00Z</dcterms:modified>
</cp:coreProperties>
</file>