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A13683" w:rsidRPr="00A13683" w:rsidRDefault="00A13683" w:rsidP="00A13683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  <w:r w:rsidRPr="00A13683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60288" behindDoc="0" locked="0" layoutInCell="1" allowOverlap="1" wp14:anchorId="49F1ABBB" wp14:editId="5755F87A">
            <wp:simplePos x="0" y="0"/>
            <wp:positionH relativeFrom="page">
              <wp:posOffset>3535045</wp:posOffset>
            </wp:positionH>
            <wp:positionV relativeFrom="page">
              <wp:posOffset>244475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3683" w:rsidRPr="00A13683" w:rsidRDefault="00A13683" w:rsidP="00A13683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A13683">
        <w:rPr>
          <w:rFonts w:ascii="Times New Roman" w:hAnsi="Times New Roman" w:cs="Times New Roman"/>
          <w:sz w:val="28"/>
          <w:szCs w:val="28"/>
          <w:lang w:eastAsia="en-US"/>
        </w:rPr>
        <w:t xml:space="preserve">ХАНТЫ-МАНСИЙСКИЙ </w:t>
      </w:r>
    </w:p>
    <w:p w:rsidR="00A13683" w:rsidRPr="00A13683" w:rsidRDefault="00A13683" w:rsidP="00A13683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A13683">
        <w:rPr>
          <w:rFonts w:ascii="Times New Roman" w:hAnsi="Times New Roman" w:cs="Times New Roman"/>
          <w:sz w:val="28"/>
          <w:szCs w:val="28"/>
          <w:lang w:eastAsia="en-US"/>
        </w:rPr>
        <w:t>МУНИЦИПАЛЬНЫЙ РАЙОН</w:t>
      </w:r>
    </w:p>
    <w:p w:rsidR="00A13683" w:rsidRPr="00A13683" w:rsidRDefault="00A13683" w:rsidP="00A13683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A13683">
        <w:rPr>
          <w:rFonts w:ascii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:rsidR="00A13683" w:rsidRPr="00A13683" w:rsidRDefault="00A13683" w:rsidP="00A13683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A13683" w:rsidRPr="00A13683" w:rsidRDefault="00A13683" w:rsidP="00A13683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A13683">
        <w:rPr>
          <w:rFonts w:ascii="Times New Roman" w:hAnsi="Times New Roman" w:cs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A13683" w:rsidRPr="00A13683" w:rsidRDefault="00A13683" w:rsidP="00A13683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A13683" w:rsidRPr="00A13683" w:rsidRDefault="00A13683" w:rsidP="00A13683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A13683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П О С Т А Н О В Л Е Н И Е </w:t>
      </w:r>
    </w:p>
    <w:p w:rsidR="00A13683" w:rsidRPr="00A13683" w:rsidRDefault="00A13683" w:rsidP="00A13683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A13683" w:rsidRPr="00A13683" w:rsidRDefault="00A13683" w:rsidP="00A13683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en-US"/>
        </w:rPr>
      </w:pPr>
      <w:r w:rsidRPr="00A13683">
        <w:rPr>
          <w:rFonts w:ascii="Times New Roman" w:hAnsi="Times New Roman" w:cs="Times New Roman"/>
          <w:sz w:val="28"/>
          <w:szCs w:val="28"/>
          <w:lang w:eastAsia="en-US"/>
        </w:rPr>
        <w:t xml:space="preserve">от </w:t>
      </w:r>
      <w:r w:rsidR="009041FD">
        <w:rPr>
          <w:rFonts w:ascii="Times New Roman" w:hAnsi="Times New Roman" w:cs="Times New Roman"/>
          <w:sz w:val="28"/>
          <w:szCs w:val="28"/>
          <w:lang w:eastAsia="en-US"/>
        </w:rPr>
        <w:t>03.02.2025</w:t>
      </w:r>
      <w:r w:rsidRPr="00A13683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</w:t>
      </w:r>
      <w:r w:rsidR="009041FD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</w:t>
      </w:r>
      <w:r w:rsidRPr="00A13683">
        <w:rPr>
          <w:rFonts w:ascii="Times New Roman" w:hAnsi="Times New Roman" w:cs="Times New Roman"/>
          <w:sz w:val="28"/>
          <w:szCs w:val="28"/>
          <w:lang w:eastAsia="en-US"/>
        </w:rPr>
        <w:t xml:space="preserve">№ </w:t>
      </w:r>
      <w:r w:rsidR="009041FD">
        <w:rPr>
          <w:rFonts w:ascii="Times New Roman" w:hAnsi="Times New Roman" w:cs="Times New Roman"/>
          <w:sz w:val="28"/>
          <w:szCs w:val="28"/>
          <w:lang w:eastAsia="en-US"/>
        </w:rPr>
        <w:t>75</w:t>
      </w:r>
    </w:p>
    <w:p w:rsidR="00A13683" w:rsidRPr="00A13683" w:rsidRDefault="00A13683" w:rsidP="00A13683">
      <w:pPr>
        <w:widowControl/>
        <w:suppressAutoHyphens w:val="0"/>
        <w:autoSpaceDE/>
        <w:rPr>
          <w:rFonts w:ascii="Times New Roman" w:hAnsi="Times New Roman" w:cs="Times New Roman"/>
          <w:i/>
          <w:lang w:eastAsia="en-US"/>
        </w:rPr>
      </w:pPr>
      <w:r w:rsidRPr="00A13683">
        <w:rPr>
          <w:rFonts w:ascii="Times New Roman" w:hAnsi="Times New Roman" w:cs="Times New Roman"/>
          <w:i/>
          <w:lang w:eastAsia="en-US"/>
        </w:rPr>
        <w:t>г. Ханты-Мансийск</w:t>
      </w:r>
    </w:p>
    <w:p w:rsidR="00A13683" w:rsidRDefault="00A13683" w:rsidP="00AF55D8">
      <w:pPr>
        <w:widowControl/>
        <w:suppressAutoHyphens w:val="0"/>
        <w:autoSpaceDE/>
        <w:ind w:right="3968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AF55D8" w:rsidRDefault="00AF55D8" w:rsidP="00AF55D8">
      <w:pPr>
        <w:widowControl/>
        <w:suppressAutoHyphens w:val="0"/>
        <w:autoSpaceDE/>
        <w:ind w:right="3968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0" w:name="_GoBack"/>
      <w:r w:rsidRPr="00D20F0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 внесении изменений </w:t>
      </w:r>
    </w:p>
    <w:p w:rsidR="00AF55D8" w:rsidRDefault="00F07780" w:rsidP="00AF55D8">
      <w:pPr>
        <w:widowControl/>
        <w:suppressAutoHyphens w:val="0"/>
        <w:autoSpaceDE/>
        <w:ind w:right="3968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в постановление А</w:t>
      </w:r>
      <w:r w:rsidR="00AF55D8" w:rsidRPr="00D20F0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дминистрации </w:t>
      </w:r>
    </w:p>
    <w:p w:rsidR="00AF55D8" w:rsidRDefault="00AF55D8" w:rsidP="00AF55D8">
      <w:pPr>
        <w:widowControl/>
        <w:suppressAutoHyphens w:val="0"/>
        <w:autoSpaceDE/>
        <w:ind w:right="3968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20F0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Ханты-Мансийского района </w:t>
      </w:r>
    </w:p>
    <w:p w:rsidR="00A13683" w:rsidRDefault="004B2C98" w:rsidP="00AF55D8">
      <w:pPr>
        <w:widowControl/>
        <w:suppressAutoHyphens w:val="0"/>
        <w:autoSpaceDE/>
        <w:ind w:right="3968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от 10.02.2020 № 43 </w:t>
      </w:r>
    </w:p>
    <w:p w:rsidR="00A13683" w:rsidRDefault="00AF55D8" w:rsidP="00AF55D8">
      <w:pPr>
        <w:widowControl/>
        <w:suppressAutoHyphens w:val="0"/>
        <w:autoSpaceDE/>
        <w:ind w:right="3968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20F0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«Об утверждении нормативов </w:t>
      </w:r>
    </w:p>
    <w:p w:rsidR="00A13683" w:rsidRDefault="00AF55D8" w:rsidP="00110488">
      <w:pPr>
        <w:widowControl/>
        <w:suppressAutoHyphens w:val="0"/>
        <w:autoSpaceDE/>
        <w:ind w:right="3968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20F0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расходов на содержание вахтовых </w:t>
      </w:r>
    </w:p>
    <w:p w:rsidR="00C579B1" w:rsidRPr="00110488" w:rsidRDefault="00AF55D8" w:rsidP="00110488">
      <w:pPr>
        <w:widowControl/>
        <w:suppressAutoHyphens w:val="0"/>
        <w:autoSpaceDE/>
        <w:ind w:right="3968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20F06">
        <w:rPr>
          <w:rFonts w:ascii="Times New Roman" w:eastAsia="Calibri" w:hAnsi="Times New Roman" w:cs="Times New Roman"/>
          <w:sz w:val="28"/>
          <w:szCs w:val="28"/>
          <w:lang w:eastAsia="en-US"/>
        </w:rPr>
        <w:t>и временных поселков на терри</w:t>
      </w:r>
      <w:r w:rsidR="004B2C9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тории </w:t>
      </w:r>
      <w:r w:rsidR="00C579B1">
        <w:rPr>
          <w:rFonts w:ascii="Times New Roman" w:eastAsia="Calibri" w:hAnsi="Times New Roman" w:cs="Times New Roman"/>
          <w:sz w:val="28"/>
          <w:szCs w:val="28"/>
          <w:lang w:eastAsia="en-US"/>
        </w:rPr>
        <w:t>Ханты-Мансийского района»</w:t>
      </w:r>
    </w:p>
    <w:bookmarkEnd w:id="0"/>
    <w:p w:rsidR="004B2C98" w:rsidRDefault="004B2C98" w:rsidP="00C579B1">
      <w:pPr>
        <w:widowControl/>
        <w:tabs>
          <w:tab w:val="left" w:pos="1134"/>
        </w:tabs>
        <w:suppressAutoHyphens w:val="0"/>
        <w:autoSpaceDE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579B1" w:rsidRPr="00D20F06" w:rsidRDefault="00110488" w:rsidP="00A13683">
      <w:pPr>
        <w:widowControl/>
        <w:tabs>
          <w:tab w:val="left" w:pos="1134"/>
        </w:tabs>
        <w:suppressAutoHyphens w:val="0"/>
        <w:autoSpaceDE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целях приведения муниципальных правовых актов </w:t>
      </w:r>
      <w:r w:rsidR="00A13683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Ханты-Мансийского района в соответствие с действующим законодательством,</w:t>
      </w:r>
      <w:r w:rsidR="00C579B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4B2C98">
        <w:rPr>
          <w:rFonts w:ascii="Times New Roman" w:eastAsia="Calibri" w:hAnsi="Times New Roman" w:cs="Times New Roman"/>
          <w:sz w:val="28"/>
          <w:szCs w:val="28"/>
          <w:lang w:eastAsia="en-US"/>
        </w:rPr>
        <w:t>руководствуясь статьей</w:t>
      </w:r>
      <w:r w:rsidR="00C579B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32 Устава Ханты-Мансийского района</w:t>
      </w:r>
      <w:r w:rsidR="00C579B1" w:rsidRPr="00D20F06">
        <w:rPr>
          <w:rFonts w:ascii="Times New Roman" w:eastAsia="Calibri" w:hAnsi="Times New Roman" w:cs="Times New Roman"/>
          <w:sz w:val="28"/>
          <w:szCs w:val="28"/>
          <w:lang w:eastAsia="en-US"/>
        </w:rPr>
        <w:t>:</w:t>
      </w:r>
    </w:p>
    <w:p w:rsidR="004B2C98" w:rsidRDefault="004B2C98" w:rsidP="00A13683">
      <w:pPr>
        <w:widowControl/>
        <w:tabs>
          <w:tab w:val="left" w:pos="1134"/>
        </w:tabs>
        <w:suppressAutoHyphens w:val="0"/>
        <w:autoSpaceDE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579B1" w:rsidRPr="00C579B1" w:rsidRDefault="00F07780" w:rsidP="00A13683">
      <w:pPr>
        <w:widowControl/>
        <w:tabs>
          <w:tab w:val="left" w:pos="1134"/>
        </w:tabs>
        <w:suppressAutoHyphens w:val="0"/>
        <w:autoSpaceDE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>Внести в постановление А</w:t>
      </w:r>
      <w:r w:rsidR="00C579B1" w:rsidRPr="00C579B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дминистрации Ханты-Мансийского района от 10.02.2020 № 43 «Об утверждении нормативов расходов </w:t>
      </w:r>
      <w:r w:rsidR="00C579B1" w:rsidRPr="00C579B1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на содержание вахтовых и временных поселков на территории </w:t>
      </w:r>
      <w:r w:rsidR="00C579B1" w:rsidRPr="00C579B1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Ханты-</w:t>
      </w:r>
      <w:r w:rsidR="00110488">
        <w:rPr>
          <w:rFonts w:ascii="Times New Roman" w:eastAsia="Calibri" w:hAnsi="Times New Roman" w:cs="Times New Roman"/>
          <w:sz w:val="28"/>
          <w:szCs w:val="28"/>
          <w:lang w:eastAsia="en-US"/>
        </w:rPr>
        <w:t>Мансийского района»</w:t>
      </w:r>
      <w:r w:rsidR="00C579B1" w:rsidRPr="00C579B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(далее – постановление)</w:t>
      </w:r>
      <w:r w:rsidR="00C579B1" w:rsidRPr="00C579B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следующие изменения:</w:t>
      </w:r>
    </w:p>
    <w:p w:rsidR="00C579B1" w:rsidRDefault="00C579B1" w:rsidP="00A13683">
      <w:pPr>
        <w:widowControl/>
        <w:tabs>
          <w:tab w:val="left" w:pos="1134"/>
        </w:tabs>
        <w:suppressAutoHyphens w:val="0"/>
        <w:autoSpaceDE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579B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1.1. </w:t>
      </w:r>
      <w:r w:rsidRPr="00C579B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пункте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1 постановления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слова «29 105 рублей» заменить словами «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31 397 рублей</w:t>
      </w:r>
      <w:r w:rsidR="00110488">
        <w:rPr>
          <w:rFonts w:ascii="Times New Roman" w:eastAsia="Calibri" w:hAnsi="Times New Roman" w:cs="Times New Roman"/>
          <w:sz w:val="28"/>
          <w:szCs w:val="28"/>
          <w:lang w:eastAsia="ru-RU"/>
        </w:rPr>
        <w:t>»;</w:t>
      </w:r>
    </w:p>
    <w:p w:rsidR="00110488" w:rsidRPr="00343DC5" w:rsidRDefault="00110488" w:rsidP="00A13683">
      <w:pPr>
        <w:widowControl/>
        <w:tabs>
          <w:tab w:val="left" w:pos="1134"/>
        </w:tabs>
        <w:suppressAutoHyphens w:val="0"/>
        <w:autoSpaceDE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1.2. В пункте 3 постановления слово «администрация» заменить словом «Администрация»;</w:t>
      </w:r>
    </w:p>
    <w:p w:rsidR="00D04355" w:rsidRPr="00D04355" w:rsidRDefault="00110488" w:rsidP="00A13683">
      <w:pPr>
        <w:widowControl/>
        <w:suppressAutoHyphens w:val="0"/>
        <w:autoSpaceDE/>
        <w:spacing w:line="259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</w:t>
      </w:r>
      <w:r w:rsidR="00D04355">
        <w:rPr>
          <w:rFonts w:ascii="Times New Roman" w:eastAsia="Calibri" w:hAnsi="Times New Roman" w:cs="Times New Roman"/>
          <w:sz w:val="28"/>
          <w:szCs w:val="28"/>
          <w:lang w:eastAsia="en-US"/>
        </w:rPr>
        <w:t>. Пункт 5 постановления изложить в следующей редакции:</w:t>
      </w:r>
    </w:p>
    <w:p w:rsidR="00D04355" w:rsidRPr="004B2C98" w:rsidRDefault="00D04355" w:rsidP="00A13683">
      <w:pPr>
        <w:widowControl/>
        <w:suppressAutoHyphens w:val="0"/>
        <w:autoSpaceDE/>
        <w:spacing w:line="259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4B2C98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«5. Контроль за выполнением настоящего постановления </w:t>
      </w:r>
      <w:r w:rsidR="001065E2">
        <w:rPr>
          <w:rFonts w:ascii="Times New Roman" w:eastAsiaTheme="minorHAnsi" w:hAnsi="Times New Roman" w:cs="Times New Roman"/>
          <w:sz w:val="28"/>
          <w:szCs w:val="28"/>
          <w:lang w:eastAsia="en-US"/>
        </w:rPr>
        <w:t>возложить на заместителя Г</w:t>
      </w:r>
      <w:r w:rsidRPr="004B2C98">
        <w:rPr>
          <w:rFonts w:ascii="Times New Roman" w:eastAsiaTheme="minorHAnsi" w:hAnsi="Times New Roman" w:cs="Times New Roman"/>
          <w:sz w:val="28"/>
          <w:szCs w:val="28"/>
          <w:lang w:eastAsia="en-US"/>
        </w:rPr>
        <w:t>лавы Ханты-Мансийского р</w:t>
      </w:r>
      <w:r w:rsidR="004B2C98" w:rsidRPr="004B2C98">
        <w:rPr>
          <w:rFonts w:ascii="Times New Roman" w:eastAsiaTheme="minorHAnsi" w:hAnsi="Times New Roman" w:cs="Times New Roman"/>
          <w:sz w:val="28"/>
          <w:szCs w:val="28"/>
          <w:lang w:eastAsia="en-US"/>
        </w:rPr>
        <w:t>айона по финансам</w:t>
      </w:r>
      <w:r w:rsidRPr="004B2C98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3E2D82" w:rsidRPr="004B2C98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B412F0" w:rsidRPr="00F474C0" w:rsidRDefault="00D04355" w:rsidP="00A13683">
      <w:pPr>
        <w:widowControl/>
        <w:suppressAutoHyphens w:val="0"/>
        <w:autoSpaceDE/>
        <w:spacing w:line="259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2. </w:t>
      </w:r>
      <w:r w:rsidR="00B412F0" w:rsidRPr="00D20F06">
        <w:rPr>
          <w:rFonts w:ascii="Times New Roman" w:eastAsia="Calibri" w:hAnsi="Times New Roman" w:cs="Times New Roman"/>
          <w:sz w:val="28"/>
          <w:szCs w:val="28"/>
          <w:lang w:eastAsia="en-US"/>
        </w:rPr>
        <w:t>Настоящее постановление вступает в силу после его официальног</w:t>
      </w:r>
      <w:r w:rsidR="00B412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 опубликования </w:t>
      </w:r>
      <w:r w:rsidR="00B412F0" w:rsidRPr="00D20F06">
        <w:rPr>
          <w:rFonts w:ascii="Times New Roman" w:eastAsia="Calibri" w:hAnsi="Times New Roman" w:cs="Times New Roman"/>
          <w:sz w:val="28"/>
          <w:szCs w:val="28"/>
          <w:lang w:eastAsia="en-US"/>
        </w:rPr>
        <w:t>и распространяет свое действие на правоотно</w:t>
      </w:r>
      <w:r w:rsidR="004B2C98">
        <w:rPr>
          <w:rFonts w:ascii="Times New Roman" w:eastAsia="Calibri" w:hAnsi="Times New Roman" w:cs="Times New Roman"/>
          <w:sz w:val="28"/>
          <w:szCs w:val="28"/>
          <w:lang w:eastAsia="en-US"/>
        </w:rPr>
        <w:t>шения, возникшие с 1 января 2025</w:t>
      </w:r>
      <w:r w:rsidR="00B412F0" w:rsidRPr="00D20F0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года.</w:t>
      </w:r>
    </w:p>
    <w:p w:rsidR="00A13683" w:rsidRDefault="00A13683" w:rsidP="00A13683">
      <w:pPr>
        <w:pStyle w:val="af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A13683" w:rsidRDefault="00A13683" w:rsidP="00A13683">
      <w:pPr>
        <w:pStyle w:val="af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D47BF" w:rsidRPr="008D47BF" w:rsidRDefault="00A13683" w:rsidP="00A13683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F61967">
        <w:rPr>
          <w:rFonts w:ascii="Times New Roman" w:eastAsia="Calibri" w:hAnsi="Times New Roman" w:cs="Times New Roman"/>
          <w:sz w:val="28"/>
          <w:szCs w:val="28"/>
        </w:rPr>
        <w:t>Глава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61967">
        <w:rPr>
          <w:rFonts w:ascii="Times New Roman" w:eastAsia="Calibri" w:hAnsi="Times New Roman" w:cs="Times New Roman"/>
          <w:sz w:val="28"/>
          <w:szCs w:val="28"/>
        </w:rPr>
        <w:t>Ханты-Мансийского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61967">
        <w:rPr>
          <w:rFonts w:ascii="Times New Roman" w:eastAsia="Calibri" w:hAnsi="Times New Roman" w:cs="Times New Roman"/>
          <w:sz w:val="28"/>
          <w:szCs w:val="28"/>
        </w:rPr>
        <w:t>района</w:t>
      </w:r>
      <w:r w:rsidRPr="00A1368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</w:t>
      </w:r>
      <w:proofErr w:type="spellStart"/>
      <w:r w:rsidRPr="00F61967">
        <w:rPr>
          <w:rFonts w:ascii="Times New Roman" w:eastAsia="Calibri" w:hAnsi="Times New Roman" w:cs="Times New Roman"/>
          <w:sz w:val="28"/>
          <w:szCs w:val="28"/>
        </w:rPr>
        <w:t>К.Р.Минулин</w:t>
      </w:r>
      <w:proofErr w:type="spellEnd"/>
    </w:p>
    <w:sectPr w:rsidR="008D47BF" w:rsidRPr="008D47BF" w:rsidSect="001F2FCD">
      <w:headerReference w:type="even" r:id="rId8"/>
      <w:headerReference w:type="default" r:id="rId9"/>
      <w:headerReference w:type="first" r:id="rId10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57A3" w:rsidRDefault="000257A3">
      <w:r>
        <w:separator/>
      </w:r>
    </w:p>
  </w:endnote>
  <w:endnote w:type="continuationSeparator" w:id="0">
    <w:p w:rsidR="000257A3" w:rsidRDefault="000257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57A3" w:rsidRDefault="000257A3">
      <w:r>
        <w:separator/>
      </w:r>
    </w:p>
  </w:footnote>
  <w:footnote w:type="continuationSeparator" w:id="0">
    <w:p w:rsidR="000257A3" w:rsidRDefault="000257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453" w:rsidRDefault="00E01453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453" w:rsidRDefault="00E01453">
    <w:pPr>
      <w:pStyle w:val="af1"/>
      <w:jc w:val="center"/>
    </w:pPr>
    <w:r>
      <w:fldChar w:fldCharType="begin"/>
    </w:r>
    <w:r>
      <w:instrText xml:space="preserve"> PAGE </w:instrText>
    </w:r>
    <w:r>
      <w:fldChar w:fldCharType="separate"/>
    </w:r>
    <w:r w:rsidR="009041FD">
      <w:rPr>
        <w:noProof/>
      </w:rPr>
      <w:t>1</w:t>
    </w:r>
    <w:r>
      <w:fldChar w:fldCharType="end"/>
    </w:r>
  </w:p>
  <w:p w:rsidR="00E01453" w:rsidRDefault="00E01453">
    <w:pPr>
      <w:pStyle w:val="af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453" w:rsidRDefault="00E0145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 w15:restartNumberingAfterBreak="0">
    <w:nsid w:val="28BE285D"/>
    <w:multiLevelType w:val="hybridMultilevel"/>
    <w:tmpl w:val="5E649A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8F"/>
    <w:rsid w:val="000257A3"/>
    <w:rsid w:val="0009784A"/>
    <w:rsid w:val="001065E2"/>
    <w:rsid w:val="00110488"/>
    <w:rsid w:val="0016723D"/>
    <w:rsid w:val="001835F6"/>
    <w:rsid w:val="001B2373"/>
    <w:rsid w:val="001F2FCD"/>
    <w:rsid w:val="00211D61"/>
    <w:rsid w:val="00250BA6"/>
    <w:rsid w:val="002860E5"/>
    <w:rsid w:val="002F2C79"/>
    <w:rsid w:val="003024D2"/>
    <w:rsid w:val="00343DC5"/>
    <w:rsid w:val="00350921"/>
    <w:rsid w:val="003A2D90"/>
    <w:rsid w:val="003E2D82"/>
    <w:rsid w:val="00413D46"/>
    <w:rsid w:val="0042386B"/>
    <w:rsid w:val="004B2C98"/>
    <w:rsid w:val="004E0A4D"/>
    <w:rsid w:val="00532050"/>
    <w:rsid w:val="0054209D"/>
    <w:rsid w:val="005747E5"/>
    <w:rsid w:val="007455D4"/>
    <w:rsid w:val="007B3D0B"/>
    <w:rsid w:val="007C3F71"/>
    <w:rsid w:val="00837960"/>
    <w:rsid w:val="008C61DE"/>
    <w:rsid w:val="008D47BF"/>
    <w:rsid w:val="008E1747"/>
    <w:rsid w:val="009041FD"/>
    <w:rsid w:val="00930181"/>
    <w:rsid w:val="009C71A1"/>
    <w:rsid w:val="00A13683"/>
    <w:rsid w:val="00A91EAB"/>
    <w:rsid w:val="00AB3522"/>
    <w:rsid w:val="00AD3C7A"/>
    <w:rsid w:val="00AF55D8"/>
    <w:rsid w:val="00B412F0"/>
    <w:rsid w:val="00BB4CA9"/>
    <w:rsid w:val="00BE5255"/>
    <w:rsid w:val="00C579B1"/>
    <w:rsid w:val="00C8078F"/>
    <w:rsid w:val="00C858C6"/>
    <w:rsid w:val="00D01420"/>
    <w:rsid w:val="00D04355"/>
    <w:rsid w:val="00D20F06"/>
    <w:rsid w:val="00D91653"/>
    <w:rsid w:val="00E01453"/>
    <w:rsid w:val="00E05809"/>
    <w:rsid w:val="00E15A82"/>
    <w:rsid w:val="00ED7A1B"/>
    <w:rsid w:val="00F07780"/>
    <w:rsid w:val="00F25E82"/>
    <w:rsid w:val="00F27AB6"/>
    <w:rsid w:val="00F33FF9"/>
    <w:rsid w:val="00F428B0"/>
    <w:rsid w:val="00F474C0"/>
    <w:rsid w:val="00F61967"/>
    <w:rsid w:val="00FE0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9EB394FB-ECDD-4004-9775-EA2752163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</w:style>
  <w:style w:type="character" w:customStyle="1" w:styleId="WW8Num4z1">
    <w:name w:val="WW8Num4z1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4">
    <w:name w:val="Основной шрифт абзаца4"/>
  </w:style>
  <w:style w:type="character" w:customStyle="1" w:styleId="3">
    <w:name w:val="Основной шрифт абзаца3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8z0">
    <w:name w:val="WW8Num8z0"/>
    <w:rPr>
      <w:rFonts w:ascii="Symbol" w:hAnsi="Symbol" w:cs="Symbol"/>
    </w:rPr>
  </w:style>
  <w:style w:type="character" w:customStyle="1" w:styleId="WW8Num9z0">
    <w:name w:val="WW8Num9z0"/>
    <w:rPr>
      <w:rFonts w:ascii="Symbol" w:hAnsi="Symbol" w:cs="Symbol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 w:cs="Wingdings"/>
    </w:rPr>
  </w:style>
  <w:style w:type="character" w:customStyle="1" w:styleId="WW8Num9z3">
    <w:name w:val="WW8Num9z3"/>
    <w:rPr>
      <w:rFonts w:ascii="Symbol" w:hAnsi="Symbol" w:cs="Symbol"/>
    </w:rPr>
  </w:style>
  <w:style w:type="character" w:customStyle="1" w:styleId="WW8Num10z0">
    <w:name w:val="WW8Num10z0"/>
  </w:style>
  <w:style w:type="character" w:customStyle="1" w:styleId="WW8Num11z0">
    <w:name w:val="WW8Num11z0"/>
    <w:rPr>
      <w:rFonts w:ascii="Symbol" w:hAnsi="Symbol" w:cs="Symbol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 w:cs="Wingdings"/>
    </w:rPr>
  </w:style>
  <w:style w:type="character" w:customStyle="1" w:styleId="WW8Num12z0">
    <w:name w:val="WW8Num12z0"/>
    <w:rPr>
      <w:rFonts w:ascii="Symbol" w:hAnsi="Symbol" w:cs="Symbol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 w:cs="Wingdings"/>
    </w:rPr>
  </w:style>
  <w:style w:type="character" w:customStyle="1" w:styleId="WW8Num12z3">
    <w:name w:val="WW8Num12z3"/>
    <w:rPr>
      <w:rFonts w:ascii="Symbol" w:hAnsi="Symbol" w:cs="Symbol"/>
    </w:rPr>
  </w:style>
  <w:style w:type="character" w:customStyle="1" w:styleId="WW8Num13z0">
    <w:name w:val="WW8Num13z0"/>
    <w:rPr>
      <w:rFonts w:ascii="Symbol" w:hAnsi="Symbol" w:cs="Symbol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 w:cs="Wingdings"/>
    </w:rPr>
  </w:style>
  <w:style w:type="character" w:customStyle="1" w:styleId="WW8Num13z3">
    <w:name w:val="WW8Num13z3"/>
    <w:rPr>
      <w:rFonts w:ascii="Symbol" w:hAnsi="Symbol" w:cs="Symbol"/>
    </w:rPr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8z0">
    <w:name w:val="WW8Num18z0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2z3">
    <w:name w:val="WW8Num22z3"/>
    <w:rPr>
      <w:rFonts w:ascii="Symbol" w:hAnsi="Symbol" w:cs="Symbol"/>
    </w:rPr>
  </w:style>
  <w:style w:type="character" w:customStyle="1" w:styleId="WW8Num23z0">
    <w:name w:val="WW8Num23z0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Pr>
      <w:rFonts w:ascii="Symbol" w:eastAsia="Times New Roman" w:hAnsi="Symbol" w:cs="Times New Roman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 w:cs="Wingdings"/>
    </w:rPr>
  </w:style>
  <w:style w:type="character" w:customStyle="1" w:styleId="WW8Num24z3">
    <w:name w:val="WW8Num24z3"/>
    <w:rPr>
      <w:rFonts w:ascii="Symbol" w:hAnsi="Symbol" w:cs="Symbol"/>
    </w:rPr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</w:style>
  <w:style w:type="character" w:customStyle="1" w:styleId="WW8Num30z0">
    <w:name w:val="WW8Num30z0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St2z0">
    <w:name w:val="WW8NumSt2z0"/>
    <w:rPr>
      <w:rFonts w:ascii="Calibri" w:hAnsi="Calibri" w:cs="Calibri"/>
    </w:rPr>
  </w:style>
  <w:style w:type="character" w:customStyle="1" w:styleId="WW8NumSt3z0">
    <w:name w:val="WW8NumSt3z0"/>
    <w:rPr>
      <w:rFonts w:ascii="Calibri" w:hAnsi="Calibri" w:cs="Calibri"/>
    </w:rPr>
  </w:style>
  <w:style w:type="character" w:customStyle="1" w:styleId="WW8NumSt4z0">
    <w:name w:val="WW8NumSt4z0"/>
    <w:rPr>
      <w:rFonts w:ascii="Calibri" w:hAnsi="Calibri" w:cs="Calibri"/>
    </w:rPr>
  </w:style>
  <w:style w:type="character" w:customStyle="1" w:styleId="2">
    <w:name w:val="Основной шрифт абзаца2"/>
  </w:style>
  <w:style w:type="character" w:customStyle="1" w:styleId="10">
    <w:name w:val="Заголовок 1 Знак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Pr>
      <w:rFonts w:ascii="Calibri" w:hAnsi="Calibri" w:cs="Calibri"/>
      <w:sz w:val="20"/>
      <w:szCs w:val="20"/>
    </w:rPr>
  </w:style>
  <w:style w:type="character" w:customStyle="1" w:styleId="FontStyle11">
    <w:name w:val="Font Style11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rPr>
      <w:rFonts w:ascii="Tahoma" w:eastAsia="Times New Roman" w:hAnsi="Tahoma" w:cs="Tahoma"/>
      <w:sz w:val="16"/>
      <w:szCs w:val="16"/>
    </w:rPr>
  </w:style>
  <w:style w:type="character" w:styleId="a6">
    <w:name w:val="Hyperlink"/>
    <w:rPr>
      <w:color w:val="0000FF"/>
      <w:u w:val="single"/>
    </w:rPr>
  </w:style>
  <w:style w:type="character" w:customStyle="1" w:styleId="a7">
    <w:name w:val="Без интервала Знак"/>
    <w:uiPriority w:val="1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Pr>
      <w:color w:val="800080"/>
      <w:u w:val="single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 w:cs="Wingdings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11">
    <w:name w:val="Основной шрифт абзаца1"/>
  </w:style>
  <w:style w:type="character" w:customStyle="1" w:styleId="a9">
    <w:name w:val="Основной текст Знак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Pr>
      <w:sz w:val="16"/>
      <w:szCs w:val="16"/>
    </w:rPr>
  </w:style>
  <w:style w:type="character" w:customStyle="1" w:styleId="aa">
    <w:name w:val="Текст примечания Знак"/>
    <w:rPr>
      <w:rFonts w:eastAsia="Times New Roman"/>
      <w:lang w:eastAsia="zh-CN"/>
    </w:rPr>
  </w:style>
  <w:style w:type="character" w:customStyle="1" w:styleId="ab">
    <w:name w:val="Тема примечания Знак"/>
    <w:rPr>
      <w:rFonts w:eastAsia="Times New Roman"/>
      <w:b/>
      <w:bCs/>
      <w:lang w:eastAsia="zh-CN"/>
    </w:rPr>
  </w:style>
  <w:style w:type="character" w:customStyle="1" w:styleId="cwcot">
    <w:name w:val="cwcot"/>
  </w:style>
  <w:style w:type="paragraph" w:customStyle="1" w:styleId="ac">
    <w:name w:val="Заголовок"/>
    <w:basedOn w:val="a"/>
    <w:next w:val="a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pPr>
      <w:spacing w:after="120"/>
    </w:pPr>
    <w:rPr>
      <w:lang w:val="x-none"/>
    </w:rPr>
  </w:style>
  <w:style w:type="paragraph" w:styleId="ae">
    <w:name w:val="List"/>
    <w:basedOn w:val="ad"/>
    <w:rPr>
      <w:rFonts w:cs="Mangal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pPr>
      <w:suppressLineNumbers/>
    </w:pPr>
    <w:rPr>
      <w:rFonts w:cs="Mangal"/>
    </w:rPr>
  </w:style>
  <w:style w:type="paragraph" w:customStyle="1" w:styleId="30">
    <w:name w:val="Название объекта3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0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pPr>
      <w:suppressLineNumbers/>
    </w:pPr>
    <w:rPr>
      <w:rFonts w:cs="Mangal"/>
    </w:rPr>
  </w:style>
  <w:style w:type="paragraph" w:customStyle="1" w:styleId="Style1">
    <w:name w:val="Style1"/>
    <w:basedOn w:val="a"/>
    <w:pPr>
      <w:spacing w:line="269" w:lineRule="exact"/>
      <w:ind w:firstLine="662"/>
    </w:pPr>
  </w:style>
  <w:style w:type="paragraph" w:customStyle="1" w:styleId="Style3">
    <w:name w:val="Style3"/>
    <w:basedOn w:val="a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pPr>
      <w:spacing w:line="269" w:lineRule="exact"/>
      <w:jc w:val="right"/>
    </w:pPr>
  </w:style>
  <w:style w:type="paragraph" w:styleId="af0">
    <w:name w:val="No Spacing"/>
    <w:uiPriority w:val="1"/>
    <w:qFormat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</w:style>
  <w:style w:type="paragraph" w:customStyle="1" w:styleId="Style7">
    <w:name w:val="Style7"/>
    <w:basedOn w:val="a"/>
    <w:pPr>
      <w:spacing w:line="274" w:lineRule="exact"/>
      <w:ind w:hanging="2035"/>
    </w:pPr>
  </w:style>
  <w:style w:type="paragraph" w:customStyle="1" w:styleId="Style9">
    <w:name w:val="Style9"/>
    <w:basedOn w:val="a"/>
    <w:pPr>
      <w:spacing w:line="228" w:lineRule="exact"/>
    </w:pPr>
  </w:style>
  <w:style w:type="paragraph" w:customStyle="1" w:styleId="Style10">
    <w:name w:val="Style10"/>
    <w:basedOn w:val="a"/>
    <w:pPr>
      <w:spacing w:line="269" w:lineRule="exact"/>
      <w:ind w:hanging="346"/>
    </w:pPr>
  </w:style>
  <w:style w:type="paragraph" w:customStyle="1" w:styleId="Style11">
    <w:name w:val="Style11"/>
    <w:basedOn w:val="a"/>
  </w:style>
  <w:style w:type="paragraph" w:customStyle="1" w:styleId="Style13">
    <w:name w:val="Style13"/>
    <w:basedOn w:val="a"/>
  </w:style>
  <w:style w:type="paragraph" w:customStyle="1" w:styleId="Style15">
    <w:name w:val="Style15"/>
    <w:basedOn w:val="a"/>
    <w:pPr>
      <w:spacing w:line="227" w:lineRule="exact"/>
    </w:pPr>
  </w:style>
  <w:style w:type="paragraph" w:customStyle="1" w:styleId="Style16">
    <w:name w:val="Style16"/>
    <w:basedOn w:val="a"/>
    <w:pPr>
      <w:spacing w:line="226" w:lineRule="exact"/>
      <w:jc w:val="both"/>
    </w:pPr>
  </w:style>
  <w:style w:type="paragraph" w:customStyle="1" w:styleId="Style23">
    <w:name w:val="Style23"/>
    <w:basedOn w:val="a"/>
    <w:pPr>
      <w:spacing w:line="269" w:lineRule="exact"/>
      <w:jc w:val="center"/>
    </w:pPr>
  </w:style>
  <w:style w:type="paragraph" w:customStyle="1" w:styleId="Style24">
    <w:name w:val="Style24"/>
    <w:basedOn w:val="a"/>
    <w:pPr>
      <w:spacing w:line="264" w:lineRule="exact"/>
    </w:pPr>
  </w:style>
  <w:style w:type="paragraph" w:customStyle="1" w:styleId="Style25">
    <w:name w:val="Style25"/>
    <w:basedOn w:val="a"/>
    <w:pPr>
      <w:jc w:val="both"/>
    </w:pPr>
  </w:style>
  <w:style w:type="paragraph" w:customStyle="1" w:styleId="Style26">
    <w:name w:val="Style26"/>
    <w:basedOn w:val="a"/>
    <w:pPr>
      <w:spacing w:line="269" w:lineRule="exact"/>
      <w:jc w:val="both"/>
    </w:pPr>
  </w:style>
  <w:style w:type="paragraph" w:customStyle="1" w:styleId="Style28">
    <w:name w:val="Style28"/>
    <w:basedOn w:val="a"/>
    <w:pPr>
      <w:spacing w:line="538" w:lineRule="exact"/>
      <w:ind w:hanging="1138"/>
    </w:pPr>
  </w:style>
  <w:style w:type="paragraph" w:customStyle="1" w:styleId="Style32">
    <w:name w:val="Style32"/>
    <w:basedOn w:val="a"/>
    <w:pPr>
      <w:spacing w:line="178" w:lineRule="exact"/>
      <w:ind w:firstLine="394"/>
    </w:pPr>
  </w:style>
  <w:style w:type="paragraph" w:customStyle="1" w:styleId="Style2">
    <w:name w:val="Style2"/>
    <w:basedOn w:val="a"/>
    <w:pPr>
      <w:spacing w:line="269" w:lineRule="exact"/>
      <w:jc w:val="center"/>
    </w:pPr>
  </w:style>
  <w:style w:type="paragraph" w:customStyle="1" w:styleId="Style29">
    <w:name w:val="Style29"/>
    <w:basedOn w:val="a"/>
    <w:pPr>
      <w:spacing w:line="181" w:lineRule="exact"/>
    </w:pPr>
  </w:style>
  <w:style w:type="paragraph" w:customStyle="1" w:styleId="Style33">
    <w:name w:val="Style33"/>
    <w:basedOn w:val="a"/>
    <w:pPr>
      <w:spacing w:line="181" w:lineRule="exact"/>
      <w:jc w:val="center"/>
    </w:p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rPr>
      <w:lang w:val="x-none"/>
    </w:rPr>
  </w:style>
  <w:style w:type="paragraph" w:styleId="af2">
    <w:name w:val="footer"/>
    <w:basedOn w:val="a"/>
    <w:rPr>
      <w:lang w:val="x-none"/>
    </w:rPr>
  </w:style>
  <w:style w:type="paragraph" w:styleId="af3">
    <w:name w:val="Balloon Text"/>
    <w:basedOn w:val="a"/>
    <w:rPr>
      <w:rFonts w:ascii="Tahoma" w:hAnsi="Tahoma" w:cs="Tahoma"/>
      <w:sz w:val="16"/>
      <w:szCs w:val="16"/>
      <w:lang w:val="x-none"/>
    </w:rPr>
  </w:style>
  <w:style w:type="paragraph" w:customStyle="1" w:styleId="22">
    <w:name w:val="Заголовок таблицы ссылок2"/>
    <w:basedOn w:val="1"/>
    <w:next w:val="a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3">
    <w:name w:val="toc 1"/>
    <w:basedOn w:val="a"/>
    <w:next w:val="a"/>
    <w:pPr>
      <w:spacing w:after="100"/>
    </w:pPr>
  </w:style>
  <w:style w:type="paragraph" w:styleId="23">
    <w:name w:val="toc 2"/>
    <w:basedOn w:val="a"/>
    <w:next w:val="a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2">
    <w:name w:val="toc 3"/>
    <w:basedOn w:val="a"/>
    <w:next w:val="a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4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5">
    <w:name w:val="Указатель1"/>
    <w:basedOn w:val="a"/>
    <w:pPr>
      <w:suppressLineNumbers/>
    </w:pPr>
    <w:rPr>
      <w:rFonts w:cs="Mangal"/>
    </w:rPr>
  </w:style>
  <w:style w:type="paragraph" w:customStyle="1" w:styleId="16">
    <w:name w:val="Заголовок таблицы ссылок1"/>
    <w:basedOn w:val="1"/>
    <w:next w:val="a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pPr>
      <w:suppressLineNumbers/>
    </w:pPr>
  </w:style>
  <w:style w:type="paragraph" w:customStyle="1" w:styleId="af5">
    <w:name w:val="Заголовок таблицы"/>
    <w:basedOn w:val="af4"/>
    <w:pPr>
      <w:jc w:val="center"/>
    </w:pPr>
    <w:rPr>
      <w:b/>
      <w:bCs/>
    </w:rPr>
  </w:style>
  <w:style w:type="paragraph" w:customStyle="1" w:styleId="17">
    <w:name w:val="Текст примечания1"/>
    <w:basedOn w:val="a"/>
    <w:rPr>
      <w:sz w:val="20"/>
      <w:szCs w:val="20"/>
      <w:lang w:val="x-none"/>
    </w:rPr>
  </w:style>
  <w:style w:type="paragraph" w:styleId="af6">
    <w:name w:val="annotation subject"/>
    <w:basedOn w:val="17"/>
    <w:next w:val="17"/>
    <w:rPr>
      <w:b/>
      <w:bCs/>
    </w:rPr>
  </w:style>
  <w:style w:type="table" w:styleId="af7">
    <w:name w:val="Table Grid"/>
    <w:basedOn w:val="a1"/>
    <w:uiPriority w:val="59"/>
    <w:rsid w:val="005747E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List Paragraph"/>
    <w:basedOn w:val="a"/>
    <w:uiPriority w:val="34"/>
    <w:qFormat/>
    <w:rsid w:val="00C579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wadim</dc:creator>
  <cp:lastModifiedBy>Шаламова О.П.</cp:lastModifiedBy>
  <cp:revision>4</cp:revision>
  <cp:lastPrinted>2025-02-03T05:02:00Z</cp:lastPrinted>
  <dcterms:created xsi:type="dcterms:W3CDTF">2025-01-29T04:35:00Z</dcterms:created>
  <dcterms:modified xsi:type="dcterms:W3CDTF">2025-02-03T05:02:00Z</dcterms:modified>
</cp:coreProperties>
</file>