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B4" w:rsidRDefault="006E64B4" w:rsidP="006E64B4">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32828F6D" wp14:editId="55C51FE3">
            <wp:simplePos x="0" y="0"/>
            <wp:positionH relativeFrom="column">
              <wp:posOffset>2623719</wp:posOffset>
            </wp:positionH>
            <wp:positionV relativeFrom="paragraph">
              <wp:posOffset>-392430</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E64B4" w:rsidRDefault="006E64B4" w:rsidP="006E64B4">
      <w:pPr>
        <w:spacing w:after="0" w:line="240" w:lineRule="auto"/>
        <w:jc w:val="center"/>
        <w:rPr>
          <w:rFonts w:ascii="Times New Roman" w:hAnsi="Times New Roman" w:cs="Times New Roman"/>
          <w:sz w:val="28"/>
          <w:szCs w:val="28"/>
        </w:rPr>
      </w:pPr>
    </w:p>
    <w:p w:rsidR="00994F4D" w:rsidRDefault="00994F4D" w:rsidP="006E6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994F4D" w:rsidRDefault="00994F4D" w:rsidP="006E64B4">
      <w:pPr>
        <w:pStyle w:val="a3"/>
        <w:jc w:val="center"/>
        <w:rPr>
          <w:rFonts w:ascii="Times New Roman" w:hAnsi="Times New Roman"/>
          <w:sz w:val="28"/>
          <w:szCs w:val="28"/>
        </w:rPr>
      </w:pPr>
      <w:r>
        <w:rPr>
          <w:rFonts w:ascii="Times New Roman" w:hAnsi="Times New Roman"/>
          <w:sz w:val="28"/>
          <w:szCs w:val="28"/>
        </w:rPr>
        <w:t>ХАНТЫ-МАНСИЙСКИЙ РАЙОН</w:t>
      </w:r>
    </w:p>
    <w:p w:rsidR="00994F4D" w:rsidRDefault="00994F4D" w:rsidP="006E64B4">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994F4D" w:rsidRDefault="00994F4D" w:rsidP="006E64B4">
      <w:pPr>
        <w:pStyle w:val="a3"/>
        <w:jc w:val="center"/>
        <w:rPr>
          <w:rFonts w:ascii="Times New Roman" w:hAnsi="Times New Roman"/>
          <w:sz w:val="28"/>
          <w:szCs w:val="28"/>
        </w:rPr>
      </w:pPr>
    </w:p>
    <w:p w:rsidR="00994F4D" w:rsidRDefault="00994F4D" w:rsidP="006E64B4">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994F4D" w:rsidRDefault="00994F4D" w:rsidP="006E64B4">
      <w:pPr>
        <w:pStyle w:val="a3"/>
        <w:jc w:val="center"/>
        <w:rPr>
          <w:rFonts w:ascii="Times New Roman" w:hAnsi="Times New Roman"/>
          <w:b/>
          <w:sz w:val="28"/>
          <w:szCs w:val="28"/>
        </w:rPr>
      </w:pPr>
    </w:p>
    <w:p w:rsidR="00994F4D" w:rsidRDefault="00994F4D" w:rsidP="006E64B4">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994F4D" w:rsidRDefault="00994F4D" w:rsidP="006E64B4">
      <w:pPr>
        <w:pStyle w:val="a3"/>
        <w:jc w:val="center"/>
        <w:rPr>
          <w:rFonts w:ascii="Times New Roman" w:hAnsi="Times New Roman"/>
          <w:sz w:val="28"/>
          <w:szCs w:val="28"/>
        </w:rPr>
      </w:pPr>
    </w:p>
    <w:p w:rsidR="00994F4D" w:rsidRDefault="00994F4D" w:rsidP="006E64B4">
      <w:pPr>
        <w:pStyle w:val="a3"/>
        <w:rPr>
          <w:rFonts w:ascii="Times New Roman" w:hAnsi="Times New Roman"/>
          <w:sz w:val="28"/>
          <w:szCs w:val="28"/>
        </w:rPr>
      </w:pPr>
      <w:r>
        <w:rPr>
          <w:rFonts w:ascii="Times New Roman" w:hAnsi="Times New Roman"/>
          <w:sz w:val="28"/>
          <w:szCs w:val="28"/>
        </w:rPr>
        <w:t xml:space="preserve">от </w:t>
      </w:r>
      <w:r w:rsidR="007B72D0">
        <w:rPr>
          <w:rFonts w:ascii="Times New Roman" w:hAnsi="Times New Roman"/>
          <w:sz w:val="28"/>
          <w:szCs w:val="28"/>
        </w:rPr>
        <w:t>12.11.2018</w:t>
      </w:r>
      <w:r>
        <w:rPr>
          <w:rFonts w:ascii="Times New Roman" w:hAnsi="Times New Roman"/>
          <w:sz w:val="28"/>
          <w:szCs w:val="28"/>
        </w:rPr>
        <w:t xml:space="preserve">                                                                              </w:t>
      </w:r>
      <w:r w:rsidR="007B72D0">
        <w:rPr>
          <w:rFonts w:ascii="Times New Roman" w:hAnsi="Times New Roman"/>
          <w:sz w:val="28"/>
          <w:szCs w:val="28"/>
        </w:rPr>
        <w:t xml:space="preserve">              </w:t>
      </w:r>
      <w:r>
        <w:rPr>
          <w:rFonts w:ascii="Times New Roman" w:hAnsi="Times New Roman"/>
          <w:sz w:val="28"/>
          <w:szCs w:val="28"/>
        </w:rPr>
        <w:t xml:space="preserve">    № </w:t>
      </w:r>
      <w:r w:rsidR="007B72D0">
        <w:rPr>
          <w:rFonts w:ascii="Times New Roman" w:hAnsi="Times New Roman"/>
          <w:sz w:val="28"/>
          <w:szCs w:val="28"/>
        </w:rPr>
        <w:t>319</w:t>
      </w:r>
    </w:p>
    <w:p w:rsidR="00994F4D" w:rsidRDefault="00994F4D" w:rsidP="006E64B4">
      <w:pPr>
        <w:pStyle w:val="a3"/>
        <w:rPr>
          <w:rFonts w:ascii="Times New Roman" w:hAnsi="Times New Roman"/>
          <w:i/>
          <w:sz w:val="24"/>
          <w:szCs w:val="24"/>
        </w:rPr>
      </w:pPr>
      <w:r>
        <w:rPr>
          <w:rFonts w:ascii="Times New Roman" w:hAnsi="Times New Roman"/>
          <w:i/>
          <w:szCs w:val="24"/>
        </w:rPr>
        <w:t>г. Ханты-Мансийск</w:t>
      </w:r>
    </w:p>
    <w:p w:rsidR="00994F4D" w:rsidRPr="006E64B4" w:rsidRDefault="00994F4D" w:rsidP="006E64B4">
      <w:pPr>
        <w:spacing w:after="0" w:line="240" w:lineRule="auto"/>
        <w:rPr>
          <w:rFonts w:ascii="Times New Roman" w:hAnsi="Times New Roman" w:cs="Times New Roman"/>
          <w:sz w:val="28"/>
          <w:szCs w:val="28"/>
        </w:rPr>
      </w:pPr>
    </w:p>
    <w:p w:rsidR="00994F4D" w:rsidRPr="006E64B4" w:rsidRDefault="00994F4D" w:rsidP="006E64B4">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О муниципальной программе Ханты-</w:t>
      </w:r>
    </w:p>
    <w:p w:rsidR="006E64B4" w:rsidRDefault="00994F4D" w:rsidP="006E64B4">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Мансийского района «Содействие </w:t>
      </w:r>
    </w:p>
    <w:p w:rsidR="006E64B4" w:rsidRDefault="00994F4D" w:rsidP="006E64B4">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 xml:space="preserve">занятости населения Ханты-Мансийского </w:t>
      </w:r>
    </w:p>
    <w:p w:rsidR="00994F4D" w:rsidRPr="006E64B4" w:rsidRDefault="00994F4D" w:rsidP="006E64B4">
      <w:pPr>
        <w:spacing w:after="0" w:line="240" w:lineRule="auto"/>
        <w:rPr>
          <w:rFonts w:ascii="Times New Roman" w:eastAsia="Times New Roman" w:hAnsi="Times New Roman" w:cs="Times New Roman"/>
          <w:sz w:val="28"/>
          <w:szCs w:val="28"/>
          <w:lang w:eastAsia="ru-RU"/>
        </w:rPr>
      </w:pPr>
      <w:r w:rsidRPr="006E64B4">
        <w:rPr>
          <w:rFonts w:ascii="Times New Roman" w:eastAsia="Times New Roman" w:hAnsi="Times New Roman" w:cs="Times New Roman"/>
          <w:sz w:val="28"/>
          <w:szCs w:val="28"/>
          <w:lang w:eastAsia="ru-RU"/>
        </w:rPr>
        <w:t>района на 2019 – 2021 годы»</w:t>
      </w:r>
    </w:p>
    <w:p w:rsidR="006E64B4" w:rsidRPr="006E64B4" w:rsidRDefault="006E64B4" w:rsidP="006E64B4">
      <w:pPr>
        <w:spacing w:after="0" w:line="240" w:lineRule="auto"/>
        <w:jc w:val="both"/>
        <w:rPr>
          <w:rFonts w:ascii="Times New Roman" w:eastAsia="Times New Roman" w:hAnsi="Times New Roman" w:cs="Times New Roman"/>
          <w:sz w:val="28"/>
          <w:szCs w:val="28"/>
          <w:lang w:eastAsia="ru-RU"/>
        </w:rPr>
      </w:pPr>
    </w:p>
    <w:p w:rsidR="00994F4D" w:rsidRDefault="00994F4D" w:rsidP="006E64B4">
      <w:pPr>
        <w:pStyle w:val="a3"/>
        <w:jc w:val="both"/>
        <w:rPr>
          <w:rFonts w:ascii="Times New Roman" w:hAnsi="Times New Roman"/>
          <w:sz w:val="28"/>
          <w:szCs w:val="28"/>
        </w:rPr>
      </w:pPr>
      <w:r w:rsidRPr="006E64B4">
        <w:rPr>
          <w:rFonts w:ascii="Times New Roman" w:hAnsi="Times New Roman"/>
          <w:sz w:val="28"/>
          <w:szCs w:val="28"/>
        </w:rPr>
        <w:tab/>
        <w:t>В соо</w:t>
      </w:r>
      <w:r w:rsidRPr="00D35074">
        <w:rPr>
          <w:rFonts w:ascii="Times New Roman" w:hAnsi="Times New Roman"/>
          <w:sz w:val="28"/>
          <w:szCs w:val="28"/>
        </w:rPr>
        <w:t xml:space="preserve">тветствии со </w:t>
      </w:r>
      <w:hyperlink r:id="rId8" w:history="1">
        <w:r w:rsidRPr="00D35074">
          <w:rPr>
            <w:rFonts w:ascii="Times New Roman" w:hAnsi="Times New Roman"/>
            <w:sz w:val="28"/>
            <w:szCs w:val="28"/>
          </w:rPr>
          <w:t>статьей 179</w:t>
        </w:r>
      </w:hyperlink>
      <w:r w:rsidRPr="00D35074">
        <w:rPr>
          <w:rFonts w:ascii="Times New Roman" w:hAnsi="Times New Roman"/>
          <w:sz w:val="28"/>
          <w:szCs w:val="28"/>
        </w:rPr>
        <w:t xml:space="preserve"> Бюджетного кодекса Российской Федерации, </w:t>
      </w:r>
      <w:hyperlink r:id="rId9" w:history="1">
        <w:r w:rsidRPr="00D35074">
          <w:rPr>
            <w:rFonts w:ascii="Times New Roman" w:hAnsi="Times New Roman"/>
            <w:sz w:val="28"/>
            <w:szCs w:val="28"/>
          </w:rPr>
          <w:t>Указом</w:t>
        </w:r>
      </w:hyperlink>
      <w:r w:rsidRPr="00D35074">
        <w:rPr>
          <w:rFonts w:ascii="Times New Roman" w:hAnsi="Times New Roman"/>
          <w:sz w:val="28"/>
          <w:szCs w:val="28"/>
        </w:rPr>
        <w:t xml:space="preserve"> Президента Российской Федерации от </w:t>
      </w:r>
      <w:r>
        <w:rPr>
          <w:rFonts w:ascii="Times New Roman" w:hAnsi="Times New Roman"/>
          <w:sz w:val="28"/>
          <w:szCs w:val="28"/>
        </w:rPr>
        <w:t>0</w:t>
      </w:r>
      <w:r w:rsidRPr="00D35074">
        <w:rPr>
          <w:rFonts w:ascii="Times New Roman" w:hAnsi="Times New Roman"/>
          <w:sz w:val="28"/>
          <w:szCs w:val="28"/>
        </w:rPr>
        <w:t>7</w:t>
      </w:r>
      <w:r>
        <w:rPr>
          <w:rFonts w:ascii="Times New Roman" w:hAnsi="Times New Roman"/>
          <w:sz w:val="28"/>
          <w:szCs w:val="28"/>
        </w:rPr>
        <w:t>.05.2</w:t>
      </w:r>
      <w:r w:rsidRPr="00D35074">
        <w:rPr>
          <w:rFonts w:ascii="Times New Roman" w:hAnsi="Times New Roman"/>
          <w:sz w:val="28"/>
          <w:szCs w:val="28"/>
        </w:rPr>
        <w:t xml:space="preserve">018 </w:t>
      </w:r>
      <w:r>
        <w:rPr>
          <w:rFonts w:ascii="Times New Roman" w:hAnsi="Times New Roman"/>
          <w:sz w:val="28"/>
          <w:szCs w:val="28"/>
        </w:rPr>
        <w:br/>
      </w:r>
      <w:r w:rsidRPr="00D35074">
        <w:rPr>
          <w:rFonts w:ascii="Times New Roman" w:hAnsi="Times New Roman"/>
          <w:sz w:val="28"/>
          <w:szCs w:val="28"/>
        </w:rPr>
        <w:t>№ 204 «О национальных целях и стратегических задачах развития Российской Федерации на период до 2024 года»,</w:t>
      </w:r>
      <w:r>
        <w:rPr>
          <w:rFonts w:ascii="Times New Roman" w:hAnsi="Times New Roman"/>
          <w:b/>
          <w:sz w:val="28"/>
          <w:szCs w:val="28"/>
        </w:rPr>
        <w:t xml:space="preserve"> </w:t>
      </w:r>
      <w:r w:rsidR="00125EFB">
        <w:rPr>
          <w:rFonts w:ascii="Times New Roman" w:hAnsi="Times New Roman"/>
          <w:sz w:val="28"/>
          <w:szCs w:val="28"/>
        </w:rPr>
        <w:t>п</w:t>
      </w:r>
      <w:r w:rsidRPr="001925D2">
        <w:rPr>
          <w:rFonts w:ascii="Times New Roman" w:hAnsi="Times New Roman"/>
          <w:sz w:val="28"/>
          <w:szCs w:val="28"/>
        </w:rPr>
        <w:t xml:space="preserve">остановлением </w:t>
      </w:r>
      <w:r>
        <w:rPr>
          <w:rFonts w:ascii="Times New Roman" w:hAnsi="Times New Roman"/>
          <w:sz w:val="28"/>
          <w:szCs w:val="28"/>
        </w:rPr>
        <w:t xml:space="preserve">администрации Ханты-Мансийского района от </w:t>
      </w:r>
      <w:r w:rsidR="006E64B4">
        <w:rPr>
          <w:rFonts w:ascii="Times New Roman" w:hAnsi="Times New Roman"/>
          <w:sz w:val="28"/>
          <w:szCs w:val="28"/>
        </w:rPr>
        <w:t xml:space="preserve">07.09.2018 № 246 </w:t>
      </w:r>
      <w:r w:rsidR="006E64B4">
        <w:rPr>
          <w:rFonts w:ascii="Times New Roman" w:hAnsi="Times New Roman"/>
          <w:sz w:val="28"/>
          <w:szCs w:val="28"/>
        </w:rPr>
        <w:br/>
      </w:r>
      <w:r>
        <w:rPr>
          <w:rFonts w:ascii="Times New Roman" w:hAnsi="Times New Roman"/>
          <w:sz w:val="28"/>
          <w:szCs w:val="28"/>
        </w:rPr>
        <w:t>«</w:t>
      </w:r>
      <w:r w:rsidRPr="00D35074">
        <w:rPr>
          <w:rFonts w:ascii="Times New Roman" w:hAnsi="Times New Roman"/>
          <w:sz w:val="28"/>
          <w:szCs w:val="28"/>
        </w:rPr>
        <w:t>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Pr>
          <w:rFonts w:ascii="Times New Roman" w:hAnsi="Times New Roman"/>
          <w:sz w:val="28"/>
          <w:szCs w:val="28"/>
        </w:rPr>
        <w:t xml:space="preserve">», </w:t>
      </w:r>
      <w:r w:rsidR="00694CF2">
        <w:rPr>
          <w:rFonts w:ascii="Times New Roman" w:hAnsi="Times New Roman"/>
          <w:sz w:val="28"/>
          <w:szCs w:val="28"/>
        </w:rPr>
        <w:br/>
      </w:r>
      <w:r>
        <w:rPr>
          <w:rFonts w:ascii="Times New Roman" w:hAnsi="Times New Roman"/>
          <w:sz w:val="28"/>
          <w:szCs w:val="28"/>
        </w:rPr>
        <w:t>на основании п</w:t>
      </w:r>
      <w:r w:rsidR="00694CF2">
        <w:rPr>
          <w:rFonts w:ascii="Times New Roman" w:hAnsi="Times New Roman"/>
          <w:sz w:val="28"/>
          <w:szCs w:val="28"/>
        </w:rPr>
        <w:t>ункта</w:t>
      </w:r>
      <w:r w:rsidR="00EE283D">
        <w:rPr>
          <w:rFonts w:ascii="Times New Roman" w:hAnsi="Times New Roman"/>
          <w:sz w:val="28"/>
          <w:szCs w:val="28"/>
        </w:rPr>
        <w:t xml:space="preserve"> </w:t>
      </w:r>
      <w:r w:rsidR="00694CF2">
        <w:rPr>
          <w:rFonts w:ascii="Times New Roman" w:hAnsi="Times New Roman"/>
          <w:sz w:val="28"/>
          <w:szCs w:val="28"/>
        </w:rPr>
        <w:t>10.1 части</w:t>
      </w:r>
      <w:r w:rsidR="006E64B4">
        <w:rPr>
          <w:rFonts w:ascii="Times New Roman" w:hAnsi="Times New Roman"/>
          <w:sz w:val="28"/>
          <w:szCs w:val="28"/>
        </w:rPr>
        <w:t xml:space="preserve"> 1 ст</w:t>
      </w:r>
      <w:r w:rsidR="00694CF2">
        <w:rPr>
          <w:rFonts w:ascii="Times New Roman" w:hAnsi="Times New Roman"/>
          <w:sz w:val="28"/>
          <w:szCs w:val="28"/>
        </w:rPr>
        <w:t>атьи 27, статей 47.1,</w:t>
      </w:r>
      <w:r>
        <w:rPr>
          <w:rFonts w:ascii="Times New Roman" w:hAnsi="Times New Roman"/>
          <w:sz w:val="28"/>
          <w:szCs w:val="28"/>
        </w:rPr>
        <w:t xml:space="preserve"> 32 Устава Ханты-Мансийского района: </w:t>
      </w:r>
    </w:p>
    <w:p w:rsidR="006E64B4" w:rsidRDefault="006E64B4" w:rsidP="006E64B4">
      <w:pPr>
        <w:pStyle w:val="a3"/>
        <w:jc w:val="both"/>
        <w:rPr>
          <w:rFonts w:ascii="Times New Roman" w:hAnsi="Times New Roman"/>
          <w:sz w:val="28"/>
          <w:szCs w:val="28"/>
        </w:rPr>
      </w:pPr>
    </w:p>
    <w:p w:rsidR="00994F4D" w:rsidRPr="00D35074" w:rsidRDefault="00994F4D" w:rsidP="006E64B4">
      <w:pPr>
        <w:pStyle w:val="ConsPlusNormal"/>
        <w:ind w:firstLine="708"/>
        <w:jc w:val="both"/>
        <w:rPr>
          <w:rFonts w:ascii="Times New Roman" w:hAnsi="Times New Roman" w:cs="Times New Roman"/>
          <w:sz w:val="28"/>
          <w:szCs w:val="28"/>
        </w:rPr>
      </w:pPr>
      <w:r w:rsidRPr="00D35074">
        <w:rPr>
          <w:rFonts w:ascii="Times New Roman" w:hAnsi="Times New Roman" w:cs="Times New Roman"/>
          <w:sz w:val="28"/>
          <w:szCs w:val="28"/>
        </w:rPr>
        <w:t>1. Утвердить</w:t>
      </w:r>
      <w:r>
        <w:rPr>
          <w:rFonts w:ascii="Times New Roman" w:hAnsi="Times New Roman" w:cs="Times New Roman"/>
          <w:sz w:val="28"/>
          <w:szCs w:val="28"/>
        </w:rPr>
        <w:t xml:space="preserve"> м</w:t>
      </w:r>
      <w:r w:rsidRPr="00D35074">
        <w:rPr>
          <w:rFonts w:ascii="Times New Roman" w:hAnsi="Times New Roman" w:cs="Times New Roman"/>
          <w:sz w:val="28"/>
          <w:szCs w:val="28"/>
        </w:rPr>
        <w:t xml:space="preserve">униципальную </w:t>
      </w:r>
      <w:hyperlink w:anchor="P51" w:history="1">
        <w:r w:rsidRPr="00D35074">
          <w:rPr>
            <w:rFonts w:ascii="Times New Roman" w:hAnsi="Times New Roman" w:cs="Times New Roman"/>
            <w:sz w:val="28"/>
            <w:szCs w:val="28"/>
          </w:rPr>
          <w:t>программу</w:t>
        </w:r>
      </w:hyperlink>
      <w:r w:rsidRPr="00D35074">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Ханты-Мансийского района </w:t>
      </w:r>
      <w:r w:rsidRPr="00234DD3">
        <w:rPr>
          <w:rFonts w:ascii="Times New Roman" w:hAnsi="Times New Roman" w:cs="Times New Roman"/>
          <w:sz w:val="28"/>
          <w:szCs w:val="28"/>
        </w:rPr>
        <w:t xml:space="preserve">«Содействие занятости населения Ханты-Мансийского района </w:t>
      </w:r>
      <w:r w:rsidR="006E64B4">
        <w:rPr>
          <w:rFonts w:ascii="Times New Roman" w:hAnsi="Times New Roman" w:cs="Times New Roman"/>
          <w:sz w:val="28"/>
          <w:szCs w:val="28"/>
        </w:rPr>
        <w:br/>
      </w:r>
      <w:r>
        <w:rPr>
          <w:rFonts w:ascii="Times New Roman" w:hAnsi="Times New Roman" w:cs="Times New Roman"/>
          <w:sz w:val="28"/>
          <w:szCs w:val="28"/>
        </w:rPr>
        <w:t>на 2019 – 2021</w:t>
      </w:r>
      <w:r w:rsidRPr="00234DD3">
        <w:rPr>
          <w:rFonts w:ascii="Times New Roman" w:hAnsi="Times New Roman" w:cs="Times New Roman"/>
          <w:sz w:val="28"/>
          <w:szCs w:val="28"/>
        </w:rPr>
        <w:t xml:space="preserve"> годы»</w:t>
      </w:r>
      <w:r>
        <w:rPr>
          <w:rFonts w:ascii="Times New Roman" w:hAnsi="Times New Roman" w:cs="Times New Roman"/>
          <w:sz w:val="28"/>
          <w:szCs w:val="28"/>
        </w:rPr>
        <w:t xml:space="preserve"> согласно п</w:t>
      </w:r>
      <w:r w:rsidRPr="00D35074">
        <w:rPr>
          <w:rFonts w:ascii="Times New Roman" w:hAnsi="Times New Roman" w:cs="Times New Roman"/>
          <w:sz w:val="28"/>
          <w:szCs w:val="28"/>
        </w:rPr>
        <w:t>риложени</w:t>
      </w:r>
      <w:r w:rsidR="006E64B4">
        <w:rPr>
          <w:rFonts w:ascii="Times New Roman" w:hAnsi="Times New Roman" w:cs="Times New Roman"/>
          <w:sz w:val="28"/>
          <w:szCs w:val="28"/>
        </w:rPr>
        <w:t>ю.</w:t>
      </w:r>
    </w:p>
    <w:p w:rsidR="00994F4D" w:rsidRPr="00D35074" w:rsidRDefault="00994F4D" w:rsidP="006E64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Pr="00D35074">
        <w:rPr>
          <w:rFonts w:ascii="Times New Roman" w:hAnsi="Times New Roman" w:cs="Times New Roman"/>
          <w:sz w:val="28"/>
          <w:szCs w:val="28"/>
        </w:rPr>
        <w:t>. Опубликовать настоящее постановление в газете «Наш район» и разместить на официальном сайте администрации Ханты-Мансийского района.</w:t>
      </w:r>
    </w:p>
    <w:p w:rsidR="00994F4D" w:rsidRDefault="00994F4D" w:rsidP="006E64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Pr="00D35074">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 его официальн</w:t>
      </w:r>
      <w:r w:rsidR="0009397C">
        <w:rPr>
          <w:rFonts w:ascii="Times New Roman" w:hAnsi="Times New Roman" w:cs="Times New Roman"/>
          <w:sz w:val="28"/>
          <w:szCs w:val="28"/>
        </w:rPr>
        <w:t>ого обнародования, но не ранее</w:t>
      </w:r>
      <w:r>
        <w:rPr>
          <w:rFonts w:ascii="Times New Roman" w:hAnsi="Times New Roman" w:cs="Times New Roman"/>
          <w:sz w:val="28"/>
          <w:szCs w:val="28"/>
        </w:rPr>
        <w:t xml:space="preserve"> 1 января 2019 года.</w:t>
      </w:r>
    </w:p>
    <w:p w:rsidR="00994F4D" w:rsidRPr="00D35074" w:rsidRDefault="00994F4D" w:rsidP="006E64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w:t>
      </w:r>
    </w:p>
    <w:p w:rsidR="00994F4D" w:rsidRDefault="00994F4D" w:rsidP="006E64B4">
      <w:pPr>
        <w:pStyle w:val="ConsPlusNormal"/>
        <w:ind w:firstLine="708"/>
        <w:jc w:val="right"/>
        <w:outlineLvl w:val="0"/>
        <w:rPr>
          <w:rFonts w:ascii="Times New Roman" w:hAnsi="Times New Roman" w:cs="Times New Roman"/>
          <w:sz w:val="28"/>
          <w:szCs w:val="28"/>
        </w:rPr>
      </w:pPr>
    </w:p>
    <w:p w:rsidR="00EE283D" w:rsidRDefault="00EE283D" w:rsidP="006E64B4">
      <w:pPr>
        <w:pStyle w:val="ConsPlusNormal"/>
        <w:ind w:firstLine="708"/>
        <w:jc w:val="right"/>
        <w:outlineLvl w:val="0"/>
        <w:rPr>
          <w:rFonts w:ascii="Times New Roman" w:hAnsi="Times New Roman" w:cs="Times New Roman"/>
          <w:sz w:val="28"/>
          <w:szCs w:val="28"/>
        </w:rPr>
      </w:pPr>
    </w:p>
    <w:p w:rsidR="00EE283D" w:rsidRPr="00D35074" w:rsidRDefault="00EE283D" w:rsidP="006E64B4">
      <w:pPr>
        <w:pStyle w:val="ConsPlusNormal"/>
        <w:ind w:firstLine="708"/>
        <w:jc w:val="right"/>
        <w:outlineLvl w:val="0"/>
        <w:rPr>
          <w:rFonts w:ascii="Times New Roman" w:hAnsi="Times New Roman" w:cs="Times New Roman"/>
          <w:sz w:val="28"/>
          <w:szCs w:val="28"/>
        </w:rPr>
      </w:pPr>
    </w:p>
    <w:p w:rsidR="00994F4D" w:rsidRPr="00D35074" w:rsidRDefault="00994F4D" w:rsidP="006E64B4">
      <w:pPr>
        <w:widowControl w:val="0"/>
        <w:spacing w:after="0" w:line="240" w:lineRule="auto"/>
        <w:rPr>
          <w:rFonts w:ascii="Times New Roman" w:hAnsi="Times New Roman" w:cs="Times New Roman"/>
          <w:sz w:val="28"/>
          <w:szCs w:val="28"/>
        </w:rPr>
      </w:pPr>
      <w:r w:rsidRPr="00D35074">
        <w:rPr>
          <w:rFonts w:ascii="Times New Roman" w:hAnsi="Times New Roman" w:cs="Times New Roman"/>
          <w:sz w:val="28"/>
          <w:szCs w:val="28"/>
        </w:rPr>
        <w:t xml:space="preserve">Глава Ханты-Мансийского района     </w:t>
      </w:r>
      <w:r w:rsidRPr="00D35074">
        <w:rPr>
          <w:rFonts w:ascii="Times New Roman" w:hAnsi="Times New Roman" w:cs="Times New Roman"/>
          <w:sz w:val="28"/>
          <w:szCs w:val="28"/>
        </w:rPr>
        <w:tab/>
        <w:t xml:space="preserve">                                   </w:t>
      </w:r>
      <w:proofErr w:type="spellStart"/>
      <w:r w:rsidRPr="00D35074">
        <w:rPr>
          <w:rFonts w:ascii="Times New Roman" w:hAnsi="Times New Roman" w:cs="Times New Roman"/>
          <w:sz w:val="28"/>
          <w:szCs w:val="28"/>
        </w:rPr>
        <w:t>К.Р.Минулин</w:t>
      </w:r>
      <w:proofErr w:type="spellEnd"/>
    </w:p>
    <w:p w:rsidR="00994F4D" w:rsidRPr="002E28E7" w:rsidRDefault="00994F4D" w:rsidP="006E64B4">
      <w:pPr>
        <w:pStyle w:val="ConsPlusNormal"/>
        <w:ind w:firstLine="708"/>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2E28E7">
        <w:rPr>
          <w:rFonts w:ascii="Times New Roman" w:hAnsi="Times New Roman" w:cs="Times New Roman"/>
          <w:sz w:val="28"/>
          <w:szCs w:val="28"/>
        </w:rPr>
        <w:t>риложение</w:t>
      </w:r>
    </w:p>
    <w:p w:rsidR="00994F4D" w:rsidRPr="002E28E7" w:rsidRDefault="00994F4D" w:rsidP="006E64B4">
      <w:pPr>
        <w:pStyle w:val="ConsPlusNormal"/>
        <w:ind w:firstLine="708"/>
        <w:jc w:val="right"/>
        <w:rPr>
          <w:rFonts w:ascii="Times New Roman" w:hAnsi="Times New Roman" w:cs="Times New Roman"/>
          <w:sz w:val="28"/>
          <w:szCs w:val="28"/>
        </w:rPr>
      </w:pPr>
      <w:r w:rsidRPr="002E28E7">
        <w:rPr>
          <w:rFonts w:ascii="Times New Roman" w:hAnsi="Times New Roman" w:cs="Times New Roman"/>
          <w:sz w:val="28"/>
          <w:szCs w:val="28"/>
        </w:rPr>
        <w:t>к постановлению администрации</w:t>
      </w:r>
    </w:p>
    <w:p w:rsidR="00994F4D" w:rsidRPr="002E28E7" w:rsidRDefault="00994F4D" w:rsidP="006E64B4">
      <w:pPr>
        <w:pStyle w:val="ConsPlusNormal"/>
        <w:ind w:firstLine="708"/>
        <w:jc w:val="right"/>
        <w:rPr>
          <w:rFonts w:ascii="Times New Roman" w:hAnsi="Times New Roman" w:cs="Times New Roman"/>
          <w:sz w:val="28"/>
          <w:szCs w:val="28"/>
        </w:rPr>
      </w:pPr>
      <w:r w:rsidRPr="002E28E7">
        <w:rPr>
          <w:rFonts w:ascii="Times New Roman" w:hAnsi="Times New Roman" w:cs="Times New Roman"/>
          <w:sz w:val="28"/>
          <w:szCs w:val="28"/>
        </w:rPr>
        <w:t>Ханты-Мансийского района</w:t>
      </w:r>
    </w:p>
    <w:p w:rsidR="00994F4D" w:rsidRDefault="00994F4D" w:rsidP="007B72D0">
      <w:pPr>
        <w:pStyle w:val="ConsPlusNormal"/>
        <w:ind w:left="4956" w:firstLine="708"/>
        <w:jc w:val="right"/>
        <w:rPr>
          <w:rFonts w:ascii="Times New Roman" w:hAnsi="Times New Roman" w:cs="Times New Roman"/>
          <w:sz w:val="28"/>
          <w:szCs w:val="28"/>
        </w:rPr>
      </w:pPr>
      <w:r>
        <w:rPr>
          <w:rFonts w:ascii="Times New Roman" w:hAnsi="Times New Roman" w:cs="Times New Roman"/>
          <w:sz w:val="28"/>
          <w:szCs w:val="28"/>
        </w:rPr>
        <w:t xml:space="preserve">от </w:t>
      </w:r>
      <w:r w:rsidR="007B72D0">
        <w:rPr>
          <w:rFonts w:ascii="Times New Roman" w:hAnsi="Times New Roman" w:cs="Times New Roman"/>
          <w:sz w:val="28"/>
          <w:szCs w:val="28"/>
        </w:rPr>
        <w:t xml:space="preserve">12.11.2018 </w:t>
      </w:r>
      <w:bookmarkStart w:id="0" w:name="_GoBack"/>
      <w:bookmarkEnd w:id="0"/>
      <w:r w:rsidR="00EE283D">
        <w:rPr>
          <w:rFonts w:ascii="Times New Roman" w:hAnsi="Times New Roman" w:cs="Times New Roman"/>
          <w:sz w:val="28"/>
          <w:szCs w:val="28"/>
        </w:rPr>
        <w:t>№</w:t>
      </w:r>
      <w:r w:rsidR="007B72D0">
        <w:rPr>
          <w:rFonts w:ascii="Times New Roman" w:hAnsi="Times New Roman" w:cs="Times New Roman"/>
          <w:sz w:val="28"/>
          <w:szCs w:val="28"/>
        </w:rPr>
        <w:t xml:space="preserve"> 319</w:t>
      </w:r>
    </w:p>
    <w:p w:rsidR="00994F4D" w:rsidRDefault="00994F4D" w:rsidP="006E64B4">
      <w:pPr>
        <w:pStyle w:val="ConsPlusNormal"/>
        <w:ind w:firstLine="540"/>
        <w:jc w:val="center"/>
        <w:rPr>
          <w:rFonts w:ascii="Times New Roman" w:hAnsi="Times New Roman" w:cs="Times New Roman"/>
          <w:sz w:val="28"/>
          <w:szCs w:val="28"/>
        </w:rPr>
      </w:pPr>
    </w:p>
    <w:p w:rsidR="00994F4D" w:rsidRPr="004B6FD1" w:rsidRDefault="00994F4D" w:rsidP="006E64B4">
      <w:pPr>
        <w:pStyle w:val="ConsPlusNormal"/>
        <w:jc w:val="center"/>
        <w:outlineLvl w:val="2"/>
        <w:rPr>
          <w:rFonts w:ascii="Times New Roman" w:hAnsi="Times New Roman" w:cs="Times New Roman"/>
          <w:sz w:val="28"/>
          <w:szCs w:val="28"/>
        </w:rPr>
      </w:pPr>
      <w:r w:rsidRPr="004B6FD1">
        <w:rPr>
          <w:rFonts w:ascii="Times New Roman" w:hAnsi="Times New Roman" w:cs="Times New Roman"/>
          <w:sz w:val="28"/>
          <w:szCs w:val="28"/>
        </w:rPr>
        <w:t>Паспорт</w:t>
      </w:r>
    </w:p>
    <w:p w:rsidR="00994F4D" w:rsidRPr="004B6FD1" w:rsidRDefault="00994F4D" w:rsidP="006E64B4">
      <w:pPr>
        <w:pStyle w:val="ConsPlusNormal"/>
        <w:jc w:val="center"/>
        <w:rPr>
          <w:rFonts w:ascii="Times New Roman" w:hAnsi="Times New Roman" w:cs="Times New Roman"/>
          <w:sz w:val="28"/>
          <w:szCs w:val="28"/>
        </w:rPr>
      </w:pPr>
      <w:r w:rsidRPr="004B6FD1">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 xml:space="preserve">Ханы-Мансийского района </w:t>
      </w:r>
      <w:r w:rsidRPr="004B6FD1">
        <w:rPr>
          <w:rFonts w:ascii="Times New Roman" w:hAnsi="Times New Roman" w:cs="Times New Roman"/>
          <w:sz w:val="28"/>
          <w:szCs w:val="28"/>
        </w:rPr>
        <w:t>«Содействие занятости населения Ханты-Мансийского района на 2019</w:t>
      </w:r>
      <w:r w:rsidR="00EE283D">
        <w:rPr>
          <w:rFonts w:ascii="Times New Roman" w:hAnsi="Times New Roman" w:cs="Times New Roman"/>
          <w:sz w:val="28"/>
          <w:szCs w:val="28"/>
        </w:rPr>
        <w:t xml:space="preserve"> – </w:t>
      </w:r>
      <w:r w:rsidRPr="004B6FD1">
        <w:rPr>
          <w:rFonts w:ascii="Times New Roman" w:hAnsi="Times New Roman" w:cs="Times New Roman"/>
          <w:sz w:val="28"/>
          <w:szCs w:val="28"/>
        </w:rPr>
        <w:t>2021 годы» (далее – муниципальная программа)</w:t>
      </w:r>
    </w:p>
    <w:p w:rsidR="00994F4D" w:rsidRPr="00970E97" w:rsidRDefault="00994F4D" w:rsidP="006E64B4">
      <w:pPr>
        <w:pStyle w:val="a3"/>
        <w:rPr>
          <w:rFonts w:ascii="Times New Roman" w:hAnsi="Times New Roman"/>
          <w:sz w:val="28"/>
          <w:szCs w:val="28"/>
        </w:rPr>
      </w:pP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AB6B4B" w:rsidTr="00EE283D">
        <w:tc>
          <w:tcPr>
            <w:tcW w:w="2982" w:type="dxa"/>
            <w:tcBorders>
              <w:top w:val="single" w:sz="4" w:space="0" w:color="auto"/>
              <w:left w:val="single" w:sz="4" w:space="0" w:color="auto"/>
              <w:bottom w:val="single" w:sz="4" w:space="0" w:color="auto"/>
              <w:right w:val="single" w:sz="4" w:space="0" w:color="auto"/>
            </w:tcBorders>
            <w:hideMark/>
          </w:tcPr>
          <w:p w:rsidR="00994F4D" w:rsidRPr="00AB6B4B" w:rsidRDefault="00994F4D" w:rsidP="006E64B4">
            <w:pPr>
              <w:pStyle w:val="a3"/>
              <w:jc w:val="both"/>
              <w:rPr>
                <w:rFonts w:ascii="Times New Roman" w:hAnsi="Times New Roman"/>
                <w:sz w:val="28"/>
                <w:szCs w:val="28"/>
                <w:lang w:eastAsia="en-US"/>
              </w:rPr>
            </w:pPr>
            <w:r w:rsidRPr="00AB6B4B">
              <w:rPr>
                <w:rFonts w:ascii="Times New Roman" w:hAnsi="Times New Roman"/>
                <w:sz w:val="28"/>
                <w:szCs w:val="28"/>
                <w:lang w:eastAsia="en-US"/>
              </w:rPr>
              <w:t>Наименование муниципальной</w:t>
            </w:r>
          </w:p>
          <w:p w:rsidR="00994F4D" w:rsidRPr="00AB6B4B" w:rsidRDefault="00994F4D" w:rsidP="006E64B4">
            <w:pPr>
              <w:pStyle w:val="a3"/>
              <w:jc w:val="both"/>
              <w:rPr>
                <w:rFonts w:ascii="Times New Roman" w:hAnsi="Times New Roman"/>
                <w:sz w:val="28"/>
                <w:szCs w:val="28"/>
                <w:lang w:eastAsia="en-US"/>
              </w:rPr>
            </w:pPr>
            <w:r w:rsidRPr="00AB6B4B">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AB6B4B" w:rsidRDefault="00994F4D" w:rsidP="00E07FFB">
            <w:pPr>
              <w:pStyle w:val="a3"/>
              <w:jc w:val="both"/>
              <w:rPr>
                <w:rFonts w:ascii="Times New Roman" w:hAnsi="Times New Roman"/>
                <w:sz w:val="28"/>
                <w:szCs w:val="28"/>
                <w:lang w:eastAsia="en-US"/>
              </w:rPr>
            </w:pPr>
            <w:r w:rsidRPr="00AB6B4B">
              <w:rPr>
                <w:rFonts w:ascii="Times New Roman" w:hAnsi="Times New Roman"/>
                <w:sz w:val="28"/>
                <w:szCs w:val="28"/>
                <w:lang w:eastAsia="en-US"/>
              </w:rPr>
              <w:t xml:space="preserve">«Содействие занятости населения </w:t>
            </w:r>
            <w:r>
              <w:rPr>
                <w:rFonts w:ascii="Times New Roman" w:hAnsi="Times New Roman"/>
                <w:sz w:val="28"/>
                <w:szCs w:val="28"/>
                <w:lang w:eastAsia="en-US"/>
              </w:rPr>
              <w:t>Ханты-Мансийского района на 2019 – 2021</w:t>
            </w:r>
            <w:r w:rsidRPr="00AB6B4B">
              <w:rPr>
                <w:rFonts w:ascii="Times New Roman" w:hAnsi="Times New Roman"/>
                <w:sz w:val="28"/>
                <w:szCs w:val="28"/>
                <w:lang w:eastAsia="en-US"/>
              </w:rPr>
              <w:t xml:space="preserve"> годы» </w:t>
            </w:r>
          </w:p>
        </w:tc>
      </w:tr>
      <w:tr w:rsidR="00994F4D" w:rsidRPr="00AB6B4B" w:rsidTr="00EE283D">
        <w:trPr>
          <w:trHeight w:val="1550"/>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ConsPlusNonformat"/>
              <w:rPr>
                <w:rFonts w:ascii="Times New Roman" w:hAnsi="Times New Roman" w:cs="Times New Roman"/>
                <w:sz w:val="28"/>
                <w:szCs w:val="28"/>
              </w:rPr>
            </w:pPr>
            <w:r w:rsidRPr="00AB6B4B">
              <w:rPr>
                <w:rFonts w:ascii="Times New Roman" w:hAnsi="Times New Roman" w:cs="Times New Roman"/>
                <w:sz w:val="28"/>
                <w:szCs w:val="28"/>
              </w:rPr>
              <w:t>Дата утверждения</w:t>
            </w:r>
          </w:p>
          <w:p w:rsidR="00994F4D" w:rsidRPr="00AB6B4B" w:rsidRDefault="00994F4D" w:rsidP="006E64B4">
            <w:pPr>
              <w:pStyle w:val="ConsPlusNonformat"/>
              <w:rPr>
                <w:rFonts w:ascii="Times New Roman" w:hAnsi="Times New Roman" w:cs="Times New Roman"/>
                <w:sz w:val="28"/>
                <w:szCs w:val="28"/>
              </w:rPr>
            </w:pPr>
            <w:r w:rsidRPr="00AB6B4B">
              <w:rPr>
                <w:rFonts w:ascii="Times New Roman" w:hAnsi="Times New Roman" w:cs="Times New Roman"/>
                <w:sz w:val="28"/>
                <w:szCs w:val="28"/>
              </w:rPr>
              <w:t>муниципальной программы</w:t>
            </w:r>
          </w:p>
          <w:p w:rsidR="00994F4D" w:rsidRPr="00AB6B4B" w:rsidRDefault="00994F4D" w:rsidP="006E64B4">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D22CD" w:rsidRDefault="00994F4D" w:rsidP="00E07FFB">
            <w:pPr>
              <w:pStyle w:val="a3"/>
              <w:jc w:val="both"/>
              <w:rPr>
                <w:rFonts w:ascii="Times New Roman" w:hAnsi="Times New Roman"/>
                <w:sz w:val="28"/>
                <w:szCs w:val="28"/>
              </w:rPr>
            </w:pPr>
            <w:r>
              <w:rPr>
                <w:rFonts w:ascii="Times New Roman" w:hAnsi="Times New Roman"/>
                <w:sz w:val="28"/>
                <w:szCs w:val="28"/>
              </w:rPr>
              <w:t xml:space="preserve">постановление администрации Ханты-Мансийского района от </w:t>
            </w:r>
            <w:r w:rsidR="00E07FFB">
              <w:rPr>
                <w:rFonts w:ascii="Times New Roman" w:hAnsi="Times New Roman"/>
                <w:sz w:val="28"/>
                <w:szCs w:val="28"/>
              </w:rPr>
              <w:t xml:space="preserve">12 ноября 2018 года </w:t>
            </w:r>
            <w:r w:rsidR="00E07FFB">
              <w:rPr>
                <w:rFonts w:ascii="Times New Roman" w:hAnsi="Times New Roman"/>
                <w:sz w:val="28"/>
                <w:szCs w:val="28"/>
              </w:rPr>
              <w:br/>
              <w:t>№ 319</w:t>
            </w:r>
            <w:r>
              <w:rPr>
                <w:rFonts w:ascii="Times New Roman" w:hAnsi="Times New Roman"/>
                <w:sz w:val="28"/>
                <w:szCs w:val="28"/>
              </w:rPr>
              <w:t xml:space="preserve"> </w:t>
            </w:r>
            <w:r w:rsidRPr="006978A9">
              <w:rPr>
                <w:rFonts w:ascii="Times New Roman" w:hAnsi="Times New Roman"/>
                <w:sz w:val="28"/>
                <w:szCs w:val="28"/>
              </w:rPr>
              <w:t xml:space="preserve">«Об утверждении муниципальной программы «Содействие занятости </w:t>
            </w:r>
            <w:r w:rsidR="001E0F23">
              <w:rPr>
                <w:rFonts w:ascii="Times New Roman" w:hAnsi="Times New Roman"/>
                <w:sz w:val="28"/>
                <w:szCs w:val="28"/>
              </w:rPr>
              <w:br/>
            </w:r>
            <w:r w:rsidRPr="006978A9">
              <w:rPr>
                <w:rFonts w:ascii="Times New Roman" w:hAnsi="Times New Roman"/>
                <w:sz w:val="28"/>
                <w:szCs w:val="28"/>
              </w:rPr>
              <w:t>населения Ханты-Мансийского района</w:t>
            </w:r>
            <w:r w:rsidR="001E0F23">
              <w:rPr>
                <w:rFonts w:ascii="Times New Roman" w:hAnsi="Times New Roman"/>
                <w:sz w:val="28"/>
                <w:szCs w:val="28"/>
              </w:rPr>
              <w:t xml:space="preserve"> </w:t>
            </w:r>
            <w:r w:rsidR="001E0F23">
              <w:rPr>
                <w:rFonts w:ascii="Times New Roman" w:hAnsi="Times New Roman"/>
                <w:sz w:val="28"/>
                <w:szCs w:val="28"/>
              </w:rPr>
              <w:br/>
            </w:r>
            <w:r>
              <w:rPr>
                <w:rFonts w:ascii="Times New Roman" w:hAnsi="Times New Roman"/>
                <w:sz w:val="28"/>
                <w:szCs w:val="28"/>
              </w:rPr>
              <w:t>на 2019 – 2021</w:t>
            </w:r>
            <w:r w:rsidRPr="006978A9">
              <w:rPr>
                <w:rFonts w:ascii="Times New Roman" w:hAnsi="Times New Roman"/>
                <w:sz w:val="28"/>
                <w:szCs w:val="28"/>
              </w:rPr>
              <w:t xml:space="preserve"> годы»</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Ответственный исполнитель</w:t>
            </w:r>
          </w:p>
          <w:p w:rsidR="00994F4D" w:rsidRPr="00AB6B4B" w:rsidRDefault="00994F4D" w:rsidP="006E64B4">
            <w:pPr>
              <w:pStyle w:val="ConsPlusNonformat"/>
              <w:jc w:val="both"/>
              <w:rPr>
                <w:rFonts w:ascii="Times New Roman" w:hAnsi="Times New Roman" w:cs="Times New Roman"/>
                <w:sz w:val="28"/>
                <w:szCs w:val="28"/>
              </w:rPr>
            </w:pPr>
            <w:r w:rsidRPr="00AB6B4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jc w:val="both"/>
              <w:rPr>
                <w:rFonts w:ascii="Times New Roman" w:hAnsi="Times New Roman"/>
                <w:sz w:val="28"/>
                <w:szCs w:val="28"/>
                <w:lang w:eastAsia="en-US"/>
              </w:rPr>
            </w:pPr>
            <w:r w:rsidRPr="00AB6B4B">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ConsPlusNonformat"/>
              <w:rPr>
                <w:rFonts w:ascii="Times New Roman" w:hAnsi="Times New Roman" w:cs="Times New Roman"/>
                <w:sz w:val="28"/>
                <w:szCs w:val="28"/>
              </w:rPr>
            </w:pPr>
            <w:r w:rsidRPr="00AB6B4B">
              <w:rPr>
                <w:rFonts w:ascii="Times New Roman" w:hAnsi="Times New Roman" w:cs="Times New Roman"/>
                <w:sz w:val="28"/>
                <w:szCs w:val="28"/>
              </w:rPr>
              <w:t>Соисполнители</w:t>
            </w:r>
          </w:p>
          <w:p w:rsidR="00994F4D" w:rsidRPr="00AB6B4B" w:rsidRDefault="00994F4D" w:rsidP="006E64B4">
            <w:pPr>
              <w:pStyle w:val="ConsPlusNonformat"/>
              <w:rPr>
                <w:rFonts w:ascii="Times New Roman" w:hAnsi="Times New Roman" w:cs="Times New Roman"/>
                <w:sz w:val="28"/>
                <w:szCs w:val="28"/>
              </w:rPr>
            </w:pPr>
            <w:r w:rsidRPr="00AB6B4B">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jc w:val="both"/>
              <w:rPr>
                <w:rFonts w:ascii="Times New Roman" w:hAnsi="Times New Roman"/>
                <w:sz w:val="28"/>
                <w:szCs w:val="28"/>
                <w:lang w:eastAsia="en-US"/>
              </w:rPr>
            </w:pPr>
            <w:r w:rsidRPr="00AB6B4B">
              <w:rPr>
                <w:rFonts w:ascii="Times New Roman" w:hAnsi="Times New Roman"/>
                <w:sz w:val="28"/>
                <w:szCs w:val="28"/>
                <w:lang w:eastAsia="en-US"/>
              </w:rPr>
              <w:t xml:space="preserve">администрация Ханты-Мансийского района (управление по учету и отчетности администрации </w:t>
            </w:r>
            <w:r w:rsidR="00EE283D">
              <w:rPr>
                <w:rFonts w:ascii="Times New Roman" w:hAnsi="Times New Roman"/>
                <w:sz w:val="28"/>
                <w:szCs w:val="28"/>
                <w:lang w:eastAsia="en-US"/>
              </w:rPr>
              <w:t xml:space="preserve">Ханты-Мансийского </w:t>
            </w:r>
            <w:r w:rsidRPr="00AB6B4B">
              <w:rPr>
                <w:rFonts w:ascii="Times New Roman" w:hAnsi="Times New Roman"/>
                <w:sz w:val="28"/>
                <w:szCs w:val="28"/>
                <w:lang w:eastAsia="en-US"/>
              </w:rPr>
              <w:t>района, муниципальное автономное учреждение «Орг</w:t>
            </w:r>
            <w:r w:rsidR="0009397C">
              <w:rPr>
                <w:rFonts w:ascii="Times New Roman" w:hAnsi="Times New Roman"/>
                <w:sz w:val="28"/>
                <w:szCs w:val="28"/>
                <w:lang w:eastAsia="en-US"/>
              </w:rPr>
              <w:t>анизационно-методический центр»</w:t>
            </w:r>
            <w:r w:rsidR="00EE283D">
              <w:rPr>
                <w:rFonts w:ascii="Times New Roman" w:hAnsi="Times New Roman"/>
                <w:sz w:val="28"/>
                <w:szCs w:val="28"/>
                <w:lang w:eastAsia="en-US"/>
              </w:rPr>
              <w:t xml:space="preserve"> (далее – МАУ «ОМЦ»)</w:t>
            </w:r>
            <w:r w:rsidRPr="00AB6B4B">
              <w:rPr>
                <w:rFonts w:ascii="Times New Roman" w:hAnsi="Times New Roman"/>
                <w:sz w:val="28"/>
                <w:szCs w:val="28"/>
                <w:lang w:eastAsia="en-US"/>
              </w:rPr>
              <w:t xml:space="preserve">; </w:t>
            </w:r>
          </w:p>
          <w:p w:rsidR="00EE283D" w:rsidRDefault="00994F4D" w:rsidP="00EE283D">
            <w:pPr>
              <w:pStyle w:val="a3"/>
              <w:jc w:val="both"/>
              <w:rPr>
                <w:rFonts w:ascii="Times New Roman" w:hAnsi="Times New Roman"/>
                <w:sz w:val="28"/>
                <w:szCs w:val="28"/>
                <w:lang w:eastAsia="en-US"/>
              </w:rPr>
            </w:pPr>
            <w:r w:rsidRPr="00AB6B4B">
              <w:rPr>
                <w:rFonts w:ascii="Times New Roman" w:hAnsi="Times New Roman"/>
                <w:sz w:val="28"/>
                <w:szCs w:val="28"/>
                <w:lang w:eastAsia="en-US"/>
              </w:rPr>
              <w:t>комитет по финансам администрации Ханты-Мансийского района (сельские поселения</w:t>
            </w:r>
            <w:r>
              <w:rPr>
                <w:rFonts w:ascii="Times New Roman" w:hAnsi="Times New Roman"/>
                <w:sz w:val="28"/>
                <w:szCs w:val="28"/>
                <w:lang w:eastAsia="en-US"/>
              </w:rPr>
              <w:t>);</w:t>
            </w:r>
          </w:p>
          <w:p w:rsidR="00994F4D" w:rsidRPr="00AB6B4B" w:rsidRDefault="00994F4D" w:rsidP="00EE283D">
            <w:pPr>
              <w:pStyle w:val="a3"/>
              <w:jc w:val="both"/>
              <w:rPr>
                <w:rFonts w:ascii="Times New Roman" w:hAnsi="Times New Roman"/>
                <w:sz w:val="28"/>
                <w:szCs w:val="28"/>
                <w:lang w:eastAsia="en-US"/>
              </w:rPr>
            </w:pPr>
            <w:r>
              <w:rPr>
                <w:rFonts w:ascii="Times New Roman" w:hAnsi="Times New Roman"/>
                <w:sz w:val="28"/>
                <w:szCs w:val="28"/>
                <w:lang w:eastAsia="en-US"/>
              </w:rPr>
              <w:t>комитет по образованию</w:t>
            </w:r>
            <w:r w:rsidR="00EE283D">
              <w:rPr>
                <w:rFonts w:ascii="Times New Roman" w:hAnsi="Times New Roman"/>
                <w:sz w:val="28"/>
                <w:szCs w:val="28"/>
                <w:lang w:eastAsia="en-US"/>
              </w:rPr>
              <w:t xml:space="preserve"> администрации</w:t>
            </w:r>
            <w:r w:rsidR="0009397C">
              <w:rPr>
                <w:rFonts w:ascii="Times New Roman" w:hAnsi="Times New Roman"/>
                <w:sz w:val="28"/>
                <w:szCs w:val="28"/>
                <w:lang w:eastAsia="en-US"/>
              </w:rPr>
              <w:t xml:space="preserve"> Ханты-Мансийского района</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rPr>
                <w:rFonts w:ascii="Times New Roman" w:hAnsi="Times New Roman"/>
                <w:sz w:val="28"/>
                <w:szCs w:val="28"/>
                <w:lang w:eastAsia="en-US"/>
              </w:rPr>
            </w:pPr>
            <w:r w:rsidRPr="00AB6B4B">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Default="00994F4D" w:rsidP="006E64B4">
            <w:pPr>
              <w:pStyle w:val="a3"/>
              <w:jc w:val="both"/>
              <w:rPr>
                <w:rFonts w:ascii="Times New Roman" w:hAnsi="Times New Roman"/>
                <w:sz w:val="28"/>
                <w:szCs w:val="28"/>
                <w:lang w:eastAsia="en-US"/>
              </w:rPr>
            </w:pPr>
            <w:r>
              <w:rPr>
                <w:rFonts w:ascii="Times New Roman" w:hAnsi="Times New Roman"/>
                <w:sz w:val="28"/>
                <w:szCs w:val="28"/>
                <w:lang w:eastAsia="en-US"/>
              </w:rPr>
              <w:t>1. С</w:t>
            </w:r>
            <w:r w:rsidRPr="00AB6B4B">
              <w:rPr>
                <w:rFonts w:ascii="Times New Roman" w:hAnsi="Times New Roman"/>
                <w:sz w:val="28"/>
                <w:szCs w:val="28"/>
                <w:lang w:eastAsia="en-US"/>
              </w:rPr>
              <w:t>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r w:rsidR="00EE283D">
              <w:rPr>
                <w:rFonts w:ascii="Times New Roman" w:hAnsi="Times New Roman"/>
                <w:sz w:val="28"/>
                <w:szCs w:val="28"/>
                <w:lang w:eastAsia="en-US"/>
              </w:rPr>
              <w:t>, в том числе</w:t>
            </w:r>
            <w:r w:rsidRPr="00384CA4">
              <w:rPr>
                <w:rFonts w:ascii="Times New Roman" w:hAnsi="Times New Roman"/>
                <w:sz w:val="28"/>
                <w:szCs w:val="28"/>
                <w:lang w:eastAsia="en-US"/>
              </w:rPr>
              <w:t xml:space="preserve"> женщин с детьми</w:t>
            </w:r>
          </w:p>
          <w:p w:rsidR="00994F4D" w:rsidRPr="00AB6B4B" w:rsidRDefault="00994F4D" w:rsidP="006E64B4">
            <w:pPr>
              <w:pStyle w:val="ConsPlusNormal"/>
              <w:jc w:val="both"/>
              <w:rPr>
                <w:rFonts w:ascii="Times New Roman" w:hAnsi="Times New Roman"/>
                <w:sz w:val="28"/>
                <w:szCs w:val="28"/>
                <w:lang w:eastAsia="en-US"/>
              </w:rPr>
            </w:pPr>
            <w:r>
              <w:rPr>
                <w:rFonts w:ascii="Times New Roman" w:hAnsi="Times New Roman"/>
                <w:sz w:val="28"/>
                <w:szCs w:val="28"/>
              </w:rPr>
              <w:t>2. Снижение уровня</w:t>
            </w:r>
            <w:r w:rsidRPr="00783E6F">
              <w:rPr>
                <w:rFonts w:ascii="Times New Roman" w:hAnsi="Times New Roman"/>
                <w:sz w:val="28"/>
                <w:szCs w:val="28"/>
              </w:rPr>
              <w:t xml:space="preserve"> производственного травматизма </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rPr>
                <w:rFonts w:ascii="Times New Roman" w:hAnsi="Times New Roman"/>
                <w:sz w:val="28"/>
                <w:szCs w:val="28"/>
                <w:lang w:eastAsia="en-US"/>
              </w:rPr>
            </w:pPr>
            <w:r w:rsidRPr="00AB6B4B">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Default="00994F4D" w:rsidP="006E64B4">
            <w:pPr>
              <w:pStyle w:val="ConsPlusNormal"/>
              <w:jc w:val="both"/>
              <w:rPr>
                <w:rFonts w:ascii="Times New Roman" w:hAnsi="Times New Roman"/>
                <w:sz w:val="28"/>
                <w:szCs w:val="28"/>
                <w:lang w:eastAsia="en-US"/>
              </w:rPr>
            </w:pPr>
            <w:r>
              <w:rPr>
                <w:rFonts w:ascii="Times New Roman" w:hAnsi="Times New Roman"/>
                <w:sz w:val="28"/>
                <w:szCs w:val="28"/>
              </w:rPr>
              <w:t xml:space="preserve">1. </w:t>
            </w:r>
            <w:r w:rsidRPr="00783E6F">
              <w:rPr>
                <w:rFonts w:ascii="Times New Roman" w:hAnsi="Times New Roman"/>
                <w:sz w:val="28"/>
                <w:szCs w:val="28"/>
              </w:rPr>
              <w:t xml:space="preserve">Сохранение стабильной и управляемой ситуации на рынке труда </w:t>
            </w:r>
            <w:r>
              <w:rPr>
                <w:rFonts w:ascii="Times New Roman" w:hAnsi="Times New Roman"/>
                <w:sz w:val="28"/>
                <w:szCs w:val="28"/>
              </w:rPr>
              <w:t>Х</w:t>
            </w:r>
            <w:r w:rsidR="00EE283D">
              <w:rPr>
                <w:rFonts w:ascii="Times New Roman" w:hAnsi="Times New Roman"/>
                <w:sz w:val="28"/>
                <w:szCs w:val="28"/>
              </w:rPr>
              <w:t xml:space="preserve">анты-Мансийского района путем </w:t>
            </w:r>
            <w:r>
              <w:rPr>
                <w:rFonts w:ascii="Times New Roman" w:hAnsi="Times New Roman"/>
                <w:sz w:val="28"/>
                <w:szCs w:val="28"/>
              </w:rPr>
              <w:t xml:space="preserve">создания </w:t>
            </w:r>
            <w:r w:rsidRPr="00AB6B4B">
              <w:rPr>
                <w:rFonts w:ascii="Times New Roman" w:hAnsi="Times New Roman"/>
                <w:sz w:val="28"/>
                <w:szCs w:val="28"/>
                <w:lang w:eastAsia="en-US"/>
              </w:rPr>
              <w:t>вре</w:t>
            </w:r>
            <w:r>
              <w:rPr>
                <w:rFonts w:ascii="Times New Roman" w:hAnsi="Times New Roman"/>
                <w:sz w:val="28"/>
                <w:szCs w:val="28"/>
                <w:lang w:eastAsia="en-US"/>
              </w:rPr>
              <w:t xml:space="preserve">менных рабочих мест </w:t>
            </w:r>
            <w:r>
              <w:rPr>
                <w:rFonts w:ascii="Times New Roman" w:hAnsi="Times New Roman"/>
                <w:sz w:val="28"/>
                <w:szCs w:val="28"/>
                <w:lang w:eastAsia="en-US"/>
              </w:rPr>
              <w:lastRenderedPageBreak/>
              <w:t>для граждан</w:t>
            </w:r>
            <w:r w:rsidR="00EE283D">
              <w:rPr>
                <w:rFonts w:ascii="Times New Roman" w:hAnsi="Times New Roman"/>
                <w:sz w:val="28"/>
                <w:szCs w:val="28"/>
                <w:lang w:eastAsia="en-US"/>
              </w:rPr>
              <w:t>,</w:t>
            </w:r>
            <w:r w:rsidRPr="00AB6B4B">
              <w:rPr>
                <w:rFonts w:ascii="Times New Roman" w:hAnsi="Times New Roman"/>
                <w:sz w:val="28"/>
                <w:szCs w:val="28"/>
                <w:lang w:eastAsia="en-US"/>
              </w:rPr>
              <w:t xml:space="preserve"> незанятых трудовой деятельностью</w:t>
            </w:r>
            <w:r w:rsidR="00EE283D">
              <w:rPr>
                <w:rFonts w:ascii="Times New Roman" w:hAnsi="Times New Roman"/>
                <w:sz w:val="28"/>
                <w:szCs w:val="28"/>
                <w:lang w:eastAsia="en-US"/>
              </w:rPr>
              <w:t>, и</w:t>
            </w:r>
            <w:r w:rsidRPr="00AB6B4B">
              <w:rPr>
                <w:rFonts w:ascii="Times New Roman" w:hAnsi="Times New Roman"/>
                <w:sz w:val="28"/>
                <w:szCs w:val="28"/>
                <w:lang w:eastAsia="en-US"/>
              </w:rPr>
              <w:t xml:space="preserve"> </w:t>
            </w:r>
            <w:r>
              <w:rPr>
                <w:rFonts w:ascii="Times New Roman" w:hAnsi="Times New Roman"/>
                <w:sz w:val="28"/>
                <w:szCs w:val="28"/>
                <w:lang w:eastAsia="en-US"/>
              </w:rPr>
              <w:t xml:space="preserve">безработных </w:t>
            </w:r>
            <w:proofErr w:type="gramStart"/>
            <w:r w:rsidRPr="00AB6B4B">
              <w:rPr>
                <w:rFonts w:ascii="Times New Roman" w:hAnsi="Times New Roman"/>
                <w:sz w:val="28"/>
                <w:szCs w:val="28"/>
                <w:lang w:eastAsia="en-US"/>
              </w:rPr>
              <w:t>граждан</w:t>
            </w:r>
            <w:r>
              <w:rPr>
                <w:rFonts w:ascii="Times New Roman" w:hAnsi="Times New Roman"/>
                <w:sz w:val="28"/>
                <w:szCs w:val="28"/>
                <w:lang w:eastAsia="en-US"/>
              </w:rPr>
              <w:t xml:space="preserve">,  </w:t>
            </w:r>
            <w:r w:rsidRPr="00AB6B4B">
              <w:rPr>
                <w:rFonts w:ascii="Times New Roman" w:hAnsi="Times New Roman"/>
                <w:sz w:val="28"/>
                <w:szCs w:val="28"/>
                <w:lang w:eastAsia="en-US"/>
              </w:rPr>
              <w:t xml:space="preserve"> </w:t>
            </w:r>
            <w:proofErr w:type="gramEnd"/>
            <w:r w:rsidRPr="00AB6B4B">
              <w:rPr>
                <w:rFonts w:ascii="Times New Roman" w:hAnsi="Times New Roman"/>
                <w:sz w:val="28"/>
                <w:szCs w:val="28"/>
                <w:lang w:eastAsia="en-US"/>
              </w:rPr>
              <w:t xml:space="preserve">                             зарегистрированных в органах службы занятости населения</w:t>
            </w:r>
          </w:p>
          <w:p w:rsidR="00994F4D" w:rsidRPr="00AB6B4B" w:rsidRDefault="00EE283D" w:rsidP="00EE283D">
            <w:pPr>
              <w:pStyle w:val="ConsPlusNormal"/>
              <w:rPr>
                <w:rFonts w:ascii="Times New Roman" w:hAnsi="Times New Roman"/>
                <w:sz w:val="28"/>
                <w:szCs w:val="28"/>
                <w:lang w:eastAsia="en-US"/>
              </w:rPr>
            </w:pPr>
            <w:r>
              <w:rPr>
                <w:rFonts w:ascii="Times New Roman" w:hAnsi="Times New Roman"/>
                <w:color w:val="000000"/>
                <w:sz w:val="28"/>
                <w:szCs w:val="28"/>
              </w:rPr>
              <w:t xml:space="preserve">2. </w:t>
            </w:r>
            <w:r w:rsidR="00994F4D" w:rsidRPr="00783E6F">
              <w:rPr>
                <w:rFonts w:ascii="Times New Roman" w:hAnsi="Times New Roman"/>
                <w:color w:val="000000"/>
                <w:sz w:val="28"/>
                <w:szCs w:val="28"/>
              </w:rPr>
              <w:t xml:space="preserve">Внедрение культуры безопасного труда </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rPr>
                <w:rFonts w:ascii="Times New Roman" w:hAnsi="Times New Roman"/>
                <w:sz w:val="28"/>
                <w:szCs w:val="28"/>
                <w:lang w:eastAsia="en-US"/>
              </w:rPr>
            </w:pPr>
            <w:r>
              <w:rPr>
                <w:rFonts w:ascii="Times New Roman" w:hAnsi="Times New Roman"/>
                <w:sz w:val="28"/>
                <w:szCs w:val="28"/>
              </w:rPr>
              <w:lastRenderedPageBreak/>
              <w:t>Подпрограммы или основные мероприятия</w:t>
            </w:r>
          </w:p>
        </w:tc>
        <w:tc>
          <w:tcPr>
            <w:tcW w:w="6090" w:type="dxa"/>
            <w:tcBorders>
              <w:top w:val="single" w:sz="4" w:space="0" w:color="auto"/>
              <w:left w:val="single" w:sz="4" w:space="0" w:color="auto"/>
              <w:bottom w:val="single" w:sz="4" w:space="0" w:color="auto"/>
              <w:right w:val="single" w:sz="4" w:space="0" w:color="auto"/>
            </w:tcBorders>
          </w:tcPr>
          <w:p w:rsidR="00994F4D" w:rsidRDefault="00994F4D" w:rsidP="006E64B4">
            <w:pPr>
              <w:jc w:val="both"/>
              <w:rPr>
                <w:rFonts w:ascii="Times New Roman" w:hAnsi="Times New Roman"/>
                <w:sz w:val="28"/>
                <w:szCs w:val="28"/>
              </w:rPr>
            </w:pPr>
            <w:r>
              <w:rPr>
                <w:rFonts w:ascii="Times New Roman" w:hAnsi="Times New Roman"/>
                <w:sz w:val="28"/>
                <w:szCs w:val="28"/>
              </w:rPr>
              <w:t>1. С</w:t>
            </w:r>
            <w:r w:rsidRPr="00AB6B4B">
              <w:rPr>
                <w:rFonts w:ascii="Times New Roman" w:hAnsi="Times New Roman"/>
                <w:sz w:val="28"/>
                <w:szCs w:val="28"/>
              </w:rPr>
              <w:t>одействие улучшению ситуации на рынке труда</w:t>
            </w:r>
            <w:r w:rsidR="00FA09E4">
              <w:rPr>
                <w:rFonts w:ascii="Times New Roman" w:hAnsi="Times New Roman"/>
                <w:sz w:val="28"/>
                <w:szCs w:val="28"/>
              </w:rPr>
              <w:t xml:space="preserve"> Ханты-Мансийского района</w:t>
            </w:r>
          </w:p>
          <w:p w:rsidR="00994F4D" w:rsidRPr="00AB6B4B" w:rsidRDefault="00994F4D" w:rsidP="00EE283D">
            <w:pPr>
              <w:pStyle w:val="ConsPlusNormal"/>
              <w:jc w:val="both"/>
              <w:rPr>
                <w:rFonts w:ascii="Times New Roman" w:hAnsi="Times New Roman"/>
                <w:sz w:val="28"/>
                <w:szCs w:val="28"/>
              </w:rPr>
            </w:pPr>
            <w:r>
              <w:rPr>
                <w:rFonts w:ascii="Times New Roman" w:hAnsi="Times New Roman"/>
                <w:sz w:val="28"/>
                <w:szCs w:val="28"/>
              </w:rPr>
              <w:t xml:space="preserve">2. </w:t>
            </w:r>
            <w:r w:rsidRPr="00783E6F">
              <w:rPr>
                <w:rFonts w:ascii="Times New Roman" w:hAnsi="Times New Roman"/>
                <w:sz w:val="28"/>
                <w:szCs w:val="28"/>
              </w:rPr>
              <w:t xml:space="preserve"> Улучшение условий и о</w:t>
            </w:r>
            <w:r>
              <w:rPr>
                <w:rFonts w:ascii="Times New Roman" w:hAnsi="Times New Roman"/>
                <w:sz w:val="28"/>
                <w:szCs w:val="28"/>
              </w:rPr>
              <w:t>храны труда в Ханты-Мансийском районе</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3F1EC6" w:rsidRDefault="00994F4D" w:rsidP="006E64B4">
            <w:pPr>
              <w:pStyle w:val="ConsPlusNonformat"/>
              <w:jc w:val="both"/>
              <w:rPr>
                <w:rFonts w:ascii="Times New Roman" w:hAnsi="Times New Roman" w:cs="Times New Roman"/>
                <w:sz w:val="28"/>
                <w:szCs w:val="28"/>
              </w:rPr>
            </w:pPr>
            <w:r w:rsidRPr="003F1EC6">
              <w:rPr>
                <w:rFonts w:ascii="Times New Roman" w:hAnsi="Times New Roman" w:cs="Times New Roman"/>
                <w:sz w:val="28"/>
                <w:szCs w:val="28"/>
              </w:rPr>
              <w:t>Наименование портфеля проектов, проекта,</w:t>
            </w:r>
          </w:p>
          <w:p w:rsidR="00994F4D" w:rsidRPr="003F1EC6" w:rsidRDefault="00994F4D" w:rsidP="00EE283D">
            <w:pPr>
              <w:pStyle w:val="ConsPlusNonformat"/>
              <w:rPr>
                <w:rFonts w:ascii="Times New Roman" w:hAnsi="Times New Roman" w:cs="Times New Roman"/>
                <w:sz w:val="28"/>
                <w:szCs w:val="28"/>
              </w:rPr>
            </w:pPr>
            <w:r w:rsidRPr="003F1EC6">
              <w:rPr>
                <w:rFonts w:ascii="Times New Roman" w:hAnsi="Times New Roman" w:cs="Times New Roman"/>
                <w:sz w:val="28"/>
                <w:szCs w:val="28"/>
              </w:rPr>
              <w:t>направленных в том числе на реализацию</w:t>
            </w:r>
          </w:p>
          <w:p w:rsidR="00994F4D" w:rsidRPr="003F1EC6" w:rsidRDefault="00994F4D" w:rsidP="00EE283D">
            <w:pPr>
              <w:pStyle w:val="ConsPlusNonformat"/>
              <w:rPr>
                <w:rFonts w:ascii="Times New Roman" w:hAnsi="Times New Roman" w:cs="Times New Roman"/>
                <w:sz w:val="28"/>
                <w:szCs w:val="28"/>
              </w:rPr>
            </w:pPr>
            <w:r w:rsidRPr="003F1EC6">
              <w:rPr>
                <w:rFonts w:ascii="Times New Roman" w:hAnsi="Times New Roman" w:cs="Times New Roman"/>
                <w:sz w:val="28"/>
                <w:szCs w:val="28"/>
              </w:rPr>
              <w:t>в Ханты-Мансийском районе национальных</w:t>
            </w:r>
          </w:p>
          <w:p w:rsidR="00994F4D" w:rsidRPr="003F1EC6" w:rsidRDefault="00994F4D" w:rsidP="00EE283D">
            <w:pPr>
              <w:pStyle w:val="ConsPlusNonformat"/>
              <w:rPr>
                <w:rFonts w:ascii="Times New Roman" w:hAnsi="Times New Roman"/>
                <w:sz w:val="28"/>
                <w:szCs w:val="28"/>
              </w:rPr>
            </w:pPr>
            <w:r w:rsidRPr="003F1EC6">
              <w:rPr>
                <w:rFonts w:ascii="Times New Roman" w:hAnsi="Times New Roman" w:cs="Times New Roman"/>
                <w:sz w:val="28"/>
                <w:szCs w:val="28"/>
              </w:rPr>
              <w:t>проектов (</w:t>
            </w:r>
            <w:r>
              <w:rPr>
                <w:rFonts w:ascii="Times New Roman" w:hAnsi="Times New Roman" w:cs="Times New Roman"/>
                <w:sz w:val="28"/>
                <w:szCs w:val="28"/>
              </w:rPr>
              <w:t>программ) Российской Федерации</w:t>
            </w:r>
          </w:p>
        </w:tc>
        <w:tc>
          <w:tcPr>
            <w:tcW w:w="6090" w:type="dxa"/>
            <w:tcBorders>
              <w:top w:val="single" w:sz="4" w:space="0" w:color="auto"/>
              <w:left w:val="single" w:sz="4" w:space="0" w:color="auto"/>
              <w:bottom w:val="single" w:sz="4" w:space="0" w:color="auto"/>
              <w:right w:val="single" w:sz="4" w:space="0" w:color="auto"/>
            </w:tcBorders>
          </w:tcPr>
          <w:p w:rsidR="00994F4D" w:rsidRDefault="00EE283D" w:rsidP="006E64B4">
            <w:pPr>
              <w:jc w:val="both"/>
              <w:rPr>
                <w:rFonts w:ascii="Times New Roman" w:hAnsi="Times New Roman"/>
                <w:sz w:val="28"/>
                <w:szCs w:val="28"/>
              </w:rPr>
            </w:pPr>
            <w:r>
              <w:rPr>
                <w:rFonts w:ascii="Times New Roman" w:hAnsi="Times New Roman"/>
                <w:sz w:val="28"/>
                <w:szCs w:val="28"/>
                <w:lang w:eastAsia="en-US"/>
              </w:rPr>
              <w:t>п</w:t>
            </w:r>
            <w:r w:rsidR="00994F4D" w:rsidRPr="00384CA4">
              <w:rPr>
                <w:rFonts w:ascii="Times New Roman" w:hAnsi="Times New Roman"/>
                <w:sz w:val="28"/>
                <w:szCs w:val="28"/>
                <w:lang w:eastAsia="en-US"/>
              </w:rPr>
              <w:t>ортфель проект</w:t>
            </w:r>
            <w:r w:rsidR="00994F4D">
              <w:rPr>
                <w:rFonts w:ascii="Times New Roman" w:hAnsi="Times New Roman"/>
                <w:sz w:val="28"/>
                <w:szCs w:val="28"/>
                <w:lang w:eastAsia="en-US"/>
              </w:rPr>
              <w:t xml:space="preserve">а </w:t>
            </w:r>
            <w:r w:rsidR="00994F4D" w:rsidRPr="00384CA4">
              <w:rPr>
                <w:rFonts w:ascii="Times New Roman" w:hAnsi="Times New Roman"/>
                <w:sz w:val="28"/>
                <w:szCs w:val="28"/>
                <w:lang w:eastAsia="en-US"/>
              </w:rPr>
              <w:t>«</w:t>
            </w:r>
            <w:r w:rsidR="00994F4D">
              <w:rPr>
                <w:rFonts w:ascii="Times New Roman" w:hAnsi="Times New Roman"/>
                <w:sz w:val="28"/>
                <w:szCs w:val="28"/>
                <w:lang w:eastAsia="en-US"/>
              </w:rPr>
              <w:t>Демография»</w:t>
            </w:r>
          </w:p>
        </w:tc>
      </w:tr>
      <w:tr w:rsidR="00994F4D" w:rsidRPr="00AB6B4B"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ConsPlusNonformat"/>
              <w:rPr>
                <w:rFonts w:ascii="Times New Roman" w:hAnsi="Times New Roman" w:cs="Times New Roman"/>
                <w:sz w:val="28"/>
                <w:szCs w:val="28"/>
              </w:rPr>
            </w:pPr>
            <w:r w:rsidRPr="00AB6B4B">
              <w:rPr>
                <w:rFonts w:ascii="Times New Roman" w:hAnsi="Times New Roman" w:cs="Times New Roman"/>
                <w:sz w:val="28"/>
                <w:szCs w:val="28"/>
              </w:rPr>
              <w:t>Целевые показатели</w:t>
            </w:r>
          </w:p>
          <w:p w:rsidR="00994F4D" w:rsidRPr="00AB6B4B" w:rsidRDefault="00994F4D" w:rsidP="006E64B4">
            <w:pPr>
              <w:pStyle w:val="a3"/>
              <w:rPr>
                <w:rFonts w:ascii="Times New Roman" w:hAnsi="Times New Roman"/>
                <w:sz w:val="28"/>
                <w:szCs w:val="28"/>
              </w:rPr>
            </w:pPr>
            <w:r w:rsidRPr="00AB6B4B">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Default="00994F4D" w:rsidP="006E64B4">
            <w:pPr>
              <w:pStyle w:val="ConsPlusNormal"/>
              <w:ind w:firstLine="29"/>
              <w:jc w:val="both"/>
              <w:rPr>
                <w:rFonts w:ascii="Times New Roman" w:hAnsi="Times New Roman"/>
                <w:sz w:val="28"/>
                <w:szCs w:val="28"/>
              </w:rPr>
            </w:pPr>
            <w:r>
              <w:rPr>
                <w:rFonts w:ascii="Times New Roman" w:hAnsi="Times New Roman"/>
                <w:sz w:val="28"/>
                <w:szCs w:val="28"/>
              </w:rPr>
              <w:t>1.</w:t>
            </w:r>
            <w:r w:rsidR="00EE283D">
              <w:rPr>
                <w:rFonts w:ascii="Times New Roman" w:hAnsi="Times New Roman"/>
                <w:sz w:val="28"/>
                <w:szCs w:val="28"/>
              </w:rPr>
              <w:t xml:space="preserve"> С</w:t>
            </w:r>
            <w:r w:rsidRPr="00783E6F">
              <w:rPr>
                <w:rFonts w:ascii="Times New Roman" w:hAnsi="Times New Roman"/>
                <w:sz w:val="28"/>
                <w:szCs w:val="28"/>
              </w:rPr>
              <w:t xml:space="preserve">нижение уровня регистрируемой безработицы к численности экономически активного населения </w:t>
            </w:r>
            <w:r>
              <w:rPr>
                <w:rFonts w:ascii="Times New Roman" w:hAnsi="Times New Roman"/>
                <w:sz w:val="28"/>
                <w:szCs w:val="28"/>
              </w:rPr>
              <w:t>Ханты-Мансийского района с 1,03% до 0,97</w:t>
            </w:r>
            <w:r w:rsidRPr="00783E6F">
              <w:rPr>
                <w:rFonts w:ascii="Times New Roman" w:hAnsi="Times New Roman"/>
                <w:sz w:val="28"/>
                <w:szCs w:val="28"/>
              </w:rPr>
              <w:t xml:space="preserve">% к концу </w:t>
            </w:r>
            <w:r>
              <w:rPr>
                <w:rFonts w:ascii="Times New Roman" w:hAnsi="Times New Roman"/>
                <w:sz w:val="28"/>
                <w:szCs w:val="28"/>
              </w:rPr>
              <w:t>2021</w:t>
            </w:r>
            <w:r w:rsidR="00EE283D">
              <w:rPr>
                <w:rFonts w:ascii="Times New Roman" w:hAnsi="Times New Roman"/>
                <w:sz w:val="28"/>
                <w:szCs w:val="28"/>
              </w:rPr>
              <w:t xml:space="preserve"> года</w:t>
            </w:r>
          </w:p>
          <w:p w:rsidR="00994F4D" w:rsidRPr="00783E6F" w:rsidRDefault="00994F4D" w:rsidP="006E64B4">
            <w:pPr>
              <w:pStyle w:val="ConsPlusNormal"/>
              <w:ind w:firstLine="29"/>
              <w:jc w:val="both"/>
              <w:rPr>
                <w:rFonts w:ascii="Times New Roman" w:hAnsi="Times New Roman"/>
                <w:sz w:val="28"/>
                <w:szCs w:val="28"/>
              </w:rPr>
            </w:pPr>
            <w:r>
              <w:rPr>
                <w:rFonts w:ascii="Times New Roman" w:hAnsi="Times New Roman"/>
                <w:sz w:val="28"/>
                <w:szCs w:val="28"/>
              </w:rPr>
              <w:t xml:space="preserve">2. </w:t>
            </w:r>
            <w:r w:rsidR="00EE283D">
              <w:rPr>
                <w:rFonts w:ascii="Times New Roman" w:hAnsi="Times New Roman"/>
                <w:sz w:val="28"/>
                <w:szCs w:val="28"/>
              </w:rPr>
              <w:t>О</w:t>
            </w:r>
            <w:r>
              <w:rPr>
                <w:rFonts w:ascii="Times New Roman" w:hAnsi="Times New Roman"/>
                <w:sz w:val="28"/>
                <w:szCs w:val="28"/>
              </w:rPr>
              <w:t>беспечение</w:t>
            </w:r>
            <w:r w:rsidRPr="00783E6F">
              <w:rPr>
                <w:rFonts w:ascii="Times New Roman" w:hAnsi="Times New Roman"/>
                <w:sz w:val="28"/>
                <w:szCs w:val="28"/>
              </w:rPr>
              <w:t xml:space="preserve"> уровня занятости женщин, имеющих детей дошкольного возраст</w:t>
            </w:r>
            <w:r>
              <w:rPr>
                <w:rFonts w:ascii="Times New Roman" w:hAnsi="Times New Roman"/>
                <w:sz w:val="28"/>
                <w:szCs w:val="28"/>
              </w:rPr>
              <w:t>а</w:t>
            </w:r>
            <w:r w:rsidR="00EE283D">
              <w:rPr>
                <w:rFonts w:ascii="Times New Roman" w:hAnsi="Times New Roman"/>
                <w:sz w:val="28"/>
                <w:szCs w:val="28"/>
              </w:rPr>
              <w:t>,</w:t>
            </w:r>
            <w:r>
              <w:rPr>
                <w:rFonts w:ascii="Times New Roman" w:hAnsi="Times New Roman"/>
                <w:sz w:val="28"/>
                <w:szCs w:val="28"/>
              </w:rPr>
              <w:t xml:space="preserve"> не менее 8% (от общего количества общественных работ)</w:t>
            </w:r>
          </w:p>
          <w:p w:rsidR="00994F4D" w:rsidRDefault="00994F4D" w:rsidP="006E64B4">
            <w:pPr>
              <w:pStyle w:val="a3"/>
              <w:jc w:val="both"/>
              <w:rPr>
                <w:rFonts w:ascii="Times New Roman" w:hAnsi="Times New Roman"/>
                <w:sz w:val="28"/>
                <w:szCs w:val="28"/>
              </w:rPr>
            </w:pPr>
            <w:r>
              <w:rPr>
                <w:rFonts w:ascii="Times New Roman" w:hAnsi="Times New Roman"/>
                <w:sz w:val="28"/>
                <w:szCs w:val="28"/>
              </w:rPr>
              <w:t xml:space="preserve">3. </w:t>
            </w:r>
            <w:r w:rsidR="00EE283D">
              <w:rPr>
                <w:rFonts w:ascii="Times New Roman" w:hAnsi="Times New Roman"/>
                <w:sz w:val="28"/>
                <w:szCs w:val="28"/>
              </w:rPr>
              <w:t>К</w:t>
            </w:r>
            <w:r>
              <w:rPr>
                <w:rFonts w:ascii="Times New Roman" w:hAnsi="Times New Roman"/>
                <w:sz w:val="28"/>
                <w:szCs w:val="28"/>
              </w:rPr>
              <w:t>оличество</w:t>
            </w:r>
            <w:r w:rsidRPr="00AB6B4B">
              <w:rPr>
                <w:rFonts w:ascii="Times New Roman" w:hAnsi="Times New Roman"/>
                <w:sz w:val="28"/>
                <w:szCs w:val="28"/>
              </w:rPr>
              <w:t xml:space="preserve"> временных рабочих мест по организации общественных работ для граждан, зарегистрированных в орга</w:t>
            </w:r>
            <w:r>
              <w:rPr>
                <w:rFonts w:ascii="Times New Roman" w:hAnsi="Times New Roman"/>
                <w:sz w:val="28"/>
                <w:szCs w:val="28"/>
              </w:rPr>
              <w:t>нах службы занятости населения</w:t>
            </w:r>
            <w:r w:rsidR="00EE283D">
              <w:rPr>
                <w:rFonts w:ascii="Times New Roman" w:hAnsi="Times New Roman"/>
                <w:sz w:val="28"/>
                <w:szCs w:val="28"/>
              </w:rPr>
              <w:t>,</w:t>
            </w:r>
            <w:r>
              <w:rPr>
                <w:rFonts w:ascii="Times New Roman" w:hAnsi="Times New Roman"/>
                <w:sz w:val="28"/>
                <w:szCs w:val="28"/>
              </w:rPr>
              <w:t xml:space="preserve"> не менее 92</w:t>
            </w:r>
            <w:r w:rsidR="00EE283D">
              <w:rPr>
                <w:rFonts w:ascii="Times New Roman" w:hAnsi="Times New Roman"/>
                <w:sz w:val="28"/>
                <w:szCs w:val="28"/>
              </w:rPr>
              <w:t xml:space="preserve"> единиц ежегодно</w:t>
            </w:r>
          </w:p>
          <w:p w:rsidR="00994F4D" w:rsidRDefault="00994F4D" w:rsidP="006E64B4">
            <w:pPr>
              <w:pStyle w:val="a3"/>
              <w:jc w:val="both"/>
              <w:rPr>
                <w:rFonts w:ascii="Times New Roman" w:hAnsi="Times New Roman"/>
                <w:sz w:val="28"/>
                <w:szCs w:val="28"/>
              </w:rPr>
            </w:pPr>
            <w:r>
              <w:rPr>
                <w:rFonts w:ascii="Times New Roman" w:hAnsi="Times New Roman"/>
                <w:sz w:val="28"/>
                <w:szCs w:val="28"/>
              </w:rPr>
              <w:t xml:space="preserve">4. </w:t>
            </w:r>
            <w:r w:rsidR="00EE283D">
              <w:rPr>
                <w:rFonts w:ascii="Times New Roman" w:hAnsi="Times New Roman"/>
                <w:sz w:val="28"/>
                <w:szCs w:val="28"/>
              </w:rPr>
              <w:t>К</w:t>
            </w:r>
            <w:r>
              <w:rPr>
                <w:rFonts w:ascii="Times New Roman" w:hAnsi="Times New Roman"/>
                <w:sz w:val="28"/>
                <w:szCs w:val="28"/>
              </w:rPr>
              <w:t>оличество временных рабочих мест для граждан, испытыв</w:t>
            </w:r>
            <w:r w:rsidR="00EE283D">
              <w:rPr>
                <w:rFonts w:ascii="Times New Roman" w:hAnsi="Times New Roman"/>
                <w:sz w:val="28"/>
                <w:szCs w:val="28"/>
              </w:rPr>
              <w:t xml:space="preserve">ающих трудности в поиске работы, </w:t>
            </w:r>
            <w:r>
              <w:rPr>
                <w:rFonts w:ascii="Times New Roman" w:hAnsi="Times New Roman"/>
                <w:sz w:val="28"/>
                <w:szCs w:val="28"/>
              </w:rPr>
              <w:t>не менее 15 единиц ежегодно</w:t>
            </w:r>
          </w:p>
          <w:p w:rsidR="00994F4D" w:rsidRPr="00AB6B4B" w:rsidRDefault="00994F4D" w:rsidP="006E64B4">
            <w:pPr>
              <w:pStyle w:val="a3"/>
              <w:jc w:val="both"/>
              <w:rPr>
                <w:rFonts w:ascii="Times New Roman" w:hAnsi="Times New Roman"/>
                <w:sz w:val="28"/>
                <w:szCs w:val="28"/>
              </w:rPr>
            </w:pPr>
            <w:r>
              <w:rPr>
                <w:rFonts w:ascii="Times New Roman" w:hAnsi="Times New Roman"/>
                <w:color w:val="000000" w:themeColor="text1"/>
                <w:sz w:val="28"/>
                <w:szCs w:val="28"/>
              </w:rPr>
              <w:t xml:space="preserve">5. </w:t>
            </w:r>
            <w:r w:rsidR="00EE283D">
              <w:rPr>
                <w:rFonts w:ascii="Times New Roman" w:hAnsi="Times New Roman"/>
                <w:color w:val="000000" w:themeColor="text1"/>
                <w:sz w:val="28"/>
                <w:szCs w:val="28"/>
              </w:rPr>
              <w:t>Ч</w:t>
            </w:r>
            <w:r w:rsidRPr="00AC02CD">
              <w:rPr>
                <w:rFonts w:ascii="Times New Roman" w:hAnsi="Times New Roman"/>
                <w:color w:val="000000" w:themeColor="text1"/>
                <w:sz w:val="28"/>
                <w:szCs w:val="28"/>
              </w:rPr>
              <w:t xml:space="preserve">исленность пострадавших в результате несчастных случаев на производстве с утратой трудоспособности </w:t>
            </w:r>
            <w:r w:rsidR="00EE283D">
              <w:rPr>
                <w:rFonts w:ascii="Times New Roman" w:hAnsi="Times New Roman"/>
                <w:color w:val="000000" w:themeColor="text1"/>
                <w:sz w:val="28"/>
                <w:szCs w:val="28"/>
              </w:rPr>
              <w:t xml:space="preserve">– </w:t>
            </w:r>
            <w:r>
              <w:rPr>
                <w:rFonts w:ascii="Times New Roman" w:hAnsi="Times New Roman"/>
                <w:color w:val="000000" w:themeColor="text1"/>
                <w:sz w:val="28"/>
                <w:szCs w:val="28"/>
              </w:rPr>
              <w:t>не более</w:t>
            </w:r>
            <w:r w:rsidRPr="00AC02CD">
              <w:rPr>
                <w:rFonts w:ascii="Times New Roman" w:hAnsi="Times New Roman"/>
                <w:color w:val="000000" w:themeColor="text1"/>
                <w:sz w:val="28"/>
                <w:szCs w:val="28"/>
              </w:rPr>
              <w:t xml:space="preserve"> 2 человек в год</w:t>
            </w:r>
          </w:p>
        </w:tc>
      </w:tr>
      <w:tr w:rsidR="00994F4D" w:rsidRPr="00AB6B4B" w:rsidTr="00EE283D">
        <w:trPr>
          <w:trHeight w:val="274"/>
        </w:trPr>
        <w:tc>
          <w:tcPr>
            <w:tcW w:w="2982" w:type="dxa"/>
            <w:tcBorders>
              <w:top w:val="single" w:sz="4" w:space="0" w:color="auto"/>
              <w:left w:val="single" w:sz="4" w:space="0" w:color="auto"/>
              <w:bottom w:val="single" w:sz="4" w:space="0" w:color="auto"/>
              <w:right w:val="single" w:sz="4" w:space="0" w:color="auto"/>
            </w:tcBorders>
          </w:tcPr>
          <w:p w:rsidR="00994F4D" w:rsidRPr="00211161" w:rsidRDefault="00994F4D" w:rsidP="006E64B4">
            <w:pPr>
              <w:pStyle w:val="ConsPlusNonformat"/>
              <w:rPr>
                <w:rFonts w:ascii="Times New Roman" w:hAnsi="Times New Roman" w:cs="Times New Roman"/>
                <w:sz w:val="28"/>
                <w:szCs w:val="28"/>
              </w:rPr>
            </w:pPr>
            <w:r w:rsidRPr="00211161">
              <w:rPr>
                <w:rFonts w:ascii="Times New Roman" w:hAnsi="Times New Roman" w:cs="Times New Roman"/>
                <w:sz w:val="28"/>
                <w:szCs w:val="28"/>
              </w:rPr>
              <w:t>Сроки реализации</w:t>
            </w:r>
          </w:p>
          <w:p w:rsidR="00994F4D" w:rsidRPr="00211161" w:rsidRDefault="00994F4D" w:rsidP="006E64B4">
            <w:pPr>
              <w:pStyle w:val="a3"/>
              <w:rPr>
                <w:rFonts w:ascii="Times New Roman" w:hAnsi="Times New Roman"/>
                <w:sz w:val="28"/>
                <w:szCs w:val="28"/>
              </w:rPr>
            </w:pPr>
            <w:r w:rsidRPr="00211161">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AB6B4B" w:rsidRDefault="00994F4D" w:rsidP="006E64B4">
            <w:pPr>
              <w:pStyle w:val="a3"/>
              <w:jc w:val="both"/>
              <w:rPr>
                <w:rFonts w:ascii="Times New Roman" w:hAnsi="Times New Roman"/>
                <w:sz w:val="28"/>
                <w:szCs w:val="28"/>
                <w:lang w:eastAsia="en-US"/>
              </w:rPr>
            </w:pPr>
            <w:r>
              <w:rPr>
                <w:rFonts w:ascii="Times New Roman" w:hAnsi="Times New Roman"/>
                <w:sz w:val="28"/>
                <w:szCs w:val="28"/>
                <w:lang w:eastAsia="en-US"/>
              </w:rPr>
              <w:t xml:space="preserve">2019 – 2021 </w:t>
            </w:r>
            <w:r w:rsidRPr="00AB6B4B">
              <w:rPr>
                <w:rFonts w:ascii="Times New Roman" w:hAnsi="Times New Roman"/>
                <w:sz w:val="28"/>
                <w:szCs w:val="28"/>
                <w:lang w:eastAsia="en-US"/>
              </w:rPr>
              <w:t>годы</w:t>
            </w:r>
          </w:p>
          <w:p w:rsidR="00994F4D" w:rsidRPr="00AB6B4B" w:rsidRDefault="00994F4D" w:rsidP="006E64B4">
            <w:pPr>
              <w:pStyle w:val="a3"/>
              <w:jc w:val="both"/>
              <w:rPr>
                <w:rFonts w:ascii="Times New Roman" w:hAnsi="Times New Roman"/>
                <w:sz w:val="28"/>
                <w:szCs w:val="28"/>
                <w:lang w:eastAsia="en-US"/>
              </w:rPr>
            </w:pPr>
          </w:p>
        </w:tc>
      </w:tr>
      <w:tr w:rsidR="00994F4D" w:rsidRPr="00E01B65" w:rsidTr="00D225A0">
        <w:trPr>
          <w:trHeight w:val="70"/>
        </w:trPr>
        <w:tc>
          <w:tcPr>
            <w:tcW w:w="2982" w:type="dxa"/>
            <w:tcBorders>
              <w:top w:val="single" w:sz="4" w:space="0" w:color="auto"/>
              <w:left w:val="single" w:sz="4" w:space="0" w:color="auto"/>
              <w:bottom w:val="single" w:sz="4" w:space="0" w:color="auto"/>
              <w:right w:val="single" w:sz="4" w:space="0" w:color="auto"/>
            </w:tcBorders>
          </w:tcPr>
          <w:p w:rsidR="00994F4D" w:rsidRPr="00E01B65" w:rsidRDefault="00994F4D" w:rsidP="006E64B4">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Параметры финансового обеспечения</w:t>
            </w:r>
          </w:p>
          <w:p w:rsidR="00994F4D" w:rsidRPr="00E01B65" w:rsidRDefault="00994F4D" w:rsidP="006E64B4">
            <w:pPr>
              <w:pStyle w:val="ConsPlusNonformat"/>
              <w:rPr>
                <w:rFonts w:ascii="Times New Roman" w:hAnsi="Times New Roman" w:cs="Times New Roman"/>
                <w:color w:val="000000" w:themeColor="text1"/>
                <w:sz w:val="28"/>
                <w:szCs w:val="28"/>
              </w:rPr>
            </w:pPr>
            <w:r w:rsidRPr="00E01B65">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E01B65" w:rsidRDefault="00994F4D" w:rsidP="006E64B4">
            <w:pPr>
              <w:pStyle w:val="a3"/>
              <w:jc w:val="both"/>
              <w:rPr>
                <w:rFonts w:ascii="Times New Roman" w:hAnsi="Times New Roman"/>
                <w:color w:val="000000" w:themeColor="text1"/>
                <w:sz w:val="28"/>
                <w:szCs w:val="28"/>
              </w:rPr>
            </w:pPr>
            <w:r w:rsidRPr="00E01B65">
              <w:rPr>
                <w:rFonts w:ascii="Times New Roman" w:hAnsi="Times New Roman"/>
                <w:color w:val="000000" w:themeColor="text1"/>
                <w:sz w:val="28"/>
                <w:szCs w:val="28"/>
              </w:rPr>
              <w:t>общий объем финансирования</w:t>
            </w:r>
            <w:r w:rsidR="00D225A0">
              <w:rPr>
                <w:rFonts w:ascii="Times New Roman" w:hAnsi="Times New Roman"/>
                <w:color w:val="000000" w:themeColor="text1"/>
                <w:sz w:val="28"/>
                <w:szCs w:val="28"/>
              </w:rPr>
              <w:t xml:space="preserve"> муниципальной п</w:t>
            </w:r>
            <w:r w:rsidRPr="00E01B65">
              <w:rPr>
                <w:rFonts w:ascii="Times New Roman" w:hAnsi="Times New Roman"/>
                <w:color w:val="000000" w:themeColor="text1"/>
                <w:sz w:val="28"/>
                <w:szCs w:val="28"/>
              </w:rPr>
              <w:t xml:space="preserve">рограммы составит </w:t>
            </w:r>
            <w:r>
              <w:rPr>
                <w:rFonts w:ascii="Times New Roman" w:hAnsi="Times New Roman"/>
                <w:color w:val="000000" w:themeColor="text1"/>
                <w:sz w:val="28"/>
                <w:szCs w:val="28"/>
              </w:rPr>
              <w:t>63 246,78</w:t>
            </w:r>
            <w:r w:rsidRPr="00E01B65">
              <w:rPr>
                <w:rFonts w:ascii="Times New Roman" w:hAnsi="Times New Roman"/>
                <w:color w:val="000000" w:themeColor="text1"/>
                <w:sz w:val="28"/>
                <w:szCs w:val="28"/>
              </w:rPr>
              <w:t xml:space="preserve"> тыс. рублей, в том числе:</w:t>
            </w:r>
          </w:p>
          <w:p w:rsidR="00994F4D" w:rsidRPr="00E01B65" w:rsidRDefault="00994F4D" w:rsidP="006E64B4">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2019</w:t>
            </w:r>
            <w:r w:rsidRPr="00E01B65">
              <w:rPr>
                <w:rFonts w:ascii="Times New Roman" w:hAnsi="Times New Roman"/>
                <w:color w:val="000000" w:themeColor="text1"/>
                <w:sz w:val="28"/>
                <w:szCs w:val="28"/>
              </w:rPr>
              <w:t xml:space="preserve"> год – </w:t>
            </w:r>
            <w:r>
              <w:rPr>
                <w:rFonts w:ascii="Times New Roman" w:hAnsi="Times New Roman"/>
                <w:color w:val="000000" w:themeColor="text1"/>
                <w:sz w:val="28"/>
                <w:szCs w:val="28"/>
              </w:rPr>
              <w:t>21 075,66</w:t>
            </w:r>
            <w:r w:rsidRPr="00E01B65">
              <w:rPr>
                <w:rFonts w:ascii="Times New Roman" w:hAnsi="Times New Roman"/>
                <w:color w:val="000000" w:themeColor="text1"/>
                <w:sz w:val="28"/>
                <w:szCs w:val="28"/>
              </w:rPr>
              <w:t xml:space="preserve"> тыс. рублей;</w:t>
            </w:r>
          </w:p>
          <w:p w:rsidR="00994F4D" w:rsidRPr="00E01B65" w:rsidRDefault="00994F4D" w:rsidP="006E64B4">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2020</w:t>
            </w:r>
            <w:r w:rsidRPr="00E01B65">
              <w:rPr>
                <w:rFonts w:ascii="Times New Roman" w:hAnsi="Times New Roman"/>
                <w:color w:val="000000" w:themeColor="text1"/>
                <w:sz w:val="28"/>
                <w:szCs w:val="28"/>
              </w:rPr>
              <w:t xml:space="preserve"> год –</w:t>
            </w:r>
            <w:r>
              <w:rPr>
                <w:rFonts w:ascii="Times New Roman" w:hAnsi="Times New Roman"/>
                <w:color w:val="000000" w:themeColor="text1"/>
                <w:sz w:val="28"/>
                <w:szCs w:val="28"/>
              </w:rPr>
              <w:t xml:space="preserve"> 21 085,56 </w:t>
            </w:r>
            <w:r w:rsidRPr="00E01B65">
              <w:rPr>
                <w:rFonts w:ascii="Times New Roman" w:hAnsi="Times New Roman"/>
                <w:color w:val="000000" w:themeColor="text1"/>
                <w:sz w:val="28"/>
                <w:szCs w:val="28"/>
              </w:rPr>
              <w:t>тыс. рублей;</w:t>
            </w:r>
          </w:p>
          <w:p w:rsidR="00994F4D" w:rsidRPr="00E01B65" w:rsidRDefault="00994F4D" w:rsidP="006E64B4">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2021</w:t>
            </w:r>
            <w:r w:rsidRPr="00E01B65">
              <w:rPr>
                <w:rFonts w:ascii="Times New Roman" w:hAnsi="Times New Roman"/>
                <w:color w:val="000000" w:themeColor="text1"/>
                <w:sz w:val="28"/>
                <w:szCs w:val="28"/>
              </w:rPr>
              <w:t xml:space="preserve"> год –</w:t>
            </w:r>
            <w:r>
              <w:rPr>
                <w:rFonts w:ascii="Times New Roman" w:hAnsi="Times New Roman"/>
                <w:color w:val="000000" w:themeColor="text1"/>
                <w:sz w:val="28"/>
                <w:szCs w:val="28"/>
              </w:rPr>
              <w:t xml:space="preserve"> 21 085,56 </w:t>
            </w:r>
            <w:r w:rsidR="00EE283D">
              <w:rPr>
                <w:rFonts w:ascii="Times New Roman" w:hAnsi="Times New Roman"/>
                <w:color w:val="000000" w:themeColor="text1"/>
                <w:sz w:val="28"/>
                <w:szCs w:val="28"/>
              </w:rPr>
              <w:t>тыс. рублей</w:t>
            </w:r>
          </w:p>
        </w:tc>
      </w:tr>
      <w:tr w:rsidR="00994F4D" w:rsidRPr="00E01B65" w:rsidTr="00EE283D">
        <w:trPr>
          <w:trHeight w:val="432"/>
        </w:trPr>
        <w:tc>
          <w:tcPr>
            <w:tcW w:w="2982" w:type="dxa"/>
            <w:tcBorders>
              <w:top w:val="single" w:sz="4" w:space="0" w:color="auto"/>
              <w:left w:val="single" w:sz="4" w:space="0" w:color="auto"/>
              <w:bottom w:val="single" w:sz="4" w:space="0" w:color="auto"/>
              <w:right w:val="single" w:sz="4" w:space="0" w:color="auto"/>
            </w:tcBorders>
          </w:tcPr>
          <w:p w:rsidR="00994F4D" w:rsidRPr="00211161" w:rsidRDefault="00994F4D" w:rsidP="006E64B4">
            <w:pPr>
              <w:pStyle w:val="ConsPlusNonformat"/>
              <w:jc w:val="both"/>
              <w:rPr>
                <w:rFonts w:ascii="Times New Roman" w:hAnsi="Times New Roman" w:cs="Times New Roman"/>
                <w:sz w:val="28"/>
                <w:szCs w:val="28"/>
              </w:rPr>
            </w:pPr>
            <w:r w:rsidRPr="00211161">
              <w:rPr>
                <w:rFonts w:ascii="Times New Roman" w:hAnsi="Times New Roman" w:cs="Times New Roman"/>
                <w:sz w:val="28"/>
                <w:szCs w:val="28"/>
              </w:rPr>
              <w:lastRenderedPageBreak/>
              <w:t>Параметры финансового обеспечения</w:t>
            </w:r>
          </w:p>
          <w:p w:rsidR="00994F4D" w:rsidRPr="00211161" w:rsidRDefault="00994F4D" w:rsidP="0009397C">
            <w:pPr>
              <w:pStyle w:val="ConsPlusNonformat"/>
              <w:rPr>
                <w:rFonts w:ascii="Times New Roman" w:hAnsi="Times New Roman" w:cs="Times New Roman"/>
                <w:sz w:val="28"/>
                <w:szCs w:val="28"/>
              </w:rPr>
            </w:pPr>
            <w:r w:rsidRPr="00211161">
              <w:rPr>
                <w:rFonts w:ascii="Times New Roman" w:hAnsi="Times New Roman" w:cs="Times New Roman"/>
                <w:sz w:val="28"/>
                <w:szCs w:val="28"/>
              </w:rPr>
              <w:t>портфеля проектов, проекта, направленных</w:t>
            </w:r>
          </w:p>
          <w:p w:rsidR="00994F4D" w:rsidRPr="00211161" w:rsidRDefault="00994F4D" w:rsidP="0009397C">
            <w:pPr>
              <w:pStyle w:val="ConsPlusNonformat"/>
              <w:rPr>
                <w:rFonts w:ascii="Times New Roman" w:hAnsi="Times New Roman" w:cs="Times New Roman"/>
                <w:sz w:val="28"/>
                <w:szCs w:val="28"/>
              </w:rPr>
            </w:pPr>
            <w:r w:rsidRPr="00211161">
              <w:rPr>
                <w:rFonts w:ascii="Times New Roman" w:hAnsi="Times New Roman" w:cs="Times New Roman"/>
                <w:sz w:val="28"/>
                <w:szCs w:val="28"/>
              </w:rPr>
              <w:t>в том числе на реализацию в Ханты-Мансийском районе</w:t>
            </w:r>
          </w:p>
          <w:p w:rsidR="00994F4D" w:rsidRDefault="00994F4D" w:rsidP="0009397C">
            <w:pPr>
              <w:pStyle w:val="ConsPlusNonformat"/>
              <w:rPr>
                <w:rFonts w:ascii="Times New Roman" w:hAnsi="Times New Roman" w:cs="Times New Roman"/>
                <w:color w:val="000000" w:themeColor="text1"/>
                <w:sz w:val="28"/>
                <w:szCs w:val="28"/>
              </w:rPr>
            </w:pPr>
            <w:r w:rsidRPr="00211161">
              <w:rPr>
                <w:rFonts w:ascii="Times New Roman" w:hAnsi="Times New Roman" w:cs="Times New Roman"/>
                <w:sz w:val="28"/>
                <w:szCs w:val="28"/>
              </w:rPr>
              <w:t>национальных проектов (программ) Российской Федерации, реализуемых в составе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Default="00EE283D" w:rsidP="006E64B4">
            <w:pPr>
              <w:jc w:val="both"/>
              <w:rPr>
                <w:rFonts w:ascii="Times New Roman" w:hAnsi="Times New Roman"/>
                <w:sz w:val="28"/>
                <w:szCs w:val="28"/>
              </w:rPr>
            </w:pPr>
            <w:r>
              <w:rPr>
                <w:rFonts w:ascii="Times New Roman" w:hAnsi="Times New Roman"/>
                <w:sz w:val="28"/>
                <w:szCs w:val="28"/>
              </w:rPr>
              <w:t>о</w:t>
            </w:r>
            <w:r w:rsidR="00994F4D" w:rsidRPr="00E40471">
              <w:rPr>
                <w:rFonts w:ascii="Times New Roman" w:hAnsi="Times New Roman"/>
                <w:sz w:val="28"/>
                <w:szCs w:val="28"/>
              </w:rPr>
              <w:t>бщий объем финансирования состав</w:t>
            </w:r>
            <w:r w:rsidR="00994F4D">
              <w:rPr>
                <w:rFonts w:ascii="Times New Roman" w:hAnsi="Times New Roman"/>
                <w:sz w:val="28"/>
                <w:szCs w:val="28"/>
              </w:rPr>
              <w:t xml:space="preserve">ит </w:t>
            </w:r>
          </w:p>
          <w:p w:rsidR="00994F4D" w:rsidRPr="00E40471" w:rsidRDefault="00994F4D" w:rsidP="006E64B4">
            <w:pPr>
              <w:jc w:val="both"/>
              <w:rPr>
                <w:rFonts w:ascii="Times New Roman" w:hAnsi="Times New Roman"/>
                <w:sz w:val="28"/>
                <w:szCs w:val="28"/>
              </w:rPr>
            </w:pPr>
            <w:r w:rsidRPr="00E40471">
              <w:rPr>
                <w:rFonts w:ascii="Times New Roman" w:hAnsi="Times New Roman"/>
                <w:sz w:val="28"/>
                <w:szCs w:val="28"/>
              </w:rPr>
              <w:t>2 550,00 тыс. рублей, в том числе:</w:t>
            </w:r>
          </w:p>
          <w:p w:rsidR="00994F4D" w:rsidRPr="00E40471" w:rsidRDefault="00994F4D" w:rsidP="006E64B4">
            <w:pPr>
              <w:pStyle w:val="a3"/>
              <w:jc w:val="both"/>
              <w:rPr>
                <w:rFonts w:ascii="Times New Roman" w:hAnsi="Times New Roman"/>
                <w:sz w:val="28"/>
                <w:szCs w:val="28"/>
              </w:rPr>
            </w:pPr>
            <w:r w:rsidRPr="00E40471">
              <w:rPr>
                <w:rFonts w:ascii="Times New Roman" w:hAnsi="Times New Roman"/>
                <w:sz w:val="28"/>
                <w:szCs w:val="28"/>
              </w:rPr>
              <w:t>2019 год – 750,0 тыс. рублей;</w:t>
            </w:r>
          </w:p>
          <w:p w:rsidR="00994F4D" w:rsidRPr="00E40471" w:rsidRDefault="00994F4D" w:rsidP="006E64B4">
            <w:pPr>
              <w:pStyle w:val="a3"/>
              <w:jc w:val="both"/>
              <w:rPr>
                <w:rFonts w:ascii="Times New Roman" w:hAnsi="Times New Roman"/>
                <w:sz w:val="28"/>
                <w:szCs w:val="28"/>
              </w:rPr>
            </w:pPr>
            <w:r w:rsidRPr="00E40471">
              <w:rPr>
                <w:rFonts w:ascii="Times New Roman" w:hAnsi="Times New Roman"/>
                <w:sz w:val="28"/>
                <w:szCs w:val="28"/>
              </w:rPr>
              <w:t>2020 год – 850,0 тыс. рублей;</w:t>
            </w:r>
          </w:p>
          <w:p w:rsidR="00994F4D" w:rsidRPr="00D72EDA" w:rsidRDefault="00994F4D" w:rsidP="006E64B4">
            <w:pPr>
              <w:pStyle w:val="a3"/>
              <w:jc w:val="both"/>
              <w:rPr>
                <w:rFonts w:ascii="Times New Roman" w:hAnsi="Times New Roman"/>
                <w:color w:val="000000" w:themeColor="text1"/>
                <w:sz w:val="28"/>
                <w:szCs w:val="28"/>
              </w:rPr>
            </w:pPr>
            <w:r w:rsidRPr="00E40471">
              <w:rPr>
                <w:rFonts w:ascii="Times New Roman" w:hAnsi="Times New Roman"/>
                <w:sz w:val="28"/>
                <w:szCs w:val="28"/>
              </w:rPr>
              <w:t>2021 год – 950,00</w:t>
            </w:r>
            <w:r w:rsidR="00EE283D">
              <w:rPr>
                <w:rFonts w:ascii="Times New Roman" w:hAnsi="Times New Roman"/>
                <w:sz w:val="28"/>
                <w:szCs w:val="28"/>
              </w:rPr>
              <w:t>тыс. рублей</w:t>
            </w:r>
          </w:p>
        </w:tc>
      </w:tr>
    </w:tbl>
    <w:p w:rsidR="00994F4D" w:rsidRPr="00EE283D" w:rsidRDefault="00994F4D" w:rsidP="006E64B4">
      <w:pPr>
        <w:pStyle w:val="ConsPlusNonformat"/>
        <w:jc w:val="both"/>
        <w:rPr>
          <w:rFonts w:ascii="Times New Roman" w:hAnsi="Times New Roman" w:cs="Times New Roman"/>
          <w:sz w:val="28"/>
          <w:szCs w:val="28"/>
        </w:rPr>
      </w:pPr>
    </w:p>
    <w:p w:rsidR="00994F4D" w:rsidRPr="00EE283D" w:rsidRDefault="00EE283D" w:rsidP="00EE283D">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994F4D" w:rsidRPr="00EE283D">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994F4D" w:rsidRPr="00EE283D" w:rsidRDefault="00994F4D" w:rsidP="006E64B4">
      <w:pPr>
        <w:widowControl w:val="0"/>
        <w:autoSpaceDE w:val="0"/>
        <w:autoSpaceDN w:val="0"/>
        <w:spacing w:after="0" w:line="240" w:lineRule="auto"/>
        <w:ind w:firstLine="709"/>
        <w:jc w:val="center"/>
        <w:rPr>
          <w:rFonts w:ascii="Times New Roman" w:hAnsi="Times New Roman" w:cs="Times New Roman"/>
          <w:sz w:val="28"/>
          <w:szCs w:val="28"/>
        </w:rPr>
      </w:pPr>
    </w:p>
    <w:p w:rsidR="00994F4D" w:rsidRDefault="00EE283D" w:rsidP="00EE283D">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1.1. </w:t>
      </w:r>
      <w:r w:rsidR="00994F4D" w:rsidRPr="00EE283D">
        <w:rPr>
          <w:rFonts w:ascii="Times New Roman" w:hAnsi="Times New Roman" w:cs="Times New Roman"/>
          <w:sz w:val="28"/>
          <w:szCs w:val="28"/>
        </w:rPr>
        <w:t>Формирование благоприятной</w:t>
      </w:r>
      <w:r w:rsidR="00994F4D" w:rsidRPr="003F6D4D">
        <w:rPr>
          <w:rFonts w:ascii="Times New Roman" w:hAnsi="Times New Roman" w:cs="Times New Roman"/>
          <w:sz w:val="28"/>
          <w:szCs w:val="28"/>
        </w:rPr>
        <w:t xml:space="preserve"> деловой среды.</w:t>
      </w:r>
    </w:p>
    <w:p w:rsidR="00994F4D" w:rsidRDefault="00994F4D" w:rsidP="006E64B4">
      <w:pPr>
        <w:spacing w:after="0" w:line="240" w:lineRule="auto"/>
        <w:jc w:val="both"/>
        <w:rPr>
          <w:rStyle w:val="st"/>
          <w:rFonts w:ascii="Times New Roman" w:hAnsi="Times New Roman" w:cs="Times New Roman"/>
          <w:color w:val="000000" w:themeColor="text1"/>
          <w:sz w:val="28"/>
          <w:szCs w:val="28"/>
        </w:rPr>
      </w:pPr>
      <w:r>
        <w:rPr>
          <w:rFonts w:ascii="Times New Roman" w:hAnsi="Times New Roman"/>
          <w:color w:val="000000" w:themeColor="text1"/>
          <w:sz w:val="28"/>
          <w:szCs w:val="28"/>
        </w:rPr>
        <w:tab/>
      </w:r>
      <w:r w:rsidRPr="009B7082">
        <w:rPr>
          <w:rFonts w:ascii="Times New Roman" w:hAnsi="Times New Roman"/>
          <w:color w:val="000000" w:themeColor="text1"/>
          <w:sz w:val="28"/>
          <w:szCs w:val="28"/>
        </w:rPr>
        <w:t>В рамках исполнения мероприятия «Организационно-техничес</w:t>
      </w:r>
      <w:r w:rsidR="0009397C">
        <w:rPr>
          <w:rFonts w:ascii="Times New Roman" w:hAnsi="Times New Roman"/>
          <w:color w:val="000000" w:themeColor="text1"/>
          <w:sz w:val="28"/>
          <w:szCs w:val="28"/>
        </w:rPr>
        <w:t>кое обеспечение деятельности муниципального автономного учреждения «Организационно-методический центр»</w:t>
      </w:r>
      <w:r w:rsidRPr="009B7082">
        <w:rPr>
          <w:rFonts w:ascii="Times New Roman" w:hAnsi="Times New Roman"/>
          <w:color w:val="000000" w:themeColor="text1"/>
          <w:sz w:val="28"/>
          <w:szCs w:val="28"/>
        </w:rPr>
        <w:t xml:space="preserve"> </w:t>
      </w:r>
      <w:r w:rsidRPr="009B7082">
        <w:rPr>
          <w:rStyle w:val="st"/>
          <w:rFonts w:ascii="Times New Roman" w:hAnsi="Times New Roman" w:cs="Times New Roman"/>
          <w:color w:val="000000" w:themeColor="text1"/>
          <w:sz w:val="28"/>
          <w:szCs w:val="28"/>
        </w:rPr>
        <w:t xml:space="preserve">предоставляются бюджетные ассигнования из бюджета </w:t>
      </w:r>
      <w:r>
        <w:rPr>
          <w:rStyle w:val="st"/>
          <w:rFonts w:ascii="Times New Roman" w:hAnsi="Times New Roman" w:cs="Times New Roman"/>
          <w:color w:val="000000" w:themeColor="text1"/>
          <w:sz w:val="28"/>
          <w:szCs w:val="28"/>
        </w:rPr>
        <w:t xml:space="preserve">Ханты-Мансийского </w:t>
      </w:r>
      <w:r w:rsidRPr="009B7082">
        <w:rPr>
          <w:rStyle w:val="st"/>
          <w:rFonts w:ascii="Times New Roman" w:hAnsi="Times New Roman" w:cs="Times New Roman"/>
          <w:color w:val="000000" w:themeColor="text1"/>
          <w:sz w:val="28"/>
          <w:szCs w:val="28"/>
        </w:rPr>
        <w:t>района</w:t>
      </w:r>
      <w:r w:rsidR="0009397C">
        <w:rPr>
          <w:rStyle w:val="st"/>
          <w:rFonts w:ascii="Times New Roman" w:hAnsi="Times New Roman" w:cs="Times New Roman"/>
          <w:color w:val="000000" w:themeColor="text1"/>
          <w:sz w:val="28"/>
          <w:szCs w:val="28"/>
        </w:rPr>
        <w:t xml:space="preserve"> МАУ «ОМЦ»</w:t>
      </w:r>
      <w:r w:rsidRPr="009B7082">
        <w:rPr>
          <w:rStyle w:val="st"/>
          <w:rFonts w:ascii="Times New Roman" w:hAnsi="Times New Roman" w:cs="Times New Roman"/>
          <w:color w:val="000000" w:themeColor="text1"/>
          <w:sz w:val="28"/>
          <w:szCs w:val="28"/>
        </w:rPr>
        <w:t xml:space="preserve"> </w:t>
      </w:r>
      <w:r>
        <w:rPr>
          <w:rStyle w:val="st"/>
          <w:rFonts w:ascii="Times New Roman" w:hAnsi="Times New Roman" w:cs="Times New Roman"/>
          <w:color w:val="000000" w:themeColor="text1"/>
          <w:sz w:val="28"/>
          <w:szCs w:val="28"/>
        </w:rPr>
        <w:t>на:</w:t>
      </w:r>
    </w:p>
    <w:p w:rsidR="00994F4D" w:rsidRDefault="00994F4D" w:rsidP="006E64B4">
      <w:pPr>
        <w:spacing w:after="0" w:line="240" w:lineRule="auto"/>
        <w:jc w:val="both"/>
        <w:rPr>
          <w:rFonts w:ascii="Times New Roman" w:hAnsi="Times New Roman"/>
          <w:sz w:val="28"/>
          <w:szCs w:val="28"/>
        </w:rPr>
      </w:pPr>
      <w:r>
        <w:rPr>
          <w:rStyle w:val="st"/>
          <w:rFonts w:ascii="Times New Roman" w:hAnsi="Times New Roman" w:cs="Times New Roman"/>
          <w:color w:val="000000" w:themeColor="text1"/>
          <w:sz w:val="28"/>
          <w:szCs w:val="28"/>
        </w:rPr>
        <w:tab/>
      </w:r>
      <w:r w:rsidRPr="009B7082">
        <w:rPr>
          <w:rStyle w:val="st"/>
          <w:rFonts w:ascii="Times New Roman" w:hAnsi="Times New Roman" w:cs="Times New Roman"/>
          <w:color w:val="000000" w:themeColor="text1"/>
          <w:sz w:val="28"/>
          <w:szCs w:val="28"/>
        </w:rPr>
        <w:t>обеспечение функций работодателя в целях о</w:t>
      </w:r>
      <w:r w:rsidRPr="009B7082">
        <w:rPr>
          <w:rFonts w:ascii="Times New Roman" w:eastAsia="Calibri" w:hAnsi="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Pr>
          <w:rStyle w:val="st"/>
          <w:rFonts w:ascii="Times New Roman" w:hAnsi="Times New Roman" w:cs="Times New Roman"/>
          <w:color w:val="000000" w:themeColor="text1"/>
          <w:sz w:val="28"/>
          <w:szCs w:val="28"/>
        </w:rPr>
        <w:t xml:space="preserve">, в том числе </w:t>
      </w:r>
      <w:r w:rsidRPr="009B7082">
        <w:rPr>
          <w:rFonts w:ascii="Times New Roman" w:hAnsi="Times New Roman"/>
          <w:color w:val="000000" w:themeColor="text1"/>
          <w:sz w:val="28"/>
          <w:szCs w:val="28"/>
        </w:rPr>
        <w:t xml:space="preserve">из числа коренных малочисленных народов Севера, </w:t>
      </w:r>
      <w:r>
        <w:rPr>
          <w:rFonts w:ascii="Times New Roman" w:hAnsi="Times New Roman"/>
          <w:color w:val="000000" w:themeColor="text1"/>
          <w:sz w:val="28"/>
          <w:szCs w:val="28"/>
        </w:rPr>
        <w:t xml:space="preserve">из числа </w:t>
      </w:r>
      <w:r w:rsidRPr="00783E6F">
        <w:rPr>
          <w:rFonts w:ascii="Times New Roman" w:hAnsi="Times New Roman"/>
          <w:sz w:val="28"/>
          <w:szCs w:val="28"/>
        </w:rPr>
        <w:t>женщин, имеющих детей дошкольного возраст</w:t>
      </w:r>
      <w:r>
        <w:rPr>
          <w:rFonts w:ascii="Times New Roman" w:hAnsi="Times New Roman"/>
          <w:sz w:val="28"/>
          <w:szCs w:val="28"/>
        </w:rPr>
        <w:t>а;</w:t>
      </w:r>
    </w:p>
    <w:p w:rsidR="00994F4D" w:rsidRPr="009B7082" w:rsidRDefault="00994F4D" w:rsidP="006E64B4">
      <w:pPr>
        <w:spacing w:after="0" w:line="240" w:lineRule="auto"/>
        <w:jc w:val="both"/>
        <w:rPr>
          <w:rFonts w:ascii="Times New Roman" w:hAnsi="Times New Roman"/>
          <w:bCs/>
          <w:color w:val="000000" w:themeColor="text1"/>
          <w:sz w:val="28"/>
          <w:szCs w:val="28"/>
        </w:rPr>
      </w:pPr>
      <w:r>
        <w:rPr>
          <w:rFonts w:ascii="Times New Roman" w:hAnsi="Times New Roman"/>
          <w:sz w:val="28"/>
          <w:szCs w:val="28"/>
        </w:rPr>
        <w:tab/>
      </w:r>
      <w:r w:rsidRPr="009B7082">
        <w:rPr>
          <w:rStyle w:val="st"/>
          <w:rFonts w:ascii="Times New Roman" w:hAnsi="Times New Roman" w:cs="Times New Roman"/>
          <w:color w:val="000000" w:themeColor="text1"/>
          <w:sz w:val="28"/>
          <w:szCs w:val="28"/>
        </w:rPr>
        <w:t xml:space="preserve">исполнение </w:t>
      </w:r>
      <w:r w:rsidRPr="009B7082">
        <w:rPr>
          <w:rFonts w:ascii="Times New Roman" w:eastAsia="Calibri" w:hAnsi="Times New Roman"/>
          <w:color w:val="000000" w:themeColor="text1"/>
          <w:sz w:val="28"/>
          <w:szCs w:val="28"/>
        </w:rPr>
        <w:t xml:space="preserve">МАУ «ОМЦ» муниципального задания в целях </w:t>
      </w:r>
      <w:r w:rsidRPr="009B7082">
        <w:rPr>
          <w:rFonts w:ascii="Times New Roman" w:hAnsi="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w:t>
      </w:r>
      <w:r>
        <w:rPr>
          <w:rFonts w:ascii="Times New Roman" w:hAnsi="Times New Roman"/>
          <w:bCs/>
          <w:color w:val="000000" w:themeColor="text1"/>
          <w:sz w:val="28"/>
          <w:szCs w:val="28"/>
        </w:rPr>
        <w:t>, гражданам</w:t>
      </w:r>
      <w:r w:rsidR="00EE283D">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Pr>
          <w:rFonts w:ascii="Times New Roman" w:hAnsi="Times New Roman"/>
          <w:sz w:val="28"/>
          <w:szCs w:val="28"/>
        </w:rPr>
        <w:t>незанятым</w:t>
      </w:r>
      <w:r w:rsidRPr="00AB6B4B">
        <w:rPr>
          <w:rFonts w:ascii="Times New Roman" w:hAnsi="Times New Roman"/>
          <w:sz w:val="28"/>
          <w:szCs w:val="28"/>
        </w:rPr>
        <w:t xml:space="preserve"> трудовой деятельнос</w:t>
      </w:r>
      <w:r>
        <w:rPr>
          <w:rFonts w:ascii="Times New Roman" w:hAnsi="Times New Roman"/>
          <w:sz w:val="28"/>
          <w:szCs w:val="28"/>
        </w:rPr>
        <w:t>тью</w:t>
      </w:r>
      <w:r w:rsidR="00EE283D">
        <w:rPr>
          <w:rFonts w:ascii="Times New Roman" w:hAnsi="Times New Roman"/>
          <w:sz w:val="28"/>
          <w:szCs w:val="28"/>
        </w:rPr>
        <w:t>,</w:t>
      </w:r>
      <w:r>
        <w:rPr>
          <w:rFonts w:ascii="Times New Roman" w:hAnsi="Times New Roman"/>
          <w:sz w:val="28"/>
          <w:szCs w:val="28"/>
        </w:rPr>
        <w:t xml:space="preserve"> </w:t>
      </w:r>
      <w:r w:rsidRPr="00AB6B4B">
        <w:rPr>
          <w:rFonts w:ascii="Times New Roman" w:hAnsi="Times New Roman"/>
          <w:sz w:val="28"/>
          <w:szCs w:val="28"/>
        </w:rPr>
        <w:t>и безрабо</w:t>
      </w:r>
      <w:r>
        <w:rPr>
          <w:rFonts w:ascii="Times New Roman" w:hAnsi="Times New Roman"/>
          <w:sz w:val="28"/>
          <w:szCs w:val="28"/>
        </w:rPr>
        <w:t>тным</w:t>
      </w:r>
      <w:r w:rsidRPr="00AB6B4B">
        <w:rPr>
          <w:rFonts w:ascii="Times New Roman" w:hAnsi="Times New Roman"/>
          <w:sz w:val="28"/>
          <w:szCs w:val="28"/>
        </w:rPr>
        <w:t xml:space="preserve"> граждан</w:t>
      </w:r>
      <w:r>
        <w:rPr>
          <w:rFonts w:ascii="Times New Roman" w:hAnsi="Times New Roman"/>
          <w:sz w:val="28"/>
          <w:szCs w:val="28"/>
        </w:rPr>
        <w:t>ам, зарегистрированны</w:t>
      </w:r>
      <w:r w:rsidR="00EE283D">
        <w:rPr>
          <w:rFonts w:ascii="Times New Roman" w:hAnsi="Times New Roman"/>
          <w:sz w:val="28"/>
          <w:szCs w:val="28"/>
        </w:rPr>
        <w:t>м</w:t>
      </w:r>
      <w:r w:rsidRPr="00AB6B4B">
        <w:rPr>
          <w:rFonts w:ascii="Times New Roman" w:hAnsi="Times New Roman"/>
          <w:sz w:val="28"/>
          <w:szCs w:val="28"/>
        </w:rPr>
        <w:t xml:space="preserve"> </w:t>
      </w:r>
      <w:r w:rsidR="0009397C">
        <w:rPr>
          <w:rFonts w:ascii="Times New Roman" w:hAnsi="Times New Roman"/>
          <w:sz w:val="28"/>
          <w:szCs w:val="28"/>
        </w:rPr>
        <w:br/>
      </w:r>
      <w:r w:rsidRPr="00AB6B4B">
        <w:rPr>
          <w:rFonts w:ascii="Times New Roman" w:hAnsi="Times New Roman"/>
          <w:sz w:val="28"/>
          <w:szCs w:val="28"/>
        </w:rPr>
        <w:t>в органах службы занятости населения</w:t>
      </w:r>
      <w:r>
        <w:rPr>
          <w:rFonts w:ascii="Times New Roman" w:hAnsi="Times New Roman"/>
          <w:sz w:val="28"/>
          <w:szCs w:val="28"/>
        </w:rPr>
        <w:t>.</w:t>
      </w:r>
    </w:p>
    <w:p w:rsidR="00994F4D" w:rsidRPr="009B7082" w:rsidRDefault="00994F4D" w:rsidP="00EE283D">
      <w:pPr>
        <w:spacing w:after="0" w:line="240" w:lineRule="auto"/>
        <w:jc w:val="both"/>
        <w:rPr>
          <w:rFonts w:ascii="Times New Roman" w:hAnsi="Times New Roman"/>
          <w:sz w:val="28"/>
          <w:szCs w:val="28"/>
        </w:rPr>
      </w:pPr>
      <w:r>
        <w:rPr>
          <w:rFonts w:ascii="Times New Roman" w:hAnsi="Times New Roman"/>
          <w:sz w:val="28"/>
          <w:szCs w:val="28"/>
        </w:rPr>
        <w:tab/>
      </w:r>
      <w:r w:rsidRPr="009B7082">
        <w:rPr>
          <w:rFonts w:ascii="Times New Roman" w:hAnsi="Times New Roman"/>
          <w:sz w:val="28"/>
          <w:szCs w:val="28"/>
        </w:rPr>
        <w:t xml:space="preserve">Консультационная </w:t>
      </w:r>
      <w:r w:rsidR="00EE283D">
        <w:rPr>
          <w:rFonts w:ascii="Times New Roman" w:hAnsi="Times New Roman"/>
          <w:sz w:val="28"/>
          <w:szCs w:val="28"/>
        </w:rPr>
        <w:t>и информационная поддержка</w:t>
      </w:r>
      <w:r w:rsidRPr="009B7082">
        <w:rPr>
          <w:rFonts w:ascii="Times New Roman" w:hAnsi="Times New Roman"/>
          <w:sz w:val="28"/>
          <w:szCs w:val="28"/>
        </w:rPr>
        <w:t xml:space="preserve"> включает в себя</w:t>
      </w:r>
      <w:r w:rsidR="00EE283D">
        <w:rPr>
          <w:rFonts w:ascii="Times New Roman" w:hAnsi="Times New Roman"/>
          <w:sz w:val="28"/>
          <w:szCs w:val="28"/>
        </w:rPr>
        <w:t xml:space="preserve"> </w:t>
      </w:r>
      <w:r w:rsidRPr="009B7082">
        <w:rPr>
          <w:rFonts w:ascii="Times New Roman" w:hAnsi="Times New Roman"/>
          <w:sz w:val="28"/>
          <w:szCs w:val="28"/>
        </w:rPr>
        <w:t xml:space="preserve">составление бизнес-планов; </w:t>
      </w:r>
      <w:r w:rsidR="00EE283D">
        <w:rPr>
          <w:rFonts w:ascii="Times New Roman" w:hAnsi="Times New Roman"/>
          <w:sz w:val="28"/>
          <w:szCs w:val="28"/>
        </w:rPr>
        <w:t>методическую</w:t>
      </w:r>
      <w:r>
        <w:rPr>
          <w:rFonts w:ascii="Times New Roman" w:hAnsi="Times New Roman"/>
          <w:sz w:val="28"/>
          <w:szCs w:val="28"/>
        </w:rPr>
        <w:t xml:space="preserve"> помощь в регистрации предпринимательской деятельности, </w:t>
      </w:r>
      <w:r w:rsidRPr="009B7082">
        <w:rPr>
          <w:rFonts w:ascii="Times New Roman" w:hAnsi="Times New Roman"/>
          <w:sz w:val="28"/>
          <w:szCs w:val="28"/>
        </w:rPr>
        <w:t xml:space="preserve">предоставление консалтинговых услуг субъектам малого предпринимательства, имеющим регистрацию </w:t>
      </w:r>
      <w:r w:rsidRPr="009B7082">
        <w:rPr>
          <w:rFonts w:ascii="Times New Roman" w:hAnsi="Times New Roman"/>
          <w:sz w:val="28"/>
          <w:szCs w:val="28"/>
        </w:rPr>
        <w:br/>
      </w:r>
      <w:r>
        <w:rPr>
          <w:rFonts w:ascii="Times New Roman" w:hAnsi="Times New Roman"/>
          <w:sz w:val="28"/>
          <w:szCs w:val="28"/>
        </w:rPr>
        <w:t>не более 2 лет</w:t>
      </w:r>
      <w:r w:rsidRPr="009B7082">
        <w:rPr>
          <w:rFonts w:ascii="Times New Roman" w:hAnsi="Times New Roman"/>
          <w:sz w:val="28"/>
          <w:szCs w:val="28"/>
        </w:rPr>
        <w:t xml:space="preserve">; предоставление информации о действующих </w:t>
      </w:r>
      <w:r>
        <w:rPr>
          <w:rFonts w:ascii="Times New Roman" w:hAnsi="Times New Roman"/>
          <w:sz w:val="28"/>
          <w:szCs w:val="28"/>
        </w:rPr>
        <w:t xml:space="preserve">государственных и муниципальных </w:t>
      </w:r>
      <w:r w:rsidRPr="009B7082">
        <w:rPr>
          <w:rFonts w:ascii="Times New Roman" w:hAnsi="Times New Roman"/>
          <w:sz w:val="28"/>
          <w:szCs w:val="28"/>
        </w:rPr>
        <w:t xml:space="preserve">программах, направленных на содействие занятости населения, развитие малого </w:t>
      </w:r>
      <w:r>
        <w:rPr>
          <w:rFonts w:ascii="Times New Roman" w:hAnsi="Times New Roman"/>
          <w:sz w:val="28"/>
          <w:szCs w:val="28"/>
        </w:rPr>
        <w:t xml:space="preserve">и среднего </w:t>
      </w:r>
      <w:r w:rsidRPr="009B7082">
        <w:rPr>
          <w:rFonts w:ascii="Times New Roman" w:hAnsi="Times New Roman"/>
          <w:sz w:val="28"/>
          <w:szCs w:val="28"/>
        </w:rPr>
        <w:t xml:space="preserve">предпринимательства, сохранение, возрождение и развитие народных </w:t>
      </w:r>
      <w:r w:rsidRPr="009B7082">
        <w:rPr>
          <w:rFonts w:ascii="Times New Roman" w:hAnsi="Times New Roman"/>
          <w:sz w:val="28"/>
          <w:szCs w:val="28"/>
        </w:rPr>
        <w:lastRenderedPageBreak/>
        <w:t>худ</w:t>
      </w:r>
      <w:r>
        <w:rPr>
          <w:rFonts w:ascii="Times New Roman" w:hAnsi="Times New Roman"/>
          <w:sz w:val="28"/>
          <w:szCs w:val="28"/>
        </w:rPr>
        <w:t>ожественных промыслов и ремесел, развитие агропромышленного комплекса;</w:t>
      </w:r>
      <w:r w:rsidRPr="009B7082">
        <w:rPr>
          <w:rFonts w:ascii="Times New Roman" w:hAnsi="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w:t>
      </w:r>
      <w:r>
        <w:rPr>
          <w:rFonts w:ascii="Times New Roman" w:hAnsi="Times New Roman"/>
          <w:sz w:val="28"/>
          <w:szCs w:val="28"/>
        </w:rPr>
        <w:t xml:space="preserve"> и инициатив</w:t>
      </w:r>
      <w:r w:rsidRPr="009B7082">
        <w:rPr>
          <w:rFonts w:ascii="Times New Roman" w:hAnsi="Times New Roman"/>
          <w:sz w:val="28"/>
          <w:szCs w:val="28"/>
        </w:rPr>
        <w:t xml:space="preserve">, направленных на </w:t>
      </w:r>
      <w:r>
        <w:rPr>
          <w:rFonts w:ascii="Times New Roman" w:hAnsi="Times New Roman"/>
          <w:sz w:val="28"/>
          <w:szCs w:val="28"/>
        </w:rPr>
        <w:t xml:space="preserve">повышение производительности труда и </w:t>
      </w:r>
      <w:r w:rsidRPr="009B7082">
        <w:rPr>
          <w:rFonts w:ascii="Times New Roman" w:hAnsi="Times New Roman"/>
          <w:sz w:val="28"/>
          <w:szCs w:val="28"/>
        </w:rPr>
        <w:t>обеспечение занятости населения.</w:t>
      </w:r>
    </w:p>
    <w:p w:rsidR="00994F4D" w:rsidRPr="009B7082" w:rsidRDefault="00994F4D" w:rsidP="006E64B4">
      <w:pPr>
        <w:pStyle w:val="af0"/>
        <w:autoSpaceDE w:val="0"/>
        <w:autoSpaceDN w:val="0"/>
        <w:adjustRightInd w:val="0"/>
        <w:ind w:left="0"/>
        <w:jc w:val="both"/>
        <w:rPr>
          <w:rFonts w:ascii="Times New Roman" w:hAnsi="Times New Roman"/>
          <w:sz w:val="28"/>
          <w:szCs w:val="28"/>
        </w:rPr>
      </w:pPr>
      <w:r>
        <w:rPr>
          <w:rFonts w:ascii="Times New Roman" w:hAnsi="Times New Roman"/>
          <w:sz w:val="28"/>
          <w:szCs w:val="28"/>
        </w:rPr>
        <w:tab/>
      </w:r>
      <w:r w:rsidRPr="009B7082">
        <w:rPr>
          <w:rFonts w:ascii="Times New Roman" w:hAnsi="Times New Roman"/>
          <w:sz w:val="28"/>
          <w:szCs w:val="28"/>
        </w:rPr>
        <w:t xml:space="preserve">Значительная доля начинающих предпринимателей из числа </w:t>
      </w:r>
      <w:r w:rsidRPr="009B7082">
        <w:rPr>
          <w:rFonts w:ascii="Times New Roman" w:hAnsi="Times New Roman"/>
          <w:sz w:val="28"/>
          <w:szCs w:val="28"/>
        </w:rPr>
        <w:br/>
        <w:t>бывших безработных</w:t>
      </w:r>
      <w:r>
        <w:rPr>
          <w:rFonts w:ascii="Times New Roman" w:hAnsi="Times New Roman"/>
          <w:sz w:val="28"/>
          <w:szCs w:val="28"/>
        </w:rPr>
        <w:t xml:space="preserve"> граждан</w:t>
      </w:r>
      <w:r w:rsidRPr="009B7082">
        <w:rPr>
          <w:rFonts w:ascii="Times New Roman" w:hAnsi="Times New Roman"/>
          <w:sz w:val="28"/>
          <w:szCs w:val="28"/>
        </w:rPr>
        <w:t xml:space="preserve">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w:t>
      </w:r>
      <w:r>
        <w:rPr>
          <w:rFonts w:ascii="Times New Roman" w:hAnsi="Times New Roman"/>
          <w:sz w:val="28"/>
          <w:szCs w:val="28"/>
        </w:rPr>
        <w:t>в сельском хозяйстве</w:t>
      </w:r>
      <w:r w:rsidRPr="009B7082">
        <w:rPr>
          <w:rFonts w:ascii="Times New Roman" w:hAnsi="Times New Roman"/>
          <w:sz w:val="28"/>
          <w:szCs w:val="28"/>
        </w:rPr>
        <w:t>, обрабатывающем производстве.</w:t>
      </w:r>
    </w:p>
    <w:p w:rsidR="00994F4D" w:rsidRDefault="00EE283D" w:rsidP="00EE283D">
      <w:pPr>
        <w:pStyle w:val="ConsPlusNormal"/>
        <w:ind w:left="709"/>
        <w:rPr>
          <w:rFonts w:ascii="Times New Roman" w:hAnsi="Times New Roman" w:cs="Times New Roman"/>
          <w:sz w:val="28"/>
          <w:szCs w:val="28"/>
        </w:rPr>
      </w:pPr>
      <w:r>
        <w:rPr>
          <w:rFonts w:ascii="Times New Roman" w:hAnsi="Times New Roman" w:cs="Times New Roman"/>
          <w:sz w:val="28"/>
          <w:szCs w:val="28"/>
        </w:rPr>
        <w:t xml:space="preserve">1.2. </w:t>
      </w:r>
      <w:r w:rsidR="00994F4D">
        <w:rPr>
          <w:rFonts w:ascii="Times New Roman" w:hAnsi="Times New Roman" w:cs="Times New Roman"/>
          <w:sz w:val="28"/>
          <w:szCs w:val="28"/>
        </w:rPr>
        <w:t>Инвестиционные проекты.</w:t>
      </w:r>
    </w:p>
    <w:p w:rsidR="00994F4D" w:rsidRDefault="00994F4D" w:rsidP="006E64B4">
      <w:pPr>
        <w:pStyle w:val="ConsPlusNormal"/>
        <w:jc w:val="both"/>
        <w:rPr>
          <w:rFonts w:ascii="Times New Roman" w:hAnsi="Times New Roman"/>
          <w:sz w:val="28"/>
          <w:szCs w:val="28"/>
        </w:rPr>
      </w:pPr>
      <w:r>
        <w:rPr>
          <w:rFonts w:ascii="Times New Roman" w:hAnsi="Times New Roman"/>
          <w:sz w:val="28"/>
          <w:szCs w:val="28"/>
        </w:rPr>
        <w:tab/>
      </w:r>
      <w:r w:rsidRPr="0045065D">
        <w:rPr>
          <w:rFonts w:ascii="Times New Roman" w:hAnsi="Times New Roman"/>
          <w:sz w:val="28"/>
          <w:szCs w:val="28"/>
        </w:rPr>
        <w:t xml:space="preserve">Реализация инвестиционных проектов </w:t>
      </w:r>
      <w:r>
        <w:rPr>
          <w:rFonts w:ascii="Times New Roman" w:hAnsi="Times New Roman"/>
          <w:sz w:val="28"/>
          <w:szCs w:val="28"/>
        </w:rPr>
        <w:t>муниципальной</w:t>
      </w:r>
      <w:r w:rsidRPr="0045065D">
        <w:rPr>
          <w:rFonts w:ascii="Times New Roman" w:hAnsi="Times New Roman"/>
          <w:sz w:val="28"/>
          <w:szCs w:val="28"/>
        </w:rPr>
        <w:t xml:space="preserve"> программой не предусмотрена.</w:t>
      </w:r>
    </w:p>
    <w:p w:rsidR="00994F4D" w:rsidRDefault="00EE283D" w:rsidP="00EE283D">
      <w:pPr>
        <w:pStyle w:val="ConsPlusNormal"/>
        <w:ind w:left="709"/>
        <w:rPr>
          <w:rFonts w:ascii="Times New Roman" w:hAnsi="Times New Roman" w:cs="Times New Roman"/>
          <w:sz w:val="28"/>
          <w:szCs w:val="28"/>
        </w:rPr>
      </w:pPr>
      <w:r>
        <w:rPr>
          <w:rFonts w:ascii="Times New Roman" w:hAnsi="Times New Roman" w:cs="Times New Roman"/>
          <w:sz w:val="28"/>
          <w:szCs w:val="28"/>
        </w:rPr>
        <w:t xml:space="preserve">1.3. </w:t>
      </w:r>
      <w:r w:rsidR="00994F4D" w:rsidRPr="003F6D4D">
        <w:rPr>
          <w:rFonts w:ascii="Times New Roman" w:hAnsi="Times New Roman" w:cs="Times New Roman"/>
          <w:sz w:val="28"/>
          <w:szCs w:val="28"/>
        </w:rPr>
        <w:t>Развитие конкуренции.</w:t>
      </w:r>
    </w:p>
    <w:p w:rsidR="00994F4D" w:rsidRDefault="00994F4D" w:rsidP="006E64B4">
      <w:pPr>
        <w:pStyle w:val="af0"/>
        <w:autoSpaceDE w:val="0"/>
        <w:autoSpaceDN w:val="0"/>
        <w:adjustRightInd w:val="0"/>
        <w:ind w:left="0"/>
        <w:jc w:val="both"/>
        <w:rPr>
          <w:rFonts w:ascii="Times New Roman" w:hAnsi="Times New Roman"/>
          <w:sz w:val="28"/>
          <w:szCs w:val="28"/>
        </w:rPr>
      </w:pPr>
      <w:r>
        <w:rPr>
          <w:rFonts w:ascii="Times New Roman" w:hAnsi="Times New Roman"/>
          <w:sz w:val="28"/>
          <w:szCs w:val="28"/>
        </w:rPr>
        <w:tab/>
      </w:r>
      <w:r w:rsidRPr="009F7840">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9F7840">
        <w:rPr>
          <w:rFonts w:ascii="Times New Roman" w:hAnsi="Times New Roman"/>
          <w:sz w:val="28"/>
          <w:szCs w:val="28"/>
        </w:rPr>
        <w:br/>
        <w:t>по содействию развитию конкуренции в Ханты-Мансийском районе</w:t>
      </w:r>
      <w:r>
        <w:rPr>
          <w:rFonts w:ascii="Times New Roman" w:hAnsi="Times New Roman"/>
          <w:sz w:val="28"/>
          <w:szCs w:val="28"/>
        </w:rPr>
        <w:t xml:space="preserve"> на приоритетных и социально значимых рынках</w:t>
      </w:r>
      <w:r w:rsidRPr="00F215B9">
        <w:rPr>
          <w:rFonts w:ascii="Times New Roman" w:hAnsi="Times New Roman"/>
          <w:sz w:val="28"/>
          <w:szCs w:val="28"/>
        </w:rPr>
        <w:t xml:space="preserve"> то</w:t>
      </w:r>
      <w:r>
        <w:rPr>
          <w:rFonts w:ascii="Times New Roman" w:hAnsi="Times New Roman"/>
          <w:sz w:val="28"/>
          <w:szCs w:val="28"/>
        </w:rPr>
        <w:t xml:space="preserve">варов и услуг, </w:t>
      </w:r>
      <w:r w:rsidRPr="009F7840">
        <w:rPr>
          <w:rFonts w:ascii="Times New Roman" w:hAnsi="Times New Roman"/>
          <w:sz w:val="28"/>
          <w:szCs w:val="28"/>
        </w:rPr>
        <w:t>утвержденный распоряжением администрации Ханты-Мансийского района от 02.</w:t>
      </w:r>
      <w:r>
        <w:rPr>
          <w:rFonts w:ascii="Times New Roman" w:hAnsi="Times New Roman"/>
          <w:sz w:val="28"/>
          <w:szCs w:val="28"/>
        </w:rPr>
        <w:t>09.2015 № 1160-р.</w:t>
      </w:r>
    </w:p>
    <w:p w:rsidR="00994F4D" w:rsidRPr="009B7082" w:rsidRDefault="00994F4D" w:rsidP="006E64B4">
      <w:pPr>
        <w:spacing w:after="0" w:line="240" w:lineRule="auto"/>
        <w:jc w:val="both"/>
        <w:rPr>
          <w:rFonts w:ascii="Times New Roman" w:hAnsi="Times New Roman"/>
          <w:bCs/>
          <w:color w:val="000000" w:themeColor="text1"/>
          <w:sz w:val="28"/>
          <w:szCs w:val="28"/>
        </w:rPr>
      </w:pPr>
      <w:r>
        <w:rPr>
          <w:rFonts w:ascii="Times New Roman" w:hAnsi="Times New Roman"/>
          <w:sz w:val="28"/>
          <w:szCs w:val="28"/>
        </w:rPr>
        <w:tab/>
        <w:t>При предоставлении консультационной и информационной</w:t>
      </w:r>
      <w:r w:rsidR="00EE283D">
        <w:rPr>
          <w:rFonts w:ascii="Times New Roman" w:hAnsi="Times New Roman"/>
          <w:sz w:val="28"/>
          <w:szCs w:val="28"/>
        </w:rPr>
        <w:t xml:space="preserve"> </w:t>
      </w:r>
      <w:r w:rsidR="005C69E3">
        <w:rPr>
          <w:rFonts w:ascii="Times New Roman" w:hAnsi="Times New Roman"/>
          <w:sz w:val="28"/>
          <w:szCs w:val="28"/>
        </w:rPr>
        <w:t>поддержки</w:t>
      </w:r>
      <w:r w:rsidRPr="009B7082">
        <w:rPr>
          <w:rFonts w:ascii="Times New Roman" w:hAnsi="Times New Roman"/>
          <w:sz w:val="28"/>
          <w:szCs w:val="28"/>
        </w:rPr>
        <w:t xml:space="preserve"> </w:t>
      </w:r>
      <w:r>
        <w:rPr>
          <w:rFonts w:ascii="Times New Roman" w:hAnsi="Times New Roman"/>
          <w:bCs/>
          <w:color w:val="000000" w:themeColor="text1"/>
          <w:sz w:val="28"/>
          <w:szCs w:val="28"/>
        </w:rPr>
        <w:t>гражданам</w:t>
      </w:r>
      <w:r w:rsidR="005C69E3">
        <w:rPr>
          <w:rFonts w:ascii="Times New Roman" w:hAnsi="Times New Roman"/>
          <w:bCs/>
          <w:color w:val="000000" w:themeColor="text1"/>
          <w:sz w:val="28"/>
          <w:szCs w:val="28"/>
        </w:rPr>
        <w:t>,</w:t>
      </w:r>
      <w:r>
        <w:rPr>
          <w:rFonts w:ascii="Times New Roman" w:hAnsi="Times New Roman"/>
          <w:bCs/>
          <w:color w:val="000000" w:themeColor="text1"/>
          <w:sz w:val="28"/>
          <w:szCs w:val="28"/>
        </w:rPr>
        <w:t xml:space="preserve"> </w:t>
      </w:r>
      <w:r>
        <w:rPr>
          <w:rFonts w:ascii="Times New Roman" w:hAnsi="Times New Roman"/>
          <w:sz w:val="28"/>
          <w:szCs w:val="28"/>
        </w:rPr>
        <w:t>незанятым</w:t>
      </w:r>
      <w:r w:rsidRPr="00AB6B4B">
        <w:rPr>
          <w:rFonts w:ascii="Times New Roman" w:hAnsi="Times New Roman"/>
          <w:sz w:val="28"/>
          <w:szCs w:val="28"/>
        </w:rPr>
        <w:t xml:space="preserve"> трудовой деятельнос</w:t>
      </w:r>
      <w:r>
        <w:rPr>
          <w:rFonts w:ascii="Times New Roman" w:hAnsi="Times New Roman"/>
          <w:sz w:val="28"/>
          <w:szCs w:val="28"/>
        </w:rPr>
        <w:t>тью</w:t>
      </w:r>
      <w:r w:rsidR="005C69E3">
        <w:rPr>
          <w:rFonts w:ascii="Times New Roman" w:hAnsi="Times New Roman"/>
          <w:sz w:val="28"/>
          <w:szCs w:val="28"/>
        </w:rPr>
        <w:t>,</w:t>
      </w:r>
      <w:r>
        <w:rPr>
          <w:rFonts w:ascii="Times New Roman" w:hAnsi="Times New Roman"/>
          <w:sz w:val="28"/>
          <w:szCs w:val="28"/>
        </w:rPr>
        <w:t xml:space="preserve"> </w:t>
      </w:r>
      <w:r w:rsidRPr="00AB6B4B">
        <w:rPr>
          <w:rFonts w:ascii="Times New Roman" w:hAnsi="Times New Roman"/>
          <w:sz w:val="28"/>
          <w:szCs w:val="28"/>
        </w:rPr>
        <w:t>и безрабо</w:t>
      </w:r>
      <w:r>
        <w:rPr>
          <w:rFonts w:ascii="Times New Roman" w:hAnsi="Times New Roman"/>
          <w:sz w:val="28"/>
          <w:szCs w:val="28"/>
        </w:rPr>
        <w:t>тным</w:t>
      </w:r>
      <w:r w:rsidRPr="00AB6B4B">
        <w:rPr>
          <w:rFonts w:ascii="Times New Roman" w:hAnsi="Times New Roman"/>
          <w:sz w:val="28"/>
          <w:szCs w:val="28"/>
        </w:rPr>
        <w:t xml:space="preserve"> граждан</w:t>
      </w:r>
      <w:r>
        <w:rPr>
          <w:rFonts w:ascii="Times New Roman" w:hAnsi="Times New Roman"/>
          <w:sz w:val="28"/>
          <w:szCs w:val="28"/>
        </w:rPr>
        <w:t>ам, зарегистрированным</w:t>
      </w:r>
      <w:r w:rsidRPr="00AB6B4B">
        <w:rPr>
          <w:rFonts w:ascii="Times New Roman" w:hAnsi="Times New Roman"/>
          <w:sz w:val="28"/>
          <w:szCs w:val="28"/>
        </w:rPr>
        <w:t xml:space="preserve"> в органах службы занятости населения</w:t>
      </w:r>
      <w:r>
        <w:rPr>
          <w:rFonts w:ascii="Times New Roman" w:hAnsi="Times New Roman"/>
          <w:sz w:val="28"/>
          <w:szCs w:val="28"/>
        </w:rPr>
        <w:t>,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9F7840" w:rsidRDefault="00994F4D" w:rsidP="006E64B4">
      <w:pPr>
        <w:pStyle w:val="af0"/>
        <w:autoSpaceDE w:val="0"/>
        <w:autoSpaceDN w:val="0"/>
        <w:adjustRightInd w:val="0"/>
        <w:ind w:left="0"/>
        <w:jc w:val="both"/>
        <w:rPr>
          <w:rFonts w:ascii="Times New Roman" w:hAnsi="Times New Roman"/>
          <w:sz w:val="28"/>
          <w:szCs w:val="28"/>
        </w:rPr>
      </w:pPr>
    </w:p>
    <w:p w:rsidR="00994F4D" w:rsidRDefault="00D302FA" w:rsidP="00EE283D">
      <w:pPr>
        <w:pStyle w:val="ConsPlusNormal"/>
        <w:jc w:val="center"/>
        <w:rPr>
          <w:rFonts w:ascii="Times New Roman" w:hAnsi="Times New Roman" w:cs="Times New Roman"/>
          <w:sz w:val="28"/>
          <w:szCs w:val="28"/>
        </w:rPr>
      </w:pPr>
      <w:hyperlink w:anchor="P260" w:history="1">
        <w:r w:rsidR="00994F4D" w:rsidRPr="00172DB2">
          <w:rPr>
            <w:rFonts w:ascii="Times New Roman" w:hAnsi="Times New Roman" w:cs="Times New Roman"/>
            <w:sz w:val="28"/>
            <w:szCs w:val="28"/>
          </w:rPr>
          <w:t xml:space="preserve">Раздел </w:t>
        </w:r>
      </w:hyperlink>
      <w:r w:rsidR="00994F4D" w:rsidRPr="00172DB2">
        <w:rPr>
          <w:rFonts w:ascii="Times New Roman" w:hAnsi="Times New Roman" w:cs="Times New Roman"/>
          <w:sz w:val="28"/>
          <w:szCs w:val="28"/>
        </w:rPr>
        <w:t>2</w:t>
      </w:r>
      <w:r w:rsidR="00EE283D">
        <w:rPr>
          <w:rFonts w:ascii="Times New Roman" w:hAnsi="Times New Roman" w:cs="Times New Roman"/>
          <w:sz w:val="28"/>
          <w:szCs w:val="28"/>
        </w:rPr>
        <w:t xml:space="preserve">. </w:t>
      </w:r>
      <w:r w:rsidR="00994F4D" w:rsidRPr="00172DB2">
        <w:rPr>
          <w:rFonts w:ascii="Times New Roman" w:hAnsi="Times New Roman" w:cs="Times New Roman"/>
          <w:sz w:val="28"/>
          <w:szCs w:val="28"/>
        </w:rPr>
        <w:t>Механизм реализации муниципальной программы</w:t>
      </w:r>
    </w:p>
    <w:p w:rsidR="00994F4D" w:rsidRDefault="00994F4D" w:rsidP="006E64B4">
      <w:pPr>
        <w:pStyle w:val="ConsPlusNormal"/>
        <w:ind w:firstLine="709"/>
        <w:jc w:val="both"/>
        <w:rPr>
          <w:rFonts w:ascii="Times New Roman" w:hAnsi="Times New Roman" w:cs="Times New Roman"/>
          <w:sz w:val="28"/>
          <w:szCs w:val="28"/>
        </w:rPr>
      </w:pPr>
    </w:p>
    <w:p w:rsidR="00994F4D"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Механизм реализации </w:t>
      </w:r>
      <w:r>
        <w:rPr>
          <w:rFonts w:ascii="Times New Roman" w:hAnsi="Times New Roman"/>
          <w:sz w:val="28"/>
          <w:szCs w:val="28"/>
        </w:rPr>
        <w:t>муниципальной</w:t>
      </w:r>
      <w:r w:rsidRPr="00533D23">
        <w:rPr>
          <w:rFonts w:ascii="Times New Roman" w:hAnsi="Times New Roman"/>
          <w:sz w:val="28"/>
          <w:szCs w:val="28"/>
        </w:rPr>
        <w:t xml:space="preserve"> программы представляет собой скоординированные по срокам и н</w:t>
      </w:r>
      <w:r>
        <w:rPr>
          <w:rFonts w:ascii="Times New Roman" w:hAnsi="Times New Roman"/>
          <w:sz w:val="28"/>
          <w:szCs w:val="28"/>
        </w:rPr>
        <w:t>аправлениям действия и включает следующее:</w:t>
      </w:r>
    </w:p>
    <w:p w:rsidR="00994F4D" w:rsidRDefault="00994F4D" w:rsidP="006E64B4">
      <w:pPr>
        <w:spacing w:after="0" w:line="240" w:lineRule="auto"/>
        <w:jc w:val="both"/>
        <w:rPr>
          <w:rFonts w:ascii="Times New Roman" w:hAnsi="Times New Roman"/>
          <w:sz w:val="28"/>
          <w:szCs w:val="28"/>
        </w:rPr>
      </w:pPr>
      <w:r>
        <w:rPr>
          <w:rFonts w:ascii="Times New Roman" w:hAnsi="Times New Roman"/>
          <w:sz w:val="28"/>
          <w:szCs w:val="28"/>
        </w:rPr>
        <w:tab/>
        <w:t>доведение</w:t>
      </w:r>
      <w:r w:rsidRPr="00533D23">
        <w:rPr>
          <w:rFonts w:ascii="Times New Roman" w:hAnsi="Times New Roman"/>
          <w:sz w:val="28"/>
          <w:szCs w:val="28"/>
        </w:rPr>
        <w:t xml:space="preserve"> </w:t>
      </w:r>
      <w:r>
        <w:rPr>
          <w:rFonts w:ascii="Times New Roman" w:hAnsi="Times New Roman"/>
          <w:sz w:val="28"/>
          <w:szCs w:val="28"/>
        </w:rPr>
        <w:t>центром</w:t>
      </w:r>
      <w:r w:rsidRPr="00533D23">
        <w:rPr>
          <w:rFonts w:ascii="Times New Roman" w:hAnsi="Times New Roman"/>
          <w:sz w:val="28"/>
          <w:szCs w:val="28"/>
        </w:rPr>
        <w:t xml:space="preserve"> занятости населения контрольных показателей по реализации мероприятий в области содействия занятости населения</w:t>
      </w:r>
      <w:r>
        <w:rPr>
          <w:rFonts w:ascii="Times New Roman" w:hAnsi="Times New Roman"/>
          <w:sz w:val="28"/>
          <w:szCs w:val="28"/>
        </w:rPr>
        <w:t xml:space="preserve"> по Ханы-Мансийскому району на очередной финансовый год</w:t>
      </w:r>
      <w:r w:rsidRPr="00533D23">
        <w:rPr>
          <w:rFonts w:ascii="Times New Roman" w:hAnsi="Times New Roman"/>
          <w:sz w:val="28"/>
          <w:szCs w:val="28"/>
        </w:rPr>
        <w:t>;</w:t>
      </w:r>
    </w:p>
    <w:p w:rsidR="00994F4D" w:rsidRDefault="00994F4D" w:rsidP="006E64B4">
      <w:pPr>
        <w:spacing w:after="0" w:line="240" w:lineRule="auto"/>
        <w:jc w:val="both"/>
        <w:rPr>
          <w:rFonts w:ascii="Times New Roman" w:hAnsi="Times New Roman"/>
          <w:bCs/>
          <w:color w:val="000000"/>
          <w:sz w:val="28"/>
          <w:szCs w:val="28"/>
        </w:rPr>
      </w:pPr>
      <w:r>
        <w:rPr>
          <w:rFonts w:ascii="Times New Roman" w:hAnsi="Times New Roman"/>
          <w:sz w:val="28"/>
          <w:szCs w:val="28"/>
        </w:rPr>
        <w:tab/>
        <w:t>доведение лимитов бюджетных ассигнований бюджета Ханты-Мансийского автономного округа</w:t>
      </w:r>
      <w:r w:rsidR="00EE283D">
        <w:rPr>
          <w:rFonts w:ascii="Times New Roman" w:hAnsi="Times New Roman"/>
          <w:sz w:val="28"/>
          <w:szCs w:val="28"/>
        </w:rPr>
        <w:t xml:space="preserve"> – </w:t>
      </w:r>
      <w:r>
        <w:rPr>
          <w:rFonts w:ascii="Times New Roman" w:hAnsi="Times New Roman"/>
          <w:sz w:val="28"/>
          <w:szCs w:val="28"/>
        </w:rPr>
        <w:t xml:space="preserve">Югры </w:t>
      </w:r>
      <w:r>
        <w:rPr>
          <w:rFonts w:ascii="Times New Roman" w:hAnsi="Times New Roman" w:cs="Times New Roman"/>
          <w:sz w:val="28"/>
          <w:szCs w:val="28"/>
        </w:rPr>
        <w:t>на реализацию мероприятий государственной программы Ханты-Мансийского автономного округа</w:t>
      </w:r>
      <w:r w:rsidR="00EE283D">
        <w:rPr>
          <w:rFonts w:ascii="Times New Roman" w:hAnsi="Times New Roman" w:cs="Times New Roman"/>
          <w:sz w:val="28"/>
          <w:szCs w:val="28"/>
        </w:rPr>
        <w:t xml:space="preserve"> –</w:t>
      </w:r>
      <w:r>
        <w:rPr>
          <w:rFonts w:ascii="Times New Roman" w:hAnsi="Times New Roman" w:cs="Times New Roman"/>
          <w:sz w:val="28"/>
          <w:szCs w:val="28"/>
        </w:rPr>
        <w:t xml:space="preserve"> Югры </w:t>
      </w:r>
      <w:r>
        <w:rPr>
          <w:rFonts w:ascii="Times New Roman" w:hAnsi="Times New Roman"/>
          <w:sz w:val="28"/>
          <w:szCs w:val="28"/>
        </w:rPr>
        <w:t>«</w:t>
      </w:r>
      <w:r w:rsidRPr="00345B7E">
        <w:rPr>
          <w:rFonts w:ascii="Times New Roman" w:hAnsi="Times New Roman"/>
          <w:bCs/>
          <w:color w:val="000000"/>
          <w:sz w:val="28"/>
          <w:szCs w:val="28"/>
        </w:rPr>
        <w:t>Подд</w:t>
      </w:r>
      <w:r>
        <w:rPr>
          <w:rFonts w:ascii="Times New Roman" w:hAnsi="Times New Roman"/>
          <w:bCs/>
          <w:color w:val="000000"/>
          <w:sz w:val="28"/>
          <w:szCs w:val="28"/>
        </w:rPr>
        <w:t>ержка занятос</w:t>
      </w:r>
      <w:r w:rsidR="0009397C">
        <w:rPr>
          <w:rFonts w:ascii="Times New Roman" w:hAnsi="Times New Roman"/>
          <w:bCs/>
          <w:color w:val="000000"/>
          <w:sz w:val="28"/>
          <w:szCs w:val="28"/>
        </w:rPr>
        <w:t>ти населения» в соответствии с п</w:t>
      </w:r>
      <w:r>
        <w:rPr>
          <w:rFonts w:ascii="Times New Roman" w:hAnsi="Times New Roman"/>
          <w:bCs/>
          <w:color w:val="000000"/>
          <w:sz w:val="28"/>
          <w:szCs w:val="28"/>
        </w:rPr>
        <w:t>остановлением Правительства Ханты-Мансийского автономного округа</w:t>
      </w:r>
      <w:r w:rsidR="00EE283D">
        <w:rPr>
          <w:rFonts w:ascii="Times New Roman" w:hAnsi="Times New Roman"/>
          <w:bCs/>
          <w:color w:val="000000"/>
          <w:sz w:val="28"/>
          <w:szCs w:val="28"/>
        </w:rPr>
        <w:t xml:space="preserve"> – </w:t>
      </w:r>
      <w:r>
        <w:rPr>
          <w:rFonts w:ascii="Times New Roman" w:hAnsi="Times New Roman"/>
          <w:bCs/>
          <w:color w:val="000000"/>
          <w:sz w:val="28"/>
          <w:szCs w:val="28"/>
        </w:rPr>
        <w:t xml:space="preserve">Югры </w:t>
      </w:r>
      <w:r w:rsidR="00EE283D">
        <w:rPr>
          <w:rFonts w:ascii="Times New Roman" w:hAnsi="Times New Roman"/>
          <w:bCs/>
          <w:color w:val="000000"/>
          <w:sz w:val="28"/>
          <w:szCs w:val="28"/>
        </w:rPr>
        <w:br/>
      </w:r>
      <w:r>
        <w:rPr>
          <w:rFonts w:ascii="Times New Roman" w:hAnsi="Times New Roman"/>
          <w:bCs/>
          <w:color w:val="000000"/>
          <w:sz w:val="28"/>
          <w:szCs w:val="28"/>
        </w:rPr>
        <w:t>от 05.10.2018 № 343-п:</w:t>
      </w:r>
    </w:p>
    <w:p w:rsidR="00994F4D" w:rsidRDefault="0009397C" w:rsidP="006E64B4">
      <w:pPr>
        <w:pStyle w:val="ConsPlusNormal"/>
        <w:ind w:firstLine="709"/>
        <w:jc w:val="both"/>
        <w:rPr>
          <w:rFonts w:ascii="Times New Roman" w:hAnsi="Times New Roman"/>
          <w:sz w:val="28"/>
          <w:szCs w:val="28"/>
        </w:rPr>
      </w:pPr>
      <w:r>
        <w:rPr>
          <w:rFonts w:ascii="Times New Roman" w:hAnsi="Times New Roman"/>
          <w:sz w:val="28"/>
          <w:szCs w:val="28"/>
        </w:rPr>
        <w:t>доведение</w:t>
      </w:r>
      <w:r w:rsidRPr="00533D23">
        <w:rPr>
          <w:rFonts w:ascii="Times New Roman" w:hAnsi="Times New Roman"/>
          <w:sz w:val="28"/>
          <w:szCs w:val="28"/>
        </w:rPr>
        <w:t xml:space="preserve"> </w:t>
      </w:r>
      <w:r w:rsidR="00994F4D" w:rsidRPr="00533D23">
        <w:rPr>
          <w:rFonts w:ascii="Times New Roman" w:hAnsi="Times New Roman"/>
          <w:sz w:val="28"/>
          <w:szCs w:val="28"/>
        </w:rPr>
        <w:t xml:space="preserve">иных межбюджетных трансфертов бюджетам </w:t>
      </w:r>
      <w:r w:rsidR="00994F4D" w:rsidRPr="00533D23">
        <w:rPr>
          <w:rFonts w:ascii="Times New Roman" w:hAnsi="Times New Roman"/>
          <w:sz w:val="28"/>
          <w:szCs w:val="28"/>
        </w:rPr>
        <w:lastRenderedPageBreak/>
        <w:t>муниципальных образований автономного округа на реа</w:t>
      </w:r>
      <w:r w:rsidR="00994F4D">
        <w:rPr>
          <w:rFonts w:ascii="Times New Roman" w:hAnsi="Times New Roman"/>
          <w:sz w:val="28"/>
          <w:szCs w:val="28"/>
        </w:rPr>
        <w:t>лизацию мероприятий по содействию трудоустройству граждан;</w:t>
      </w:r>
    </w:p>
    <w:p w:rsidR="00994F4D"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субвенций для осуществления органами местного самоуправления переданных им отдельных полномочий по государствен</w:t>
      </w:r>
      <w:r>
        <w:rPr>
          <w:rFonts w:ascii="Times New Roman" w:hAnsi="Times New Roman"/>
          <w:sz w:val="28"/>
          <w:szCs w:val="28"/>
        </w:rPr>
        <w:t>ному управлению охраной труда</w:t>
      </w:r>
      <w:r w:rsidR="00EE283D">
        <w:rPr>
          <w:rFonts w:ascii="Times New Roman" w:hAnsi="Times New Roman"/>
          <w:sz w:val="28"/>
          <w:szCs w:val="28"/>
        </w:rPr>
        <w:t>;</w:t>
      </w:r>
      <w:r>
        <w:rPr>
          <w:rFonts w:ascii="Times New Roman" w:hAnsi="Times New Roman"/>
          <w:sz w:val="28"/>
          <w:szCs w:val="28"/>
        </w:rPr>
        <w:t xml:space="preserve"> </w:t>
      </w:r>
      <w:r w:rsidRPr="00533D23">
        <w:rPr>
          <w:rFonts w:ascii="Times New Roman" w:hAnsi="Times New Roman"/>
          <w:sz w:val="28"/>
          <w:szCs w:val="28"/>
        </w:rPr>
        <w:t>определяет</w:t>
      </w:r>
      <w:r>
        <w:rPr>
          <w:rFonts w:ascii="Times New Roman" w:hAnsi="Times New Roman"/>
          <w:sz w:val="28"/>
          <w:szCs w:val="28"/>
        </w:rPr>
        <w:t>ся в соответствии с порядком</w:t>
      </w:r>
      <w:r w:rsidRPr="00533D23">
        <w:rPr>
          <w:rFonts w:ascii="Times New Roman" w:hAnsi="Times New Roman"/>
          <w:sz w:val="28"/>
          <w:szCs w:val="28"/>
        </w:rPr>
        <w:t xml:space="preserve"> установления и реализации расходных обязательств муниципальных образований, подлежащих исполнению за счет субвенци</w:t>
      </w:r>
      <w:r>
        <w:rPr>
          <w:rFonts w:ascii="Times New Roman" w:hAnsi="Times New Roman"/>
          <w:sz w:val="28"/>
          <w:szCs w:val="28"/>
        </w:rPr>
        <w:t>й из бюджета автономного округа;</w:t>
      </w:r>
    </w:p>
    <w:p w:rsidR="00994F4D"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взаимодействие </w:t>
      </w:r>
      <w:r>
        <w:rPr>
          <w:rFonts w:ascii="Times New Roman" w:hAnsi="Times New Roman"/>
          <w:sz w:val="28"/>
          <w:szCs w:val="28"/>
        </w:rPr>
        <w:t>администрации Ханты-Мансийского района</w:t>
      </w:r>
      <w:r w:rsidRPr="00533D23">
        <w:rPr>
          <w:rFonts w:ascii="Times New Roman" w:hAnsi="Times New Roman"/>
          <w:sz w:val="28"/>
          <w:szCs w:val="28"/>
        </w:rPr>
        <w:t xml:space="preserve"> </w:t>
      </w:r>
      <w:r>
        <w:rPr>
          <w:rFonts w:ascii="Times New Roman" w:hAnsi="Times New Roman"/>
          <w:sz w:val="28"/>
          <w:szCs w:val="28"/>
        </w:rPr>
        <w:t>и центра занятости населения по вовлечению</w:t>
      </w:r>
      <w:r w:rsidRPr="00533D23">
        <w:rPr>
          <w:rFonts w:ascii="Times New Roman" w:hAnsi="Times New Roman"/>
          <w:sz w:val="28"/>
          <w:szCs w:val="28"/>
        </w:rPr>
        <w:t xml:space="preserve"> в реализацию </w:t>
      </w:r>
      <w:r>
        <w:rPr>
          <w:rFonts w:ascii="Times New Roman" w:hAnsi="Times New Roman"/>
          <w:sz w:val="28"/>
          <w:szCs w:val="28"/>
        </w:rPr>
        <w:t>г</w:t>
      </w:r>
      <w:r w:rsidRPr="00533D23">
        <w:rPr>
          <w:rFonts w:ascii="Times New Roman" w:hAnsi="Times New Roman"/>
          <w:sz w:val="28"/>
          <w:szCs w:val="28"/>
        </w:rPr>
        <w:t>осударственной</w:t>
      </w:r>
      <w:r>
        <w:rPr>
          <w:rFonts w:ascii="Times New Roman" w:hAnsi="Times New Roman"/>
          <w:sz w:val="28"/>
          <w:szCs w:val="28"/>
        </w:rPr>
        <w:t>, муниципальной программ</w:t>
      </w:r>
      <w:r w:rsidRPr="00533D23">
        <w:rPr>
          <w:rFonts w:ascii="Times New Roman" w:hAnsi="Times New Roman"/>
          <w:sz w:val="28"/>
          <w:szCs w:val="28"/>
        </w:rPr>
        <w:t xml:space="preserve"> работодателей, осуществляющих свою хозяйственную деятельность</w:t>
      </w:r>
      <w:r w:rsidR="00EE283D">
        <w:rPr>
          <w:rFonts w:ascii="Times New Roman" w:hAnsi="Times New Roman"/>
          <w:sz w:val="28"/>
          <w:szCs w:val="28"/>
        </w:rPr>
        <w:t xml:space="preserve"> на территории </w:t>
      </w:r>
      <w:r>
        <w:rPr>
          <w:rFonts w:ascii="Times New Roman" w:hAnsi="Times New Roman"/>
          <w:sz w:val="28"/>
          <w:szCs w:val="28"/>
        </w:rPr>
        <w:t>Ханты-Мансийского района</w:t>
      </w:r>
      <w:r w:rsidRPr="00533D23">
        <w:rPr>
          <w:rFonts w:ascii="Times New Roman" w:hAnsi="Times New Roman"/>
          <w:sz w:val="28"/>
          <w:szCs w:val="28"/>
        </w:rPr>
        <w:t xml:space="preserve">, </w:t>
      </w:r>
      <w:r>
        <w:rPr>
          <w:rFonts w:ascii="Times New Roman" w:hAnsi="Times New Roman"/>
          <w:sz w:val="28"/>
          <w:szCs w:val="28"/>
        </w:rPr>
        <w:t xml:space="preserve">а также </w:t>
      </w:r>
      <w:r w:rsidRPr="00533D23">
        <w:rPr>
          <w:rFonts w:ascii="Times New Roman" w:hAnsi="Times New Roman"/>
          <w:sz w:val="28"/>
          <w:szCs w:val="28"/>
        </w:rPr>
        <w:t xml:space="preserve">граждан, проживающих в </w:t>
      </w:r>
      <w:r>
        <w:rPr>
          <w:rFonts w:ascii="Times New Roman" w:hAnsi="Times New Roman"/>
          <w:sz w:val="28"/>
          <w:szCs w:val="28"/>
        </w:rPr>
        <w:t>Ханты-Мансийском районе</w:t>
      </w:r>
      <w:r w:rsidRPr="00533D23">
        <w:rPr>
          <w:rFonts w:ascii="Times New Roman" w:hAnsi="Times New Roman"/>
          <w:sz w:val="28"/>
          <w:szCs w:val="28"/>
        </w:rPr>
        <w:t>;</w:t>
      </w:r>
    </w:p>
    <w:p w:rsidR="00994F4D" w:rsidRDefault="00994F4D" w:rsidP="006E64B4">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 </w:t>
      </w:r>
      <w:r>
        <w:rPr>
          <w:rFonts w:ascii="Times New Roman" w:eastAsia="Arial Unicode MS" w:hAnsi="Times New Roman" w:cs="Times New Roman"/>
          <w:sz w:val="28"/>
          <w:szCs w:val="28"/>
        </w:rPr>
        <w:t xml:space="preserve">заключение </w:t>
      </w:r>
      <w:r w:rsidRPr="00D701F2">
        <w:rPr>
          <w:rFonts w:ascii="Times New Roman" w:eastAsia="Arial Unicode MS" w:hAnsi="Times New Roman" w:cs="Times New Roman"/>
          <w:sz w:val="28"/>
          <w:szCs w:val="28"/>
        </w:rPr>
        <w:t>соглашения между Департаментом труда и занятости населения автономного округа (далее – Департамент), казенным учреждением автономного округа</w:t>
      </w:r>
      <w:r w:rsidR="00EE283D">
        <w:rPr>
          <w:rFonts w:ascii="Times New Roman" w:eastAsia="Arial Unicode MS" w:hAnsi="Times New Roman" w:cs="Times New Roman"/>
          <w:sz w:val="28"/>
          <w:szCs w:val="28"/>
        </w:rPr>
        <w:t xml:space="preserve"> «Ханты-Мансийский ц</w:t>
      </w:r>
      <w:r w:rsidRPr="00D701F2">
        <w:rPr>
          <w:rFonts w:ascii="Times New Roman" w:eastAsia="Arial Unicode MS" w:hAnsi="Times New Roman" w:cs="Times New Roman"/>
          <w:sz w:val="28"/>
          <w:szCs w:val="28"/>
        </w:rPr>
        <w:t>ентр занятости населения</w:t>
      </w:r>
      <w:r w:rsidR="00EE283D">
        <w:rPr>
          <w:rFonts w:ascii="Times New Roman" w:eastAsia="Arial Unicode MS" w:hAnsi="Times New Roman" w:cs="Times New Roman"/>
          <w:sz w:val="28"/>
          <w:szCs w:val="28"/>
        </w:rPr>
        <w:t>»</w:t>
      </w:r>
      <w:r w:rsidR="0009397C">
        <w:rPr>
          <w:rFonts w:ascii="Times New Roman" w:eastAsia="Arial Unicode MS" w:hAnsi="Times New Roman" w:cs="Times New Roman"/>
          <w:sz w:val="28"/>
          <w:szCs w:val="28"/>
        </w:rPr>
        <w:t xml:space="preserve"> (далее – Ц</w:t>
      </w:r>
      <w:r w:rsidRPr="00D701F2">
        <w:rPr>
          <w:rFonts w:ascii="Times New Roman" w:eastAsia="Arial Unicode MS" w:hAnsi="Times New Roman" w:cs="Times New Roman"/>
          <w:sz w:val="28"/>
          <w:szCs w:val="28"/>
        </w:rPr>
        <w:t>ентр занятости населения) и органом местного самоуправления муниципального образования автономного округа о взаимодействии по реализации мероприятий подпрограммы «Содействие тр</w:t>
      </w:r>
      <w:r>
        <w:rPr>
          <w:rFonts w:ascii="Times New Roman" w:eastAsia="Arial Unicode MS" w:hAnsi="Times New Roman" w:cs="Times New Roman"/>
          <w:sz w:val="28"/>
          <w:szCs w:val="28"/>
        </w:rPr>
        <w:t>удоустройству граждан»;</w:t>
      </w:r>
      <w:r w:rsidRPr="001A3869">
        <w:rPr>
          <w:rFonts w:ascii="Times New Roman" w:hAnsi="Times New Roman"/>
          <w:sz w:val="28"/>
          <w:szCs w:val="28"/>
        </w:rPr>
        <w:t xml:space="preserve"> </w:t>
      </w:r>
    </w:p>
    <w:p w:rsidR="00994F4D" w:rsidRDefault="00994F4D" w:rsidP="006E64B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утверждение муниципального задания для МАУ «ОМЦ» в соответствии с п</w:t>
      </w:r>
      <w:r>
        <w:rPr>
          <w:rFonts w:ascii="Times New Roman" w:hAnsi="Times New Roman" w:cs="Times New Roman"/>
          <w:sz w:val="28"/>
          <w:szCs w:val="28"/>
        </w:rPr>
        <w:t>остановлением администрации Ханты-Мансийского района 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(далее – муниципальное задание);</w:t>
      </w:r>
    </w:p>
    <w:p w:rsidR="00994F4D" w:rsidRPr="00F76194" w:rsidRDefault="00994F4D" w:rsidP="006E64B4">
      <w:pPr>
        <w:pStyle w:val="ConsPlusNormal"/>
        <w:ind w:firstLine="709"/>
        <w:jc w:val="both"/>
        <w:rPr>
          <w:rFonts w:ascii="Times New Roman" w:hAnsi="Times New Roman" w:cs="Times New Roman"/>
          <w:sz w:val="28"/>
          <w:szCs w:val="28"/>
        </w:rPr>
      </w:pPr>
      <w:r w:rsidRPr="00F76194">
        <w:rPr>
          <w:rFonts w:ascii="Times New Roman" w:hAnsi="Times New Roman"/>
          <w:sz w:val="28"/>
          <w:szCs w:val="28"/>
        </w:rPr>
        <w:t>перечисление средств бюджета автономного округа, бюджета района, предусмотренных на реализацию программных мероприятий</w:t>
      </w:r>
      <w:r w:rsidR="00EE283D">
        <w:rPr>
          <w:rFonts w:ascii="Times New Roman" w:hAnsi="Times New Roman"/>
          <w:sz w:val="28"/>
          <w:szCs w:val="28"/>
        </w:rPr>
        <w:t>,</w:t>
      </w:r>
      <w:r w:rsidRPr="00F76194">
        <w:rPr>
          <w:rFonts w:ascii="Times New Roman" w:hAnsi="Times New Roman"/>
          <w:sz w:val="28"/>
          <w:szCs w:val="28"/>
        </w:rPr>
        <w:t xml:space="preserve"> главным распорядителям бюджетных средств;</w:t>
      </w:r>
    </w:p>
    <w:p w:rsidR="00994F4D" w:rsidRPr="00F76194" w:rsidRDefault="00994F4D" w:rsidP="006E64B4">
      <w:pPr>
        <w:pStyle w:val="ConsPlusNormal"/>
        <w:ind w:firstLine="709"/>
        <w:jc w:val="both"/>
        <w:rPr>
          <w:rFonts w:ascii="Times New Roman" w:hAnsi="Times New Roman" w:cs="Times New Roman"/>
          <w:sz w:val="28"/>
          <w:szCs w:val="28"/>
        </w:rPr>
      </w:pPr>
      <w:r w:rsidRPr="00F76194">
        <w:rPr>
          <w:rFonts w:ascii="Times New Roman" w:hAnsi="Times New Roman"/>
          <w:sz w:val="28"/>
          <w:szCs w:val="28"/>
        </w:rPr>
        <w:t>перечисление средств бюджета района, предусмотренных на реализацию мероприятия «Организация оплачиваемых общественных работ»</w:t>
      </w:r>
      <w:r>
        <w:rPr>
          <w:rFonts w:ascii="Times New Roman" w:hAnsi="Times New Roman"/>
          <w:sz w:val="28"/>
          <w:szCs w:val="28"/>
        </w:rPr>
        <w:t xml:space="preserve"> МАУ «ОМЦ»,</w:t>
      </w:r>
      <w:r w:rsidR="00EE283D">
        <w:rPr>
          <w:rFonts w:ascii="Times New Roman" w:hAnsi="Times New Roman"/>
          <w:sz w:val="28"/>
          <w:szCs w:val="28"/>
        </w:rPr>
        <w:t xml:space="preserve"> в соответствии </w:t>
      </w:r>
      <w:r w:rsidRPr="00F76194">
        <w:rPr>
          <w:rFonts w:ascii="Times New Roman" w:hAnsi="Times New Roman"/>
          <w:sz w:val="28"/>
          <w:szCs w:val="28"/>
        </w:rPr>
        <w:t xml:space="preserve">с </w:t>
      </w:r>
      <w:r w:rsidR="00EE283D">
        <w:rPr>
          <w:rFonts w:ascii="Times New Roman" w:hAnsi="Times New Roman" w:cs="Times New Roman"/>
          <w:sz w:val="28"/>
          <w:szCs w:val="28"/>
        </w:rPr>
        <w:t>п</w:t>
      </w:r>
      <w:r w:rsidRPr="00F76194">
        <w:rPr>
          <w:rFonts w:ascii="Times New Roman" w:hAnsi="Times New Roman" w:cs="Times New Roman"/>
          <w:sz w:val="28"/>
          <w:szCs w:val="28"/>
        </w:rPr>
        <w:t>остановлением администрации Ханты-Мансийского района 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w:t>
      </w:r>
      <w:r>
        <w:rPr>
          <w:rFonts w:ascii="Times New Roman" w:hAnsi="Times New Roman" w:cs="Times New Roman"/>
          <w:sz w:val="28"/>
          <w:szCs w:val="28"/>
        </w:rPr>
        <w:t>;</w:t>
      </w:r>
    </w:p>
    <w:p w:rsidR="00994F4D" w:rsidRPr="001F3577" w:rsidRDefault="00994F4D" w:rsidP="006E64B4">
      <w:pPr>
        <w:pStyle w:val="ConsPlusNormal"/>
        <w:ind w:firstLine="709"/>
        <w:jc w:val="both"/>
        <w:rPr>
          <w:rFonts w:ascii="Times New Roman" w:hAnsi="Times New Roman" w:cs="Times New Roman"/>
          <w:sz w:val="28"/>
          <w:szCs w:val="28"/>
        </w:rPr>
      </w:pPr>
      <w:r w:rsidRPr="001F3577">
        <w:rPr>
          <w:rFonts w:ascii="Times New Roman" w:hAnsi="Times New Roman" w:cs="Times New Roman"/>
          <w:sz w:val="28"/>
          <w:szCs w:val="28"/>
        </w:rPr>
        <w:t xml:space="preserve">предоставление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0" w:history="1">
        <w:r w:rsidRPr="001F3577">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w:t>
      </w:r>
    </w:p>
    <w:p w:rsidR="00994F4D" w:rsidRPr="00533D23"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w:t>
      </w:r>
      <w:r w:rsidRPr="00533D23">
        <w:rPr>
          <w:rFonts w:ascii="Times New Roman" w:hAnsi="Times New Roman"/>
          <w:sz w:val="28"/>
          <w:szCs w:val="28"/>
        </w:rPr>
        <w:lastRenderedPageBreak/>
        <w:t>их с целевыми показателями реализации государственной</w:t>
      </w:r>
      <w:r>
        <w:rPr>
          <w:rFonts w:ascii="Times New Roman" w:hAnsi="Times New Roman"/>
          <w:sz w:val="28"/>
          <w:szCs w:val="28"/>
        </w:rPr>
        <w:t>, муниципальной</w:t>
      </w:r>
      <w:r w:rsidRPr="00533D23">
        <w:rPr>
          <w:rFonts w:ascii="Times New Roman" w:hAnsi="Times New Roman"/>
          <w:sz w:val="28"/>
          <w:szCs w:val="28"/>
        </w:rPr>
        <w:t xml:space="preserve"> программы, а также с изменениями ситуации на рынке труда, изменением бюджетных ассигнований, предусмотренных на реализацию </w:t>
      </w:r>
      <w:r>
        <w:rPr>
          <w:rFonts w:ascii="Times New Roman" w:hAnsi="Times New Roman"/>
          <w:sz w:val="28"/>
          <w:szCs w:val="28"/>
        </w:rPr>
        <w:t>г</w:t>
      </w:r>
      <w:r w:rsidRPr="00533D23">
        <w:rPr>
          <w:rFonts w:ascii="Times New Roman" w:hAnsi="Times New Roman"/>
          <w:sz w:val="28"/>
          <w:szCs w:val="28"/>
        </w:rPr>
        <w:t>осударственной</w:t>
      </w:r>
      <w:r>
        <w:rPr>
          <w:rFonts w:ascii="Times New Roman" w:hAnsi="Times New Roman"/>
          <w:sz w:val="28"/>
          <w:szCs w:val="28"/>
        </w:rPr>
        <w:t>, муниципальной</w:t>
      </w:r>
      <w:r w:rsidRPr="00533D23">
        <w:rPr>
          <w:rFonts w:ascii="Times New Roman" w:hAnsi="Times New Roman"/>
          <w:sz w:val="28"/>
          <w:szCs w:val="28"/>
        </w:rPr>
        <w:t xml:space="preserve"> программы на очередной финансовый год и плановый период;</w:t>
      </w:r>
    </w:p>
    <w:p w:rsidR="00994F4D" w:rsidRPr="00533D23"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сводный перечень предложений соисполнителей </w:t>
      </w:r>
      <w:r>
        <w:rPr>
          <w:rFonts w:ascii="Times New Roman" w:hAnsi="Times New Roman"/>
          <w:sz w:val="28"/>
          <w:szCs w:val="28"/>
        </w:rPr>
        <w:t xml:space="preserve">муниципальной </w:t>
      </w:r>
      <w:r w:rsidRPr="00533D23">
        <w:rPr>
          <w:rFonts w:ascii="Times New Roman" w:hAnsi="Times New Roman"/>
          <w:sz w:val="28"/>
          <w:szCs w:val="28"/>
        </w:rPr>
        <w:t xml:space="preserve">программы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w:t>
      </w:r>
      <w:r>
        <w:rPr>
          <w:rFonts w:ascii="Times New Roman" w:hAnsi="Times New Roman"/>
          <w:sz w:val="28"/>
          <w:szCs w:val="28"/>
        </w:rPr>
        <w:t>муниципальной</w:t>
      </w:r>
      <w:r w:rsidRPr="00533D23">
        <w:rPr>
          <w:rFonts w:ascii="Times New Roman" w:hAnsi="Times New Roman"/>
          <w:sz w:val="28"/>
          <w:szCs w:val="28"/>
        </w:rPr>
        <w:t xml:space="preserve"> программы;</w:t>
      </w:r>
    </w:p>
    <w:p w:rsidR="00994F4D" w:rsidRPr="00533D23"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управление и контроль за реализацией мероприятий </w:t>
      </w:r>
      <w:r>
        <w:rPr>
          <w:rFonts w:ascii="Times New Roman" w:hAnsi="Times New Roman"/>
          <w:sz w:val="28"/>
          <w:szCs w:val="28"/>
        </w:rPr>
        <w:t>муниципальной</w:t>
      </w:r>
      <w:r w:rsidRPr="00533D23">
        <w:rPr>
          <w:rFonts w:ascii="Times New Roman" w:hAnsi="Times New Roman"/>
          <w:sz w:val="28"/>
          <w:szCs w:val="28"/>
        </w:rPr>
        <w:t xml:space="preserve"> программы, эффективное использование средств, выделенных на ее реализацию;</w:t>
      </w:r>
    </w:p>
    <w:p w:rsidR="00994F4D" w:rsidRPr="0082690B" w:rsidRDefault="00994F4D" w:rsidP="006E64B4">
      <w:pPr>
        <w:pStyle w:val="ConsPlusNormal"/>
        <w:ind w:firstLine="709"/>
        <w:jc w:val="both"/>
        <w:rPr>
          <w:rFonts w:ascii="Times New Roman" w:hAnsi="Times New Roman"/>
          <w:sz w:val="28"/>
          <w:szCs w:val="28"/>
        </w:rPr>
      </w:pPr>
      <w:r w:rsidRPr="0082690B">
        <w:rPr>
          <w:rFonts w:ascii="Times New Roman" w:hAnsi="Times New Roman"/>
          <w:sz w:val="28"/>
          <w:szCs w:val="28"/>
        </w:rPr>
        <w:t xml:space="preserve">представление в </w:t>
      </w:r>
      <w:r>
        <w:rPr>
          <w:rFonts w:ascii="Times New Roman" w:hAnsi="Times New Roman"/>
          <w:sz w:val="28"/>
          <w:szCs w:val="28"/>
        </w:rPr>
        <w:t>комитет экономической</w:t>
      </w:r>
      <w:r w:rsidRPr="0082690B">
        <w:rPr>
          <w:rFonts w:ascii="Times New Roman" w:hAnsi="Times New Roman"/>
          <w:sz w:val="28"/>
          <w:szCs w:val="28"/>
        </w:rPr>
        <w:t xml:space="preserve"> </w:t>
      </w:r>
      <w:r>
        <w:rPr>
          <w:rFonts w:ascii="Times New Roman" w:hAnsi="Times New Roman"/>
          <w:sz w:val="28"/>
          <w:szCs w:val="28"/>
        </w:rPr>
        <w:t>политики</w:t>
      </w:r>
      <w:r w:rsidRPr="0082690B">
        <w:rPr>
          <w:rFonts w:ascii="Times New Roman" w:hAnsi="Times New Roman"/>
          <w:sz w:val="28"/>
          <w:szCs w:val="28"/>
        </w:rPr>
        <w:t xml:space="preserve"> </w:t>
      </w:r>
      <w:r>
        <w:rPr>
          <w:rFonts w:ascii="Times New Roman" w:hAnsi="Times New Roman"/>
          <w:sz w:val="28"/>
          <w:szCs w:val="28"/>
        </w:rPr>
        <w:t>администрации Ханты-Мансийского района</w:t>
      </w:r>
      <w:r w:rsidRPr="0082690B">
        <w:rPr>
          <w:rFonts w:ascii="Times New Roman" w:hAnsi="Times New Roman"/>
          <w:sz w:val="28"/>
          <w:szCs w:val="28"/>
        </w:rPr>
        <w:t>:</w:t>
      </w:r>
    </w:p>
    <w:p w:rsidR="00994F4D" w:rsidRPr="0082690B" w:rsidRDefault="00994F4D" w:rsidP="006E64B4">
      <w:pPr>
        <w:pStyle w:val="ConsPlusNormal"/>
        <w:ind w:firstLine="709"/>
        <w:jc w:val="both"/>
        <w:rPr>
          <w:rFonts w:ascii="Times New Roman" w:hAnsi="Times New Roman"/>
          <w:sz w:val="28"/>
          <w:szCs w:val="28"/>
        </w:rPr>
      </w:pPr>
      <w:r w:rsidRPr="0082690B">
        <w:rPr>
          <w:rFonts w:ascii="Times New Roman" w:hAnsi="Times New Roman"/>
          <w:sz w:val="28"/>
          <w:szCs w:val="28"/>
        </w:rPr>
        <w:t xml:space="preserve">отчетов о ходе реализации и эффективности мероприятий </w:t>
      </w:r>
      <w:r>
        <w:rPr>
          <w:rFonts w:ascii="Times New Roman" w:hAnsi="Times New Roman"/>
          <w:sz w:val="28"/>
          <w:szCs w:val="28"/>
        </w:rPr>
        <w:t>муниципальной</w:t>
      </w:r>
      <w:r w:rsidRPr="0082690B">
        <w:rPr>
          <w:rFonts w:ascii="Times New Roman" w:hAnsi="Times New Roman"/>
          <w:sz w:val="28"/>
          <w:szCs w:val="28"/>
        </w:rPr>
        <w:t xml:space="preserve"> программы;</w:t>
      </w:r>
    </w:p>
    <w:p w:rsidR="00994F4D" w:rsidRPr="00533D23" w:rsidRDefault="00994F4D" w:rsidP="006E64B4">
      <w:pPr>
        <w:pStyle w:val="ConsPlusNormal"/>
        <w:ind w:firstLine="709"/>
        <w:jc w:val="both"/>
        <w:rPr>
          <w:rFonts w:ascii="Times New Roman" w:hAnsi="Times New Roman"/>
          <w:sz w:val="28"/>
          <w:szCs w:val="28"/>
        </w:rPr>
      </w:pPr>
      <w:r w:rsidRPr="00533D23">
        <w:rPr>
          <w:rFonts w:ascii="Times New Roman" w:hAnsi="Times New Roman"/>
          <w:sz w:val="28"/>
          <w:szCs w:val="28"/>
        </w:rPr>
        <w:t xml:space="preserve">информирование общественности о ходе и результатах реализации </w:t>
      </w:r>
      <w:r>
        <w:rPr>
          <w:rFonts w:ascii="Times New Roman" w:hAnsi="Times New Roman"/>
          <w:sz w:val="28"/>
          <w:szCs w:val="28"/>
        </w:rPr>
        <w:t>муниципальной</w:t>
      </w:r>
      <w:r w:rsidRPr="00533D23">
        <w:rPr>
          <w:rFonts w:ascii="Times New Roman" w:hAnsi="Times New Roman"/>
          <w:sz w:val="28"/>
          <w:szCs w:val="28"/>
        </w:rPr>
        <w:t xml:space="preserve"> программы, финансировании программных мероприятий, в том числе о механизмах реализации отдельных программных мероприятий.</w:t>
      </w:r>
    </w:p>
    <w:p w:rsidR="00994F4D" w:rsidRPr="00F8799E" w:rsidRDefault="00994F4D" w:rsidP="006E64B4">
      <w:pPr>
        <w:pStyle w:val="ConsPlusNormal"/>
        <w:ind w:firstLine="709"/>
        <w:jc w:val="both"/>
        <w:rPr>
          <w:rFonts w:ascii="Times New Roman" w:hAnsi="Times New Roman"/>
          <w:sz w:val="28"/>
          <w:szCs w:val="28"/>
        </w:rPr>
      </w:pPr>
      <w:r>
        <w:rPr>
          <w:rFonts w:ascii="Times New Roman" w:hAnsi="Times New Roman"/>
          <w:sz w:val="28"/>
          <w:szCs w:val="28"/>
        </w:rPr>
        <w:t xml:space="preserve">Руководители органов администрации Ханты-Мансийского района, учреждений Ханты-Мансийского района </w:t>
      </w:r>
      <w:r w:rsidRPr="00F8799E">
        <w:rPr>
          <w:rFonts w:ascii="Times New Roman" w:hAnsi="Times New Roman"/>
          <w:sz w:val="28"/>
          <w:szCs w:val="28"/>
        </w:rPr>
        <w:t>– ответственны</w:t>
      </w:r>
      <w:r>
        <w:rPr>
          <w:rFonts w:ascii="Times New Roman" w:hAnsi="Times New Roman"/>
          <w:sz w:val="28"/>
          <w:szCs w:val="28"/>
        </w:rPr>
        <w:t>е</w:t>
      </w:r>
      <w:r w:rsidRPr="00F8799E">
        <w:rPr>
          <w:rFonts w:ascii="Times New Roman" w:hAnsi="Times New Roman"/>
          <w:sz w:val="28"/>
          <w:szCs w:val="28"/>
        </w:rPr>
        <w:t xml:space="preserve"> исполнител</w:t>
      </w:r>
      <w:r>
        <w:rPr>
          <w:rFonts w:ascii="Times New Roman" w:hAnsi="Times New Roman"/>
          <w:sz w:val="28"/>
          <w:szCs w:val="28"/>
        </w:rPr>
        <w:t>и</w:t>
      </w:r>
      <w:r w:rsidRPr="00F8799E">
        <w:rPr>
          <w:rFonts w:ascii="Times New Roman" w:hAnsi="Times New Roman"/>
          <w:sz w:val="28"/>
          <w:szCs w:val="28"/>
        </w:rPr>
        <w:t xml:space="preserve"> </w:t>
      </w:r>
      <w:r>
        <w:rPr>
          <w:rFonts w:ascii="Times New Roman" w:hAnsi="Times New Roman"/>
          <w:sz w:val="28"/>
          <w:szCs w:val="28"/>
        </w:rPr>
        <w:t>муниципальной</w:t>
      </w:r>
      <w:r w:rsidRPr="00F8799E">
        <w:rPr>
          <w:rFonts w:ascii="Times New Roman" w:hAnsi="Times New Roman"/>
          <w:sz w:val="28"/>
          <w:szCs w:val="28"/>
        </w:rPr>
        <w:t xml:space="preserve"> программы</w:t>
      </w:r>
      <w:r w:rsidR="00EE283D">
        <w:rPr>
          <w:rFonts w:ascii="Times New Roman" w:hAnsi="Times New Roman"/>
          <w:sz w:val="28"/>
          <w:szCs w:val="28"/>
        </w:rPr>
        <w:t>,</w:t>
      </w:r>
      <w:r w:rsidRPr="00F8799E">
        <w:rPr>
          <w:rFonts w:ascii="Times New Roman" w:hAnsi="Times New Roman"/>
          <w:sz w:val="28"/>
          <w:szCs w:val="28"/>
        </w:rPr>
        <w:t xml:space="preserve"> несут предусмо</w:t>
      </w:r>
      <w:r>
        <w:rPr>
          <w:rFonts w:ascii="Times New Roman" w:hAnsi="Times New Roman"/>
          <w:sz w:val="28"/>
          <w:szCs w:val="28"/>
        </w:rPr>
        <w:t xml:space="preserve">тренную федеральными законами и </w:t>
      </w:r>
      <w:r w:rsidRPr="00F8799E">
        <w:rPr>
          <w:rFonts w:ascii="Times New Roman" w:hAnsi="Times New Roman"/>
          <w:sz w:val="28"/>
          <w:szCs w:val="28"/>
        </w:rPr>
        <w:t>законами автономного округа ответственность (дисциплинарную, гражданско-правовую и административную), в том числе за:</w:t>
      </w:r>
    </w:p>
    <w:p w:rsidR="00994F4D" w:rsidRPr="00F8799E" w:rsidRDefault="00EE283D" w:rsidP="006E64B4">
      <w:pPr>
        <w:pStyle w:val="ConsPlusNormal"/>
        <w:ind w:firstLine="709"/>
        <w:jc w:val="both"/>
        <w:rPr>
          <w:rFonts w:ascii="Times New Roman" w:hAnsi="Times New Roman"/>
          <w:sz w:val="28"/>
          <w:szCs w:val="28"/>
        </w:rPr>
      </w:pPr>
      <w:proofErr w:type="spellStart"/>
      <w:r>
        <w:rPr>
          <w:rFonts w:ascii="Times New Roman" w:hAnsi="Times New Roman"/>
          <w:sz w:val="28"/>
          <w:szCs w:val="28"/>
        </w:rPr>
        <w:t>не</w:t>
      </w:r>
      <w:r w:rsidR="00994F4D" w:rsidRPr="00F8799E">
        <w:rPr>
          <w:rFonts w:ascii="Times New Roman" w:hAnsi="Times New Roman"/>
          <w:sz w:val="28"/>
          <w:szCs w:val="28"/>
        </w:rPr>
        <w:t>достижение</w:t>
      </w:r>
      <w:proofErr w:type="spellEnd"/>
      <w:r w:rsidR="00994F4D" w:rsidRPr="00F8799E">
        <w:rPr>
          <w:rFonts w:ascii="Times New Roman" w:hAnsi="Times New Roman"/>
          <w:sz w:val="28"/>
          <w:szCs w:val="28"/>
        </w:rPr>
        <w:t xml:space="preserve"> показателей, предусмотренных соглашениями о предоставлении субсидии из бюджета </w:t>
      </w:r>
      <w:r w:rsidR="00994F4D">
        <w:rPr>
          <w:rFonts w:ascii="Times New Roman" w:hAnsi="Times New Roman"/>
          <w:sz w:val="28"/>
          <w:szCs w:val="28"/>
        </w:rPr>
        <w:t xml:space="preserve">автономного округа </w:t>
      </w:r>
      <w:r w:rsidR="00994F4D" w:rsidRPr="00F8799E">
        <w:rPr>
          <w:rFonts w:ascii="Times New Roman" w:hAnsi="Times New Roman"/>
          <w:sz w:val="28"/>
          <w:szCs w:val="28"/>
        </w:rPr>
        <w:t xml:space="preserve">бюджету </w:t>
      </w:r>
      <w:r w:rsidR="00994F4D">
        <w:rPr>
          <w:rFonts w:ascii="Times New Roman" w:hAnsi="Times New Roman"/>
          <w:sz w:val="28"/>
          <w:szCs w:val="28"/>
        </w:rPr>
        <w:t>муниципального образования</w:t>
      </w:r>
      <w:r w:rsidR="00994F4D" w:rsidRPr="00F8799E">
        <w:rPr>
          <w:rFonts w:ascii="Times New Roman" w:hAnsi="Times New Roman"/>
          <w:sz w:val="28"/>
          <w:szCs w:val="28"/>
        </w:rPr>
        <w:t>;</w:t>
      </w:r>
    </w:p>
    <w:p w:rsidR="00994F4D" w:rsidRDefault="00EE283D" w:rsidP="006E64B4">
      <w:pPr>
        <w:pStyle w:val="ConsPlusNormal"/>
        <w:ind w:firstLine="709"/>
        <w:jc w:val="both"/>
        <w:rPr>
          <w:rFonts w:ascii="Times New Roman" w:hAnsi="Times New Roman"/>
          <w:sz w:val="28"/>
          <w:szCs w:val="28"/>
        </w:rPr>
      </w:pPr>
      <w:proofErr w:type="spellStart"/>
      <w:r>
        <w:rPr>
          <w:rFonts w:ascii="Times New Roman" w:hAnsi="Times New Roman"/>
          <w:sz w:val="28"/>
          <w:szCs w:val="28"/>
        </w:rPr>
        <w:t>не</w:t>
      </w:r>
      <w:r w:rsidR="00994F4D">
        <w:rPr>
          <w:rFonts w:ascii="Times New Roman" w:hAnsi="Times New Roman"/>
          <w:sz w:val="28"/>
          <w:szCs w:val="28"/>
        </w:rPr>
        <w:t>достижение</w:t>
      </w:r>
      <w:proofErr w:type="spellEnd"/>
      <w:r w:rsidR="00994F4D">
        <w:rPr>
          <w:rFonts w:ascii="Times New Roman" w:hAnsi="Times New Roman"/>
          <w:sz w:val="28"/>
          <w:szCs w:val="28"/>
        </w:rPr>
        <w:t xml:space="preserve"> целевых показателей муниципальной программы, а также конечных результатов ее реализации;</w:t>
      </w:r>
    </w:p>
    <w:p w:rsidR="00994F4D" w:rsidRDefault="00994F4D" w:rsidP="006E64B4">
      <w:pPr>
        <w:pStyle w:val="ConsPlusNormal"/>
        <w:ind w:firstLine="709"/>
        <w:jc w:val="both"/>
        <w:rPr>
          <w:rFonts w:ascii="Times New Roman" w:hAnsi="Times New Roman"/>
          <w:sz w:val="28"/>
          <w:szCs w:val="28"/>
        </w:rPr>
      </w:pPr>
      <w:r>
        <w:rPr>
          <w:rFonts w:ascii="Times New Roman" w:hAnsi="Times New Roman"/>
          <w:sz w:val="28"/>
          <w:szCs w:val="28"/>
        </w:rPr>
        <w:t>несвоевременную и некачественную реализацию муниципальной программы.</w:t>
      </w:r>
    </w:p>
    <w:p w:rsidR="00994F4D" w:rsidRDefault="00994F4D" w:rsidP="006E64B4">
      <w:pPr>
        <w:pStyle w:val="ConsPlusNormal"/>
        <w:ind w:firstLine="709"/>
        <w:jc w:val="both"/>
        <w:rPr>
          <w:rFonts w:ascii="Times New Roman" w:hAnsi="Times New Roman"/>
          <w:sz w:val="28"/>
          <w:szCs w:val="28"/>
        </w:rPr>
      </w:pPr>
      <w:r w:rsidRPr="00853DDF">
        <w:rPr>
          <w:rFonts w:ascii="Times New Roman" w:hAnsi="Times New Roman"/>
          <w:sz w:val="28"/>
          <w:szCs w:val="28"/>
        </w:rPr>
        <w:t xml:space="preserve">Соисполнители </w:t>
      </w:r>
      <w:r>
        <w:rPr>
          <w:rFonts w:ascii="Times New Roman" w:hAnsi="Times New Roman"/>
          <w:sz w:val="28"/>
          <w:szCs w:val="28"/>
        </w:rPr>
        <w:t>муниципальной</w:t>
      </w:r>
      <w:r w:rsidRPr="00853DDF">
        <w:rPr>
          <w:rFonts w:ascii="Times New Roman" w:hAnsi="Times New Roman"/>
          <w:sz w:val="28"/>
          <w:szCs w:val="28"/>
        </w:rPr>
        <w:t xml:space="preserve"> программы несут ответственность 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4E5B1F" w:rsidRDefault="00994F4D" w:rsidP="006E64B4">
      <w:pPr>
        <w:spacing w:after="0" w:line="240" w:lineRule="auto"/>
        <w:ind w:firstLine="709"/>
        <w:jc w:val="both"/>
        <w:rPr>
          <w:rFonts w:ascii="Calibri" w:eastAsia="Calibri" w:hAnsi="Calibri" w:cs="Times New Roman"/>
        </w:rPr>
      </w:pPr>
      <w:r w:rsidRPr="004E5B1F">
        <w:rPr>
          <w:rFonts w:ascii="Times New Roman" w:eastAsia="Calibri" w:hAnsi="Times New Roman" w:cs="Times New Roman"/>
          <w:sz w:val="28"/>
          <w:szCs w:val="28"/>
        </w:rPr>
        <w:t>В процессе реализации</w:t>
      </w:r>
      <w:r w:rsidR="00D225A0">
        <w:rPr>
          <w:rFonts w:ascii="Times New Roman" w:eastAsia="Calibri" w:hAnsi="Times New Roman" w:cs="Times New Roman"/>
          <w:sz w:val="28"/>
          <w:szCs w:val="28"/>
        </w:rPr>
        <w:t xml:space="preserve"> муниципальной п</w:t>
      </w:r>
      <w:r w:rsidRPr="004E5B1F">
        <w:rPr>
          <w:rFonts w:ascii="Times New Roman" w:eastAsia="Calibri" w:hAnsi="Times New Roman" w:cs="Times New Roman"/>
          <w:sz w:val="28"/>
          <w:szCs w:val="28"/>
        </w:rPr>
        <w:t>рограмм</w:t>
      </w:r>
      <w:r w:rsidR="00EE283D">
        <w:rPr>
          <w:rFonts w:ascii="Times New Roman" w:eastAsia="Calibri" w:hAnsi="Times New Roman" w:cs="Times New Roman"/>
          <w:sz w:val="28"/>
          <w:szCs w:val="28"/>
        </w:rPr>
        <w:t xml:space="preserve">ы могут проявиться ряд внешних </w:t>
      </w:r>
      <w:r w:rsidRPr="004E5B1F">
        <w:rPr>
          <w:rFonts w:ascii="Times New Roman" w:eastAsia="Calibri" w:hAnsi="Times New Roman" w:cs="Times New Roman"/>
          <w:sz w:val="28"/>
          <w:szCs w:val="28"/>
        </w:rPr>
        <w:t>и внутренних рисков, которые в значительной степени могут оказать влияние на значение целевых показателей и достижение результатов муниципальной программы (таблица 6)</w:t>
      </w:r>
      <w:r>
        <w:rPr>
          <w:rFonts w:ascii="Times New Roman" w:eastAsia="Calibri" w:hAnsi="Times New Roman" w:cs="Times New Roman"/>
          <w:sz w:val="28"/>
          <w:szCs w:val="28"/>
        </w:rPr>
        <w:t>.</w:t>
      </w:r>
    </w:p>
    <w:p w:rsidR="00994F4D" w:rsidRDefault="00994F4D" w:rsidP="006E64B4">
      <w:pPr>
        <w:spacing w:after="0" w:line="240" w:lineRule="auto"/>
        <w:ind w:firstLine="709"/>
        <w:jc w:val="both"/>
        <w:rPr>
          <w:rFonts w:ascii="Times New Roman" w:hAnsi="Times New Roman" w:cs="Times New Roman"/>
          <w:sz w:val="28"/>
          <w:szCs w:val="28"/>
        </w:rPr>
      </w:pPr>
      <w:r w:rsidRPr="00F3734E">
        <w:rPr>
          <w:rFonts w:ascii="Times New Roman" w:eastAsia="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w:t>
      </w:r>
      <w:r w:rsidRPr="00F3734E">
        <w:rPr>
          <w:rFonts w:ascii="Times New Roman" w:eastAsia="Times New Roman" w:hAnsi="Times New Roman" w:cs="Times New Roman"/>
          <w:sz w:val="28"/>
          <w:szCs w:val="28"/>
        </w:rPr>
        <w:lastRenderedPageBreak/>
        <w:t>стандартизации работы</w:t>
      </w:r>
      <w:r w:rsidR="00EE283D">
        <w:rPr>
          <w:rFonts w:ascii="Times New Roman" w:eastAsia="Times New Roman" w:hAnsi="Times New Roman" w:cs="Times New Roman"/>
          <w:sz w:val="28"/>
          <w:szCs w:val="28"/>
        </w:rPr>
        <w:t xml:space="preserve"> МАУ </w:t>
      </w:r>
      <w:r w:rsidRPr="00F3734E">
        <w:rPr>
          <w:rFonts w:ascii="Times New Roman" w:eastAsia="Times New Roman" w:hAnsi="Times New Roman" w:cs="Times New Roman"/>
          <w:sz w:val="28"/>
          <w:szCs w:val="28"/>
        </w:rPr>
        <w:t>«О</w:t>
      </w:r>
      <w:r w:rsidR="00EE283D">
        <w:rPr>
          <w:rFonts w:ascii="Times New Roman" w:eastAsia="Times New Roman" w:hAnsi="Times New Roman" w:cs="Times New Roman"/>
          <w:sz w:val="28"/>
          <w:szCs w:val="28"/>
        </w:rPr>
        <w:t>МЦ</w:t>
      </w:r>
      <w:r w:rsidRPr="00F3734E">
        <w:rPr>
          <w:rFonts w:ascii="Times New Roman" w:eastAsia="Times New Roman" w:hAnsi="Times New Roman" w:cs="Times New Roman"/>
          <w:sz w:val="28"/>
          <w:szCs w:val="28"/>
        </w:rPr>
        <w:t xml:space="preserve">» при исполнении функций </w:t>
      </w:r>
      <w:r w:rsidRPr="00F3734E">
        <w:rPr>
          <w:rStyle w:val="st"/>
          <w:rFonts w:ascii="Times New Roman" w:hAnsi="Times New Roman" w:cs="Times New Roman"/>
          <w:sz w:val="28"/>
          <w:szCs w:val="28"/>
        </w:rPr>
        <w:t>работодателя в целях о</w:t>
      </w:r>
      <w:r w:rsidRPr="00F3734E">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F3734E">
        <w:rPr>
          <w:rFonts w:ascii="Times New Roman" w:hAnsi="Times New Roman"/>
          <w:bCs/>
          <w:sz w:val="28"/>
          <w:szCs w:val="28"/>
        </w:rPr>
        <w:t xml:space="preserve"> консультационной и инф</w:t>
      </w:r>
      <w:r w:rsidR="00EE283D">
        <w:rPr>
          <w:rFonts w:ascii="Times New Roman" w:hAnsi="Times New Roman"/>
          <w:bCs/>
          <w:sz w:val="28"/>
          <w:szCs w:val="28"/>
        </w:rPr>
        <w:t>ормационной поддержке</w:t>
      </w:r>
      <w:r w:rsidRPr="00F3734E">
        <w:rPr>
          <w:rFonts w:ascii="Times New Roman" w:hAnsi="Times New Roman"/>
          <w:bCs/>
          <w:sz w:val="28"/>
          <w:szCs w:val="28"/>
        </w:rPr>
        <w:t>, предоставляемых в рамках исполнения муниципального задания</w:t>
      </w:r>
      <w:r w:rsidR="00EE283D">
        <w:rPr>
          <w:rFonts w:ascii="Times New Roman" w:hAnsi="Times New Roman"/>
          <w:bCs/>
          <w:sz w:val="28"/>
          <w:szCs w:val="28"/>
        </w:rPr>
        <w:t>,</w:t>
      </w:r>
      <w:r w:rsidRPr="00F3734E">
        <w:rPr>
          <w:rFonts w:ascii="Times New Roman" w:hAnsi="Times New Roman"/>
          <w:bCs/>
          <w:sz w:val="28"/>
          <w:szCs w:val="28"/>
        </w:rPr>
        <w:t xml:space="preserve"> </w:t>
      </w:r>
      <w:r w:rsidRPr="00F3734E">
        <w:rPr>
          <w:rFonts w:ascii="Times New Roman" w:hAnsi="Times New Roman" w:cs="Times New Roman"/>
          <w:sz w:val="28"/>
          <w:szCs w:val="28"/>
        </w:rPr>
        <w:t xml:space="preserve">в электронный </w:t>
      </w:r>
      <w:r>
        <w:rPr>
          <w:rFonts w:ascii="Times New Roman" w:hAnsi="Times New Roman" w:cs="Times New Roman"/>
          <w:sz w:val="28"/>
          <w:szCs w:val="28"/>
        </w:rPr>
        <w:t>вид</w:t>
      </w:r>
      <w:r w:rsidRPr="003240C7">
        <w:rPr>
          <w:rFonts w:ascii="Times New Roman" w:hAnsi="Times New Roman" w:cs="Times New Roman"/>
          <w:sz w:val="28"/>
          <w:szCs w:val="28"/>
        </w:rPr>
        <w:t xml:space="preserve">, что позволит повысить эффективность деятельности, </w:t>
      </w:r>
      <w:r>
        <w:rPr>
          <w:rFonts w:ascii="Times New Roman" w:hAnsi="Times New Roman" w:cs="Times New Roman"/>
          <w:sz w:val="28"/>
          <w:szCs w:val="28"/>
        </w:rPr>
        <w:t xml:space="preserve">улучшить </w:t>
      </w:r>
      <w:r w:rsidRPr="003240C7">
        <w:rPr>
          <w:rFonts w:ascii="Times New Roman" w:hAnsi="Times New Roman" w:cs="Times New Roman"/>
          <w:sz w:val="28"/>
          <w:szCs w:val="28"/>
        </w:rPr>
        <w:t xml:space="preserve">качество оказания </w:t>
      </w:r>
      <w:r>
        <w:rPr>
          <w:rFonts w:ascii="Times New Roman" w:hAnsi="Times New Roman" w:cs="Times New Roman"/>
          <w:sz w:val="28"/>
          <w:szCs w:val="28"/>
        </w:rPr>
        <w:t>муниципальных услуг и снизить время</w:t>
      </w:r>
      <w:r w:rsidRPr="003240C7">
        <w:rPr>
          <w:rFonts w:ascii="Times New Roman" w:hAnsi="Times New Roman" w:cs="Times New Roman"/>
          <w:sz w:val="28"/>
          <w:szCs w:val="28"/>
        </w:rPr>
        <w:t xml:space="preserve"> их оказания.</w:t>
      </w: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Default="00994F4D" w:rsidP="006E64B4">
      <w:pPr>
        <w:spacing w:after="0" w:line="240" w:lineRule="auto"/>
        <w:jc w:val="both"/>
        <w:rPr>
          <w:rFonts w:ascii="Times New Roman" w:hAnsi="Times New Roman" w:cs="Times New Roman"/>
          <w:sz w:val="28"/>
          <w:szCs w:val="28"/>
        </w:rPr>
      </w:pPr>
    </w:p>
    <w:p w:rsidR="00994F4D" w:rsidRPr="00172DB2" w:rsidRDefault="00994F4D" w:rsidP="006E64B4">
      <w:pPr>
        <w:pStyle w:val="ConsPlusNormal"/>
        <w:ind w:firstLine="709"/>
        <w:jc w:val="both"/>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EE283D" w:rsidRDefault="00EE283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ind w:firstLine="709"/>
        <w:jc w:val="center"/>
        <w:rPr>
          <w:rFonts w:ascii="Times New Roman" w:hAnsi="Times New Roman" w:cs="Times New Roman"/>
          <w:sz w:val="28"/>
          <w:szCs w:val="28"/>
        </w:rPr>
      </w:pPr>
      <w:r w:rsidRPr="00A1733E">
        <w:rPr>
          <w:rFonts w:ascii="Times New Roman" w:hAnsi="Times New Roman" w:cs="Times New Roman"/>
          <w:sz w:val="28"/>
          <w:szCs w:val="28"/>
        </w:rPr>
        <w:t>Целевые показатели муниципальной программы</w:t>
      </w:r>
    </w:p>
    <w:p w:rsidR="00EE283D" w:rsidRDefault="00EE283D" w:rsidP="006E64B4">
      <w:pPr>
        <w:pStyle w:val="ConsPlusNormal"/>
        <w:ind w:firstLine="709"/>
        <w:jc w:val="center"/>
        <w:rPr>
          <w:rFonts w:ascii="Times New Roman" w:hAnsi="Times New Roman" w:cs="Times New Roman"/>
          <w:sz w:val="28"/>
          <w:szCs w:val="28"/>
        </w:rPr>
      </w:pPr>
    </w:p>
    <w:tbl>
      <w:tblPr>
        <w:tblpPr w:leftFromText="180" w:rightFromText="180" w:vertAnchor="text" w:horzAnchor="margin" w:tblpXSpec="center" w:tblpY="2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828"/>
        <w:gridCol w:w="1701"/>
        <w:gridCol w:w="567"/>
        <w:gridCol w:w="567"/>
        <w:gridCol w:w="567"/>
        <w:gridCol w:w="1417"/>
      </w:tblGrid>
      <w:tr w:rsidR="00EE283D" w:rsidRPr="000B1DB2" w:rsidTr="0019365C">
        <w:tc>
          <w:tcPr>
            <w:tcW w:w="562" w:type="dxa"/>
            <w:vMerge w:val="restart"/>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 xml:space="preserve">№ </w:t>
            </w:r>
            <w:proofErr w:type="spellStart"/>
            <w:proofErr w:type="gramStart"/>
            <w:r w:rsidRPr="000B1DB2">
              <w:rPr>
                <w:rFonts w:ascii="Times New Roman" w:hAnsi="Times New Roman"/>
                <w:szCs w:val="22"/>
              </w:rPr>
              <w:t>по</w:t>
            </w:r>
            <w:r w:rsidR="0019365C">
              <w:rPr>
                <w:rFonts w:ascii="Times New Roman" w:hAnsi="Times New Roman"/>
                <w:szCs w:val="22"/>
              </w:rPr>
              <w:t>-</w:t>
            </w:r>
            <w:r w:rsidRPr="000B1DB2">
              <w:rPr>
                <w:rFonts w:ascii="Times New Roman" w:hAnsi="Times New Roman"/>
                <w:szCs w:val="22"/>
              </w:rPr>
              <w:t>ка</w:t>
            </w:r>
            <w:proofErr w:type="gramEnd"/>
            <w:r w:rsidR="0019365C">
              <w:rPr>
                <w:rFonts w:ascii="Times New Roman" w:hAnsi="Times New Roman"/>
                <w:szCs w:val="22"/>
              </w:rPr>
              <w:t>-</w:t>
            </w:r>
            <w:r w:rsidRPr="000B1DB2">
              <w:rPr>
                <w:rFonts w:ascii="Times New Roman" w:hAnsi="Times New Roman"/>
                <w:szCs w:val="22"/>
              </w:rPr>
              <w:t>зате</w:t>
            </w:r>
            <w:r w:rsidR="0019365C">
              <w:rPr>
                <w:rFonts w:ascii="Times New Roman" w:hAnsi="Times New Roman"/>
                <w:szCs w:val="22"/>
              </w:rPr>
              <w:t>-</w:t>
            </w:r>
            <w:r w:rsidRPr="000B1DB2">
              <w:rPr>
                <w:rFonts w:ascii="Times New Roman" w:hAnsi="Times New Roman"/>
                <w:szCs w:val="22"/>
              </w:rPr>
              <w:t>ля</w:t>
            </w:r>
            <w:proofErr w:type="spellEnd"/>
          </w:p>
        </w:tc>
        <w:tc>
          <w:tcPr>
            <w:tcW w:w="3828" w:type="dxa"/>
            <w:vMerge w:val="restart"/>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 xml:space="preserve">Наименование целевых показателей </w:t>
            </w:r>
          </w:p>
        </w:tc>
        <w:tc>
          <w:tcPr>
            <w:tcW w:w="1701" w:type="dxa"/>
            <w:vMerge w:val="restart"/>
          </w:tcPr>
          <w:p w:rsidR="0019365C" w:rsidRDefault="00EE283D" w:rsidP="00EE283D">
            <w:pPr>
              <w:pStyle w:val="ConsPlusNormal"/>
              <w:jc w:val="center"/>
              <w:rPr>
                <w:rFonts w:ascii="Times New Roman" w:hAnsi="Times New Roman"/>
                <w:szCs w:val="22"/>
              </w:rPr>
            </w:pPr>
            <w:r w:rsidRPr="000B1DB2">
              <w:rPr>
                <w:rFonts w:ascii="Times New Roman" w:hAnsi="Times New Roman"/>
                <w:szCs w:val="22"/>
              </w:rPr>
              <w:t xml:space="preserve">Базовый показатель </w:t>
            </w:r>
          </w:p>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на начало реализации муниципальной программы</w:t>
            </w:r>
          </w:p>
        </w:tc>
        <w:tc>
          <w:tcPr>
            <w:tcW w:w="1701" w:type="dxa"/>
            <w:gridSpan w:val="3"/>
          </w:tcPr>
          <w:p w:rsidR="0019365C" w:rsidRDefault="00EE283D" w:rsidP="00EE283D">
            <w:pPr>
              <w:pStyle w:val="ConsPlusNormal"/>
              <w:jc w:val="center"/>
              <w:rPr>
                <w:rFonts w:ascii="Times New Roman" w:hAnsi="Times New Roman"/>
                <w:szCs w:val="22"/>
              </w:rPr>
            </w:pPr>
            <w:r w:rsidRPr="000B1DB2">
              <w:rPr>
                <w:rFonts w:ascii="Times New Roman" w:hAnsi="Times New Roman"/>
                <w:szCs w:val="22"/>
              </w:rPr>
              <w:t xml:space="preserve">Значение показателя </w:t>
            </w:r>
          </w:p>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по годам</w:t>
            </w:r>
          </w:p>
        </w:tc>
        <w:tc>
          <w:tcPr>
            <w:tcW w:w="1417" w:type="dxa"/>
            <w:vMerge w:val="restart"/>
          </w:tcPr>
          <w:p w:rsidR="0019365C" w:rsidRDefault="00EE283D" w:rsidP="00EE283D">
            <w:pPr>
              <w:pStyle w:val="ConsPlusNormal"/>
              <w:jc w:val="center"/>
              <w:rPr>
                <w:rFonts w:ascii="Times New Roman" w:hAnsi="Times New Roman"/>
                <w:szCs w:val="22"/>
              </w:rPr>
            </w:pPr>
            <w:r w:rsidRPr="000B1DB2">
              <w:rPr>
                <w:rFonts w:ascii="Times New Roman" w:hAnsi="Times New Roman"/>
                <w:szCs w:val="22"/>
              </w:rPr>
              <w:t xml:space="preserve">Целевое значение показателя </w:t>
            </w:r>
          </w:p>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 xml:space="preserve">на момент окончания реализации </w:t>
            </w:r>
            <w:proofErr w:type="spellStart"/>
            <w:proofErr w:type="gramStart"/>
            <w:r w:rsidRPr="000B1DB2">
              <w:rPr>
                <w:rFonts w:ascii="Times New Roman" w:hAnsi="Times New Roman"/>
                <w:szCs w:val="22"/>
              </w:rPr>
              <w:t>муниципаль</w:t>
            </w:r>
            <w:proofErr w:type="spellEnd"/>
            <w:r w:rsidR="0019365C">
              <w:rPr>
                <w:rFonts w:ascii="Times New Roman" w:hAnsi="Times New Roman"/>
                <w:szCs w:val="22"/>
              </w:rPr>
              <w:t>-</w:t>
            </w:r>
            <w:r w:rsidRPr="000B1DB2">
              <w:rPr>
                <w:rFonts w:ascii="Times New Roman" w:hAnsi="Times New Roman"/>
                <w:szCs w:val="22"/>
              </w:rPr>
              <w:t>ной</w:t>
            </w:r>
            <w:proofErr w:type="gramEnd"/>
            <w:r w:rsidRPr="000B1DB2">
              <w:rPr>
                <w:rFonts w:ascii="Times New Roman" w:hAnsi="Times New Roman"/>
                <w:szCs w:val="22"/>
              </w:rPr>
              <w:t xml:space="preserve"> программы</w:t>
            </w:r>
          </w:p>
        </w:tc>
      </w:tr>
      <w:tr w:rsidR="00EE283D" w:rsidRPr="000B1DB2" w:rsidTr="0019365C">
        <w:tc>
          <w:tcPr>
            <w:tcW w:w="562" w:type="dxa"/>
            <w:vMerge/>
          </w:tcPr>
          <w:p w:rsidR="00EE283D" w:rsidRPr="000B1DB2" w:rsidRDefault="00EE283D" w:rsidP="00EE283D">
            <w:pPr>
              <w:spacing w:after="0" w:line="240" w:lineRule="auto"/>
            </w:pPr>
          </w:p>
        </w:tc>
        <w:tc>
          <w:tcPr>
            <w:tcW w:w="3828" w:type="dxa"/>
            <w:vMerge/>
          </w:tcPr>
          <w:p w:rsidR="00EE283D" w:rsidRPr="000B1DB2" w:rsidRDefault="00EE283D" w:rsidP="00EE283D">
            <w:pPr>
              <w:spacing w:after="0" w:line="240" w:lineRule="auto"/>
            </w:pPr>
          </w:p>
        </w:tc>
        <w:tc>
          <w:tcPr>
            <w:tcW w:w="1701" w:type="dxa"/>
            <w:vMerge/>
          </w:tcPr>
          <w:p w:rsidR="00EE283D" w:rsidRPr="000B1DB2" w:rsidRDefault="00EE283D" w:rsidP="00EE283D">
            <w:pPr>
              <w:spacing w:after="0" w:line="240" w:lineRule="auto"/>
            </w:pP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2019 год</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2020 год</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2021 год</w:t>
            </w:r>
          </w:p>
        </w:tc>
        <w:tc>
          <w:tcPr>
            <w:tcW w:w="1417" w:type="dxa"/>
            <w:vMerge/>
          </w:tcPr>
          <w:p w:rsidR="00EE283D" w:rsidRPr="000B1DB2" w:rsidRDefault="00EE283D" w:rsidP="00EE283D">
            <w:pPr>
              <w:spacing w:after="0" w:line="240" w:lineRule="auto"/>
            </w:pP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w:t>
            </w:r>
          </w:p>
        </w:tc>
        <w:tc>
          <w:tcPr>
            <w:tcW w:w="3828"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3</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4</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5</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6</w:t>
            </w:r>
          </w:p>
        </w:tc>
        <w:tc>
          <w:tcPr>
            <w:tcW w:w="141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7</w:t>
            </w: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w:t>
            </w:r>
          </w:p>
        </w:tc>
        <w:tc>
          <w:tcPr>
            <w:tcW w:w="3828" w:type="dxa"/>
          </w:tcPr>
          <w:p w:rsidR="00EE283D" w:rsidRPr="000B1DB2" w:rsidRDefault="00EE283D" w:rsidP="00EE283D">
            <w:pPr>
              <w:pStyle w:val="ConsPlusNormal"/>
              <w:rPr>
                <w:rFonts w:ascii="Times New Roman" w:hAnsi="Times New Roman"/>
                <w:szCs w:val="22"/>
              </w:rPr>
            </w:pPr>
            <w:r w:rsidRPr="000B1DB2">
              <w:rPr>
                <w:rFonts w:ascii="Times New Roman" w:hAnsi="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1,03</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1,0</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0,98</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0,97</w:t>
            </w:r>
          </w:p>
        </w:tc>
        <w:tc>
          <w:tcPr>
            <w:tcW w:w="1417" w:type="dxa"/>
          </w:tcPr>
          <w:p w:rsidR="00EE283D" w:rsidRPr="000B1DB2" w:rsidRDefault="00EE283D" w:rsidP="00EE283D">
            <w:pPr>
              <w:pStyle w:val="ConsPlusNormal"/>
              <w:jc w:val="center"/>
              <w:rPr>
                <w:rFonts w:ascii="Times New Roman" w:hAnsi="Times New Roman"/>
                <w:color w:val="000000"/>
                <w:szCs w:val="22"/>
              </w:rPr>
            </w:pPr>
            <w:r w:rsidRPr="000B1DB2">
              <w:rPr>
                <w:rFonts w:ascii="Times New Roman" w:hAnsi="Times New Roman"/>
                <w:color w:val="000000"/>
                <w:szCs w:val="22"/>
              </w:rPr>
              <w:t>0,97</w:t>
            </w: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3828" w:type="dxa"/>
          </w:tcPr>
          <w:p w:rsidR="00EE283D" w:rsidRPr="000B1DB2" w:rsidRDefault="00EE283D" w:rsidP="00EE283D">
            <w:pPr>
              <w:pStyle w:val="ConsPlusNormal"/>
              <w:rPr>
                <w:rFonts w:ascii="Times New Roman" w:hAnsi="Times New Roman"/>
                <w:szCs w:val="22"/>
              </w:rPr>
            </w:pPr>
            <w:r w:rsidRPr="000B1DB2">
              <w:rPr>
                <w:rFonts w:ascii="Times New Roman" w:hAnsi="Times New Roman"/>
                <w:szCs w:val="22"/>
              </w:rPr>
              <w:t>Уровень занятости женщин, имеющих детей дошкольного возраста, %</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8,0</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8,0</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8,0</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8,0</w:t>
            </w:r>
          </w:p>
        </w:tc>
        <w:tc>
          <w:tcPr>
            <w:tcW w:w="141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8,0</w:t>
            </w: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3.</w:t>
            </w:r>
          </w:p>
        </w:tc>
        <w:tc>
          <w:tcPr>
            <w:tcW w:w="3828" w:type="dxa"/>
          </w:tcPr>
          <w:p w:rsidR="00EE283D" w:rsidRPr="000B1DB2" w:rsidRDefault="00EE283D" w:rsidP="00EE283D">
            <w:pPr>
              <w:pStyle w:val="ConsPlusNormal"/>
              <w:rPr>
                <w:rFonts w:ascii="Times New Roman" w:hAnsi="Times New Roman"/>
                <w:szCs w:val="22"/>
              </w:rPr>
            </w:pPr>
            <w:r w:rsidRPr="000B1DB2">
              <w:rPr>
                <w:rFonts w:ascii="Times New Roman" w:hAnsi="Times New Roman"/>
                <w:szCs w:val="22"/>
              </w:rPr>
              <w:t>Количество временных рабочих мест по организации общественных работ для граждан, зарегистрированных в органах службы занятости населения, ед.</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274</w:t>
            </w:r>
          </w:p>
          <w:p w:rsidR="00EE283D" w:rsidRPr="000B1DB2" w:rsidRDefault="00EE283D" w:rsidP="00EE283D">
            <w:pPr>
              <w:pStyle w:val="ConsPlusNormal"/>
              <w:jc w:val="center"/>
              <w:rPr>
                <w:rFonts w:ascii="Times New Roman" w:hAnsi="Times New Roman"/>
                <w:szCs w:val="22"/>
              </w:rPr>
            </w:pP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92</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92</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92</w:t>
            </w:r>
          </w:p>
        </w:tc>
        <w:tc>
          <w:tcPr>
            <w:tcW w:w="141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92</w:t>
            </w: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4.</w:t>
            </w:r>
          </w:p>
        </w:tc>
        <w:tc>
          <w:tcPr>
            <w:tcW w:w="3828" w:type="dxa"/>
          </w:tcPr>
          <w:p w:rsidR="00EE283D" w:rsidRPr="000B1DB2" w:rsidRDefault="00EE283D" w:rsidP="00EE283D">
            <w:pPr>
              <w:pStyle w:val="ConsPlusNormal"/>
              <w:rPr>
                <w:rFonts w:ascii="Times New Roman" w:hAnsi="Times New Roman"/>
                <w:szCs w:val="22"/>
              </w:rPr>
            </w:pPr>
            <w:r w:rsidRPr="000B1DB2">
              <w:rPr>
                <w:rFonts w:ascii="Times New Roman" w:hAnsi="Times New Roman"/>
                <w:szCs w:val="22"/>
              </w:rPr>
              <w:t>Количество временных рабочих мест по организации общественных работ для граждан, испытывающих трудности в поиске работы, ед.</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37</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15</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15</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15</w:t>
            </w:r>
          </w:p>
        </w:tc>
        <w:tc>
          <w:tcPr>
            <w:tcW w:w="141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15</w:t>
            </w:r>
          </w:p>
        </w:tc>
      </w:tr>
      <w:tr w:rsidR="00EE283D" w:rsidRPr="000B1DB2" w:rsidTr="0019365C">
        <w:tc>
          <w:tcPr>
            <w:tcW w:w="562"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5.</w:t>
            </w:r>
          </w:p>
        </w:tc>
        <w:tc>
          <w:tcPr>
            <w:tcW w:w="3828" w:type="dxa"/>
          </w:tcPr>
          <w:p w:rsidR="00EE283D" w:rsidRPr="000B1DB2" w:rsidRDefault="00EE283D" w:rsidP="00EE283D">
            <w:pPr>
              <w:pStyle w:val="ConsPlusNormal"/>
              <w:rPr>
                <w:rFonts w:ascii="Times New Roman" w:hAnsi="Times New Roman"/>
                <w:color w:val="000000" w:themeColor="text1"/>
                <w:szCs w:val="22"/>
              </w:rPr>
            </w:pPr>
            <w:r w:rsidRPr="000B1DB2">
              <w:rPr>
                <w:rFonts w:ascii="Times New Roman" w:hAnsi="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701"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56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c>
          <w:tcPr>
            <w:tcW w:w="1417" w:type="dxa"/>
          </w:tcPr>
          <w:p w:rsidR="00EE283D" w:rsidRPr="000B1DB2" w:rsidRDefault="00EE283D" w:rsidP="00EE283D">
            <w:pPr>
              <w:pStyle w:val="ConsPlusNormal"/>
              <w:jc w:val="center"/>
              <w:rPr>
                <w:rFonts w:ascii="Times New Roman" w:hAnsi="Times New Roman"/>
                <w:szCs w:val="22"/>
              </w:rPr>
            </w:pPr>
            <w:r w:rsidRPr="000B1DB2">
              <w:rPr>
                <w:rFonts w:ascii="Times New Roman" w:hAnsi="Times New Roman"/>
                <w:szCs w:val="22"/>
              </w:rPr>
              <w:t>2</w:t>
            </w:r>
          </w:p>
        </w:tc>
      </w:tr>
    </w:tbl>
    <w:p w:rsidR="00994F4D" w:rsidRPr="00533D23" w:rsidRDefault="00994F4D" w:rsidP="006E64B4">
      <w:pPr>
        <w:pStyle w:val="ConsPlusNormal"/>
        <w:rPr>
          <w:rFonts w:ascii="Times New Roman" w:hAnsi="Times New Roman"/>
          <w:sz w:val="28"/>
          <w:szCs w:val="28"/>
        </w:rPr>
      </w:pPr>
    </w:p>
    <w:p w:rsidR="00994F4D" w:rsidRDefault="00994F4D" w:rsidP="006E64B4">
      <w:pPr>
        <w:pStyle w:val="ConsPlusNormal"/>
        <w:jc w:val="right"/>
        <w:outlineLvl w:val="1"/>
        <w:rPr>
          <w:rFonts w:ascii="Times New Roman" w:hAnsi="Times New Roman"/>
          <w:sz w:val="28"/>
          <w:szCs w:val="28"/>
        </w:rPr>
        <w:sectPr w:rsidR="00994F4D" w:rsidSect="00694CF2">
          <w:headerReference w:type="default" r:id="rId11"/>
          <w:pgSz w:w="11906" w:h="16838"/>
          <w:pgMar w:top="1418" w:right="1276" w:bottom="1134" w:left="1559" w:header="709" w:footer="709" w:gutter="0"/>
          <w:cols w:space="708"/>
          <w:titlePg/>
          <w:docGrid w:linePitch="360"/>
        </w:sectPr>
      </w:pPr>
    </w:p>
    <w:p w:rsidR="00994F4D" w:rsidRDefault="00994F4D" w:rsidP="006E64B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2 </w:t>
      </w:r>
    </w:p>
    <w:p w:rsidR="00994F4D" w:rsidRDefault="00994F4D" w:rsidP="006E64B4">
      <w:pPr>
        <w:pStyle w:val="ConsPlusNormal"/>
        <w:ind w:firstLine="709"/>
        <w:jc w:val="right"/>
        <w:rPr>
          <w:rFonts w:ascii="Times New Roman" w:hAnsi="Times New Roman" w:cs="Times New Roman"/>
          <w:sz w:val="28"/>
          <w:szCs w:val="28"/>
        </w:rPr>
      </w:pPr>
    </w:p>
    <w:p w:rsidR="00994F4D" w:rsidRDefault="00994F4D" w:rsidP="006E64B4">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Перечень основных мероприятий муниципальной программы</w:t>
      </w:r>
    </w:p>
    <w:p w:rsidR="0019365C" w:rsidRDefault="0019365C" w:rsidP="0019365C">
      <w:pPr>
        <w:pStyle w:val="ConsPlusNormal"/>
        <w:rPr>
          <w:rFonts w:ascii="Times New Roman" w:hAnsi="Times New Roman" w:cs="Times New Roman"/>
          <w:sz w:val="28"/>
          <w:szCs w:val="28"/>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00"/>
        <w:gridCol w:w="4583"/>
        <w:gridCol w:w="2409"/>
        <w:gridCol w:w="2060"/>
        <w:gridCol w:w="992"/>
        <w:gridCol w:w="992"/>
        <w:gridCol w:w="992"/>
        <w:gridCol w:w="993"/>
      </w:tblGrid>
      <w:tr w:rsidR="00994F4D" w:rsidRPr="009A07A4" w:rsidTr="0019365C">
        <w:trPr>
          <w:trHeight w:val="20"/>
        </w:trPr>
        <w:tc>
          <w:tcPr>
            <w:tcW w:w="900" w:type="dxa"/>
            <w:vMerge w:val="restart"/>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 xml:space="preserve">Номер </w:t>
            </w:r>
            <w:proofErr w:type="gramStart"/>
            <w:r w:rsidRPr="00F35B2C">
              <w:rPr>
                <w:rFonts w:ascii="Times New Roman" w:eastAsia="Calibri" w:hAnsi="Times New Roman" w:cs="Times New Roman"/>
                <w:sz w:val="20"/>
                <w:szCs w:val="20"/>
              </w:rPr>
              <w:t>основ-</w:t>
            </w:r>
            <w:proofErr w:type="spellStart"/>
            <w:r w:rsidRPr="00F35B2C">
              <w:rPr>
                <w:rFonts w:ascii="Times New Roman" w:eastAsia="Calibri" w:hAnsi="Times New Roman" w:cs="Times New Roman"/>
                <w:sz w:val="20"/>
                <w:szCs w:val="20"/>
              </w:rPr>
              <w:t>ного</w:t>
            </w:r>
            <w:proofErr w:type="spellEnd"/>
            <w:proofErr w:type="gramEnd"/>
          </w:p>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roofErr w:type="spellStart"/>
            <w:proofErr w:type="gramStart"/>
            <w:r w:rsidRPr="00F35B2C">
              <w:rPr>
                <w:rFonts w:ascii="Times New Roman" w:eastAsia="Calibri" w:hAnsi="Times New Roman" w:cs="Times New Roman"/>
                <w:sz w:val="20"/>
                <w:szCs w:val="20"/>
              </w:rPr>
              <w:t>меро</w:t>
            </w:r>
            <w:proofErr w:type="spellEnd"/>
            <w:r w:rsidRPr="00F35B2C">
              <w:rPr>
                <w:rFonts w:ascii="Times New Roman" w:eastAsia="Calibri" w:hAnsi="Times New Roman" w:cs="Times New Roman"/>
                <w:sz w:val="20"/>
                <w:szCs w:val="20"/>
              </w:rPr>
              <w:t>-приятия</w:t>
            </w:r>
            <w:proofErr w:type="gramEnd"/>
          </w:p>
        </w:tc>
        <w:tc>
          <w:tcPr>
            <w:tcW w:w="4583" w:type="dxa"/>
            <w:vMerge w:val="restart"/>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Основные мероприятия муниципальной программы (связь мероприятий</w:t>
            </w:r>
          </w:p>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с показателями муниципальной программы)</w:t>
            </w:r>
          </w:p>
        </w:tc>
        <w:tc>
          <w:tcPr>
            <w:tcW w:w="2409" w:type="dxa"/>
            <w:vMerge w:val="restart"/>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Ответственный исполнитель (соисполнитель)</w:t>
            </w:r>
          </w:p>
        </w:tc>
        <w:tc>
          <w:tcPr>
            <w:tcW w:w="2060" w:type="dxa"/>
            <w:vMerge w:val="restart"/>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Источники финансирования</w:t>
            </w:r>
          </w:p>
        </w:tc>
        <w:tc>
          <w:tcPr>
            <w:tcW w:w="3969" w:type="dxa"/>
            <w:gridSpan w:val="4"/>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Финансовые затраты на реализацию</w:t>
            </w:r>
          </w:p>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(тыс. рублей)</w:t>
            </w:r>
          </w:p>
        </w:tc>
      </w:tr>
      <w:tr w:rsidR="00994F4D" w:rsidRPr="009A07A4" w:rsidTr="0019365C">
        <w:trPr>
          <w:trHeight w:val="20"/>
        </w:trPr>
        <w:tc>
          <w:tcPr>
            <w:tcW w:w="900"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val="restart"/>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F35B2C">
              <w:rPr>
                <w:rFonts w:ascii="Times New Roman" w:hAnsi="Times New Roman" w:cs="Times New Roman"/>
                <w:sz w:val="20"/>
                <w:szCs w:val="20"/>
              </w:rPr>
              <w:t>всего</w:t>
            </w:r>
          </w:p>
        </w:tc>
        <w:tc>
          <w:tcPr>
            <w:tcW w:w="2977" w:type="dxa"/>
            <w:gridSpan w:val="3"/>
            <w:shd w:val="clear" w:color="auto" w:fill="auto"/>
          </w:tcPr>
          <w:p w:rsidR="00994F4D" w:rsidRPr="00F35B2C" w:rsidRDefault="00994F4D" w:rsidP="006E64B4">
            <w:pPr>
              <w:spacing w:after="0" w:line="240" w:lineRule="auto"/>
              <w:jc w:val="center"/>
              <w:rPr>
                <w:rFonts w:ascii="Times New Roman" w:eastAsia="Calibri" w:hAnsi="Times New Roman" w:cs="Times New Roman"/>
                <w:sz w:val="20"/>
                <w:szCs w:val="20"/>
              </w:rPr>
            </w:pPr>
            <w:r w:rsidRPr="00F35B2C">
              <w:rPr>
                <w:rFonts w:ascii="Times New Roman" w:eastAsia="Calibri" w:hAnsi="Times New Roman" w:cs="Times New Roman"/>
                <w:sz w:val="20"/>
                <w:szCs w:val="20"/>
              </w:rPr>
              <w:t>в том числе</w:t>
            </w:r>
          </w:p>
        </w:tc>
      </w:tr>
      <w:tr w:rsidR="00994F4D" w:rsidRPr="009A07A4" w:rsidTr="0019365C">
        <w:trPr>
          <w:trHeight w:val="20"/>
        </w:trPr>
        <w:tc>
          <w:tcPr>
            <w:tcW w:w="900"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09"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vMerge/>
            <w:shd w:val="clear" w:color="auto" w:fill="auto"/>
          </w:tcPr>
          <w:p w:rsidR="00994F4D" w:rsidRPr="00F35B2C"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F35B2C" w:rsidRDefault="00994F4D" w:rsidP="006E64B4">
            <w:pPr>
              <w:spacing w:after="0" w:line="240" w:lineRule="auto"/>
              <w:jc w:val="center"/>
              <w:rPr>
                <w:rFonts w:ascii="Times New Roman" w:hAnsi="Times New Roman" w:cs="Times New Roman"/>
                <w:sz w:val="20"/>
                <w:szCs w:val="20"/>
              </w:rPr>
            </w:pPr>
            <w:r w:rsidRPr="00F35B2C">
              <w:rPr>
                <w:rFonts w:ascii="Times New Roman" w:hAnsi="Times New Roman" w:cs="Times New Roman"/>
                <w:sz w:val="20"/>
                <w:szCs w:val="20"/>
              </w:rPr>
              <w:t>201</w:t>
            </w:r>
            <w:r>
              <w:rPr>
                <w:rFonts w:ascii="Times New Roman" w:hAnsi="Times New Roman" w:cs="Times New Roman"/>
                <w:sz w:val="20"/>
                <w:szCs w:val="20"/>
              </w:rPr>
              <w:t>9</w:t>
            </w:r>
            <w:r w:rsidRPr="00F35B2C">
              <w:rPr>
                <w:rFonts w:ascii="Times New Roman" w:hAnsi="Times New Roman" w:cs="Times New Roman"/>
                <w:sz w:val="20"/>
                <w:szCs w:val="20"/>
              </w:rPr>
              <w:t xml:space="preserve"> год</w:t>
            </w:r>
          </w:p>
        </w:tc>
        <w:tc>
          <w:tcPr>
            <w:tcW w:w="992" w:type="dxa"/>
          </w:tcPr>
          <w:p w:rsidR="00994F4D" w:rsidRPr="00F35B2C" w:rsidRDefault="00994F4D" w:rsidP="006E64B4">
            <w:pPr>
              <w:spacing w:after="0" w:line="240" w:lineRule="auto"/>
              <w:jc w:val="center"/>
              <w:rPr>
                <w:rFonts w:ascii="Times New Roman" w:hAnsi="Times New Roman" w:cs="Times New Roman"/>
                <w:sz w:val="20"/>
                <w:szCs w:val="20"/>
              </w:rPr>
            </w:pPr>
            <w:r w:rsidRPr="00F35B2C">
              <w:rPr>
                <w:rFonts w:ascii="Times New Roman" w:hAnsi="Times New Roman" w:cs="Times New Roman"/>
                <w:sz w:val="20"/>
                <w:szCs w:val="20"/>
              </w:rPr>
              <w:t>20</w:t>
            </w:r>
            <w:r>
              <w:rPr>
                <w:rFonts w:ascii="Times New Roman" w:hAnsi="Times New Roman" w:cs="Times New Roman"/>
                <w:sz w:val="20"/>
                <w:szCs w:val="20"/>
              </w:rPr>
              <w:t>20</w:t>
            </w:r>
            <w:r w:rsidRPr="00F35B2C">
              <w:rPr>
                <w:rFonts w:ascii="Times New Roman" w:hAnsi="Times New Roman" w:cs="Times New Roman"/>
                <w:sz w:val="20"/>
                <w:szCs w:val="20"/>
              </w:rPr>
              <w:t xml:space="preserve"> год</w:t>
            </w:r>
          </w:p>
        </w:tc>
        <w:tc>
          <w:tcPr>
            <w:tcW w:w="993" w:type="dxa"/>
          </w:tcPr>
          <w:p w:rsidR="00994F4D" w:rsidRPr="00F35B2C" w:rsidRDefault="00994F4D" w:rsidP="006E64B4">
            <w:pPr>
              <w:spacing w:after="0" w:line="240" w:lineRule="auto"/>
              <w:jc w:val="center"/>
              <w:rPr>
                <w:rFonts w:ascii="Times New Roman" w:hAnsi="Times New Roman" w:cs="Times New Roman"/>
                <w:sz w:val="20"/>
                <w:szCs w:val="20"/>
              </w:rPr>
            </w:pPr>
            <w:r w:rsidRPr="00F35B2C">
              <w:rPr>
                <w:rFonts w:ascii="Times New Roman" w:hAnsi="Times New Roman" w:cs="Times New Roman"/>
                <w:sz w:val="20"/>
                <w:szCs w:val="20"/>
              </w:rPr>
              <w:t>202</w:t>
            </w:r>
            <w:r>
              <w:rPr>
                <w:rFonts w:ascii="Times New Roman" w:hAnsi="Times New Roman" w:cs="Times New Roman"/>
                <w:sz w:val="20"/>
                <w:szCs w:val="20"/>
              </w:rPr>
              <w:t>1</w:t>
            </w:r>
            <w:r w:rsidRPr="00F35B2C">
              <w:rPr>
                <w:rFonts w:ascii="Times New Roman" w:hAnsi="Times New Roman" w:cs="Times New Roman"/>
                <w:sz w:val="20"/>
                <w:szCs w:val="20"/>
              </w:rPr>
              <w:t xml:space="preserve"> год</w:t>
            </w:r>
          </w:p>
        </w:tc>
      </w:tr>
      <w:tr w:rsidR="00994F4D" w:rsidRPr="009A07A4" w:rsidTr="0019365C">
        <w:trPr>
          <w:trHeight w:val="20"/>
        </w:trPr>
        <w:tc>
          <w:tcPr>
            <w:tcW w:w="90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w:t>
            </w:r>
          </w:p>
        </w:tc>
        <w:tc>
          <w:tcPr>
            <w:tcW w:w="4583"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2</w:t>
            </w:r>
          </w:p>
        </w:tc>
        <w:tc>
          <w:tcPr>
            <w:tcW w:w="2409"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3</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4</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6</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7</w:t>
            </w:r>
          </w:p>
        </w:tc>
        <w:tc>
          <w:tcPr>
            <w:tcW w:w="993"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8</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lang w:val="en-US"/>
              </w:rPr>
              <w:t>1.</w:t>
            </w:r>
          </w:p>
        </w:tc>
        <w:tc>
          <w:tcPr>
            <w:tcW w:w="4583" w:type="dxa"/>
            <w:vMerge w:val="restart"/>
            <w:shd w:val="clear" w:color="auto" w:fill="auto"/>
          </w:tcPr>
          <w:p w:rsidR="00994F4D" w:rsidRPr="00D079A6" w:rsidRDefault="00994F4D" w:rsidP="0019365C">
            <w:pPr>
              <w:spacing w:after="0" w:line="240" w:lineRule="auto"/>
              <w:rPr>
                <w:rFonts w:ascii="Times New Roman" w:hAnsi="Times New Roman" w:cs="Times New Roman"/>
                <w:sz w:val="20"/>
                <w:szCs w:val="20"/>
              </w:rPr>
            </w:pPr>
            <w:r w:rsidRPr="00D079A6">
              <w:rPr>
                <w:rFonts w:ascii="Times New Roman" w:hAnsi="Times New Roman" w:cs="Times New Roman"/>
                <w:sz w:val="20"/>
                <w:szCs w:val="20"/>
              </w:rPr>
              <w:t xml:space="preserve">Основное мероприятие: Содействие улучшению ситуации на рынке труда </w:t>
            </w:r>
            <w:r w:rsidRPr="00D079A6">
              <w:rPr>
                <w:rFonts w:ascii="Times New Roman" w:eastAsia="Calibri" w:hAnsi="Times New Roman" w:cs="Times New Roman"/>
                <w:sz w:val="20"/>
                <w:szCs w:val="20"/>
              </w:rPr>
              <w:t>(показател</w:t>
            </w:r>
            <w:r w:rsidR="0019365C">
              <w:rPr>
                <w:rFonts w:ascii="Times New Roman" w:eastAsia="Calibri" w:hAnsi="Times New Roman" w:cs="Times New Roman"/>
                <w:sz w:val="20"/>
                <w:szCs w:val="20"/>
              </w:rPr>
              <w:t>и</w:t>
            </w:r>
            <w:r w:rsidRPr="00D079A6">
              <w:rPr>
                <w:rFonts w:ascii="Times New Roman" w:eastAsia="Calibri" w:hAnsi="Times New Roman" w:cs="Times New Roman"/>
                <w:sz w:val="20"/>
                <w:szCs w:val="20"/>
              </w:rPr>
              <w:t xml:space="preserve"> 1, 2, 3, 4)</w:t>
            </w:r>
          </w:p>
        </w:tc>
        <w:tc>
          <w:tcPr>
            <w:tcW w:w="2409" w:type="dxa"/>
            <w:vMerge w:val="restart"/>
            <w:shd w:val="clear" w:color="auto" w:fill="auto"/>
          </w:tcPr>
          <w:p w:rsidR="00994F4D" w:rsidRPr="00D079A6" w:rsidRDefault="00994F4D" w:rsidP="006E64B4">
            <w:pPr>
              <w:spacing w:after="0" w:line="240" w:lineRule="auto"/>
              <w:ind w:firstLine="108"/>
              <w:rPr>
                <w:rFonts w:ascii="Times New Roman"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58 703,88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19 561,36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19 571,26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19 571,26</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19365C">
            <w:pPr>
              <w:spacing w:after="0" w:line="240" w:lineRule="auto"/>
              <w:rPr>
                <w:rFonts w:ascii="Times New Roman" w:hAnsi="Times New Roman" w:cs="Times New Roman"/>
                <w:sz w:val="20"/>
                <w:szCs w:val="20"/>
              </w:rPr>
            </w:pPr>
          </w:p>
        </w:tc>
        <w:tc>
          <w:tcPr>
            <w:tcW w:w="2409" w:type="dxa"/>
            <w:vMerge/>
            <w:shd w:val="clear" w:color="auto" w:fill="auto"/>
          </w:tcPr>
          <w:p w:rsidR="00994F4D" w:rsidRPr="00D079A6" w:rsidRDefault="00994F4D" w:rsidP="006E64B4">
            <w:pPr>
              <w:pStyle w:val="a3"/>
              <w:rPr>
                <w:rFonts w:ascii="Times New Roman" w:hAnsi="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4 400,10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1 460,10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19365C">
            <w:pPr>
              <w:spacing w:after="0" w:line="240" w:lineRule="auto"/>
              <w:rPr>
                <w:rFonts w:ascii="Times New Roman" w:hAnsi="Times New Roman" w:cs="Times New Roman"/>
                <w:sz w:val="20"/>
                <w:szCs w:val="20"/>
              </w:rPr>
            </w:pPr>
          </w:p>
        </w:tc>
        <w:tc>
          <w:tcPr>
            <w:tcW w:w="2409" w:type="dxa"/>
            <w:vMerge/>
            <w:shd w:val="clear" w:color="auto" w:fill="auto"/>
          </w:tcPr>
          <w:p w:rsidR="00994F4D" w:rsidRPr="00D079A6" w:rsidRDefault="00994F4D" w:rsidP="006E64B4">
            <w:pPr>
              <w:pStyle w:val="a3"/>
              <w:rPr>
                <w:rFonts w:ascii="Times New Roman" w:hAnsi="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54 303,78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1.1.</w:t>
            </w:r>
          </w:p>
        </w:tc>
        <w:tc>
          <w:tcPr>
            <w:tcW w:w="4583" w:type="dxa"/>
            <w:vMerge w:val="restart"/>
            <w:shd w:val="clear" w:color="auto" w:fill="auto"/>
          </w:tcPr>
          <w:p w:rsidR="00994F4D" w:rsidRPr="00D079A6" w:rsidRDefault="00994F4D" w:rsidP="0019365C">
            <w:pPr>
              <w:spacing w:after="0" w:line="240" w:lineRule="auto"/>
              <w:rPr>
                <w:rFonts w:ascii="Times New Roman" w:hAnsi="Times New Roman" w:cs="Times New Roman"/>
                <w:sz w:val="20"/>
                <w:szCs w:val="20"/>
              </w:rPr>
            </w:pPr>
            <w:r w:rsidRPr="00D079A6">
              <w:rPr>
                <w:rFonts w:ascii="Times New Roman" w:hAnsi="Times New Roman" w:cs="Times New Roman"/>
                <w:sz w:val="20"/>
                <w:szCs w:val="20"/>
              </w:rPr>
              <w:t xml:space="preserve">Организация оплачиваемых общественных работ </w:t>
            </w:r>
          </w:p>
        </w:tc>
        <w:tc>
          <w:tcPr>
            <w:tcW w:w="2409" w:type="dxa"/>
            <w:vMerge w:val="restart"/>
            <w:shd w:val="clear" w:color="auto" w:fill="auto"/>
          </w:tcPr>
          <w:p w:rsidR="00994F4D" w:rsidRPr="00D079A6" w:rsidRDefault="00994F4D" w:rsidP="006E64B4">
            <w:pPr>
              <w:spacing w:after="0" w:line="240" w:lineRule="auto"/>
              <w:rPr>
                <w:rFonts w:ascii="Times New Roman" w:hAnsi="Times New Roman" w:cs="Times New Roman"/>
                <w:sz w:val="20"/>
                <w:szCs w:val="20"/>
              </w:rPr>
            </w:pPr>
            <w:r w:rsidRPr="00D079A6">
              <w:rPr>
                <w:rFonts w:ascii="Times New Roman" w:hAnsi="Times New Roman" w:cs="Times New Roman"/>
                <w:sz w:val="20"/>
                <w:szCs w:val="20"/>
              </w:rPr>
              <w:t>администрация Ханты-Мансийского района</w:t>
            </w:r>
          </w:p>
          <w:p w:rsidR="00994F4D" w:rsidRPr="00D079A6" w:rsidRDefault="00994F4D" w:rsidP="0019365C">
            <w:pPr>
              <w:spacing w:after="0" w:line="240" w:lineRule="auto"/>
              <w:rPr>
                <w:rFonts w:ascii="Times New Roman" w:hAnsi="Times New Roman" w:cs="Times New Roman"/>
                <w:sz w:val="20"/>
                <w:szCs w:val="20"/>
              </w:rPr>
            </w:pPr>
            <w:r w:rsidRPr="00D079A6">
              <w:rPr>
                <w:rFonts w:ascii="Times New Roman" w:hAnsi="Times New Roman" w:cs="Times New Roman"/>
                <w:sz w:val="20"/>
                <w:szCs w:val="20"/>
              </w:rPr>
              <w:t>(МАУ «</w:t>
            </w:r>
            <w:r w:rsidR="0019365C">
              <w:rPr>
                <w:rFonts w:ascii="Times New Roman" w:hAnsi="Times New Roman" w:cs="Times New Roman"/>
                <w:sz w:val="20"/>
                <w:szCs w:val="20"/>
              </w:rPr>
              <w:t>ОМЦ</w:t>
            </w:r>
            <w:r w:rsidRPr="00D079A6">
              <w:rPr>
                <w:rFonts w:ascii="Times New Roman" w:hAnsi="Times New Roman" w:cs="Times New Roman"/>
                <w:sz w:val="20"/>
                <w:szCs w:val="20"/>
              </w:rPr>
              <w:t xml:space="preserve">») </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15 000,00</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c>
          <w:tcPr>
            <w:tcW w:w="993"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15 000,00</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c>
          <w:tcPr>
            <w:tcW w:w="992"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c>
          <w:tcPr>
            <w:tcW w:w="993" w:type="dxa"/>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5 000,00</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1.2.</w:t>
            </w:r>
          </w:p>
        </w:tc>
        <w:tc>
          <w:tcPr>
            <w:tcW w:w="4583" w:type="dxa"/>
            <w:vMerge w:val="restart"/>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hAnsi="Times New Roman" w:cs="Times New Roman"/>
                <w:color w:val="000000" w:themeColor="text1"/>
                <w:sz w:val="20"/>
                <w:szCs w:val="20"/>
              </w:rPr>
            </w:pPr>
            <w:r w:rsidRPr="00D079A6">
              <w:rPr>
                <w:rFonts w:ascii="Times New Roman" w:hAnsi="Times New Roman" w:cs="Times New Roman"/>
                <w:color w:val="000000" w:themeColor="text1"/>
                <w:sz w:val="20"/>
                <w:szCs w:val="20"/>
              </w:rPr>
              <w:t xml:space="preserve">Иные межбюджетные трансферты на реализацию </w:t>
            </w:r>
          </w:p>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hAnsi="Times New Roman" w:cs="Times New Roman"/>
                <w:i/>
                <w:sz w:val="20"/>
                <w:szCs w:val="20"/>
              </w:rPr>
            </w:pPr>
            <w:r w:rsidRPr="00D079A6">
              <w:rPr>
                <w:rFonts w:ascii="Times New Roman" w:hAnsi="Times New Roman" w:cs="Times New Roman"/>
                <w:color w:val="000000" w:themeColor="text1"/>
                <w:sz w:val="20"/>
                <w:szCs w:val="20"/>
              </w:rPr>
              <w:t>мероприятий по содействию трудоустройству граждан в рамках государственной программы «</w:t>
            </w:r>
            <w:r w:rsidRPr="00D079A6">
              <w:rPr>
                <w:rFonts w:ascii="Times New Roman" w:hAnsi="Times New Roman" w:cs="Times New Roman"/>
                <w:bCs/>
                <w:color w:val="000000"/>
                <w:sz w:val="20"/>
                <w:szCs w:val="20"/>
              </w:rPr>
              <w:t>Поддержка занятости населения</w:t>
            </w:r>
            <w:r w:rsidR="0019365C">
              <w:rPr>
                <w:rFonts w:ascii="Times New Roman" w:hAnsi="Times New Roman" w:cs="Times New Roman"/>
                <w:bCs/>
                <w:color w:val="000000"/>
                <w:sz w:val="20"/>
                <w:szCs w:val="20"/>
              </w:rPr>
              <w:t>»</w:t>
            </w:r>
            <w:r w:rsidRPr="00D079A6">
              <w:rPr>
                <w:rFonts w:ascii="Times New Roman" w:hAnsi="Times New Roman" w:cs="Times New Roman"/>
                <w:color w:val="000000" w:themeColor="text1"/>
                <w:sz w:val="20"/>
                <w:szCs w:val="20"/>
              </w:rPr>
              <w:t xml:space="preserve"> </w:t>
            </w:r>
          </w:p>
        </w:tc>
        <w:tc>
          <w:tcPr>
            <w:tcW w:w="2409" w:type="dxa"/>
            <w:vMerge w:val="restart"/>
            <w:shd w:val="clear" w:color="auto" w:fill="auto"/>
          </w:tcPr>
          <w:p w:rsidR="00994F4D" w:rsidRPr="00D079A6" w:rsidRDefault="00994F4D" w:rsidP="006E64B4">
            <w:pPr>
              <w:spacing w:after="0" w:line="240" w:lineRule="auto"/>
              <w:rPr>
                <w:rFonts w:ascii="Times New Roman" w:eastAsia="Calibri" w:hAnsi="Times New Roman" w:cs="Times New Roman"/>
                <w:sz w:val="20"/>
                <w:szCs w:val="20"/>
              </w:rPr>
            </w:pPr>
            <w:r w:rsidRPr="00D079A6">
              <w:rPr>
                <w:rFonts w:ascii="Times New Roman" w:hAnsi="Times New Roman" w:cs="Times New Roman"/>
                <w:sz w:val="20"/>
                <w:szCs w:val="20"/>
              </w:rPr>
              <w:t>комитет по финансам администрации района (сельские поселения, комитет по образованию)</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4 400,10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1 460,10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4 400,10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1 460,10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1 470,00</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w:t>
            </w:r>
          </w:p>
        </w:tc>
        <w:tc>
          <w:tcPr>
            <w:tcW w:w="4583" w:type="dxa"/>
            <w:vMerge w:val="restart"/>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hAnsi="Times New Roman" w:cs="Times New Roman"/>
                <w:sz w:val="20"/>
                <w:szCs w:val="20"/>
              </w:rPr>
              <w:t>Организационно-техническое обеспечение деятельности МАУ «</w:t>
            </w:r>
            <w:r w:rsidR="0019365C">
              <w:rPr>
                <w:rFonts w:ascii="Times New Roman" w:hAnsi="Times New Roman" w:cs="Times New Roman"/>
                <w:sz w:val="20"/>
                <w:szCs w:val="20"/>
              </w:rPr>
              <w:t>ОМЦ</w:t>
            </w:r>
            <w:r w:rsidRPr="00D079A6">
              <w:rPr>
                <w:rFonts w:ascii="Times New Roman" w:hAnsi="Times New Roman" w:cs="Times New Roman"/>
                <w:sz w:val="20"/>
                <w:szCs w:val="20"/>
              </w:rPr>
              <w:t xml:space="preserve">» </w:t>
            </w:r>
          </w:p>
        </w:tc>
        <w:tc>
          <w:tcPr>
            <w:tcW w:w="2409" w:type="dxa"/>
            <w:vMerge w:val="restart"/>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w:t>
            </w:r>
            <w:r w:rsidR="0019365C">
              <w:rPr>
                <w:rFonts w:ascii="Times New Roman" w:hAnsi="Times New Roman" w:cs="Times New Roman"/>
                <w:sz w:val="20"/>
                <w:szCs w:val="20"/>
              </w:rPr>
              <w:t>ОМЦ</w:t>
            </w:r>
            <w:r w:rsidRPr="00D079A6">
              <w:rPr>
                <w:rFonts w:ascii="Times New Roman" w:hAnsi="Times New Roman" w:cs="Times New Roman"/>
                <w:sz w:val="20"/>
                <w:szCs w:val="20"/>
              </w:rPr>
              <w:t>»)</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39 303,78</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района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39 303,78</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13 101,26</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lang w:val="en-US"/>
              </w:rPr>
              <w:t>2.</w:t>
            </w:r>
          </w:p>
        </w:tc>
        <w:tc>
          <w:tcPr>
            <w:tcW w:w="4583" w:type="dxa"/>
            <w:vMerge w:val="restart"/>
            <w:shd w:val="clear" w:color="auto" w:fill="auto"/>
          </w:tcPr>
          <w:p w:rsidR="00994F4D" w:rsidRPr="00D079A6" w:rsidRDefault="00994F4D" w:rsidP="0019365C">
            <w:pPr>
              <w:pStyle w:val="ConsPlusNormal"/>
              <w:rPr>
                <w:rFonts w:ascii="Times New Roman" w:hAnsi="Times New Roman"/>
                <w:sz w:val="20"/>
              </w:rPr>
            </w:pPr>
            <w:r w:rsidRPr="00D079A6">
              <w:rPr>
                <w:rFonts w:ascii="Times New Roman" w:hAnsi="Times New Roman" w:cs="Times New Roman"/>
                <w:sz w:val="20"/>
              </w:rPr>
              <w:t xml:space="preserve">Основное мероприятие: </w:t>
            </w:r>
            <w:r w:rsidRPr="00D079A6">
              <w:rPr>
                <w:rFonts w:ascii="Times New Roman" w:hAnsi="Times New Roman"/>
                <w:sz w:val="20"/>
              </w:rPr>
              <w:t>Улучшение условий и охраны труда в Ханты-Мансийском районе (показатель 5)</w:t>
            </w:r>
          </w:p>
          <w:p w:rsidR="00994F4D" w:rsidRPr="00D079A6" w:rsidRDefault="00994F4D" w:rsidP="0019365C">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409" w:type="dxa"/>
            <w:vMerge w:val="restart"/>
            <w:shd w:val="clear" w:color="auto" w:fill="auto"/>
          </w:tcPr>
          <w:p w:rsidR="00994F4D" w:rsidRPr="00D079A6" w:rsidRDefault="00994F4D" w:rsidP="006E64B4">
            <w:pPr>
              <w:spacing w:after="0" w:line="240" w:lineRule="auto"/>
              <w:rPr>
                <w:rFonts w:ascii="Times New Roman" w:eastAsia="Calibri" w:hAnsi="Times New Roman" w:cs="Times New Roman"/>
                <w:sz w:val="20"/>
                <w:szCs w:val="20"/>
              </w:rPr>
            </w:pPr>
            <w:r w:rsidRPr="00D079A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всего </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4583" w:type="dxa"/>
            <w:vMerge/>
            <w:shd w:val="clear" w:color="auto" w:fill="auto"/>
          </w:tcPr>
          <w:p w:rsidR="00994F4D" w:rsidRPr="00D079A6" w:rsidRDefault="00994F4D" w:rsidP="0019365C">
            <w:pPr>
              <w:pStyle w:val="ConsPlusNormal"/>
              <w:rPr>
                <w:rFonts w:ascii="Times New Roman" w:hAnsi="Times New Roman" w:cs="Times New Roman"/>
                <w:sz w:val="20"/>
              </w:rPr>
            </w:pPr>
          </w:p>
        </w:tc>
        <w:tc>
          <w:tcPr>
            <w:tcW w:w="2409" w:type="dxa"/>
            <w:vMerge/>
            <w:shd w:val="clear" w:color="auto" w:fill="auto"/>
          </w:tcPr>
          <w:p w:rsidR="00994F4D" w:rsidRPr="00D079A6" w:rsidRDefault="00994F4D" w:rsidP="006E64B4">
            <w:pPr>
              <w:spacing w:after="0" w:line="240" w:lineRule="auto"/>
              <w:rPr>
                <w:rFonts w:ascii="Times New Roman"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900" w:type="dxa"/>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2.1.</w:t>
            </w:r>
          </w:p>
        </w:tc>
        <w:tc>
          <w:tcPr>
            <w:tcW w:w="4583" w:type="dxa"/>
            <w:vMerge w:val="restart"/>
            <w:shd w:val="clear" w:color="auto" w:fill="auto"/>
          </w:tcPr>
          <w:p w:rsidR="00994F4D" w:rsidRPr="00D079A6" w:rsidRDefault="00994F4D" w:rsidP="0019365C">
            <w:pPr>
              <w:spacing w:after="0" w:line="240" w:lineRule="auto"/>
              <w:rPr>
                <w:rFonts w:ascii="Times New Roman" w:hAnsi="Times New Roman" w:cs="Times New Roman"/>
                <w:sz w:val="20"/>
                <w:szCs w:val="20"/>
              </w:rPr>
            </w:pPr>
            <w:r w:rsidRPr="00D079A6">
              <w:rPr>
                <w:rFonts w:ascii="Times New Roman" w:hAnsi="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09" w:type="dxa"/>
            <w:vMerge w:val="restart"/>
            <w:shd w:val="clear" w:color="auto" w:fill="auto"/>
          </w:tcPr>
          <w:p w:rsidR="00994F4D" w:rsidRPr="00D079A6" w:rsidRDefault="00994F4D" w:rsidP="0019365C">
            <w:pPr>
              <w:spacing w:after="0" w:line="240" w:lineRule="auto"/>
              <w:rPr>
                <w:rFonts w:ascii="Times New Roman" w:eastAsia="Calibri" w:hAnsi="Times New Roman" w:cs="Times New Roman"/>
                <w:sz w:val="20"/>
                <w:szCs w:val="20"/>
              </w:rPr>
            </w:pPr>
            <w:r w:rsidRPr="00D079A6">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900"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4583"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09" w:type="dxa"/>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 по муниципальной программе</w:t>
            </w:r>
          </w:p>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lastRenderedPageBreak/>
              <w:t>всего</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63 246,78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21 075,66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21 085,56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21 085,56</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 xml:space="preserve"> 8 943,00</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 xml:space="preserve"> 2 974,40</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 xml:space="preserve"> 2 984,30</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 xml:space="preserve"> 2 984,30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района</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54 303,78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r>
      <w:tr w:rsidR="00994F4D" w:rsidRPr="009A07A4" w:rsidTr="0019365C">
        <w:trPr>
          <w:trHeight w:val="20"/>
        </w:trPr>
        <w:tc>
          <w:tcPr>
            <w:tcW w:w="7892" w:type="dxa"/>
            <w:gridSpan w:val="3"/>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 том числе</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Инвестиции в объекты муниципальной собственности</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Прочие расходы</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63 246,78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21 075,66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21 085,56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21 085,56</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8 943,00</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2 974,40</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2 984,30</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2 984,30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района</w:t>
            </w:r>
          </w:p>
        </w:tc>
        <w:tc>
          <w:tcPr>
            <w:tcW w:w="992" w:type="dxa"/>
            <w:shd w:val="clear" w:color="auto" w:fill="auto"/>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54 303,78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r>
      <w:tr w:rsidR="00994F4D" w:rsidRPr="009A07A4" w:rsidTr="0019365C">
        <w:trPr>
          <w:trHeight w:val="20"/>
        </w:trPr>
        <w:tc>
          <w:tcPr>
            <w:tcW w:w="7892" w:type="dxa"/>
            <w:gridSpan w:val="3"/>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 том числе:</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бюджет района </w:t>
            </w:r>
          </w:p>
        </w:tc>
        <w:tc>
          <w:tcPr>
            <w:tcW w:w="992"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0</w:t>
            </w: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4 542,90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1 514,30</w:t>
            </w:r>
          </w:p>
        </w:tc>
      </w:tr>
      <w:tr w:rsidR="00994F4D" w:rsidRPr="009A07A4" w:rsidTr="0019365C">
        <w:trPr>
          <w:trHeight w:val="20"/>
        </w:trPr>
        <w:tc>
          <w:tcPr>
            <w:tcW w:w="7892" w:type="dxa"/>
            <w:gridSpan w:val="3"/>
            <w:vMerge w:val="restart"/>
            <w:shd w:val="clear" w:color="auto" w:fill="auto"/>
          </w:tcPr>
          <w:p w:rsidR="00994F4D" w:rsidRPr="00D079A6" w:rsidRDefault="00994F4D" w:rsidP="0019365C">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D079A6">
              <w:rPr>
                <w:rFonts w:ascii="Times New Roman" w:hAnsi="Times New Roman" w:cs="Times New Roman"/>
                <w:sz w:val="20"/>
                <w:szCs w:val="20"/>
              </w:rPr>
              <w:t>Соисполнитель 2: администрация Ханты-Мансийского района (МАУ «</w:t>
            </w:r>
            <w:r w:rsidR="0019365C">
              <w:rPr>
                <w:rFonts w:ascii="Times New Roman" w:hAnsi="Times New Roman" w:cs="Times New Roman"/>
                <w:sz w:val="20"/>
                <w:szCs w:val="20"/>
              </w:rPr>
              <w:t>ОМЦ</w:t>
            </w:r>
            <w:r w:rsidRPr="00D079A6">
              <w:rPr>
                <w:rFonts w:ascii="Times New Roman" w:hAnsi="Times New Roman" w:cs="Times New Roman"/>
                <w:sz w:val="20"/>
                <w:szCs w:val="20"/>
              </w:rPr>
              <w:t>»)</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54 303,78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района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54 303,78</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2"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c>
          <w:tcPr>
            <w:tcW w:w="993" w:type="dxa"/>
          </w:tcPr>
          <w:p w:rsidR="00994F4D" w:rsidRPr="00D079A6" w:rsidRDefault="00994F4D" w:rsidP="006E64B4">
            <w:pPr>
              <w:pStyle w:val="ConsPlusNormal"/>
              <w:jc w:val="center"/>
              <w:rPr>
                <w:rFonts w:ascii="Times New Roman" w:hAnsi="Times New Roman" w:cs="Times New Roman"/>
                <w:sz w:val="20"/>
              </w:rPr>
            </w:pPr>
            <w:r w:rsidRPr="00D079A6">
              <w:rPr>
                <w:rFonts w:ascii="Times New Roman" w:hAnsi="Times New Roman" w:cs="Times New Roman"/>
                <w:sz w:val="20"/>
              </w:rPr>
              <w:t>18 101,26</w:t>
            </w:r>
          </w:p>
        </w:tc>
      </w:tr>
      <w:tr w:rsidR="00994F4D" w:rsidRPr="009A07A4" w:rsidTr="0019365C">
        <w:trPr>
          <w:trHeight w:val="20"/>
        </w:trPr>
        <w:tc>
          <w:tcPr>
            <w:tcW w:w="7892" w:type="dxa"/>
            <w:gridSpan w:val="3"/>
            <w:vMerge w:val="restart"/>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Соисполнитель 3: комитет по финансам администрации района (сельские поселения, комитет по образованию)</w:t>
            </w: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всего</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 xml:space="preserve">  4 400,10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1 460,10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1 470,00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1 470,00</w:t>
            </w:r>
          </w:p>
        </w:tc>
      </w:tr>
      <w:tr w:rsidR="00994F4D" w:rsidRPr="009A07A4" w:rsidTr="0019365C">
        <w:trPr>
          <w:trHeight w:val="20"/>
        </w:trPr>
        <w:tc>
          <w:tcPr>
            <w:tcW w:w="7892" w:type="dxa"/>
            <w:gridSpan w:val="3"/>
            <w:vMerge/>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060" w:type="dxa"/>
            <w:shd w:val="clear" w:color="auto" w:fill="auto"/>
          </w:tcPr>
          <w:p w:rsidR="00994F4D" w:rsidRPr="00D079A6" w:rsidRDefault="00994F4D" w:rsidP="006E64B4">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D079A6">
              <w:rPr>
                <w:rFonts w:ascii="Times New Roman" w:eastAsia="Calibri" w:hAnsi="Times New Roman" w:cs="Times New Roman"/>
                <w:sz w:val="20"/>
                <w:szCs w:val="20"/>
              </w:rPr>
              <w:t>бюджет автономного округа</w:t>
            </w:r>
          </w:p>
        </w:tc>
        <w:tc>
          <w:tcPr>
            <w:tcW w:w="992" w:type="dxa"/>
            <w:shd w:val="clear" w:color="auto" w:fill="auto"/>
          </w:tcPr>
          <w:p w:rsidR="00994F4D" w:rsidRPr="00D079A6" w:rsidRDefault="00994F4D" w:rsidP="006E64B4">
            <w:pPr>
              <w:spacing w:after="0" w:line="240" w:lineRule="auto"/>
              <w:jc w:val="center"/>
              <w:rPr>
                <w:rFonts w:ascii="Times New Roman" w:hAnsi="Times New Roman" w:cs="Times New Roman"/>
                <w:sz w:val="20"/>
                <w:szCs w:val="20"/>
              </w:rPr>
            </w:pPr>
            <w:r w:rsidRPr="00D079A6">
              <w:rPr>
                <w:rFonts w:ascii="Times New Roman" w:hAnsi="Times New Roman" w:cs="Times New Roman"/>
                <w:sz w:val="20"/>
                <w:szCs w:val="20"/>
              </w:rPr>
              <w:t xml:space="preserve">  4 400,10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1 460,10</w:t>
            </w:r>
          </w:p>
        </w:tc>
        <w:tc>
          <w:tcPr>
            <w:tcW w:w="992"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1 470,00</w:t>
            </w:r>
          </w:p>
        </w:tc>
        <w:tc>
          <w:tcPr>
            <w:tcW w:w="993" w:type="dxa"/>
          </w:tcPr>
          <w:p w:rsidR="00994F4D" w:rsidRPr="00D079A6" w:rsidRDefault="00994F4D" w:rsidP="006E64B4">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D079A6">
              <w:rPr>
                <w:rFonts w:ascii="Times New Roman" w:eastAsia="Calibri" w:hAnsi="Times New Roman" w:cs="Times New Roman"/>
                <w:sz w:val="20"/>
                <w:szCs w:val="20"/>
              </w:rPr>
              <w:t xml:space="preserve">   1 470,00</w:t>
            </w:r>
          </w:p>
        </w:tc>
      </w:tr>
    </w:tbl>
    <w:p w:rsidR="00994F4D" w:rsidRDefault="00994F4D" w:rsidP="006E64B4">
      <w:pPr>
        <w:pStyle w:val="ConsPlusNormal"/>
        <w:jc w:val="right"/>
        <w:outlineLvl w:val="2"/>
        <w:rPr>
          <w:rFonts w:ascii="Times New Roman" w:hAnsi="Times New Roman" w:cs="Times New Roman"/>
          <w:sz w:val="28"/>
          <w:szCs w:val="28"/>
        </w:rPr>
      </w:pPr>
      <w:bookmarkStart w:id="1" w:name="P172"/>
      <w:bookmarkEnd w:id="1"/>
    </w:p>
    <w:p w:rsidR="00994F4D" w:rsidRPr="00A03F90" w:rsidRDefault="00994F4D" w:rsidP="006E64B4">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w:t>
      </w:r>
      <w:r w:rsidRPr="00A03F90">
        <w:rPr>
          <w:rFonts w:ascii="Times New Roman" w:hAnsi="Times New Roman" w:cs="Times New Roman"/>
          <w:sz w:val="28"/>
          <w:szCs w:val="28"/>
        </w:rPr>
        <w:t>аблица 3</w:t>
      </w:r>
    </w:p>
    <w:p w:rsidR="00994F4D" w:rsidRPr="00902DAE" w:rsidRDefault="00994F4D" w:rsidP="006E64B4">
      <w:pPr>
        <w:pStyle w:val="ConsPlusNormal"/>
        <w:jc w:val="both"/>
        <w:rPr>
          <w:rFonts w:ascii="Times New Roman" w:hAnsi="Times New Roman" w:cs="Times New Roman"/>
          <w:sz w:val="24"/>
          <w:szCs w:val="24"/>
        </w:rPr>
      </w:pPr>
    </w:p>
    <w:p w:rsidR="00994F4D" w:rsidRPr="004D08AB" w:rsidRDefault="00994F4D" w:rsidP="006E64B4">
      <w:pPr>
        <w:pStyle w:val="ConsPlusNormal"/>
        <w:jc w:val="center"/>
        <w:rPr>
          <w:rFonts w:ascii="Times New Roman" w:hAnsi="Times New Roman" w:cs="Times New Roman"/>
          <w:sz w:val="28"/>
          <w:szCs w:val="28"/>
        </w:rPr>
      </w:pPr>
      <w:r w:rsidRPr="004D08AB">
        <w:rPr>
          <w:rFonts w:ascii="Times New Roman" w:hAnsi="Times New Roman" w:cs="Times New Roman"/>
          <w:sz w:val="28"/>
          <w:szCs w:val="28"/>
        </w:rPr>
        <w:t xml:space="preserve">Портфели проектов и проекты Ханты-Мансийского района, Ханты-Мансийского автономного округа </w:t>
      </w:r>
      <w:r>
        <w:rPr>
          <w:rFonts w:ascii="Times New Roman" w:hAnsi="Times New Roman" w:cs="Times New Roman"/>
          <w:sz w:val="28"/>
          <w:szCs w:val="28"/>
        </w:rPr>
        <w:t xml:space="preserve">– </w:t>
      </w:r>
      <w:r w:rsidRPr="004D08AB">
        <w:rPr>
          <w:rFonts w:ascii="Times New Roman" w:hAnsi="Times New Roman" w:cs="Times New Roman"/>
          <w:sz w:val="28"/>
          <w:szCs w:val="28"/>
        </w:rPr>
        <w:t>Югры (участие в которых принимает Ханты-Мансийский район), направленные в том числе на реализацию национальных и федеральных</w:t>
      </w:r>
      <w:r>
        <w:rPr>
          <w:rFonts w:ascii="Times New Roman" w:hAnsi="Times New Roman" w:cs="Times New Roman"/>
          <w:sz w:val="28"/>
          <w:szCs w:val="28"/>
        </w:rPr>
        <w:t xml:space="preserve"> </w:t>
      </w:r>
      <w:r w:rsidRPr="004D08AB">
        <w:rPr>
          <w:rFonts w:ascii="Times New Roman" w:hAnsi="Times New Roman" w:cs="Times New Roman"/>
          <w:sz w:val="28"/>
          <w:szCs w:val="28"/>
        </w:rPr>
        <w:t>проектов Российской Федерации</w:t>
      </w:r>
    </w:p>
    <w:p w:rsidR="00994F4D" w:rsidRPr="00902DAE" w:rsidRDefault="00994F4D" w:rsidP="0019365C">
      <w:pPr>
        <w:pStyle w:val="ConsPlusNormal"/>
        <w:rPr>
          <w:rFonts w:ascii="Times New Roman" w:hAnsi="Times New Roman" w:cs="Times New Roman"/>
          <w:strike/>
          <w:sz w:val="24"/>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6"/>
        <w:gridCol w:w="1417"/>
        <w:gridCol w:w="1985"/>
        <w:gridCol w:w="992"/>
        <w:gridCol w:w="1984"/>
        <w:gridCol w:w="2268"/>
        <w:gridCol w:w="1701"/>
        <w:gridCol w:w="993"/>
        <w:gridCol w:w="708"/>
        <w:gridCol w:w="709"/>
        <w:gridCol w:w="851"/>
      </w:tblGrid>
      <w:tr w:rsidR="0019365C" w:rsidRPr="00870711" w:rsidTr="0019365C">
        <w:trPr>
          <w:trHeight w:val="53"/>
        </w:trPr>
        <w:tc>
          <w:tcPr>
            <w:tcW w:w="426"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w:t>
            </w:r>
          </w:p>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п/п</w:t>
            </w:r>
          </w:p>
        </w:tc>
        <w:tc>
          <w:tcPr>
            <w:tcW w:w="1417"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Наименование портфеля проектов, проекта</w:t>
            </w:r>
          </w:p>
        </w:tc>
        <w:tc>
          <w:tcPr>
            <w:tcW w:w="1985"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Наименование проекта или мероприятия</w:t>
            </w:r>
          </w:p>
        </w:tc>
        <w:tc>
          <w:tcPr>
            <w:tcW w:w="992"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 xml:space="preserve">Номер основного </w:t>
            </w:r>
            <w:proofErr w:type="spellStart"/>
            <w:proofErr w:type="gramStart"/>
            <w:r w:rsidRPr="0019365C">
              <w:rPr>
                <w:rFonts w:ascii="Times New Roman" w:hAnsi="Times New Roman" w:cs="Times New Roman"/>
                <w:szCs w:val="22"/>
              </w:rPr>
              <w:t>меропри</w:t>
            </w:r>
            <w:r>
              <w:rPr>
                <w:rFonts w:ascii="Times New Roman" w:hAnsi="Times New Roman" w:cs="Times New Roman"/>
                <w:szCs w:val="22"/>
              </w:rPr>
              <w:t>-</w:t>
            </w:r>
            <w:r w:rsidRPr="0019365C">
              <w:rPr>
                <w:rFonts w:ascii="Times New Roman" w:hAnsi="Times New Roman" w:cs="Times New Roman"/>
                <w:szCs w:val="22"/>
              </w:rPr>
              <w:t>ятия</w:t>
            </w:r>
            <w:proofErr w:type="spellEnd"/>
            <w:proofErr w:type="gramEnd"/>
          </w:p>
        </w:tc>
        <w:tc>
          <w:tcPr>
            <w:tcW w:w="1984"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Цели</w:t>
            </w:r>
          </w:p>
        </w:tc>
        <w:tc>
          <w:tcPr>
            <w:tcW w:w="2268" w:type="dxa"/>
            <w:vMerge w:val="restart"/>
            <w:noWrap/>
            <w:tcMar>
              <w:top w:w="0" w:type="dxa"/>
              <w:left w:w="0" w:type="dxa"/>
              <w:bottom w:w="0" w:type="dxa"/>
              <w:right w:w="0" w:type="dxa"/>
            </w:tcMar>
          </w:tcPr>
          <w:p w:rsidR="0019365C" w:rsidRPr="0019365C" w:rsidRDefault="00A81DF7" w:rsidP="006E64B4">
            <w:pPr>
              <w:pStyle w:val="ConsPlusNormal"/>
              <w:jc w:val="center"/>
              <w:rPr>
                <w:rFonts w:ascii="Times New Roman" w:hAnsi="Times New Roman" w:cs="Times New Roman"/>
                <w:szCs w:val="22"/>
              </w:rPr>
            </w:pPr>
            <w:r>
              <w:rPr>
                <w:rFonts w:ascii="Times New Roman" w:hAnsi="Times New Roman" w:cs="Times New Roman"/>
                <w:szCs w:val="22"/>
              </w:rPr>
              <w:t>Срок реализа</w:t>
            </w:r>
            <w:r w:rsidR="0019365C" w:rsidRPr="0019365C">
              <w:rPr>
                <w:rFonts w:ascii="Times New Roman" w:hAnsi="Times New Roman" w:cs="Times New Roman"/>
                <w:szCs w:val="22"/>
              </w:rPr>
              <w:t>ции</w:t>
            </w:r>
          </w:p>
        </w:tc>
        <w:tc>
          <w:tcPr>
            <w:tcW w:w="1701" w:type="dxa"/>
            <w:vMerge w:val="restart"/>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Источники финансирования</w:t>
            </w:r>
          </w:p>
        </w:tc>
        <w:tc>
          <w:tcPr>
            <w:tcW w:w="3261" w:type="dxa"/>
            <w:gridSpan w:val="4"/>
            <w:noWrap/>
            <w:tcMar>
              <w:top w:w="0" w:type="dxa"/>
              <w:left w:w="0" w:type="dxa"/>
              <w:bottom w:w="0" w:type="dxa"/>
              <w:right w:w="0" w:type="dxa"/>
            </w:tcMar>
          </w:tcPr>
          <w:p w:rsidR="0019365C" w:rsidRPr="0019365C" w:rsidRDefault="0019365C" w:rsidP="006E64B4">
            <w:pPr>
              <w:pStyle w:val="ConsPlusNormal"/>
              <w:jc w:val="center"/>
              <w:rPr>
                <w:rFonts w:ascii="Times New Roman" w:hAnsi="Times New Roman" w:cs="Times New Roman"/>
                <w:szCs w:val="22"/>
              </w:rPr>
            </w:pPr>
            <w:r w:rsidRPr="0019365C">
              <w:rPr>
                <w:rFonts w:ascii="Times New Roman" w:hAnsi="Times New Roman" w:cs="Times New Roman"/>
                <w:szCs w:val="22"/>
              </w:rPr>
              <w:t xml:space="preserve">Параметры финансового обеспечения, </w:t>
            </w:r>
            <w:r w:rsidRPr="0019365C">
              <w:rPr>
                <w:rFonts w:ascii="Times New Roman" w:hAnsi="Times New Roman" w:cs="Times New Roman"/>
                <w:szCs w:val="22"/>
              </w:rPr>
              <w:br/>
              <w:t>тыс. рублей</w:t>
            </w:r>
          </w:p>
        </w:tc>
      </w:tr>
      <w:tr w:rsidR="0019365C" w:rsidRPr="00870711" w:rsidTr="0019365C">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всего</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2019 г.</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2020 г.</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2021 г.</w:t>
            </w:r>
          </w:p>
        </w:tc>
      </w:tr>
      <w:tr w:rsidR="0019365C" w:rsidRPr="00870711" w:rsidTr="0019365C">
        <w:tc>
          <w:tcPr>
            <w:tcW w:w="426"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1</w:t>
            </w:r>
          </w:p>
        </w:tc>
        <w:tc>
          <w:tcPr>
            <w:tcW w:w="1417"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w:t>
            </w:r>
          </w:p>
        </w:tc>
        <w:tc>
          <w:tcPr>
            <w:tcW w:w="1985"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3</w:t>
            </w:r>
          </w:p>
        </w:tc>
        <w:tc>
          <w:tcPr>
            <w:tcW w:w="992"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4</w:t>
            </w:r>
          </w:p>
        </w:tc>
        <w:tc>
          <w:tcPr>
            <w:tcW w:w="1984"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5</w:t>
            </w:r>
          </w:p>
        </w:tc>
        <w:tc>
          <w:tcPr>
            <w:tcW w:w="226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6</w:t>
            </w:r>
          </w:p>
        </w:tc>
        <w:tc>
          <w:tcPr>
            <w:tcW w:w="170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10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11</w:t>
            </w:r>
          </w:p>
        </w:tc>
      </w:tr>
      <w:tr w:rsidR="00994F4D" w:rsidRPr="00870711" w:rsidTr="0019365C">
        <w:tc>
          <w:tcPr>
            <w:tcW w:w="14034" w:type="dxa"/>
            <w:gridSpan w:val="11"/>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19365C">
              <w:rPr>
                <w:rFonts w:ascii="Times New Roman" w:eastAsia="Calibri" w:hAnsi="Times New Roman" w:cs="Times New Roman"/>
                <w:szCs w:val="22"/>
                <w:lang w:eastAsia="en-US"/>
              </w:rPr>
              <w:br/>
            </w:r>
            <w:r w:rsidRPr="0019365C">
              <w:rPr>
                <w:rFonts w:ascii="Times New Roman" w:eastAsia="Calibri" w:hAnsi="Times New Roman" w:cs="Times New Roman"/>
                <w:szCs w:val="22"/>
                <w:lang w:eastAsia="en-US"/>
              </w:rPr>
              <w:lastRenderedPageBreak/>
              <w:t>(участие в которых принимает Ханты-Мансийский район)</w:t>
            </w:r>
          </w:p>
        </w:tc>
      </w:tr>
      <w:tr w:rsidR="0019365C" w:rsidRPr="00870711" w:rsidTr="0019365C">
        <w:trPr>
          <w:trHeight w:val="410"/>
        </w:trPr>
        <w:tc>
          <w:tcPr>
            <w:tcW w:w="426" w:type="dxa"/>
            <w:vMerge w:val="restart"/>
            <w:noWrap/>
            <w:tcMar>
              <w:top w:w="0" w:type="dxa"/>
              <w:left w:w="0" w:type="dxa"/>
              <w:bottom w:w="0" w:type="dxa"/>
              <w:right w:w="0" w:type="dxa"/>
            </w:tcMar>
          </w:tcPr>
          <w:p w:rsidR="00994F4D" w:rsidRPr="0019365C" w:rsidRDefault="00994F4D" w:rsidP="0019365C">
            <w:pPr>
              <w:pStyle w:val="ConsPlusNormal"/>
              <w:jc w:val="center"/>
              <w:rPr>
                <w:rFonts w:ascii="Times New Roman" w:hAnsi="Times New Roman" w:cs="Times New Roman"/>
                <w:szCs w:val="22"/>
              </w:rPr>
            </w:pPr>
            <w:r w:rsidRPr="0019365C">
              <w:rPr>
                <w:rFonts w:ascii="Times New Roman" w:hAnsi="Times New Roman" w:cs="Times New Roman"/>
                <w:szCs w:val="22"/>
              </w:rPr>
              <w:lastRenderedPageBreak/>
              <w:t>1.</w:t>
            </w:r>
          </w:p>
        </w:tc>
        <w:tc>
          <w:tcPr>
            <w:tcW w:w="1417" w:type="dxa"/>
            <w:vMerge w:val="restart"/>
            <w:noWrap/>
            <w:tcMar>
              <w:top w:w="0" w:type="dxa"/>
              <w:left w:w="0" w:type="dxa"/>
              <w:bottom w:w="0" w:type="dxa"/>
              <w:right w:w="0" w:type="dxa"/>
            </w:tcMar>
          </w:tcPr>
          <w:p w:rsidR="00994F4D" w:rsidRPr="0019365C" w:rsidRDefault="00994F4D" w:rsidP="0019365C">
            <w:pPr>
              <w:pStyle w:val="ConsPlusNormal"/>
              <w:rPr>
                <w:rFonts w:ascii="Times New Roman" w:hAnsi="Times New Roman" w:cs="Times New Roman"/>
                <w:szCs w:val="22"/>
              </w:rPr>
            </w:pPr>
            <w:r w:rsidRPr="0019365C">
              <w:rPr>
                <w:rFonts w:ascii="Times New Roman" w:hAnsi="Times New Roman" w:cs="Times New Roman"/>
                <w:szCs w:val="22"/>
                <w:lang w:eastAsia="en-US"/>
              </w:rPr>
              <w:t>Портфель проектов «Демография»</w:t>
            </w:r>
          </w:p>
        </w:tc>
        <w:tc>
          <w:tcPr>
            <w:tcW w:w="1985" w:type="dxa"/>
            <w:vMerge w:val="restart"/>
            <w:noWrap/>
            <w:tcMar>
              <w:top w:w="0" w:type="dxa"/>
              <w:left w:w="0" w:type="dxa"/>
              <w:bottom w:w="0" w:type="dxa"/>
              <w:right w:w="0" w:type="dxa"/>
            </w:tcMar>
          </w:tcPr>
          <w:p w:rsidR="00994F4D" w:rsidRPr="0019365C" w:rsidRDefault="0019365C" w:rsidP="0019365C">
            <w:pPr>
              <w:pStyle w:val="ConsPlusNormal"/>
              <w:rPr>
                <w:rFonts w:ascii="Times New Roman" w:hAnsi="Times New Roman" w:cs="Times New Roman"/>
                <w:szCs w:val="22"/>
              </w:rPr>
            </w:pPr>
            <w:r>
              <w:rPr>
                <w:rFonts w:ascii="Times New Roman" w:hAnsi="Times New Roman" w:cs="Times New Roman"/>
                <w:szCs w:val="22"/>
              </w:rPr>
              <w:t>р</w:t>
            </w:r>
            <w:r w:rsidR="00994F4D" w:rsidRPr="0019365C">
              <w:rPr>
                <w:rFonts w:ascii="Times New Roman" w:hAnsi="Times New Roman" w:cs="Times New Roman"/>
                <w:szCs w:val="22"/>
              </w:rPr>
              <w:t xml:space="preserve">егиональный проект Ханты-Мансийского автономного округа </w:t>
            </w:r>
            <w:r w:rsidRPr="0019365C">
              <w:rPr>
                <w:rFonts w:ascii="Times New Roman" w:hAnsi="Times New Roman" w:cs="Times New Roman"/>
                <w:szCs w:val="22"/>
              </w:rPr>
              <w:t>–</w:t>
            </w:r>
            <w:r w:rsidR="00994F4D" w:rsidRPr="0019365C">
              <w:rPr>
                <w:rFonts w:ascii="Times New Roman" w:hAnsi="Times New Roman" w:cs="Times New Roman"/>
                <w:szCs w:val="22"/>
              </w:rPr>
              <w:t xml:space="preserve"> Югры </w:t>
            </w:r>
            <w:r>
              <w:rPr>
                <w:rFonts w:ascii="Times New Roman" w:hAnsi="Times New Roman" w:cs="Times New Roman"/>
                <w:szCs w:val="22"/>
              </w:rPr>
              <w:t>«</w:t>
            </w:r>
            <w:r w:rsidR="00994F4D" w:rsidRPr="0019365C">
              <w:rPr>
                <w:rFonts w:ascii="Times New Roman" w:hAnsi="Times New Roman" w:cs="Times New Roman"/>
                <w:szCs w:val="22"/>
              </w:rPr>
              <w:t>Создание условий для осуществления трудовой деятельности женщин с детьми</w:t>
            </w:r>
            <w:r>
              <w:rPr>
                <w:rFonts w:ascii="Times New Roman" w:hAnsi="Times New Roman" w:cs="Times New Roman"/>
                <w:szCs w:val="22"/>
              </w:rPr>
              <w:t>»</w:t>
            </w:r>
          </w:p>
        </w:tc>
        <w:tc>
          <w:tcPr>
            <w:tcW w:w="992" w:type="dxa"/>
            <w:vMerge w:val="restart"/>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1.1.</w:t>
            </w:r>
          </w:p>
        </w:tc>
        <w:tc>
          <w:tcPr>
            <w:tcW w:w="1984" w:type="dxa"/>
            <w:vMerge w:val="restart"/>
            <w:noWrap/>
            <w:tcMar>
              <w:top w:w="0" w:type="dxa"/>
              <w:left w:w="0" w:type="dxa"/>
              <w:bottom w:w="0" w:type="dxa"/>
              <w:right w:w="0" w:type="dxa"/>
            </w:tcMar>
          </w:tcPr>
          <w:p w:rsidR="00994F4D" w:rsidRPr="0019365C" w:rsidRDefault="0019365C" w:rsidP="0019365C">
            <w:pPr>
              <w:pStyle w:val="a3"/>
              <w:rPr>
                <w:rFonts w:ascii="Times New Roman" w:hAnsi="Times New Roman"/>
                <w:lang w:eastAsia="en-US"/>
              </w:rPr>
            </w:pPr>
            <w:r>
              <w:rPr>
                <w:rFonts w:ascii="Times New Roman" w:hAnsi="Times New Roman"/>
                <w:lang w:eastAsia="en-US"/>
              </w:rPr>
              <w:t>с</w:t>
            </w:r>
            <w:r w:rsidR="00994F4D" w:rsidRPr="0019365C">
              <w:rPr>
                <w:rFonts w:ascii="Times New Roman" w:hAnsi="Times New Roman"/>
                <w:lang w:eastAsia="en-US"/>
              </w:rPr>
              <w:t>огласно паспорту проекта</w:t>
            </w:r>
          </w:p>
          <w:p w:rsidR="00994F4D" w:rsidRPr="0019365C" w:rsidRDefault="00994F4D" w:rsidP="006E64B4">
            <w:pPr>
              <w:pStyle w:val="ConsPlusNormal"/>
              <w:rPr>
                <w:rFonts w:ascii="Times New Roman" w:hAnsi="Times New Roman" w:cs="Times New Roman"/>
                <w:szCs w:val="22"/>
              </w:rPr>
            </w:pPr>
          </w:p>
        </w:tc>
        <w:tc>
          <w:tcPr>
            <w:tcW w:w="2268" w:type="dxa"/>
            <w:vMerge w:val="restart"/>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2019</w:t>
            </w:r>
            <w:r w:rsidR="0019365C">
              <w:rPr>
                <w:rFonts w:ascii="Times New Roman" w:hAnsi="Times New Roman" w:cs="Times New Roman"/>
                <w:szCs w:val="22"/>
              </w:rPr>
              <w:t xml:space="preserve"> – </w:t>
            </w:r>
            <w:r w:rsidRPr="0019365C">
              <w:rPr>
                <w:rFonts w:ascii="Times New Roman" w:hAnsi="Times New Roman" w:cs="Times New Roman"/>
                <w:szCs w:val="22"/>
              </w:rPr>
              <w:t>2021</w:t>
            </w:r>
          </w:p>
          <w:p w:rsidR="00994F4D" w:rsidRPr="0019365C" w:rsidRDefault="00994F4D" w:rsidP="006E64B4">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всего</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r w:rsidR="0019365C" w:rsidRPr="00870711" w:rsidTr="0019365C">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r>
      <w:tr w:rsidR="0019365C" w:rsidRPr="00870711" w:rsidTr="0019365C">
        <w:trPr>
          <w:trHeight w:val="387"/>
        </w:trPr>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5"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992"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984"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района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r w:rsidR="00994F4D" w:rsidRPr="006778D3" w:rsidTr="0019365C">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7229" w:type="dxa"/>
            <w:gridSpan w:val="4"/>
            <w:vMerge w:val="restart"/>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Итого по портфелю проектов № 1</w:t>
            </w:r>
          </w:p>
          <w:p w:rsidR="00994F4D" w:rsidRPr="0019365C" w:rsidRDefault="00994F4D" w:rsidP="006E64B4">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всего</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r w:rsidR="00994F4D" w:rsidRPr="006778D3" w:rsidTr="0019365C">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7229" w:type="dxa"/>
            <w:gridSpan w:val="4"/>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r>
      <w:tr w:rsidR="00994F4D" w:rsidRPr="006778D3" w:rsidTr="0019365C">
        <w:trPr>
          <w:trHeight w:val="60"/>
        </w:trPr>
        <w:tc>
          <w:tcPr>
            <w:tcW w:w="426"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417"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7229" w:type="dxa"/>
            <w:gridSpan w:val="4"/>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района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r w:rsidR="00994F4D" w:rsidRPr="006778D3" w:rsidTr="0019365C">
        <w:tc>
          <w:tcPr>
            <w:tcW w:w="6804" w:type="dxa"/>
            <w:gridSpan w:val="5"/>
            <w:vMerge w:val="restart"/>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ИТОГО</w:t>
            </w:r>
          </w:p>
        </w:tc>
        <w:tc>
          <w:tcPr>
            <w:tcW w:w="2268" w:type="dxa"/>
            <w:vMerge w:val="restart"/>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всего</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r w:rsidR="00994F4D" w:rsidRPr="006778D3" w:rsidTr="0019365C">
        <w:tc>
          <w:tcPr>
            <w:tcW w:w="6804" w:type="dxa"/>
            <w:gridSpan w:val="5"/>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автономного округа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0</w:t>
            </w:r>
          </w:p>
        </w:tc>
      </w:tr>
      <w:tr w:rsidR="00994F4D" w:rsidRPr="006778D3" w:rsidTr="0019365C">
        <w:tc>
          <w:tcPr>
            <w:tcW w:w="6804" w:type="dxa"/>
            <w:gridSpan w:val="5"/>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2268" w:type="dxa"/>
            <w:vMerge/>
            <w:noWrap/>
            <w:tcMar>
              <w:top w:w="0" w:type="dxa"/>
              <w:left w:w="0" w:type="dxa"/>
              <w:bottom w:w="0" w:type="dxa"/>
              <w:right w:w="0" w:type="dxa"/>
            </w:tcMar>
          </w:tcPr>
          <w:p w:rsidR="00994F4D" w:rsidRPr="0019365C" w:rsidRDefault="00994F4D" w:rsidP="006E64B4">
            <w:pPr>
              <w:spacing w:after="0" w:line="240" w:lineRule="auto"/>
              <w:rPr>
                <w:rFonts w:ascii="Times New Roman" w:hAnsi="Times New Roman" w:cs="Times New Roman"/>
              </w:rPr>
            </w:pPr>
          </w:p>
        </w:tc>
        <w:tc>
          <w:tcPr>
            <w:tcW w:w="1701" w:type="dxa"/>
            <w:noWrap/>
            <w:tcMar>
              <w:top w:w="0" w:type="dxa"/>
              <w:left w:w="0" w:type="dxa"/>
              <w:bottom w:w="0" w:type="dxa"/>
              <w:right w:w="0" w:type="dxa"/>
            </w:tcMar>
          </w:tcPr>
          <w:p w:rsidR="00994F4D" w:rsidRPr="0019365C" w:rsidRDefault="00994F4D" w:rsidP="006E64B4">
            <w:pPr>
              <w:pStyle w:val="ConsPlusNormal"/>
              <w:rPr>
                <w:rFonts w:ascii="Times New Roman" w:hAnsi="Times New Roman" w:cs="Times New Roman"/>
                <w:szCs w:val="22"/>
              </w:rPr>
            </w:pPr>
            <w:r w:rsidRPr="0019365C">
              <w:rPr>
                <w:rFonts w:ascii="Times New Roman" w:hAnsi="Times New Roman" w:cs="Times New Roman"/>
                <w:szCs w:val="22"/>
              </w:rPr>
              <w:t>бюджет района</w:t>
            </w:r>
          </w:p>
        </w:tc>
        <w:tc>
          <w:tcPr>
            <w:tcW w:w="993"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2 550,00</w:t>
            </w:r>
          </w:p>
        </w:tc>
        <w:tc>
          <w:tcPr>
            <w:tcW w:w="708"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750,00</w:t>
            </w:r>
          </w:p>
        </w:tc>
        <w:tc>
          <w:tcPr>
            <w:tcW w:w="709"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850,00</w:t>
            </w:r>
          </w:p>
        </w:tc>
        <w:tc>
          <w:tcPr>
            <w:tcW w:w="851" w:type="dxa"/>
            <w:noWrap/>
            <w:tcMar>
              <w:top w:w="0" w:type="dxa"/>
              <w:left w:w="0" w:type="dxa"/>
              <w:bottom w:w="0" w:type="dxa"/>
              <w:right w:w="0" w:type="dxa"/>
            </w:tcMar>
          </w:tcPr>
          <w:p w:rsidR="00994F4D" w:rsidRPr="0019365C" w:rsidRDefault="00994F4D" w:rsidP="006E64B4">
            <w:pPr>
              <w:pStyle w:val="ConsPlusNormal"/>
              <w:jc w:val="center"/>
              <w:rPr>
                <w:rFonts w:ascii="Times New Roman" w:hAnsi="Times New Roman" w:cs="Times New Roman"/>
                <w:szCs w:val="22"/>
              </w:rPr>
            </w:pPr>
            <w:r w:rsidRPr="0019365C">
              <w:rPr>
                <w:rFonts w:ascii="Times New Roman" w:hAnsi="Times New Roman" w:cs="Times New Roman"/>
                <w:szCs w:val="22"/>
              </w:rPr>
              <w:t>950,00</w:t>
            </w:r>
          </w:p>
        </w:tc>
      </w:tr>
    </w:tbl>
    <w:p w:rsidR="0019365C" w:rsidRDefault="0019365C" w:rsidP="006E64B4">
      <w:pPr>
        <w:pStyle w:val="ConsPlusNormal"/>
        <w:jc w:val="right"/>
        <w:outlineLvl w:val="2"/>
        <w:rPr>
          <w:rFonts w:ascii="Times New Roman" w:hAnsi="Times New Roman" w:cs="Times New Roman"/>
          <w:sz w:val="28"/>
          <w:szCs w:val="28"/>
        </w:rPr>
      </w:pPr>
    </w:p>
    <w:p w:rsidR="00994F4D" w:rsidRPr="00A03F90" w:rsidRDefault="00994F4D" w:rsidP="006E64B4">
      <w:pPr>
        <w:pStyle w:val="ConsPlusNormal"/>
        <w:jc w:val="right"/>
        <w:outlineLvl w:val="2"/>
        <w:rPr>
          <w:rFonts w:ascii="Times New Roman" w:hAnsi="Times New Roman" w:cs="Times New Roman"/>
          <w:sz w:val="28"/>
          <w:szCs w:val="28"/>
        </w:rPr>
      </w:pPr>
      <w:r w:rsidRPr="00A03F90">
        <w:rPr>
          <w:rFonts w:ascii="Times New Roman" w:hAnsi="Times New Roman" w:cs="Times New Roman"/>
          <w:sz w:val="28"/>
          <w:szCs w:val="28"/>
        </w:rPr>
        <w:t>Таблица 4</w:t>
      </w:r>
    </w:p>
    <w:p w:rsidR="00994F4D" w:rsidRPr="00950EC9" w:rsidRDefault="00994F4D" w:rsidP="006E64B4">
      <w:pPr>
        <w:pStyle w:val="ConsPlusNormal"/>
        <w:jc w:val="both"/>
        <w:rPr>
          <w:rFonts w:ascii="Times New Roman" w:hAnsi="Times New Roman" w:cs="Times New Roman"/>
          <w:sz w:val="24"/>
          <w:szCs w:val="24"/>
        </w:rPr>
      </w:pPr>
    </w:p>
    <w:p w:rsidR="00994F4D" w:rsidRPr="0072311B" w:rsidRDefault="00994F4D" w:rsidP="006E64B4">
      <w:pPr>
        <w:pStyle w:val="ConsPlusNormal"/>
        <w:jc w:val="center"/>
        <w:rPr>
          <w:rFonts w:ascii="Times New Roman" w:hAnsi="Times New Roman" w:cs="Times New Roman"/>
          <w:sz w:val="28"/>
          <w:szCs w:val="28"/>
        </w:rPr>
      </w:pPr>
      <w:r w:rsidRPr="0072311B">
        <w:rPr>
          <w:rFonts w:ascii="Times New Roman" w:hAnsi="Times New Roman" w:cs="Times New Roman"/>
          <w:sz w:val="28"/>
          <w:szCs w:val="28"/>
        </w:rPr>
        <w:t>Характеристика основных мероприятий муниципальной</w:t>
      </w:r>
    </w:p>
    <w:p w:rsidR="00994F4D" w:rsidRPr="0072311B" w:rsidRDefault="00994F4D" w:rsidP="006E64B4">
      <w:pPr>
        <w:pStyle w:val="ConsPlusNormal"/>
        <w:jc w:val="center"/>
        <w:rPr>
          <w:rFonts w:ascii="Times New Roman" w:hAnsi="Times New Roman" w:cs="Times New Roman"/>
          <w:sz w:val="28"/>
          <w:szCs w:val="28"/>
        </w:rPr>
      </w:pPr>
      <w:r w:rsidRPr="0072311B">
        <w:rPr>
          <w:rFonts w:ascii="Times New Roman" w:hAnsi="Times New Roman" w:cs="Times New Roman"/>
          <w:sz w:val="28"/>
          <w:szCs w:val="28"/>
        </w:rPr>
        <w:t>программы, их связь с целевыми показателями</w:t>
      </w:r>
    </w:p>
    <w:p w:rsidR="00994F4D" w:rsidRPr="0072311B" w:rsidRDefault="00994F4D" w:rsidP="006E64B4">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835"/>
        <w:gridCol w:w="2693"/>
        <w:gridCol w:w="3827"/>
        <w:gridCol w:w="4253"/>
      </w:tblGrid>
      <w:tr w:rsidR="00994F4D" w:rsidRPr="00AD77EC" w:rsidTr="0019365C">
        <w:tc>
          <w:tcPr>
            <w:tcW w:w="426" w:type="dxa"/>
            <w:vMerge w:val="restart"/>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 xml:space="preserve">№ </w:t>
            </w:r>
          </w:p>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п/п</w:t>
            </w:r>
          </w:p>
        </w:tc>
        <w:tc>
          <w:tcPr>
            <w:tcW w:w="9355" w:type="dxa"/>
            <w:gridSpan w:val="3"/>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Основные мероприятия</w:t>
            </w:r>
          </w:p>
        </w:tc>
        <w:tc>
          <w:tcPr>
            <w:tcW w:w="4253" w:type="dxa"/>
            <w:vMerge w:val="restart"/>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 xml:space="preserve">Наименование целевого показателя </w:t>
            </w:r>
          </w:p>
        </w:tc>
      </w:tr>
      <w:tr w:rsidR="00994F4D" w:rsidRPr="00AD77EC" w:rsidTr="0019365C">
        <w:tc>
          <w:tcPr>
            <w:tcW w:w="426" w:type="dxa"/>
            <w:vMerge/>
            <w:tcMar>
              <w:top w:w="0" w:type="dxa"/>
              <w:left w:w="28" w:type="dxa"/>
              <w:bottom w:w="0" w:type="dxa"/>
              <w:right w:w="28" w:type="dxa"/>
            </w:tcMar>
          </w:tcPr>
          <w:p w:rsidR="00994F4D" w:rsidRPr="00AD77EC" w:rsidRDefault="00994F4D" w:rsidP="006E64B4">
            <w:pPr>
              <w:spacing w:after="0" w:line="240" w:lineRule="auto"/>
              <w:rPr>
                <w:rFonts w:ascii="Times New Roman" w:hAnsi="Times New Roman" w:cs="Times New Roman"/>
              </w:rPr>
            </w:pPr>
          </w:p>
        </w:tc>
        <w:tc>
          <w:tcPr>
            <w:tcW w:w="2835"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наименование</w:t>
            </w:r>
          </w:p>
        </w:tc>
        <w:tc>
          <w:tcPr>
            <w:tcW w:w="2693"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содержание (направления расходов)</w:t>
            </w:r>
          </w:p>
        </w:tc>
        <w:tc>
          <w:tcPr>
            <w:tcW w:w="3827"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 xml:space="preserve">номер приложения к муниципальной программе, реквизиты нормативного правового акта, наименование портфеля проектов (проекта) </w:t>
            </w:r>
          </w:p>
        </w:tc>
        <w:tc>
          <w:tcPr>
            <w:tcW w:w="4253" w:type="dxa"/>
            <w:vMerge/>
            <w:tcMar>
              <w:top w:w="0" w:type="dxa"/>
              <w:left w:w="28" w:type="dxa"/>
              <w:bottom w:w="0" w:type="dxa"/>
              <w:right w:w="28" w:type="dxa"/>
            </w:tcMar>
          </w:tcPr>
          <w:p w:rsidR="00994F4D" w:rsidRPr="00AD77EC" w:rsidRDefault="00994F4D" w:rsidP="006E64B4">
            <w:pPr>
              <w:spacing w:after="0" w:line="240" w:lineRule="auto"/>
              <w:rPr>
                <w:rFonts w:ascii="Times New Roman" w:hAnsi="Times New Roman" w:cs="Times New Roman"/>
              </w:rPr>
            </w:pPr>
          </w:p>
        </w:tc>
      </w:tr>
      <w:tr w:rsidR="00994F4D" w:rsidRPr="00AD77EC" w:rsidTr="0019365C">
        <w:tc>
          <w:tcPr>
            <w:tcW w:w="426"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1</w:t>
            </w:r>
          </w:p>
        </w:tc>
        <w:tc>
          <w:tcPr>
            <w:tcW w:w="2835"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2</w:t>
            </w:r>
          </w:p>
        </w:tc>
        <w:tc>
          <w:tcPr>
            <w:tcW w:w="2693"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3</w:t>
            </w:r>
          </w:p>
        </w:tc>
        <w:tc>
          <w:tcPr>
            <w:tcW w:w="3827"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4</w:t>
            </w:r>
          </w:p>
        </w:tc>
        <w:tc>
          <w:tcPr>
            <w:tcW w:w="4253"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sidRPr="00AD77EC">
              <w:rPr>
                <w:rFonts w:ascii="Times New Roman" w:hAnsi="Times New Roman" w:cs="Times New Roman"/>
                <w:szCs w:val="22"/>
              </w:rPr>
              <w:t>5</w:t>
            </w:r>
          </w:p>
        </w:tc>
      </w:tr>
      <w:tr w:rsidR="00994F4D" w:rsidRPr="00AD77EC" w:rsidTr="0019365C">
        <w:tc>
          <w:tcPr>
            <w:tcW w:w="14034" w:type="dxa"/>
            <w:gridSpan w:val="5"/>
            <w:tcMar>
              <w:top w:w="0" w:type="dxa"/>
              <w:left w:w="28" w:type="dxa"/>
              <w:bottom w:w="0" w:type="dxa"/>
              <w:right w:w="28" w:type="dxa"/>
            </w:tcMar>
          </w:tcPr>
          <w:p w:rsidR="00994F4D" w:rsidRPr="00AD77EC" w:rsidRDefault="00994F4D" w:rsidP="006E64B4">
            <w:pPr>
              <w:pStyle w:val="ConsPlusNormal"/>
              <w:jc w:val="both"/>
              <w:rPr>
                <w:rFonts w:ascii="Times New Roman" w:hAnsi="Times New Roman" w:cs="Times New Roman"/>
                <w:szCs w:val="22"/>
              </w:rPr>
            </w:pPr>
            <w:r w:rsidRPr="00AD77EC">
              <w:rPr>
                <w:rFonts w:ascii="Times New Roman" w:hAnsi="Times New Roman" w:cs="Times New Roman"/>
                <w:szCs w:val="22"/>
              </w:rPr>
              <w:t>Цель</w:t>
            </w:r>
            <w:r>
              <w:rPr>
                <w:rFonts w:ascii="Times New Roman" w:hAnsi="Times New Roman" w:cs="Times New Roman"/>
                <w:szCs w:val="22"/>
              </w:rPr>
              <w:t xml:space="preserve"> 1</w:t>
            </w:r>
            <w:r w:rsidRPr="00AD77EC">
              <w:rPr>
                <w:rFonts w:ascii="Times New Roman" w:hAnsi="Times New Roman" w:cs="Times New Roman"/>
                <w:szCs w:val="22"/>
              </w:rPr>
              <w:t xml:space="preserve">: </w:t>
            </w:r>
            <w:r w:rsidRPr="00AD77EC">
              <w:rPr>
                <w:rFonts w:ascii="Times New Roman" w:hAnsi="Times New Roman" w:cs="Times New Roman"/>
                <w:szCs w:val="22"/>
                <w:lang w:eastAsia="en-US"/>
              </w:rPr>
              <w:t xml:space="preserve">Содействие улучшению положения на рынке труда незанятых трудовой деятельностью и безработных граждан, зарегистрированных в </w:t>
            </w:r>
            <w:r w:rsidRPr="00AD77EC">
              <w:rPr>
                <w:rFonts w:ascii="Times New Roman" w:hAnsi="Times New Roman" w:cs="Times New Roman"/>
                <w:szCs w:val="22"/>
                <w:lang w:eastAsia="en-US"/>
              </w:rPr>
              <w:lastRenderedPageBreak/>
              <w:t>органах службы за</w:t>
            </w:r>
            <w:r w:rsidR="0019365C">
              <w:rPr>
                <w:rFonts w:ascii="Times New Roman" w:hAnsi="Times New Roman" w:cs="Times New Roman"/>
                <w:szCs w:val="22"/>
                <w:lang w:eastAsia="en-US"/>
              </w:rPr>
              <w:t xml:space="preserve">нятости населения, в том числе </w:t>
            </w:r>
            <w:r w:rsidRPr="00AD77EC">
              <w:rPr>
                <w:rFonts w:ascii="Times New Roman" w:hAnsi="Times New Roman" w:cs="Times New Roman"/>
                <w:szCs w:val="22"/>
                <w:lang w:eastAsia="en-US"/>
              </w:rPr>
              <w:t>женщин с детьми</w:t>
            </w:r>
          </w:p>
        </w:tc>
      </w:tr>
      <w:tr w:rsidR="00994F4D" w:rsidRPr="00AD77EC" w:rsidTr="0019365C">
        <w:tc>
          <w:tcPr>
            <w:tcW w:w="14034" w:type="dxa"/>
            <w:gridSpan w:val="5"/>
            <w:tcMar>
              <w:top w:w="0" w:type="dxa"/>
              <w:left w:w="28" w:type="dxa"/>
              <w:bottom w:w="0" w:type="dxa"/>
              <w:right w:w="28" w:type="dxa"/>
            </w:tcMar>
          </w:tcPr>
          <w:p w:rsidR="00994F4D" w:rsidRPr="00AD77EC" w:rsidRDefault="00994F4D" w:rsidP="0019365C">
            <w:pPr>
              <w:pStyle w:val="ConsPlusNormal"/>
              <w:jc w:val="both"/>
              <w:rPr>
                <w:rFonts w:ascii="Times New Roman" w:hAnsi="Times New Roman" w:cs="Times New Roman"/>
                <w:szCs w:val="22"/>
              </w:rPr>
            </w:pPr>
            <w:r w:rsidRPr="00AD77EC">
              <w:rPr>
                <w:rFonts w:ascii="Times New Roman" w:hAnsi="Times New Roman" w:cs="Times New Roman"/>
                <w:szCs w:val="22"/>
              </w:rPr>
              <w:lastRenderedPageBreak/>
              <w:t>Задача</w:t>
            </w:r>
            <w:r>
              <w:rPr>
                <w:rFonts w:ascii="Times New Roman" w:hAnsi="Times New Roman" w:cs="Times New Roman"/>
                <w:szCs w:val="22"/>
              </w:rPr>
              <w:t xml:space="preserve"> 1</w:t>
            </w:r>
            <w:r w:rsidRPr="00AD77EC">
              <w:rPr>
                <w:rFonts w:ascii="Times New Roman" w:hAnsi="Times New Roman" w:cs="Times New Roman"/>
                <w:szCs w:val="22"/>
              </w:rPr>
              <w:t>: Сохранение стабильной и управляемой ситуации на рынке труда Ханты-Мансийского района</w:t>
            </w:r>
            <w:r w:rsidR="0019365C">
              <w:rPr>
                <w:rFonts w:ascii="Times New Roman" w:hAnsi="Times New Roman" w:cs="Times New Roman"/>
                <w:szCs w:val="22"/>
              </w:rPr>
              <w:t xml:space="preserve"> путем </w:t>
            </w:r>
            <w:r w:rsidRPr="00AD77EC">
              <w:rPr>
                <w:rFonts w:ascii="Times New Roman" w:hAnsi="Times New Roman" w:cs="Times New Roman"/>
                <w:szCs w:val="22"/>
              </w:rPr>
              <w:t xml:space="preserve">создания </w:t>
            </w:r>
            <w:r w:rsidRPr="00AD77EC">
              <w:rPr>
                <w:rFonts w:ascii="Times New Roman" w:hAnsi="Times New Roman" w:cs="Times New Roman"/>
                <w:szCs w:val="22"/>
                <w:lang w:eastAsia="en-US"/>
              </w:rPr>
              <w:t>временных рабочих мест для граждан</w:t>
            </w:r>
            <w:r w:rsidR="0019365C">
              <w:rPr>
                <w:rFonts w:ascii="Times New Roman" w:hAnsi="Times New Roman" w:cs="Times New Roman"/>
                <w:szCs w:val="22"/>
                <w:lang w:eastAsia="en-US"/>
              </w:rPr>
              <w:t>,</w:t>
            </w:r>
            <w:r w:rsidRPr="00AD77EC">
              <w:rPr>
                <w:rFonts w:ascii="Times New Roman" w:hAnsi="Times New Roman" w:cs="Times New Roman"/>
                <w:szCs w:val="22"/>
                <w:lang w:eastAsia="en-US"/>
              </w:rPr>
              <w:t xml:space="preserve"> нез</w:t>
            </w:r>
            <w:r w:rsidR="0019365C">
              <w:rPr>
                <w:rFonts w:ascii="Times New Roman" w:hAnsi="Times New Roman" w:cs="Times New Roman"/>
                <w:szCs w:val="22"/>
                <w:lang w:eastAsia="en-US"/>
              </w:rPr>
              <w:t>анятых трудовой деятельностью, и</w:t>
            </w:r>
            <w:r w:rsidRPr="00AD77EC">
              <w:rPr>
                <w:rFonts w:ascii="Times New Roman" w:hAnsi="Times New Roman" w:cs="Times New Roman"/>
                <w:szCs w:val="22"/>
                <w:lang w:eastAsia="en-US"/>
              </w:rPr>
              <w:t xml:space="preserve"> безработных граждан, зарегистрированных в органах службы занятости населения</w:t>
            </w:r>
          </w:p>
        </w:tc>
      </w:tr>
      <w:tr w:rsidR="00994F4D" w:rsidRPr="00AD77EC" w:rsidTr="0019365C">
        <w:tc>
          <w:tcPr>
            <w:tcW w:w="426"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Pr>
                <w:rFonts w:ascii="Times New Roman" w:hAnsi="Times New Roman" w:cs="Times New Roman"/>
                <w:szCs w:val="22"/>
              </w:rPr>
              <w:t>1</w:t>
            </w:r>
            <w:r w:rsidRPr="00AD77EC">
              <w:rPr>
                <w:rFonts w:ascii="Times New Roman" w:hAnsi="Times New Roman" w:cs="Times New Roman"/>
                <w:szCs w:val="22"/>
              </w:rPr>
              <w:t>.</w:t>
            </w:r>
          </w:p>
        </w:tc>
        <w:tc>
          <w:tcPr>
            <w:tcW w:w="2835" w:type="dxa"/>
            <w:tcMar>
              <w:top w:w="0" w:type="dxa"/>
              <w:left w:w="28" w:type="dxa"/>
              <w:bottom w:w="0" w:type="dxa"/>
              <w:right w:w="28" w:type="dxa"/>
            </w:tcMar>
          </w:tcPr>
          <w:p w:rsidR="00994F4D" w:rsidRPr="00AD77EC" w:rsidRDefault="00994F4D" w:rsidP="0019365C">
            <w:pPr>
              <w:pStyle w:val="ConsPlusNormal"/>
              <w:rPr>
                <w:rFonts w:ascii="Times New Roman" w:hAnsi="Times New Roman" w:cs="Times New Roman"/>
                <w:szCs w:val="22"/>
              </w:rPr>
            </w:pPr>
            <w:r w:rsidRPr="00D31214">
              <w:rPr>
                <w:rFonts w:ascii="Times New Roman" w:hAnsi="Times New Roman" w:cs="Times New Roman"/>
                <w:szCs w:val="22"/>
              </w:rPr>
              <w:t xml:space="preserve">Основное мероприятие: Содействие улучшению ситуации на рынке труда </w:t>
            </w:r>
          </w:p>
        </w:tc>
        <w:tc>
          <w:tcPr>
            <w:tcW w:w="2693" w:type="dxa"/>
            <w:tcMar>
              <w:top w:w="0" w:type="dxa"/>
              <w:left w:w="28" w:type="dxa"/>
              <w:bottom w:w="0" w:type="dxa"/>
              <w:right w:w="28" w:type="dxa"/>
            </w:tcMar>
          </w:tcPr>
          <w:p w:rsidR="00994F4D" w:rsidRDefault="0019365C" w:rsidP="0019365C">
            <w:pPr>
              <w:pStyle w:val="ConsPlusNormal"/>
              <w:rPr>
                <w:rFonts w:ascii="Times New Roman" w:hAnsi="Times New Roman" w:cs="Times New Roman"/>
                <w:szCs w:val="22"/>
              </w:rPr>
            </w:pPr>
            <w:r>
              <w:rPr>
                <w:rFonts w:ascii="Times New Roman" w:hAnsi="Times New Roman" w:cs="Times New Roman"/>
                <w:szCs w:val="22"/>
              </w:rPr>
              <w:t>о</w:t>
            </w:r>
            <w:r w:rsidR="00994F4D" w:rsidRPr="00AD77EC">
              <w:rPr>
                <w:rFonts w:ascii="Times New Roman" w:hAnsi="Times New Roman" w:cs="Times New Roman"/>
                <w:szCs w:val="22"/>
              </w:rPr>
              <w:t>рганизация</w:t>
            </w:r>
            <w:r>
              <w:rPr>
                <w:rFonts w:ascii="Times New Roman" w:hAnsi="Times New Roman" w:cs="Times New Roman"/>
                <w:szCs w:val="22"/>
              </w:rPr>
              <w:t xml:space="preserve"> </w:t>
            </w:r>
            <w:r w:rsidR="00994F4D" w:rsidRPr="00AD77EC">
              <w:rPr>
                <w:rFonts w:ascii="Times New Roman" w:hAnsi="Times New Roman" w:cs="Times New Roman"/>
                <w:szCs w:val="22"/>
              </w:rPr>
              <w:t>временного трудоустройства незанятых трудовой деятельностью и безработных граждан, а также граждан</w:t>
            </w:r>
            <w:r>
              <w:rPr>
                <w:rFonts w:ascii="Times New Roman" w:hAnsi="Times New Roman" w:cs="Times New Roman"/>
                <w:szCs w:val="22"/>
              </w:rPr>
              <w:t>,</w:t>
            </w:r>
            <w:r w:rsidR="00994F4D" w:rsidRPr="00AD77EC">
              <w:rPr>
                <w:rFonts w:ascii="Times New Roman" w:hAnsi="Times New Roman" w:cs="Times New Roman"/>
                <w:szCs w:val="22"/>
              </w:rPr>
              <w:t xml:space="preserve"> ис</w:t>
            </w:r>
            <w:r>
              <w:rPr>
                <w:rFonts w:ascii="Times New Roman" w:hAnsi="Times New Roman" w:cs="Times New Roman"/>
                <w:szCs w:val="22"/>
              </w:rPr>
              <w:t xml:space="preserve">пытывающих трудности в поиске </w:t>
            </w:r>
            <w:r w:rsidR="00B00339">
              <w:rPr>
                <w:rFonts w:ascii="Times New Roman" w:hAnsi="Times New Roman" w:cs="Times New Roman"/>
                <w:szCs w:val="22"/>
              </w:rPr>
              <w:t>работы, обратившихся в Ц</w:t>
            </w:r>
            <w:r w:rsidR="00994F4D" w:rsidRPr="00AD77EC">
              <w:rPr>
                <w:rFonts w:ascii="Times New Roman" w:hAnsi="Times New Roman" w:cs="Times New Roman"/>
                <w:szCs w:val="22"/>
              </w:rPr>
              <w:t>ентр занятости населения</w:t>
            </w:r>
            <w:r w:rsidR="00994F4D">
              <w:rPr>
                <w:rFonts w:ascii="Times New Roman" w:hAnsi="Times New Roman" w:cs="Times New Roman"/>
                <w:szCs w:val="22"/>
              </w:rPr>
              <w:t>, трудоустройство несовершеннолетних граждан и инвалидов;</w:t>
            </w:r>
          </w:p>
          <w:p w:rsidR="00994F4D" w:rsidRPr="00AD77EC" w:rsidRDefault="0019365C" w:rsidP="0019365C">
            <w:pPr>
              <w:pStyle w:val="ConsPlusNormal"/>
              <w:rPr>
                <w:rFonts w:ascii="Times New Roman" w:hAnsi="Times New Roman" w:cs="Times New Roman"/>
                <w:szCs w:val="22"/>
              </w:rPr>
            </w:pPr>
            <w:r>
              <w:rPr>
                <w:rFonts w:ascii="Times New Roman" w:hAnsi="Times New Roman" w:cs="Times New Roman"/>
                <w:szCs w:val="22"/>
              </w:rPr>
              <w:t>о</w:t>
            </w:r>
            <w:r w:rsidR="00994F4D" w:rsidRPr="00AD77EC">
              <w:rPr>
                <w:rFonts w:ascii="Times New Roman" w:hAnsi="Times New Roman" w:cs="Times New Roman"/>
                <w:szCs w:val="22"/>
              </w:rPr>
              <w:t>беспечение деятельности МАУ «</w:t>
            </w:r>
            <w:r>
              <w:rPr>
                <w:rFonts w:ascii="Times New Roman" w:hAnsi="Times New Roman" w:cs="Times New Roman"/>
                <w:szCs w:val="22"/>
              </w:rPr>
              <w:t>ОМЦ</w:t>
            </w:r>
            <w:r w:rsidR="00994F4D" w:rsidRPr="00AD77EC">
              <w:rPr>
                <w:rFonts w:ascii="Times New Roman" w:hAnsi="Times New Roman" w:cs="Times New Roman"/>
                <w:szCs w:val="22"/>
              </w:rPr>
              <w:t>» в целях исполнения муниципального задания</w:t>
            </w:r>
          </w:p>
        </w:tc>
        <w:tc>
          <w:tcPr>
            <w:tcW w:w="3827" w:type="dxa"/>
            <w:tcMar>
              <w:top w:w="0" w:type="dxa"/>
              <w:left w:w="28" w:type="dxa"/>
              <w:bottom w:w="0" w:type="dxa"/>
              <w:right w:w="28" w:type="dxa"/>
            </w:tcMar>
          </w:tcPr>
          <w:p w:rsidR="0019365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1.</w:t>
            </w:r>
            <w:r>
              <w:rPr>
                <w:rFonts w:ascii="Times New Roman" w:eastAsia="Calibri" w:hAnsi="Times New Roman" w:cs="Times New Roman"/>
                <w:bCs/>
              </w:rPr>
              <w:t xml:space="preserve"> </w:t>
            </w:r>
            <w:r w:rsidRPr="00AD77EC">
              <w:rPr>
                <w:rFonts w:ascii="Times New Roman" w:eastAsia="Calibri" w:hAnsi="Times New Roman" w:cs="Times New Roman"/>
                <w:bCs/>
              </w:rPr>
              <w:t xml:space="preserve">Закон Российской Федерации </w:t>
            </w:r>
          </w:p>
          <w:p w:rsidR="00994F4D" w:rsidRPr="00AD77E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от 19.04.1991 № 1032-1 «О занятости населения в Росси</w:t>
            </w:r>
            <w:r w:rsidR="0019365C">
              <w:rPr>
                <w:rFonts w:ascii="Times New Roman" w:eastAsia="Calibri" w:hAnsi="Times New Roman" w:cs="Times New Roman"/>
                <w:bCs/>
              </w:rPr>
              <w:t>йской Федерации» (статья 7.1-1)</w:t>
            </w:r>
          </w:p>
          <w:p w:rsidR="0019365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2.</w:t>
            </w:r>
            <w:r>
              <w:rPr>
                <w:rFonts w:ascii="Times New Roman" w:eastAsia="Calibri" w:hAnsi="Times New Roman" w:cs="Times New Roman"/>
                <w:bCs/>
              </w:rPr>
              <w:t xml:space="preserve"> </w:t>
            </w:r>
            <w:r w:rsidRPr="00AD77EC">
              <w:rPr>
                <w:rFonts w:ascii="Times New Roman" w:eastAsia="Calibri" w:hAnsi="Times New Roman" w:cs="Times New Roman"/>
                <w:bCs/>
              </w:rPr>
              <w:t xml:space="preserve">Указ Президента Российской Федерации от 09.10.2007 № 1351 </w:t>
            </w:r>
          </w:p>
          <w:p w:rsidR="00994F4D" w:rsidRPr="00AD77E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«Об утверждении Концепции демографической политики Российской Фе</w:t>
            </w:r>
            <w:r w:rsidR="0019365C">
              <w:rPr>
                <w:rFonts w:ascii="Times New Roman" w:eastAsia="Calibri" w:hAnsi="Times New Roman" w:cs="Times New Roman"/>
                <w:bCs/>
              </w:rPr>
              <w:t>дерации на период до 2025 года»</w:t>
            </w:r>
          </w:p>
          <w:p w:rsidR="0019365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3.</w:t>
            </w:r>
            <w:r>
              <w:rPr>
                <w:rFonts w:ascii="Times New Roman" w:eastAsia="Calibri" w:hAnsi="Times New Roman" w:cs="Times New Roman"/>
                <w:bCs/>
              </w:rPr>
              <w:t xml:space="preserve"> </w:t>
            </w:r>
            <w:r w:rsidRPr="00AD77EC">
              <w:rPr>
                <w:rFonts w:ascii="Times New Roman" w:eastAsia="Calibri" w:hAnsi="Times New Roman" w:cs="Times New Roman"/>
                <w:bCs/>
              </w:rPr>
              <w:t xml:space="preserve">Указ Президента Российской Федерации от 07.05.2018 № 204 </w:t>
            </w:r>
          </w:p>
          <w:p w:rsidR="0019365C"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 xml:space="preserve">«О национальных целях и стратегических задачах развития Российской Федерации на период </w:t>
            </w:r>
          </w:p>
          <w:p w:rsidR="00994F4D" w:rsidRDefault="00994F4D" w:rsidP="0019365C">
            <w:pPr>
              <w:spacing w:after="0" w:line="240" w:lineRule="auto"/>
              <w:rPr>
                <w:rFonts w:ascii="Times New Roman" w:eastAsia="Calibri" w:hAnsi="Times New Roman" w:cs="Times New Roman"/>
                <w:bCs/>
              </w:rPr>
            </w:pPr>
            <w:r w:rsidRPr="00AD77EC">
              <w:rPr>
                <w:rFonts w:ascii="Times New Roman" w:eastAsia="Calibri" w:hAnsi="Times New Roman" w:cs="Times New Roman"/>
                <w:bCs/>
              </w:rPr>
              <w:t>до 2024 года»</w:t>
            </w:r>
          </w:p>
          <w:p w:rsidR="00BD4BBA" w:rsidRDefault="00994F4D" w:rsidP="0019365C">
            <w:pPr>
              <w:spacing w:after="0" w:line="240" w:lineRule="auto"/>
              <w:rPr>
                <w:rFonts w:ascii="Times New Roman" w:hAnsi="Times New Roman" w:cs="Times New Roman"/>
              </w:rPr>
            </w:pPr>
            <w:r>
              <w:rPr>
                <w:rFonts w:ascii="Times New Roman" w:hAnsi="Times New Roman" w:cs="Times New Roman"/>
              </w:rPr>
              <w:t xml:space="preserve">4. </w:t>
            </w:r>
            <w:r w:rsidRPr="00AD77EC">
              <w:rPr>
                <w:rFonts w:ascii="Times New Roman" w:hAnsi="Times New Roman" w:cs="Times New Roman"/>
              </w:rPr>
              <w:t xml:space="preserve">Постановление администрации Ханты-Мансийского района </w:t>
            </w:r>
          </w:p>
          <w:p w:rsidR="00994F4D" w:rsidRPr="00AD77EC" w:rsidRDefault="00994F4D" w:rsidP="0019365C">
            <w:pPr>
              <w:spacing w:after="0" w:line="240" w:lineRule="auto"/>
              <w:rPr>
                <w:rFonts w:ascii="Times New Roman" w:hAnsi="Times New Roman" w:cs="Times New Roman"/>
              </w:rPr>
            </w:pPr>
            <w:r w:rsidRPr="00AD77EC">
              <w:rPr>
                <w:rFonts w:ascii="Times New Roman" w:hAnsi="Times New Roman" w:cs="Times New Roman"/>
              </w:rPr>
              <w:t>от 21.12.2017 № 373 «Об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p>
          <w:p w:rsidR="00BD4BBA" w:rsidRDefault="00994F4D" w:rsidP="0019365C">
            <w:pPr>
              <w:spacing w:after="0" w:line="240" w:lineRule="auto"/>
              <w:rPr>
                <w:rFonts w:ascii="Times New Roman" w:hAnsi="Times New Roman" w:cs="Times New Roman"/>
              </w:rPr>
            </w:pPr>
            <w:r w:rsidRPr="00AD77EC">
              <w:rPr>
                <w:rFonts w:ascii="Times New Roman" w:hAnsi="Times New Roman" w:cs="Times New Roman"/>
              </w:rPr>
              <w:t>5.</w:t>
            </w:r>
            <w:r>
              <w:rPr>
                <w:rFonts w:ascii="Times New Roman" w:hAnsi="Times New Roman" w:cs="Times New Roman"/>
              </w:rPr>
              <w:t xml:space="preserve"> </w:t>
            </w:r>
            <w:r w:rsidRPr="00AD77EC">
              <w:rPr>
                <w:rFonts w:ascii="Times New Roman" w:hAnsi="Times New Roman" w:cs="Times New Roman"/>
              </w:rPr>
              <w:t xml:space="preserve">Постановление администрации Ханты-Мансийского района </w:t>
            </w:r>
          </w:p>
          <w:p w:rsidR="00994F4D" w:rsidRPr="00AD77EC" w:rsidRDefault="00994F4D" w:rsidP="0019365C">
            <w:pPr>
              <w:spacing w:after="0" w:line="240" w:lineRule="auto"/>
              <w:rPr>
                <w:rFonts w:ascii="Times New Roman" w:hAnsi="Times New Roman" w:cs="Times New Roman"/>
              </w:rPr>
            </w:pPr>
            <w:r w:rsidRPr="00AD77EC">
              <w:rPr>
                <w:rFonts w:ascii="Times New Roman" w:hAnsi="Times New Roman" w:cs="Times New Roman"/>
              </w:rPr>
              <w:t xml:space="preserve">от 15.03.2012 № 49 «О </w:t>
            </w:r>
            <w:r>
              <w:rPr>
                <w:rFonts w:ascii="Times New Roman" w:hAnsi="Times New Roman" w:cs="Times New Roman"/>
              </w:rPr>
              <w:t>П</w:t>
            </w:r>
            <w:r w:rsidRPr="00AD77EC">
              <w:rPr>
                <w:rFonts w:ascii="Times New Roman" w:hAnsi="Times New Roman" w:cs="Times New Roman"/>
              </w:rPr>
              <w:t xml:space="preserve">орядке определения объема и условий предоставления субсидий из бюджета Ханты-Мансийского района бюджетным и автономным </w:t>
            </w:r>
            <w:r w:rsidRPr="00AD77EC">
              <w:rPr>
                <w:rFonts w:ascii="Times New Roman" w:hAnsi="Times New Roman" w:cs="Times New Roman"/>
              </w:rPr>
              <w:lastRenderedPageBreak/>
              <w:t>учреждениям Ханты-М</w:t>
            </w:r>
            <w:r w:rsidR="00BD4BBA">
              <w:rPr>
                <w:rFonts w:ascii="Times New Roman" w:hAnsi="Times New Roman" w:cs="Times New Roman"/>
              </w:rPr>
              <w:t>ансийского района на иные цели»</w:t>
            </w:r>
          </w:p>
          <w:p w:rsidR="00BD4BBA" w:rsidRDefault="00994F4D" w:rsidP="0019365C">
            <w:pPr>
              <w:spacing w:after="0" w:line="240" w:lineRule="auto"/>
              <w:rPr>
                <w:rFonts w:ascii="Times New Roman" w:hAnsi="Times New Roman" w:cs="Times New Roman"/>
              </w:rPr>
            </w:pPr>
            <w:r>
              <w:rPr>
                <w:rFonts w:ascii="Times New Roman" w:hAnsi="Times New Roman" w:cs="Times New Roman"/>
              </w:rPr>
              <w:t xml:space="preserve">6. </w:t>
            </w:r>
            <w:r w:rsidRPr="00AD77EC">
              <w:rPr>
                <w:rFonts w:ascii="Times New Roman" w:hAnsi="Times New Roman" w:cs="Times New Roman"/>
              </w:rPr>
              <w:t xml:space="preserve">Постановление администрации Ханты-Мансийского района </w:t>
            </w:r>
          </w:p>
          <w:p w:rsidR="00994F4D" w:rsidRPr="00AD77EC" w:rsidRDefault="00994F4D" w:rsidP="0019365C">
            <w:pPr>
              <w:spacing w:after="0" w:line="240" w:lineRule="auto"/>
              <w:rPr>
                <w:rFonts w:ascii="Times New Roman" w:eastAsia="Calibri" w:hAnsi="Times New Roman" w:cs="Times New Roman"/>
                <w:bCs/>
              </w:rPr>
            </w:pPr>
            <w:r w:rsidRPr="00AD77EC">
              <w:rPr>
                <w:rFonts w:ascii="Times New Roman" w:hAnsi="Times New Roman" w:cs="Times New Roman"/>
              </w:rPr>
              <w:t xml:space="preserve">от </w:t>
            </w:r>
            <w:r>
              <w:rPr>
                <w:rFonts w:ascii="Times New Roman" w:hAnsi="Times New Roman" w:cs="Times New Roman"/>
              </w:rPr>
              <w:t>0</w:t>
            </w:r>
            <w:r w:rsidRPr="00AD77EC">
              <w:rPr>
                <w:rFonts w:ascii="Times New Roman" w:hAnsi="Times New Roman" w:cs="Times New Roman"/>
              </w:rPr>
              <w:t>1</w:t>
            </w:r>
            <w:r w:rsidR="00BD4BBA">
              <w:rPr>
                <w:rFonts w:ascii="Times New Roman" w:hAnsi="Times New Roman" w:cs="Times New Roman"/>
              </w:rPr>
              <w:t xml:space="preserve">.04.2016 № 114 «Об утверждении </w:t>
            </w:r>
            <w:r w:rsidRPr="00AD77EC">
              <w:rPr>
                <w:rFonts w:ascii="Times New Roman" w:hAnsi="Times New Roman" w:cs="Times New Roman"/>
              </w:rPr>
              <w:t xml:space="preserve">стандартов качества муниципальных услуг, оказываемых </w:t>
            </w:r>
            <w:r w:rsidR="00B90187">
              <w:rPr>
                <w:rFonts w:ascii="Times New Roman" w:hAnsi="Times New Roman" w:cs="Times New Roman"/>
              </w:rPr>
              <w:t>муниципальному автономному учреждению</w:t>
            </w:r>
            <w:r w:rsidR="00BD4BBA">
              <w:rPr>
                <w:rFonts w:ascii="Times New Roman" w:hAnsi="Times New Roman" w:cs="Times New Roman"/>
              </w:rPr>
              <w:t xml:space="preserve"> </w:t>
            </w:r>
            <w:r w:rsidRPr="00AD77EC">
              <w:rPr>
                <w:rFonts w:ascii="Times New Roman" w:hAnsi="Times New Roman" w:cs="Times New Roman"/>
              </w:rPr>
              <w:t>«</w:t>
            </w:r>
            <w:r w:rsidR="00B90187">
              <w:rPr>
                <w:rFonts w:ascii="Times New Roman" w:hAnsi="Times New Roman" w:cs="Times New Roman"/>
              </w:rPr>
              <w:t>Организационно-методический центр</w:t>
            </w:r>
            <w:r w:rsidRPr="00AD77EC">
              <w:rPr>
                <w:rFonts w:ascii="Times New Roman" w:hAnsi="Times New Roman" w:cs="Times New Roman"/>
              </w:rPr>
              <w:t>» по муниципальному заданию»</w:t>
            </w:r>
          </w:p>
          <w:p w:rsidR="00994F4D" w:rsidRPr="00AD77EC" w:rsidRDefault="00994F4D" w:rsidP="0019365C">
            <w:pPr>
              <w:pStyle w:val="ConsPlusNormal"/>
              <w:rPr>
                <w:rFonts w:ascii="Times New Roman" w:hAnsi="Times New Roman" w:cs="Times New Roman"/>
                <w:szCs w:val="22"/>
                <w:lang w:eastAsia="en-US"/>
              </w:rPr>
            </w:pPr>
            <w:r>
              <w:rPr>
                <w:rFonts w:ascii="Times New Roman" w:eastAsia="Calibri" w:hAnsi="Times New Roman" w:cs="Times New Roman"/>
                <w:bCs/>
                <w:szCs w:val="22"/>
              </w:rPr>
              <w:t>7</w:t>
            </w:r>
            <w:r w:rsidRPr="00AD77EC">
              <w:rPr>
                <w:rFonts w:ascii="Times New Roman" w:eastAsia="Calibri" w:hAnsi="Times New Roman" w:cs="Times New Roman"/>
                <w:bCs/>
                <w:szCs w:val="22"/>
              </w:rPr>
              <w:t>.</w:t>
            </w:r>
            <w:r w:rsidRPr="00AD77EC">
              <w:rPr>
                <w:rFonts w:ascii="Times New Roman" w:hAnsi="Times New Roman" w:cs="Times New Roman"/>
                <w:szCs w:val="22"/>
                <w:lang w:eastAsia="en-US"/>
              </w:rPr>
              <w:t xml:space="preserve"> Портфель проектов «Демография»</w:t>
            </w:r>
          </w:p>
          <w:p w:rsidR="00BD4BBA" w:rsidRDefault="00994F4D" w:rsidP="0019365C">
            <w:pPr>
              <w:pStyle w:val="ConsPlusNormal"/>
              <w:rPr>
                <w:rFonts w:ascii="Times New Roman" w:hAnsi="Times New Roman" w:cs="Times New Roman"/>
                <w:szCs w:val="22"/>
                <w:lang w:eastAsia="en-US"/>
              </w:rPr>
            </w:pPr>
            <w:r>
              <w:rPr>
                <w:rFonts w:ascii="Times New Roman" w:hAnsi="Times New Roman" w:cs="Times New Roman"/>
                <w:szCs w:val="22"/>
                <w:lang w:eastAsia="en-US"/>
              </w:rPr>
              <w:t>8.</w:t>
            </w:r>
            <w:r w:rsidR="00BD4BBA">
              <w:rPr>
                <w:rFonts w:ascii="Times New Roman" w:hAnsi="Times New Roman" w:cs="Times New Roman"/>
                <w:szCs w:val="22"/>
                <w:lang w:eastAsia="en-US"/>
              </w:rPr>
              <w:t xml:space="preserve"> </w:t>
            </w:r>
            <w:r>
              <w:rPr>
                <w:rFonts w:ascii="Times New Roman" w:hAnsi="Times New Roman" w:cs="Times New Roman"/>
                <w:szCs w:val="22"/>
                <w:lang w:eastAsia="en-US"/>
              </w:rPr>
              <w:t xml:space="preserve">Решение Думы Ханты-Мансийского района от 21.09.2018 № 341 </w:t>
            </w:r>
          </w:p>
          <w:p w:rsidR="00BD4BBA" w:rsidRDefault="00994F4D" w:rsidP="0019365C">
            <w:pPr>
              <w:pStyle w:val="ConsPlusNormal"/>
              <w:rPr>
                <w:rFonts w:ascii="Times New Roman" w:hAnsi="Times New Roman" w:cs="Times New Roman"/>
                <w:szCs w:val="22"/>
                <w:lang w:eastAsia="en-US"/>
              </w:rPr>
            </w:pPr>
            <w:r>
              <w:rPr>
                <w:rFonts w:ascii="Times New Roman" w:hAnsi="Times New Roman" w:cs="Times New Roman"/>
                <w:szCs w:val="22"/>
                <w:lang w:eastAsia="en-US"/>
              </w:rPr>
              <w:t>«Об утверждении Стратегии социально-экономического развития Ханты-М</w:t>
            </w:r>
            <w:r w:rsidR="00BD4BBA">
              <w:rPr>
                <w:rFonts w:ascii="Times New Roman" w:hAnsi="Times New Roman" w:cs="Times New Roman"/>
                <w:szCs w:val="22"/>
                <w:lang w:eastAsia="en-US"/>
              </w:rPr>
              <w:t xml:space="preserve">ансийского района </w:t>
            </w:r>
          </w:p>
          <w:p w:rsidR="00994F4D" w:rsidRPr="00AD77EC" w:rsidRDefault="00BD4BBA" w:rsidP="0019365C">
            <w:pPr>
              <w:pStyle w:val="ConsPlusNormal"/>
              <w:rPr>
                <w:rFonts w:ascii="Times New Roman" w:hAnsi="Times New Roman" w:cs="Times New Roman"/>
                <w:szCs w:val="22"/>
              </w:rPr>
            </w:pPr>
            <w:r>
              <w:rPr>
                <w:rFonts w:ascii="Times New Roman" w:hAnsi="Times New Roman" w:cs="Times New Roman"/>
                <w:szCs w:val="22"/>
                <w:lang w:eastAsia="en-US"/>
              </w:rPr>
              <w:t>до 2030 года»</w:t>
            </w:r>
          </w:p>
        </w:tc>
        <w:tc>
          <w:tcPr>
            <w:tcW w:w="4253" w:type="dxa"/>
            <w:tcMar>
              <w:top w:w="0" w:type="dxa"/>
              <w:left w:w="28" w:type="dxa"/>
              <w:bottom w:w="0" w:type="dxa"/>
              <w:right w:w="28" w:type="dxa"/>
            </w:tcMar>
          </w:tcPr>
          <w:p w:rsidR="00994F4D" w:rsidRDefault="0019365C" w:rsidP="006E64B4">
            <w:pPr>
              <w:pStyle w:val="ConsPlusNormal"/>
              <w:jc w:val="both"/>
              <w:rPr>
                <w:rFonts w:ascii="Times New Roman" w:hAnsi="Times New Roman" w:cs="Times New Roman"/>
              </w:rPr>
            </w:pPr>
            <w:r>
              <w:rPr>
                <w:rFonts w:ascii="Times New Roman" w:hAnsi="Times New Roman" w:cs="Times New Roman"/>
              </w:rPr>
              <w:lastRenderedPageBreak/>
              <w:t>у</w:t>
            </w:r>
            <w:r w:rsidR="00994F4D" w:rsidRPr="00AD77EC">
              <w:rPr>
                <w:rFonts w:ascii="Times New Roman" w:hAnsi="Times New Roman" w:cs="Times New Roman"/>
              </w:rPr>
              <w:t xml:space="preserve">ровень регистрируемой безработицы к численности экономически активного населения в </w:t>
            </w:r>
            <w:r w:rsidR="00994F4D">
              <w:rPr>
                <w:rFonts w:ascii="Times New Roman" w:hAnsi="Times New Roman" w:cs="Times New Roman"/>
              </w:rPr>
              <w:t xml:space="preserve">Ханты-Мансийском </w:t>
            </w:r>
            <w:r w:rsidR="00994F4D" w:rsidRPr="00AD77EC">
              <w:rPr>
                <w:rFonts w:ascii="Times New Roman" w:hAnsi="Times New Roman" w:cs="Times New Roman"/>
              </w:rPr>
              <w:t>районе на конец года рассчитывается как отношение численности безработных граждан, состоящих на учете в органах службы занятости населения</w:t>
            </w:r>
            <w:r>
              <w:rPr>
                <w:rFonts w:ascii="Times New Roman" w:hAnsi="Times New Roman" w:cs="Times New Roman"/>
              </w:rPr>
              <w:t>,</w:t>
            </w:r>
            <w:r w:rsidR="00994F4D" w:rsidRPr="00AD77EC">
              <w:rPr>
                <w:rFonts w:ascii="Times New Roman" w:hAnsi="Times New Roman" w:cs="Times New Roman"/>
              </w:rPr>
              <w:t xml:space="preserve"> на конец года по данным формы федерального статистического наблюдения №</w:t>
            </w:r>
            <w:r>
              <w:rPr>
                <w:rFonts w:ascii="Times New Roman" w:hAnsi="Times New Roman" w:cs="Times New Roman"/>
              </w:rPr>
              <w:t xml:space="preserve"> </w:t>
            </w:r>
            <w:r w:rsidR="00994F4D" w:rsidRPr="00AD77EC">
              <w:rPr>
                <w:rFonts w:ascii="Times New Roman" w:hAnsi="Times New Roman" w:cs="Times New Roman"/>
              </w:rPr>
              <w:t>1-Т (трудоустройство) «Сведения о содействии занятости граждан», к среднегодовой численности экономичес</w:t>
            </w:r>
            <w:r w:rsidR="00994F4D">
              <w:rPr>
                <w:rFonts w:ascii="Times New Roman" w:hAnsi="Times New Roman" w:cs="Times New Roman"/>
              </w:rPr>
              <w:t xml:space="preserve">ки активного населения в районе. Расчет </w:t>
            </w:r>
            <w:r w:rsidR="00994F4D" w:rsidRPr="00AD77EC">
              <w:rPr>
                <w:rFonts w:ascii="Times New Roman" w:hAnsi="Times New Roman" w:cs="Times New Roman"/>
              </w:rPr>
              <w:t>численности экономичес</w:t>
            </w:r>
            <w:r w:rsidR="00994F4D">
              <w:rPr>
                <w:rFonts w:ascii="Times New Roman" w:hAnsi="Times New Roman" w:cs="Times New Roman"/>
              </w:rPr>
              <w:t>ки активного населения рассчитывается ежегодно</w:t>
            </w:r>
            <w:r>
              <w:rPr>
                <w:rFonts w:ascii="Times New Roman" w:hAnsi="Times New Roman" w:cs="Times New Roman"/>
              </w:rPr>
              <w:t xml:space="preserve"> исходя из паспорта рынка труда</w:t>
            </w:r>
            <w:r w:rsidR="00B00339">
              <w:rPr>
                <w:rFonts w:ascii="Times New Roman" w:hAnsi="Times New Roman" w:cs="Times New Roman"/>
              </w:rPr>
              <w:t>;</w:t>
            </w:r>
          </w:p>
          <w:p w:rsidR="00994F4D" w:rsidRDefault="0019365C" w:rsidP="006E64B4">
            <w:pPr>
              <w:pStyle w:val="ConsPlusNormal"/>
              <w:jc w:val="both"/>
              <w:rPr>
                <w:rFonts w:ascii="Times New Roman" w:hAnsi="Times New Roman" w:cs="Times New Roman"/>
              </w:rPr>
            </w:pPr>
            <w:r>
              <w:rPr>
                <w:rFonts w:ascii="Times New Roman" w:hAnsi="Times New Roman" w:cs="Times New Roman"/>
              </w:rPr>
              <w:t>у</w:t>
            </w:r>
            <w:r w:rsidR="00994F4D" w:rsidRPr="00AD77EC">
              <w:rPr>
                <w:rFonts w:ascii="Times New Roman" w:hAnsi="Times New Roman" w:cs="Times New Roman"/>
              </w:rPr>
              <w:t>ровень занятости женщин, имеющих детей дошкол</w:t>
            </w:r>
            <w:r>
              <w:rPr>
                <w:rFonts w:ascii="Times New Roman" w:hAnsi="Times New Roman" w:cs="Times New Roman"/>
              </w:rPr>
              <w:t xml:space="preserve">ьного возраста» рассчитывается </w:t>
            </w:r>
            <w:r w:rsidR="00994F4D" w:rsidRPr="00AD77EC">
              <w:rPr>
                <w:rFonts w:ascii="Times New Roman" w:hAnsi="Times New Roman" w:cs="Times New Roman"/>
              </w:rPr>
              <w:t xml:space="preserve">по формуле: </w:t>
            </w:r>
            <w:r w:rsidR="00994F4D">
              <w:rPr>
                <w:rFonts w:ascii="Times New Roman" w:hAnsi="Times New Roman" w:cs="Times New Roman"/>
              </w:rPr>
              <w:t xml:space="preserve">общее </w:t>
            </w:r>
            <w:r w:rsidR="00994F4D" w:rsidRPr="00AD77EC">
              <w:rPr>
                <w:rFonts w:ascii="Times New Roman" w:hAnsi="Times New Roman" w:cs="Times New Roman"/>
              </w:rPr>
              <w:t xml:space="preserve">количество </w:t>
            </w:r>
            <w:r w:rsidR="00994F4D">
              <w:rPr>
                <w:rFonts w:ascii="Times New Roman" w:hAnsi="Times New Roman" w:cs="Times New Roman"/>
              </w:rPr>
              <w:t>временных рабочих мест, созданных за прошедший финансовый год</w:t>
            </w:r>
            <w:r>
              <w:rPr>
                <w:rFonts w:ascii="Times New Roman" w:hAnsi="Times New Roman" w:cs="Times New Roman"/>
              </w:rPr>
              <w:t>,</w:t>
            </w:r>
            <w:r w:rsidR="00994F4D">
              <w:rPr>
                <w:rFonts w:ascii="Times New Roman" w:hAnsi="Times New Roman" w:cs="Times New Roman"/>
              </w:rPr>
              <w:t xml:space="preserve"> разделить </w:t>
            </w:r>
            <w:r w:rsidR="00994F4D" w:rsidRPr="00AD77EC">
              <w:rPr>
                <w:rFonts w:ascii="Times New Roman" w:hAnsi="Times New Roman" w:cs="Times New Roman"/>
              </w:rPr>
              <w:t xml:space="preserve">на количество </w:t>
            </w:r>
            <w:r w:rsidR="00994F4D">
              <w:rPr>
                <w:rFonts w:ascii="Times New Roman" w:hAnsi="Times New Roman" w:cs="Times New Roman"/>
              </w:rPr>
              <w:t xml:space="preserve">женщин, имеющих детей дошкольного возраста, </w:t>
            </w:r>
            <w:r w:rsidR="00994F4D" w:rsidRPr="00AD77EC">
              <w:rPr>
                <w:rFonts w:ascii="Times New Roman" w:hAnsi="Times New Roman" w:cs="Times New Roman"/>
              </w:rPr>
              <w:t>принявших участие в общественных р</w:t>
            </w:r>
            <w:r>
              <w:rPr>
                <w:rFonts w:ascii="Times New Roman" w:hAnsi="Times New Roman" w:cs="Times New Roman"/>
              </w:rPr>
              <w:t>аботах</w:t>
            </w:r>
            <w:r w:rsidR="00994F4D" w:rsidRPr="00AD77EC">
              <w:rPr>
                <w:rFonts w:ascii="Times New Roman" w:hAnsi="Times New Roman" w:cs="Times New Roman"/>
              </w:rPr>
              <w:t xml:space="preserve"> </w:t>
            </w:r>
            <w:r w:rsidR="00994F4D">
              <w:rPr>
                <w:rFonts w:ascii="Times New Roman" w:hAnsi="Times New Roman" w:cs="Times New Roman"/>
              </w:rPr>
              <w:t>за прошедший финансовый год;</w:t>
            </w:r>
          </w:p>
          <w:p w:rsidR="00994F4D" w:rsidRPr="00AD77EC" w:rsidRDefault="0019365C" w:rsidP="006E64B4">
            <w:pPr>
              <w:pStyle w:val="ConsPlusNormal"/>
              <w:jc w:val="both"/>
              <w:rPr>
                <w:rFonts w:ascii="Times New Roman" w:hAnsi="Times New Roman" w:cs="Times New Roman"/>
              </w:rPr>
            </w:pPr>
            <w:r>
              <w:rPr>
                <w:rFonts w:ascii="Times New Roman" w:hAnsi="Times New Roman" w:cs="Times New Roman"/>
                <w:szCs w:val="22"/>
              </w:rPr>
              <w:t>к</w:t>
            </w:r>
            <w:r w:rsidR="00994F4D" w:rsidRPr="00AD77EC">
              <w:rPr>
                <w:rFonts w:ascii="Times New Roman" w:hAnsi="Times New Roman" w:cs="Times New Roman"/>
                <w:szCs w:val="22"/>
              </w:rPr>
              <w:t>оличество временных рабочих мест по организации общественных работ для граждан, зарегистрированных в органах службы занятости населения, а также испытывающих трудности в поиске работы</w:t>
            </w:r>
            <w:r>
              <w:rPr>
                <w:rFonts w:ascii="Times New Roman" w:hAnsi="Times New Roman" w:cs="Times New Roman"/>
                <w:szCs w:val="22"/>
              </w:rPr>
              <w:t xml:space="preserve"> (показатели</w:t>
            </w:r>
            <w:r w:rsidR="00994F4D">
              <w:rPr>
                <w:rFonts w:ascii="Times New Roman" w:hAnsi="Times New Roman" w:cs="Times New Roman"/>
                <w:szCs w:val="22"/>
              </w:rPr>
              <w:t xml:space="preserve"> 3,</w:t>
            </w:r>
            <w:r>
              <w:rPr>
                <w:rFonts w:ascii="Times New Roman" w:hAnsi="Times New Roman" w:cs="Times New Roman"/>
                <w:szCs w:val="22"/>
              </w:rPr>
              <w:t xml:space="preserve"> </w:t>
            </w:r>
            <w:r w:rsidR="00994F4D">
              <w:rPr>
                <w:rFonts w:ascii="Times New Roman" w:hAnsi="Times New Roman" w:cs="Times New Roman"/>
                <w:szCs w:val="22"/>
              </w:rPr>
              <w:t xml:space="preserve">4) </w:t>
            </w:r>
            <w:r w:rsidR="00994F4D" w:rsidRPr="00AD77EC">
              <w:rPr>
                <w:rFonts w:ascii="Times New Roman" w:hAnsi="Times New Roman" w:cs="Times New Roman"/>
              </w:rPr>
              <w:t xml:space="preserve">рассчитывается по формуле: объем бюджетных ассигнований, предусмотренных на очередной финансовый </w:t>
            </w:r>
            <w:r w:rsidR="00994F4D" w:rsidRPr="00AD77EC">
              <w:rPr>
                <w:rFonts w:ascii="Times New Roman" w:hAnsi="Times New Roman" w:cs="Times New Roman"/>
              </w:rPr>
              <w:lastRenderedPageBreak/>
              <w:t>год, разделить на расходы по заработной плате на 1 безработного гражданина исходя из МРОТ</w:t>
            </w:r>
            <w:r w:rsidR="00B90187">
              <w:rPr>
                <w:rFonts w:ascii="Times New Roman" w:hAnsi="Times New Roman" w:cs="Times New Roman"/>
              </w:rPr>
              <w:t>, и умножить</w:t>
            </w:r>
            <w:r w:rsidR="00BD4BBA">
              <w:rPr>
                <w:rFonts w:ascii="Times New Roman" w:hAnsi="Times New Roman" w:cs="Times New Roman"/>
              </w:rPr>
              <w:t xml:space="preserve"> </w:t>
            </w:r>
            <w:r w:rsidR="00994F4D" w:rsidRPr="00AD77EC">
              <w:rPr>
                <w:rFonts w:ascii="Times New Roman" w:hAnsi="Times New Roman" w:cs="Times New Roman"/>
              </w:rPr>
              <w:t xml:space="preserve">на 2 месяца </w:t>
            </w:r>
            <w:r w:rsidR="00B90187">
              <w:rPr>
                <w:rFonts w:ascii="Times New Roman" w:hAnsi="Times New Roman" w:cs="Times New Roman"/>
              </w:rPr>
              <w:br/>
            </w:r>
            <w:r w:rsidR="00994F4D" w:rsidRPr="00AD77EC">
              <w:rPr>
                <w:rFonts w:ascii="Times New Roman" w:hAnsi="Times New Roman" w:cs="Times New Roman"/>
              </w:rPr>
              <w:t>(или на 3 месяца</w:t>
            </w:r>
            <w:r w:rsidR="00BD4BBA">
              <w:rPr>
                <w:rFonts w:ascii="Times New Roman" w:hAnsi="Times New Roman" w:cs="Times New Roman"/>
              </w:rPr>
              <w:t xml:space="preserve"> – </w:t>
            </w:r>
            <w:r w:rsidR="00994F4D" w:rsidRPr="00AD77EC">
              <w:rPr>
                <w:rFonts w:ascii="Times New Roman" w:hAnsi="Times New Roman" w:cs="Times New Roman"/>
              </w:rPr>
              <w:t>для испытывающих трудности в поиске работы)</w:t>
            </w:r>
          </w:p>
        </w:tc>
      </w:tr>
      <w:tr w:rsidR="00994F4D" w:rsidRPr="00AD77EC" w:rsidTr="0019365C">
        <w:tc>
          <w:tcPr>
            <w:tcW w:w="14034" w:type="dxa"/>
            <w:gridSpan w:val="5"/>
            <w:tcMar>
              <w:top w:w="0" w:type="dxa"/>
              <w:left w:w="28" w:type="dxa"/>
              <w:bottom w:w="0" w:type="dxa"/>
              <w:right w:w="28" w:type="dxa"/>
            </w:tcMar>
          </w:tcPr>
          <w:p w:rsidR="00994F4D" w:rsidRPr="00AD77EC" w:rsidRDefault="00994F4D" w:rsidP="006E64B4">
            <w:pPr>
              <w:pStyle w:val="ConsPlusNormal"/>
              <w:jc w:val="both"/>
              <w:rPr>
                <w:rFonts w:ascii="Times New Roman" w:hAnsi="Times New Roman" w:cs="Times New Roman"/>
                <w:szCs w:val="22"/>
              </w:rPr>
            </w:pPr>
            <w:r w:rsidRPr="00AD77EC">
              <w:rPr>
                <w:rFonts w:ascii="Times New Roman" w:hAnsi="Times New Roman" w:cs="Times New Roman"/>
                <w:szCs w:val="22"/>
              </w:rPr>
              <w:lastRenderedPageBreak/>
              <w:t>Цель</w:t>
            </w:r>
            <w:r>
              <w:rPr>
                <w:rFonts w:ascii="Times New Roman" w:hAnsi="Times New Roman" w:cs="Times New Roman"/>
                <w:szCs w:val="22"/>
              </w:rPr>
              <w:t xml:space="preserve"> 2</w:t>
            </w:r>
            <w:r w:rsidRPr="00AD77EC">
              <w:rPr>
                <w:rFonts w:ascii="Times New Roman" w:hAnsi="Times New Roman" w:cs="Times New Roman"/>
                <w:szCs w:val="22"/>
              </w:rPr>
              <w:t>: Снижение уровня производственного травматизма</w:t>
            </w:r>
          </w:p>
        </w:tc>
      </w:tr>
      <w:tr w:rsidR="00994F4D" w:rsidRPr="00AD77EC" w:rsidTr="0019365C">
        <w:tc>
          <w:tcPr>
            <w:tcW w:w="14034" w:type="dxa"/>
            <w:gridSpan w:val="5"/>
            <w:tcMar>
              <w:top w:w="0" w:type="dxa"/>
              <w:left w:w="28" w:type="dxa"/>
              <w:bottom w:w="0" w:type="dxa"/>
              <w:right w:w="28" w:type="dxa"/>
            </w:tcMar>
          </w:tcPr>
          <w:p w:rsidR="00994F4D" w:rsidRPr="00AD77EC" w:rsidRDefault="00994F4D" w:rsidP="006E64B4">
            <w:pPr>
              <w:pStyle w:val="ConsPlusNormal"/>
              <w:jc w:val="both"/>
              <w:rPr>
                <w:rFonts w:ascii="Times New Roman" w:hAnsi="Times New Roman" w:cs="Times New Roman"/>
                <w:szCs w:val="22"/>
              </w:rPr>
            </w:pPr>
            <w:r w:rsidRPr="00AD77EC">
              <w:rPr>
                <w:rFonts w:ascii="Times New Roman" w:hAnsi="Times New Roman" w:cs="Times New Roman"/>
                <w:szCs w:val="22"/>
              </w:rPr>
              <w:t>Задача</w:t>
            </w:r>
            <w:r>
              <w:rPr>
                <w:rFonts w:ascii="Times New Roman" w:hAnsi="Times New Roman" w:cs="Times New Roman"/>
                <w:szCs w:val="22"/>
              </w:rPr>
              <w:t xml:space="preserve"> 2</w:t>
            </w:r>
            <w:r w:rsidRPr="00AD77EC">
              <w:rPr>
                <w:rFonts w:ascii="Times New Roman" w:hAnsi="Times New Roman" w:cs="Times New Roman"/>
                <w:szCs w:val="22"/>
              </w:rPr>
              <w:t xml:space="preserve">: </w:t>
            </w:r>
            <w:r w:rsidRPr="00AD77EC">
              <w:rPr>
                <w:rFonts w:ascii="Times New Roman" w:hAnsi="Times New Roman" w:cs="Times New Roman"/>
                <w:color w:val="000000"/>
                <w:szCs w:val="22"/>
              </w:rPr>
              <w:t>Внедрение культуры безопасного труда</w:t>
            </w:r>
          </w:p>
        </w:tc>
      </w:tr>
      <w:tr w:rsidR="00994F4D" w:rsidRPr="00AD77EC" w:rsidTr="0019365C">
        <w:tc>
          <w:tcPr>
            <w:tcW w:w="426" w:type="dxa"/>
            <w:tcMar>
              <w:top w:w="0" w:type="dxa"/>
              <w:left w:w="28" w:type="dxa"/>
              <w:bottom w:w="0" w:type="dxa"/>
              <w:right w:w="28" w:type="dxa"/>
            </w:tcMar>
          </w:tcPr>
          <w:p w:rsidR="00994F4D" w:rsidRPr="00AD77EC" w:rsidRDefault="00994F4D" w:rsidP="006E64B4">
            <w:pPr>
              <w:pStyle w:val="ConsPlusNormal"/>
              <w:jc w:val="center"/>
              <w:rPr>
                <w:rFonts w:ascii="Times New Roman" w:hAnsi="Times New Roman" w:cs="Times New Roman"/>
                <w:szCs w:val="22"/>
              </w:rPr>
            </w:pPr>
            <w:r>
              <w:rPr>
                <w:rFonts w:ascii="Times New Roman" w:hAnsi="Times New Roman" w:cs="Times New Roman"/>
                <w:szCs w:val="22"/>
              </w:rPr>
              <w:t>2.</w:t>
            </w:r>
          </w:p>
        </w:tc>
        <w:tc>
          <w:tcPr>
            <w:tcW w:w="2835" w:type="dxa"/>
            <w:tcMar>
              <w:top w:w="0" w:type="dxa"/>
              <w:left w:w="28" w:type="dxa"/>
              <w:bottom w:w="0" w:type="dxa"/>
              <w:right w:w="28" w:type="dxa"/>
            </w:tcMar>
          </w:tcPr>
          <w:p w:rsidR="00994F4D" w:rsidRPr="00AD77EC" w:rsidRDefault="00994F4D" w:rsidP="00BD4BBA">
            <w:pPr>
              <w:pStyle w:val="ConsPlusNormal"/>
              <w:rPr>
                <w:rFonts w:ascii="Times New Roman" w:hAnsi="Times New Roman" w:cs="Times New Roman"/>
                <w:szCs w:val="22"/>
              </w:rPr>
            </w:pPr>
            <w:r w:rsidRPr="00D31214">
              <w:rPr>
                <w:rFonts w:ascii="Times New Roman" w:hAnsi="Times New Roman" w:cs="Times New Roman"/>
                <w:szCs w:val="22"/>
              </w:rPr>
              <w:t xml:space="preserve">Основное мероприятие: </w:t>
            </w:r>
            <w:r w:rsidRPr="00D31214">
              <w:rPr>
                <w:rFonts w:ascii="Times New Roman" w:hAnsi="Times New Roman"/>
                <w:szCs w:val="22"/>
              </w:rPr>
              <w:t xml:space="preserve">Улучшение условий и охраны труда в Ханты-Мансийском районе </w:t>
            </w:r>
          </w:p>
        </w:tc>
        <w:tc>
          <w:tcPr>
            <w:tcW w:w="2693" w:type="dxa"/>
            <w:tcMar>
              <w:top w:w="0" w:type="dxa"/>
              <w:left w:w="28" w:type="dxa"/>
              <w:bottom w:w="0" w:type="dxa"/>
              <w:right w:w="28" w:type="dxa"/>
            </w:tcMar>
          </w:tcPr>
          <w:p w:rsidR="00994F4D" w:rsidRPr="00AD77EC" w:rsidRDefault="00BD4BBA" w:rsidP="0019365C">
            <w:pPr>
              <w:pStyle w:val="ConsPlusNormal"/>
              <w:rPr>
                <w:rFonts w:ascii="Times New Roman" w:hAnsi="Times New Roman" w:cs="Times New Roman"/>
                <w:szCs w:val="22"/>
              </w:rPr>
            </w:pPr>
            <w:r>
              <w:rPr>
                <w:rFonts w:ascii="Times New Roman" w:hAnsi="Times New Roman" w:cs="Times New Roman"/>
                <w:szCs w:val="22"/>
              </w:rPr>
              <w:t>с</w:t>
            </w:r>
            <w:r w:rsidR="00994F4D" w:rsidRPr="00AD77EC">
              <w:rPr>
                <w:rFonts w:ascii="Times New Roman" w:hAnsi="Times New Roman" w:cs="Times New Roman"/>
                <w:szCs w:val="22"/>
              </w:rPr>
              <w:t>убвенция из бюджета автономного округа на осуществление отдельных государственных полномочи</w:t>
            </w:r>
            <w:r>
              <w:rPr>
                <w:rFonts w:ascii="Times New Roman" w:hAnsi="Times New Roman" w:cs="Times New Roman"/>
                <w:szCs w:val="22"/>
              </w:rPr>
              <w:t xml:space="preserve">й в сфере трудовых отношений и </w:t>
            </w:r>
            <w:r w:rsidR="00994F4D" w:rsidRPr="00AD77EC">
              <w:rPr>
                <w:rFonts w:ascii="Times New Roman" w:hAnsi="Times New Roman" w:cs="Times New Roman"/>
                <w:szCs w:val="22"/>
              </w:rPr>
              <w:t>государственного управления охраной труда</w:t>
            </w:r>
          </w:p>
        </w:tc>
        <w:tc>
          <w:tcPr>
            <w:tcW w:w="3827" w:type="dxa"/>
            <w:tcMar>
              <w:top w:w="0" w:type="dxa"/>
              <w:left w:w="28" w:type="dxa"/>
              <w:bottom w:w="0" w:type="dxa"/>
              <w:right w:w="28" w:type="dxa"/>
            </w:tcMar>
          </w:tcPr>
          <w:p w:rsidR="00BD4BBA" w:rsidRDefault="00994F4D" w:rsidP="0019365C">
            <w:pPr>
              <w:tabs>
                <w:tab w:val="left" w:pos="352"/>
              </w:tabs>
              <w:spacing w:after="0" w:line="240" w:lineRule="auto"/>
              <w:rPr>
                <w:rFonts w:ascii="Times New Roman" w:hAnsi="Times New Roman" w:cs="Times New Roman"/>
                <w:color w:val="000000"/>
              </w:rPr>
            </w:pPr>
            <w:r w:rsidRPr="00AD77EC">
              <w:rPr>
                <w:rFonts w:ascii="Times New Roman" w:hAnsi="Times New Roman" w:cs="Times New Roman"/>
                <w:color w:val="000000"/>
              </w:rPr>
              <w:t>1.</w:t>
            </w:r>
            <w:r w:rsidR="00BD4BBA">
              <w:rPr>
                <w:rFonts w:ascii="Times New Roman" w:hAnsi="Times New Roman" w:cs="Times New Roman"/>
                <w:color w:val="000000"/>
              </w:rPr>
              <w:t xml:space="preserve"> </w:t>
            </w:r>
            <w:r w:rsidRPr="00AD77EC">
              <w:rPr>
                <w:rFonts w:ascii="Times New Roman" w:hAnsi="Times New Roman" w:cs="Times New Roman"/>
                <w:color w:val="000000"/>
              </w:rPr>
              <w:t xml:space="preserve">Закон Ханты-Мансийского автономного округа – Югры </w:t>
            </w:r>
          </w:p>
          <w:p w:rsidR="00994F4D" w:rsidRPr="00AD77EC" w:rsidRDefault="00994F4D" w:rsidP="0019365C">
            <w:pPr>
              <w:tabs>
                <w:tab w:val="left" w:pos="352"/>
              </w:tabs>
              <w:spacing w:after="0" w:line="240" w:lineRule="auto"/>
              <w:rPr>
                <w:rFonts w:ascii="Times New Roman" w:hAnsi="Times New Roman" w:cs="Times New Roman"/>
                <w:color w:val="000000"/>
              </w:rPr>
            </w:pPr>
            <w:r w:rsidRPr="00AD77EC">
              <w:rPr>
                <w:rFonts w:ascii="Times New Roman" w:hAnsi="Times New Roman" w:cs="Times New Roman"/>
                <w:color w:val="000000"/>
              </w:rPr>
              <w:t>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w:t>
            </w:r>
            <w:r w:rsidR="00BD4BBA">
              <w:rPr>
                <w:rFonts w:ascii="Times New Roman" w:hAnsi="Times New Roman" w:cs="Times New Roman"/>
                <w:color w:val="000000"/>
              </w:rPr>
              <w:t>нного управления охраной труда»</w:t>
            </w:r>
          </w:p>
          <w:p w:rsidR="00994F4D" w:rsidRPr="00AD77EC" w:rsidRDefault="00994F4D" w:rsidP="0019365C">
            <w:pPr>
              <w:spacing w:after="0" w:line="240" w:lineRule="auto"/>
              <w:rPr>
                <w:rFonts w:ascii="Times New Roman" w:hAnsi="Times New Roman" w:cs="Times New Roman"/>
                <w:color w:val="000000"/>
              </w:rPr>
            </w:pPr>
            <w:r w:rsidRPr="00AD77EC">
              <w:rPr>
                <w:rFonts w:ascii="Times New Roman" w:hAnsi="Times New Roman" w:cs="Times New Roman"/>
                <w:color w:val="000000"/>
              </w:rPr>
              <w:t xml:space="preserve">2. </w:t>
            </w:r>
            <w:r>
              <w:rPr>
                <w:rFonts w:ascii="Times New Roman" w:hAnsi="Times New Roman" w:cs="Times New Roman"/>
                <w:color w:val="000000"/>
              </w:rPr>
              <w:t>П</w:t>
            </w:r>
            <w:r w:rsidRPr="00AD77EC">
              <w:rPr>
                <w:rFonts w:ascii="Times New Roman" w:hAnsi="Times New Roman" w:cs="Times New Roman"/>
                <w:color w:val="000000"/>
              </w:rPr>
              <w:t xml:space="preserve">риказ </w:t>
            </w:r>
            <w:proofErr w:type="spellStart"/>
            <w:r w:rsidRPr="00AD77EC">
              <w:rPr>
                <w:rFonts w:ascii="Times New Roman" w:hAnsi="Times New Roman" w:cs="Times New Roman"/>
                <w:color w:val="000000"/>
              </w:rPr>
              <w:t>Дептруда</w:t>
            </w:r>
            <w:proofErr w:type="spellEnd"/>
            <w:r w:rsidRPr="00AD77EC">
              <w:rPr>
                <w:rFonts w:ascii="Times New Roman" w:hAnsi="Times New Roman" w:cs="Times New Roman"/>
                <w:color w:val="000000"/>
              </w:rPr>
              <w:t xml:space="preserve"> и заня</w:t>
            </w:r>
            <w:r w:rsidR="00BD4BBA">
              <w:rPr>
                <w:rFonts w:ascii="Times New Roman" w:hAnsi="Times New Roman" w:cs="Times New Roman"/>
                <w:color w:val="000000"/>
              </w:rPr>
              <w:t>тости Югры от 16.02.2012 № 1-нп</w:t>
            </w:r>
            <w:r w:rsidRPr="00AD77EC">
              <w:rPr>
                <w:rFonts w:ascii="Times New Roman" w:hAnsi="Times New Roman" w:cs="Times New Roman"/>
                <w:color w:val="000000"/>
              </w:rPr>
              <w:t xml:space="preserve"> «Об утверждении форм и сроков представления отчетов органами местного самоуправления об осуществлении переданных им отдельных государственных полномочий в сфере трудовых </w:t>
            </w:r>
            <w:r w:rsidRPr="00AD77EC">
              <w:rPr>
                <w:rFonts w:ascii="Times New Roman" w:hAnsi="Times New Roman" w:cs="Times New Roman"/>
                <w:color w:val="000000"/>
              </w:rPr>
              <w:lastRenderedPageBreak/>
              <w:t>отношений и государственного управления охраной труда и использов</w:t>
            </w:r>
            <w:r w:rsidR="00BD4BBA">
              <w:rPr>
                <w:rFonts w:ascii="Times New Roman" w:hAnsi="Times New Roman" w:cs="Times New Roman"/>
                <w:color w:val="000000"/>
              </w:rPr>
              <w:t>анию предоставленных субвенций»</w:t>
            </w:r>
          </w:p>
          <w:p w:rsidR="00BD4BBA" w:rsidRDefault="00994F4D" w:rsidP="0019365C">
            <w:pPr>
              <w:spacing w:after="0" w:line="240" w:lineRule="auto"/>
              <w:rPr>
                <w:rFonts w:ascii="Times New Roman" w:hAnsi="Times New Roman" w:cs="Times New Roman"/>
              </w:rPr>
            </w:pPr>
            <w:r>
              <w:rPr>
                <w:rFonts w:ascii="Times New Roman" w:hAnsi="Times New Roman" w:cs="Times New Roman"/>
                <w:bCs/>
                <w:color w:val="000000"/>
              </w:rPr>
              <w:t>3.</w:t>
            </w:r>
            <w:r w:rsidR="00BD4BBA">
              <w:rPr>
                <w:rFonts w:ascii="Times New Roman" w:hAnsi="Times New Roman" w:cs="Times New Roman"/>
                <w:bCs/>
                <w:color w:val="000000"/>
              </w:rPr>
              <w:t xml:space="preserve"> </w:t>
            </w:r>
            <w:r w:rsidRPr="00AD77EC">
              <w:rPr>
                <w:rFonts w:ascii="Times New Roman" w:hAnsi="Times New Roman" w:cs="Times New Roman"/>
                <w:bCs/>
                <w:color w:val="000000"/>
              </w:rPr>
              <w:t>Постановление Правительства Ханты-Мансийского автономного округа-Югры от 05.10.2018 № 343-п</w:t>
            </w:r>
            <w:r w:rsidRPr="00AD77EC">
              <w:rPr>
                <w:rFonts w:ascii="Times New Roman" w:hAnsi="Times New Roman" w:cs="Times New Roman"/>
              </w:rPr>
              <w:t xml:space="preserve"> </w:t>
            </w:r>
          </w:p>
          <w:p w:rsidR="00994F4D" w:rsidRPr="00AD77EC" w:rsidRDefault="00994F4D" w:rsidP="0019365C">
            <w:pPr>
              <w:spacing w:after="0" w:line="240" w:lineRule="auto"/>
              <w:rPr>
                <w:rFonts w:ascii="Times New Roman" w:hAnsi="Times New Roman" w:cs="Times New Roman"/>
                <w:color w:val="000000"/>
              </w:rPr>
            </w:pPr>
            <w:r>
              <w:rPr>
                <w:rFonts w:ascii="Times New Roman" w:hAnsi="Times New Roman" w:cs="Times New Roman"/>
              </w:rPr>
              <w:t xml:space="preserve">«О государственной программе Ханты-Мансийского автономного округа – Югры </w:t>
            </w:r>
            <w:r w:rsidRPr="00AD77EC">
              <w:rPr>
                <w:rFonts w:ascii="Times New Roman" w:hAnsi="Times New Roman" w:cs="Times New Roman"/>
              </w:rPr>
              <w:t>«</w:t>
            </w:r>
            <w:r w:rsidRPr="00AD77EC">
              <w:rPr>
                <w:rFonts w:ascii="Times New Roman" w:hAnsi="Times New Roman" w:cs="Times New Roman"/>
                <w:bCs/>
                <w:color w:val="000000"/>
              </w:rPr>
              <w:t>Поддержка занятости населения»</w:t>
            </w:r>
          </w:p>
        </w:tc>
        <w:tc>
          <w:tcPr>
            <w:tcW w:w="4253" w:type="dxa"/>
            <w:tcMar>
              <w:top w:w="0" w:type="dxa"/>
              <w:left w:w="28" w:type="dxa"/>
              <w:bottom w:w="0" w:type="dxa"/>
              <w:right w:w="28" w:type="dxa"/>
            </w:tcMar>
          </w:tcPr>
          <w:p w:rsidR="00994F4D" w:rsidRPr="00AD77EC" w:rsidRDefault="00BD4BBA" w:rsidP="00BD4BB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ч</w:t>
            </w:r>
            <w:r w:rsidR="00994F4D" w:rsidRPr="00AD77EC">
              <w:rPr>
                <w:rFonts w:ascii="Times New Roman" w:hAnsi="Times New Roman" w:cs="Times New Roman"/>
              </w:rPr>
              <w:t xml:space="preserve">исленность пострадавших в результате несчастных случаев на производстве с утратой трудоспособности </w:t>
            </w:r>
            <w:r w:rsidR="00994F4D" w:rsidRPr="00AD77EC">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bl>
    <w:p w:rsidR="00994F4D" w:rsidRPr="00BD4BBA" w:rsidRDefault="00994F4D" w:rsidP="006E64B4">
      <w:pPr>
        <w:pStyle w:val="ConsPlusNormal"/>
        <w:jc w:val="both"/>
        <w:rPr>
          <w:rFonts w:ascii="Times New Roman" w:hAnsi="Times New Roman" w:cs="Times New Roman"/>
          <w:sz w:val="28"/>
          <w:szCs w:val="28"/>
        </w:rPr>
      </w:pPr>
    </w:p>
    <w:p w:rsidR="00994F4D" w:rsidRPr="00BD4BBA" w:rsidRDefault="00994F4D" w:rsidP="006E64B4">
      <w:pPr>
        <w:pStyle w:val="ConsPlusNormal"/>
        <w:jc w:val="right"/>
        <w:outlineLvl w:val="2"/>
        <w:rPr>
          <w:rFonts w:ascii="Times New Roman" w:hAnsi="Times New Roman" w:cs="Times New Roman"/>
          <w:sz w:val="28"/>
          <w:szCs w:val="28"/>
        </w:rPr>
      </w:pPr>
      <w:r w:rsidRPr="00BD4BBA">
        <w:rPr>
          <w:rFonts w:ascii="Times New Roman" w:hAnsi="Times New Roman" w:cs="Times New Roman"/>
          <w:sz w:val="28"/>
          <w:szCs w:val="28"/>
        </w:rPr>
        <w:t>Таблица 5</w:t>
      </w:r>
    </w:p>
    <w:p w:rsidR="00994F4D" w:rsidRPr="00BD4BBA" w:rsidRDefault="00994F4D" w:rsidP="006E64B4">
      <w:pPr>
        <w:pStyle w:val="ConsPlusNormal"/>
        <w:jc w:val="both"/>
        <w:rPr>
          <w:rFonts w:ascii="Times New Roman" w:hAnsi="Times New Roman" w:cs="Times New Roman"/>
          <w:sz w:val="28"/>
          <w:szCs w:val="28"/>
        </w:rPr>
      </w:pPr>
    </w:p>
    <w:p w:rsidR="00994F4D" w:rsidRPr="00BD4BBA" w:rsidRDefault="00BD4BBA" w:rsidP="006E64B4">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Сводные показатели </w:t>
      </w:r>
      <w:r w:rsidR="00994F4D" w:rsidRPr="00BD4BBA">
        <w:rPr>
          <w:rFonts w:ascii="Times New Roman" w:hAnsi="Times New Roman" w:cs="Times New Roman"/>
          <w:sz w:val="28"/>
          <w:szCs w:val="28"/>
        </w:rPr>
        <w:t>муниципальных заданий</w:t>
      </w:r>
    </w:p>
    <w:p w:rsidR="00994F4D" w:rsidRPr="00BD4BBA" w:rsidRDefault="00994F4D" w:rsidP="006E64B4">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62"/>
        <w:gridCol w:w="3260"/>
        <w:gridCol w:w="1134"/>
        <w:gridCol w:w="992"/>
        <w:gridCol w:w="851"/>
        <w:gridCol w:w="2268"/>
      </w:tblGrid>
      <w:tr w:rsidR="00994F4D" w:rsidRPr="00EB40D0" w:rsidTr="00BD4BBA">
        <w:tc>
          <w:tcPr>
            <w:tcW w:w="567" w:type="dxa"/>
            <w:vMerge w:val="restart"/>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EB40D0">
              <w:rPr>
                <w:rFonts w:ascii="Times New Roman" w:hAnsi="Times New Roman" w:cs="Times New Roman"/>
                <w:sz w:val="24"/>
                <w:szCs w:val="24"/>
              </w:rPr>
              <w:t xml:space="preserve"> </w:t>
            </w:r>
          </w:p>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п/п</w:t>
            </w:r>
          </w:p>
        </w:tc>
        <w:tc>
          <w:tcPr>
            <w:tcW w:w="4962" w:type="dxa"/>
            <w:vMerge w:val="restart"/>
            <w:tcMar>
              <w:top w:w="0" w:type="dxa"/>
              <w:left w:w="28" w:type="dxa"/>
              <w:bottom w:w="0" w:type="dxa"/>
              <w:right w:w="28" w:type="dxa"/>
            </w:tcMar>
          </w:tcPr>
          <w:p w:rsidR="00994F4D" w:rsidRPr="00EB40D0" w:rsidRDefault="00BD4BBA"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муниципальных </w:t>
            </w:r>
            <w:r w:rsidR="00994F4D" w:rsidRPr="00EB40D0">
              <w:rPr>
                <w:rFonts w:ascii="Times New Roman" w:hAnsi="Times New Roman" w:cs="Times New Roman"/>
                <w:sz w:val="24"/>
                <w:szCs w:val="24"/>
              </w:rPr>
              <w:t>услуг (работ)</w:t>
            </w:r>
          </w:p>
        </w:tc>
        <w:tc>
          <w:tcPr>
            <w:tcW w:w="3260" w:type="dxa"/>
            <w:vMerge w:val="restart"/>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Наименование показателя объема (единицы измерения) муниципальных услуг (работ)</w:t>
            </w:r>
          </w:p>
        </w:tc>
        <w:tc>
          <w:tcPr>
            <w:tcW w:w="2977" w:type="dxa"/>
            <w:gridSpan w:val="3"/>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 xml:space="preserve">Значения показателя </w:t>
            </w:r>
            <w:r>
              <w:rPr>
                <w:rFonts w:ascii="Times New Roman" w:hAnsi="Times New Roman" w:cs="Times New Roman"/>
                <w:sz w:val="24"/>
                <w:szCs w:val="24"/>
              </w:rPr>
              <w:br/>
            </w:r>
            <w:r w:rsidRPr="00EB40D0">
              <w:rPr>
                <w:rFonts w:ascii="Times New Roman" w:hAnsi="Times New Roman" w:cs="Times New Roman"/>
                <w:sz w:val="24"/>
                <w:szCs w:val="24"/>
              </w:rPr>
              <w:t>по годам</w:t>
            </w:r>
          </w:p>
        </w:tc>
        <w:tc>
          <w:tcPr>
            <w:tcW w:w="2268"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Значение показателя на момент окончания реализации муниципальной программы</w:t>
            </w:r>
          </w:p>
        </w:tc>
      </w:tr>
      <w:tr w:rsidR="00994F4D" w:rsidRPr="00EB40D0" w:rsidTr="00BD4BBA">
        <w:tc>
          <w:tcPr>
            <w:tcW w:w="567" w:type="dxa"/>
            <w:vMerge/>
            <w:tcMar>
              <w:top w:w="0" w:type="dxa"/>
              <w:left w:w="28" w:type="dxa"/>
              <w:bottom w:w="0" w:type="dxa"/>
              <w:right w:w="28" w:type="dxa"/>
            </w:tcMar>
          </w:tcPr>
          <w:p w:rsidR="00994F4D" w:rsidRPr="00EB40D0" w:rsidRDefault="00994F4D" w:rsidP="006E64B4">
            <w:pPr>
              <w:spacing w:after="0" w:line="240" w:lineRule="auto"/>
              <w:rPr>
                <w:rFonts w:ascii="Times New Roman" w:hAnsi="Times New Roman" w:cs="Times New Roman"/>
                <w:sz w:val="24"/>
                <w:szCs w:val="24"/>
              </w:rPr>
            </w:pPr>
          </w:p>
        </w:tc>
        <w:tc>
          <w:tcPr>
            <w:tcW w:w="4962" w:type="dxa"/>
            <w:vMerge/>
            <w:tcMar>
              <w:top w:w="0" w:type="dxa"/>
              <w:left w:w="28" w:type="dxa"/>
              <w:bottom w:w="0" w:type="dxa"/>
              <w:right w:w="28" w:type="dxa"/>
            </w:tcMar>
          </w:tcPr>
          <w:p w:rsidR="00994F4D" w:rsidRPr="00EB40D0" w:rsidRDefault="00994F4D" w:rsidP="006E64B4">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994F4D" w:rsidRPr="00EB40D0" w:rsidRDefault="00994F4D" w:rsidP="006E64B4">
            <w:pPr>
              <w:spacing w:after="0" w:line="240" w:lineRule="auto"/>
              <w:rPr>
                <w:rFonts w:ascii="Times New Roman" w:hAnsi="Times New Roman" w:cs="Times New Roman"/>
                <w:sz w:val="24"/>
                <w:szCs w:val="24"/>
              </w:rPr>
            </w:pPr>
          </w:p>
        </w:tc>
        <w:tc>
          <w:tcPr>
            <w:tcW w:w="1134"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20</w:t>
            </w:r>
            <w:r>
              <w:rPr>
                <w:rFonts w:ascii="Times New Roman" w:hAnsi="Times New Roman" w:cs="Times New Roman"/>
                <w:sz w:val="24"/>
                <w:szCs w:val="24"/>
              </w:rPr>
              <w:t>19</w:t>
            </w:r>
            <w:r w:rsidRPr="00EB40D0">
              <w:rPr>
                <w:rFonts w:ascii="Times New Roman" w:hAnsi="Times New Roman" w:cs="Times New Roman"/>
                <w:sz w:val="24"/>
                <w:szCs w:val="24"/>
              </w:rPr>
              <w:t xml:space="preserve"> г.</w:t>
            </w:r>
          </w:p>
        </w:tc>
        <w:tc>
          <w:tcPr>
            <w:tcW w:w="992"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20</w:t>
            </w:r>
            <w:r>
              <w:rPr>
                <w:rFonts w:ascii="Times New Roman" w:hAnsi="Times New Roman" w:cs="Times New Roman"/>
                <w:sz w:val="24"/>
                <w:szCs w:val="24"/>
              </w:rPr>
              <w:t>20</w:t>
            </w:r>
            <w:r w:rsidRPr="00EB40D0">
              <w:rPr>
                <w:rFonts w:ascii="Times New Roman" w:hAnsi="Times New Roman" w:cs="Times New Roman"/>
                <w:sz w:val="24"/>
                <w:szCs w:val="24"/>
              </w:rPr>
              <w:t xml:space="preserve"> г.</w:t>
            </w:r>
          </w:p>
        </w:tc>
        <w:tc>
          <w:tcPr>
            <w:tcW w:w="851"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p>
        </w:tc>
        <w:tc>
          <w:tcPr>
            <w:tcW w:w="2268" w:type="dxa"/>
            <w:tcMar>
              <w:top w:w="0" w:type="dxa"/>
              <w:left w:w="28" w:type="dxa"/>
              <w:bottom w:w="0" w:type="dxa"/>
              <w:right w:w="28" w:type="dxa"/>
            </w:tcMar>
          </w:tcPr>
          <w:p w:rsidR="00994F4D" w:rsidRPr="00EB40D0" w:rsidRDefault="00994F4D" w:rsidP="006E64B4">
            <w:pPr>
              <w:spacing w:after="0" w:line="240" w:lineRule="auto"/>
              <w:rPr>
                <w:rFonts w:ascii="Times New Roman" w:hAnsi="Times New Roman" w:cs="Times New Roman"/>
                <w:sz w:val="24"/>
                <w:szCs w:val="24"/>
              </w:rPr>
            </w:pP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2</w:t>
            </w:r>
          </w:p>
        </w:tc>
        <w:tc>
          <w:tcPr>
            <w:tcW w:w="3260"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3</w:t>
            </w:r>
          </w:p>
        </w:tc>
        <w:tc>
          <w:tcPr>
            <w:tcW w:w="1134"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4</w:t>
            </w:r>
          </w:p>
        </w:tc>
        <w:tc>
          <w:tcPr>
            <w:tcW w:w="992"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5</w:t>
            </w:r>
          </w:p>
        </w:tc>
        <w:tc>
          <w:tcPr>
            <w:tcW w:w="851"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6</w:t>
            </w:r>
          </w:p>
        </w:tc>
        <w:tc>
          <w:tcPr>
            <w:tcW w:w="2268"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sidRPr="00EB40D0">
              <w:rPr>
                <w:rFonts w:ascii="Times New Roman" w:hAnsi="Times New Roman" w:cs="Times New Roman"/>
                <w:sz w:val="24"/>
                <w:szCs w:val="24"/>
              </w:rPr>
              <w:t>7</w:t>
            </w: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Mar>
              <w:top w:w="0" w:type="dxa"/>
              <w:left w:w="28" w:type="dxa"/>
              <w:bottom w:w="0" w:type="dxa"/>
              <w:right w:w="28" w:type="dxa"/>
            </w:tcMar>
          </w:tcPr>
          <w:p w:rsidR="00994F4D" w:rsidRPr="00EB40D0" w:rsidRDefault="00994F4D" w:rsidP="00BD4BB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консультационной и информационной поддержки субъектам малого </w:t>
            </w:r>
            <w:r w:rsidR="00BD4BBA">
              <w:rPr>
                <w:rFonts w:ascii="Times New Roman" w:hAnsi="Times New Roman" w:cs="Times New Roman"/>
                <w:sz w:val="24"/>
                <w:szCs w:val="24"/>
              </w:rPr>
              <w:t>и среднего предпринимательства</w:t>
            </w:r>
          </w:p>
        </w:tc>
        <w:tc>
          <w:tcPr>
            <w:tcW w:w="3260"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p>
        </w:tc>
        <w:tc>
          <w:tcPr>
            <w:tcW w:w="1134"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p>
        </w:tc>
        <w:tc>
          <w:tcPr>
            <w:tcW w:w="992"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p>
        </w:tc>
        <w:tc>
          <w:tcPr>
            <w:tcW w:w="851"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p>
        </w:tc>
        <w:tc>
          <w:tcPr>
            <w:tcW w:w="2268"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w:t>
            </w:r>
            <w:r w:rsidR="00BD4BBA">
              <w:rPr>
                <w:rFonts w:ascii="Times New Roman" w:hAnsi="Times New Roman" w:cs="Times New Roman"/>
                <w:sz w:val="24"/>
                <w:szCs w:val="24"/>
              </w:rPr>
              <w:t>уемых на территории субъекта РФ</w:t>
            </w:r>
          </w:p>
        </w:tc>
        <w:tc>
          <w:tcPr>
            <w:tcW w:w="3260" w:type="dxa"/>
            <w:tcMar>
              <w:top w:w="0" w:type="dxa"/>
              <w:left w:w="28" w:type="dxa"/>
              <w:bottom w:w="0" w:type="dxa"/>
              <w:right w:w="28" w:type="dxa"/>
            </w:tcMar>
          </w:tcPr>
          <w:p w:rsidR="00994F4D" w:rsidRPr="00EB40D0" w:rsidRDefault="00BD4BBA" w:rsidP="00BD4BBA">
            <w:pPr>
              <w:pStyle w:val="ConsPlusNormal"/>
              <w:rPr>
                <w:rFonts w:ascii="Times New Roman" w:hAnsi="Times New Roman" w:cs="Times New Roman"/>
                <w:sz w:val="24"/>
                <w:szCs w:val="24"/>
              </w:rPr>
            </w:pPr>
            <w:r>
              <w:rPr>
                <w:rFonts w:ascii="Times New Roman" w:hAnsi="Times New Roman" w:cs="Times New Roman"/>
                <w:sz w:val="24"/>
                <w:szCs w:val="24"/>
              </w:rPr>
              <w:t>к</w:t>
            </w:r>
            <w:r w:rsidR="00994F4D" w:rsidRPr="002F7B94">
              <w:rPr>
                <w:rFonts w:ascii="Times New Roman" w:hAnsi="Times New Roman" w:cs="Times New Roman"/>
                <w:sz w:val="24"/>
                <w:szCs w:val="24"/>
              </w:rPr>
              <w:t>оличество су</w:t>
            </w:r>
            <w:r w:rsidR="00994F4D">
              <w:rPr>
                <w:rFonts w:ascii="Times New Roman" w:hAnsi="Times New Roman" w:cs="Times New Roman"/>
                <w:sz w:val="24"/>
                <w:szCs w:val="24"/>
              </w:rPr>
              <w:t xml:space="preserve">бъектов предпринимательства </w:t>
            </w:r>
          </w:p>
        </w:tc>
        <w:tc>
          <w:tcPr>
            <w:tcW w:w="1134"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994F4D" w:rsidRPr="00EB40D0" w:rsidRDefault="00994F4D" w:rsidP="006E64B4">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994F4D" w:rsidRPr="00EB40D0" w:rsidRDefault="00994F4D" w:rsidP="006E64B4">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994F4D" w:rsidRPr="00EB40D0" w:rsidRDefault="00994F4D" w:rsidP="006E64B4">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p w:rsidR="00994F4D" w:rsidRPr="00EB40D0" w:rsidRDefault="00994F4D" w:rsidP="006E64B4">
            <w:pPr>
              <w:pStyle w:val="ConsPlusNormal"/>
              <w:rPr>
                <w:rFonts w:ascii="Times New Roman" w:hAnsi="Times New Roman" w:cs="Times New Roman"/>
                <w:sz w:val="24"/>
                <w:szCs w:val="24"/>
              </w:rPr>
            </w:pP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994F4D" w:rsidRPr="00DB3651" w:rsidRDefault="00BD4BBA" w:rsidP="00BD4BBA">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994F4D" w:rsidRPr="00DB3651">
              <w:rPr>
                <w:rFonts w:ascii="Times New Roman" w:hAnsi="Times New Roman" w:cs="Times New Roman"/>
                <w:color w:val="000000" w:themeColor="text1"/>
                <w:sz w:val="24"/>
                <w:szCs w:val="24"/>
              </w:rPr>
              <w:t>оличество юридических лиц, физических лиц, субъектов малого</w:t>
            </w:r>
            <w:r w:rsidR="00994F4D">
              <w:rPr>
                <w:rFonts w:ascii="Times New Roman" w:hAnsi="Times New Roman" w:cs="Times New Roman"/>
                <w:color w:val="000000" w:themeColor="text1"/>
                <w:sz w:val="24"/>
                <w:szCs w:val="24"/>
              </w:rPr>
              <w:t xml:space="preserve"> и среднего </w:t>
            </w:r>
            <w:r w:rsidR="00994F4D" w:rsidRPr="00DB3651">
              <w:rPr>
                <w:rFonts w:ascii="Times New Roman" w:hAnsi="Times New Roman" w:cs="Times New Roman"/>
                <w:color w:val="000000" w:themeColor="text1"/>
                <w:sz w:val="24"/>
                <w:szCs w:val="24"/>
              </w:rPr>
              <w:lastRenderedPageBreak/>
              <w:t>предпринимател</w:t>
            </w:r>
            <w:r w:rsidR="00994F4D">
              <w:rPr>
                <w:rFonts w:ascii="Times New Roman" w:hAnsi="Times New Roman" w:cs="Times New Roman"/>
                <w:color w:val="000000" w:themeColor="text1"/>
                <w:sz w:val="24"/>
                <w:szCs w:val="24"/>
              </w:rPr>
              <w:t xml:space="preserve">ьства, обратившихся за услугой </w:t>
            </w:r>
          </w:p>
        </w:tc>
        <w:tc>
          <w:tcPr>
            <w:tcW w:w="1134" w:type="dxa"/>
            <w:tcMar>
              <w:top w:w="0" w:type="dxa"/>
              <w:left w:w="28" w:type="dxa"/>
              <w:bottom w:w="0" w:type="dxa"/>
              <w:right w:w="28" w:type="dxa"/>
            </w:tcMar>
          </w:tcPr>
          <w:p w:rsidR="00994F4D" w:rsidRPr="00DB3651" w:rsidRDefault="00994F4D" w:rsidP="006E64B4">
            <w:pPr>
              <w:pStyle w:val="ConsPlusNormal"/>
              <w:jc w:val="center"/>
              <w:rPr>
                <w:rFonts w:ascii="Times New Roman" w:hAnsi="Times New Roman" w:cs="Times New Roman"/>
                <w:color w:val="000000" w:themeColor="text1"/>
                <w:sz w:val="24"/>
                <w:szCs w:val="24"/>
              </w:rPr>
            </w:pPr>
            <w:r w:rsidRPr="00DB3651">
              <w:rPr>
                <w:rFonts w:ascii="Times New Roman" w:hAnsi="Times New Roman" w:cs="Times New Roman"/>
                <w:color w:val="000000" w:themeColor="text1"/>
                <w:sz w:val="24"/>
                <w:szCs w:val="24"/>
              </w:rPr>
              <w:lastRenderedPageBreak/>
              <w:t>800</w:t>
            </w:r>
          </w:p>
        </w:tc>
        <w:tc>
          <w:tcPr>
            <w:tcW w:w="992" w:type="dxa"/>
            <w:tcMar>
              <w:top w:w="0" w:type="dxa"/>
              <w:left w:w="28" w:type="dxa"/>
              <w:bottom w:w="0" w:type="dxa"/>
              <w:right w:w="28" w:type="dxa"/>
            </w:tcMar>
          </w:tcPr>
          <w:p w:rsidR="00994F4D" w:rsidRPr="00DB3651" w:rsidRDefault="00994F4D" w:rsidP="006E64B4">
            <w:pPr>
              <w:pStyle w:val="ConsPlusNormal"/>
              <w:jc w:val="center"/>
              <w:rPr>
                <w:rFonts w:ascii="Times New Roman" w:hAnsi="Times New Roman" w:cs="Times New Roman"/>
                <w:color w:val="000000" w:themeColor="text1"/>
                <w:sz w:val="24"/>
                <w:szCs w:val="24"/>
              </w:rPr>
            </w:pPr>
            <w:r w:rsidRPr="00DB3651">
              <w:rPr>
                <w:rFonts w:ascii="Times New Roman" w:hAnsi="Times New Roman" w:cs="Times New Roman"/>
                <w:color w:val="000000" w:themeColor="text1"/>
                <w:sz w:val="24"/>
                <w:szCs w:val="24"/>
              </w:rPr>
              <w:t>800</w:t>
            </w:r>
          </w:p>
        </w:tc>
        <w:tc>
          <w:tcPr>
            <w:tcW w:w="851" w:type="dxa"/>
            <w:tcMar>
              <w:top w:w="0" w:type="dxa"/>
              <w:left w:w="28" w:type="dxa"/>
              <w:bottom w:w="0" w:type="dxa"/>
              <w:right w:w="28" w:type="dxa"/>
            </w:tcMar>
          </w:tcPr>
          <w:p w:rsidR="00994F4D" w:rsidRPr="00DB3651" w:rsidRDefault="00994F4D" w:rsidP="006E64B4">
            <w:pPr>
              <w:pStyle w:val="ConsPlusNormal"/>
              <w:jc w:val="center"/>
              <w:rPr>
                <w:rFonts w:ascii="Times New Roman" w:hAnsi="Times New Roman" w:cs="Times New Roman"/>
                <w:color w:val="000000" w:themeColor="text1"/>
                <w:sz w:val="24"/>
                <w:szCs w:val="24"/>
              </w:rPr>
            </w:pPr>
            <w:r w:rsidRPr="00DB3651">
              <w:rPr>
                <w:rFonts w:ascii="Times New Roman" w:hAnsi="Times New Roman" w:cs="Times New Roman"/>
                <w:color w:val="000000" w:themeColor="text1"/>
                <w:sz w:val="24"/>
                <w:szCs w:val="24"/>
              </w:rPr>
              <w:t>800</w:t>
            </w:r>
          </w:p>
        </w:tc>
        <w:tc>
          <w:tcPr>
            <w:tcW w:w="2268" w:type="dxa"/>
            <w:tcMar>
              <w:top w:w="0" w:type="dxa"/>
              <w:left w:w="28" w:type="dxa"/>
              <w:bottom w:w="0" w:type="dxa"/>
              <w:right w:w="28" w:type="dxa"/>
            </w:tcMar>
          </w:tcPr>
          <w:p w:rsidR="00994F4D" w:rsidRPr="00DB3651" w:rsidRDefault="00994F4D" w:rsidP="006E64B4">
            <w:pPr>
              <w:pStyle w:val="ConsPlusNormal"/>
              <w:jc w:val="center"/>
              <w:rPr>
                <w:rFonts w:ascii="Times New Roman" w:hAnsi="Times New Roman" w:cs="Times New Roman"/>
                <w:color w:val="000000" w:themeColor="text1"/>
                <w:sz w:val="24"/>
                <w:szCs w:val="24"/>
              </w:rPr>
            </w:pPr>
            <w:r w:rsidRPr="00DB3651">
              <w:rPr>
                <w:rFonts w:ascii="Times New Roman" w:hAnsi="Times New Roman" w:cs="Times New Roman"/>
                <w:color w:val="000000" w:themeColor="text1"/>
                <w:sz w:val="24"/>
                <w:szCs w:val="24"/>
              </w:rPr>
              <w:t>800</w:t>
            </w: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62" w:type="dxa"/>
            <w:tcMar>
              <w:top w:w="0" w:type="dxa"/>
              <w:left w:w="28" w:type="dxa"/>
              <w:bottom w:w="0" w:type="dxa"/>
              <w:right w:w="28" w:type="dxa"/>
            </w:tcMar>
          </w:tcPr>
          <w:p w:rsidR="00994F4D" w:rsidRPr="00EB40D0" w:rsidRDefault="00994F4D" w:rsidP="006E6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Содействие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w:t>
            </w:r>
            <w:r w:rsidRPr="0013692D">
              <w:rPr>
                <w:rFonts w:ascii="Times New Roman" w:hAnsi="Times New Roman" w:cs="Times New Roman"/>
                <w:sz w:val="24"/>
                <w:szCs w:val="24"/>
              </w:rPr>
              <w:t>оставление бизнес-планов безработным гражданам, состоящим на учете в Центре занятости</w:t>
            </w:r>
            <w:r w:rsidR="00BD4BBA">
              <w:rPr>
                <w:rFonts w:ascii="Times New Roman" w:hAnsi="Times New Roman" w:cs="Times New Roman"/>
                <w:sz w:val="24"/>
                <w:szCs w:val="24"/>
              </w:rPr>
              <w:t>,</w:t>
            </w:r>
            <w:r w:rsidRPr="0013692D">
              <w:rPr>
                <w:rFonts w:ascii="Times New Roman" w:hAnsi="Times New Roman" w:cs="Times New Roman"/>
                <w:sz w:val="24"/>
                <w:szCs w:val="24"/>
              </w:rPr>
              <w:t xml:space="preserve"> для последующей регистрации в качестве субъектов предпринимательства; оказание содействия в регистрации субъектов предпринимательства</w:t>
            </w:r>
          </w:p>
        </w:tc>
        <w:tc>
          <w:tcPr>
            <w:tcW w:w="3260" w:type="dxa"/>
            <w:tcMar>
              <w:top w:w="0" w:type="dxa"/>
              <w:left w:w="28" w:type="dxa"/>
              <w:bottom w:w="0" w:type="dxa"/>
              <w:right w:w="28" w:type="dxa"/>
            </w:tcMar>
          </w:tcPr>
          <w:p w:rsidR="00994F4D" w:rsidRPr="00FA03CA" w:rsidRDefault="00BD4BBA" w:rsidP="00BD4BBA">
            <w:pPr>
              <w:spacing w:after="0" w:line="240" w:lineRule="auto"/>
              <w:rPr>
                <w:sz w:val="18"/>
                <w:szCs w:val="18"/>
              </w:rPr>
            </w:pPr>
            <w:r>
              <w:rPr>
                <w:rFonts w:ascii="Times New Roman" w:hAnsi="Times New Roman" w:cs="Times New Roman"/>
                <w:sz w:val="24"/>
                <w:szCs w:val="24"/>
              </w:rPr>
              <w:t>к</w:t>
            </w:r>
            <w:r w:rsidR="00994F4D" w:rsidRPr="0013692D">
              <w:rPr>
                <w:rFonts w:ascii="Times New Roman" w:hAnsi="Times New Roman" w:cs="Times New Roman"/>
                <w:sz w:val="24"/>
                <w:szCs w:val="24"/>
              </w:rPr>
              <w:t>оличество бизнес-планов</w:t>
            </w:r>
          </w:p>
        </w:tc>
        <w:tc>
          <w:tcPr>
            <w:tcW w:w="1134"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p w:rsidR="00994F4D" w:rsidRPr="00EB40D0" w:rsidRDefault="00994F4D" w:rsidP="006E64B4">
            <w:pPr>
              <w:pStyle w:val="ConsPlusNormal"/>
              <w:rPr>
                <w:rFonts w:ascii="Times New Roman" w:hAnsi="Times New Roman" w:cs="Times New Roman"/>
                <w:sz w:val="24"/>
                <w:szCs w:val="24"/>
              </w:rPr>
            </w:pPr>
          </w:p>
        </w:tc>
        <w:tc>
          <w:tcPr>
            <w:tcW w:w="992"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p w:rsidR="00994F4D" w:rsidRPr="00EB40D0" w:rsidRDefault="00994F4D" w:rsidP="006E64B4">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p w:rsidR="00994F4D" w:rsidRPr="00EB40D0" w:rsidRDefault="00994F4D" w:rsidP="006E64B4">
            <w:pPr>
              <w:pStyle w:val="ConsPlusNormal"/>
              <w:rPr>
                <w:rFonts w:ascii="Times New Roman" w:hAnsi="Times New Roman" w:cs="Times New Roman"/>
                <w:sz w:val="24"/>
                <w:szCs w:val="24"/>
              </w:rPr>
            </w:pPr>
          </w:p>
        </w:tc>
        <w:tc>
          <w:tcPr>
            <w:tcW w:w="2268" w:type="dxa"/>
            <w:tcMar>
              <w:top w:w="0" w:type="dxa"/>
              <w:left w:w="28" w:type="dxa"/>
              <w:bottom w:w="0" w:type="dxa"/>
              <w:right w:w="28" w:type="dxa"/>
            </w:tcMar>
          </w:tcPr>
          <w:p w:rsidR="00994F4D"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p w:rsidR="00994F4D" w:rsidRPr="00EB40D0" w:rsidRDefault="00994F4D" w:rsidP="006E64B4">
            <w:pPr>
              <w:pStyle w:val="ConsPlusNormal"/>
              <w:rPr>
                <w:rFonts w:ascii="Times New Roman" w:hAnsi="Times New Roman" w:cs="Times New Roman"/>
                <w:sz w:val="24"/>
                <w:szCs w:val="24"/>
              </w:rPr>
            </w:pP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E90757">
              <w:rPr>
                <w:rFonts w:ascii="Times New Roman" w:hAnsi="Times New Roman" w:cs="Times New Roman"/>
                <w:sz w:val="24"/>
                <w:szCs w:val="24"/>
              </w:rPr>
              <w:t>.</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994F4D" w:rsidRPr="00EB40D0" w:rsidRDefault="00BD4BBA" w:rsidP="00BD4BBA">
            <w:pPr>
              <w:pStyle w:val="ConsPlusNormal"/>
              <w:rPr>
                <w:rFonts w:ascii="Times New Roman" w:hAnsi="Times New Roman" w:cs="Times New Roman"/>
                <w:sz w:val="24"/>
                <w:szCs w:val="24"/>
              </w:rPr>
            </w:pPr>
            <w:r>
              <w:rPr>
                <w:rFonts w:ascii="Times New Roman" w:hAnsi="Times New Roman" w:cs="Times New Roman"/>
                <w:sz w:val="24"/>
                <w:szCs w:val="24"/>
              </w:rPr>
              <w:t>к</w:t>
            </w:r>
            <w:r w:rsidR="00994F4D">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274</w:t>
            </w:r>
          </w:p>
        </w:tc>
        <w:tc>
          <w:tcPr>
            <w:tcW w:w="992"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274</w:t>
            </w:r>
          </w:p>
        </w:tc>
        <w:tc>
          <w:tcPr>
            <w:tcW w:w="851"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274</w:t>
            </w:r>
          </w:p>
        </w:tc>
        <w:tc>
          <w:tcPr>
            <w:tcW w:w="2268"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274</w:t>
            </w: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994F4D" w:rsidRPr="00EB40D0" w:rsidRDefault="00BD4BBA" w:rsidP="00BD4BBA">
            <w:pPr>
              <w:pStyle w:val="ConsPlusNormal"/>
              <w:rPr>
                <w:rFonts w:ascii="Times New Roman" w:hAnsi="Times New Roman" w:cs="Times New Roman"/>
                <w:sz w:val="24"/>
                <w:szCs w:val="24"/>
              </w:rPr>
            </w:pPr>
            <w:r>
              <w:rPr>
                <w:rFonts w:ascii="Times New Roman" w:hAnsi="Times New Roman" w:cs="Times New Roman"/>
                <w:sz w:val="24"/>
                <w:szCs w:val="24"/>
              </w:rPr>
              <w:t>к</w:t>
            </w:r>
            <w:r w:rsidR="00994F4D">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174</w:t>
            </w:r>
          </w:p>
        </w:tc>
        <w:tc>
          <w:tcPr>
            <w:tcW w:w="992"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174</w:t>
            </w:r>
          </w:p>
        </w:tc>
        <w:tc>
          <w:tcPr>
            <w:tcW w:w="851"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174</w:t>
            </w:r>
          </w:p>
        </w:tc>
        <w:tc>
          <w:tcPr>
            <w:tcW w:w="2268"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174</w:t>
            </w: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временного трудоустройства безработных граждан</w:t>
            </w:r>
          </w:p>
        </w:tc>
        <w:tc>
          <w:tcPr>
            <w:tcW w:w="3260" w:type="dxa"/>
            <w:tcMar>
              <w:top w:w="0" w:type="dxa"/>
              <w:left w:w="28" w:type="dxa"/>
              <w:bottom w:w="0" w:type="dxa"/>
              <w:right w:w="28" w:type="dxa"/>
            </w:tcMar>
          </w:tcPr>
          <w:p w:rsidR="00994F4D" w:rsidRPr="00EB40D0" w:rsidRDefault="00BD4BBA" w:rsidP="00BD4BBA">
            <w:pPr>
              <w:pStyle w:val="ConsPlusNormal"/>
              <w:rPr>
                <w:rFonts w:ascii="Times New Roman" w:hAnsi="Times New Roman" w:cs="Times New Roman"/>
                <w:sz w:val="24"/>
                <w:szCs w:val="24"/>
              </w:rPr>
            </w:pPr>
            <w:r>
              <w:rPr>
                <w:rFonts w:ascii="Times New Roman" w:hAnsi="Times New Roman" w:cs="Times New Roman"/>
                <w:sz w:val="24"/>
                <w:szCs w:val="24"/>
              </w:rPr>
              <w:t>к</w:t>
            </w:r>
            <w:r w:rsidR="00994F4D">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37</w:t>
            </w:r>
          </w:p>
        </w:tc>
        <w:tc>
          <w:tcPr>
            <w:tcW w:w="992"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37</w:t>
            </w:r>
          </w:p>
        </w:tc>
        <w:tc>
          <w:tcPr>
            <w:tcW w:w="851"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37</w:t>
            </w:r>
          </w:p>
        </w:tc>
        <w:tc>
          <w:tcPr>
            <w:tcW w:w="2268"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37</w:t>
            </w:r>
          </w:p>
        </w:tc>
      </w:tr>
      <w:tr w:rsidR="00994F4D" w:rsidRPr="00EB40D0" w:rsidTr="00BD4BBA">
        <w:tc>
          <w:tcPr>
            <w:tcW w:w="567" w:type="dxa"/>
            <w:tcMar>
              <w:top w:w="0" w:type="dxa"/>
              <w:left w:w="28" w:type="dxa"/>
              <w:bottom w:w="0" w:type="dxa"/>
              <w:right w:w="28" w:type="dxa"/>
            </w:tcMar>
          </w:tcPr>
          <w:p w:rsidR="00994F4D" w:rsidRPr="00EB40D0" w:rsidRDefault="00994F4D" w:rsidP="006E64B4">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4962" w:type="dxa"/>
            <w:tcMar>
              <w:top w:w="0" w:type="dxa"/>
              <w:left w:w="28" w:type="dxa"/>
              <w:bottom w:w="0" w:type="dxa"/>
              <w:right w:w="28" w:type="dxa"/>
            </w:tcMar>
          </w:tcPr>
          <w:p w:rsidR="00994F4D" w:rsidRPr="00EB40D0" w:rsidRDefault="00994F4D" w:rsidP="006E64B4">
            <w:pPr>
              <w:pStyle w:val="ConsPlusNormal"/>
              <w:jc w:val="both"/>
              <w:rPr>
                <w:rFonts w:ascii="Times New Roman" w:hAnsi="Times New Roman" w:cs="Times New Roman"/>
                <w:sz w:val="24"/>
                <w:szCs w:val="24"/>
              </w:rPr>
            </w:pPr>
            <w:r>
              <w:rPr>
                <w:rFonts w:ascii="Times New Roman" w:hAnsi="Times New Roman" w:cs="Times New Roman"/>
                <w:sz w:val="24"/>
                <w:szCs w:val="24"/>
              </w:rPr>
              <w:t>Организация временного трудоустройства несовершеннолетних граждан</w:t>
            </w:r>
          </w:p>
        </w:tc>
        <w:tc>
          <w:tcPr>
            <w:tcW w:w="3260" w:type="dxa"/>
            <w:tcMar>
              <w:top w:w="0" w:type="dxa"/>
              <w:left w:w="28" w:type="dxa"/>
              <w:bottom w:w="0" w:type="dxa"/>
              <w:right w:w="28" w:type="dxa"/>
            </w:tcMar>
          </w:tcPr>
          <w:p w:rsidR="00994F4D" w:rsidRPr="00EB40D0" w:rsidRDefault="00BD4BBA" w:rsidP="00BD4BBA">
            <w:pPr>
              <w:pStyle w:val="ConsPlusNormal"/>
              <w:rPr>
                <w:rFonts w:ascii="Times New Roman" w:hAnsi="Times New Roman" w:cs="Times New Roman"/>
                <w:sz w:val="24"/>
                <w:szCs w:val="24"/>
              </w:rPr>
            </w:pPr>
            <w:r>
              <w:rPr>
                <w:rFonts w:ascii="Times New Roman" w:hAnsi="Times New Roman" w:cs="Times New Roman"/>
                <w:sz w:val="24"/>
                <w:szCs w:val="24"/>
              </w:rPr>
              <w:t>к</w:t>
            </w:r>
            <w:r w:rsidR="00994F4D">
              <w:rPr>
                <w:rFonts w:ascii="Times New Roman" w:hAnsi="Times New Roman" w:cs="Times New Roman"/>
                <w:sz w:val="24"/>
                <w:szCs w:val="24"/>
              </w:rPr>
              <w:t xml:space="preserve">оличество человек </w:t>
            </w:r>
          </w:p>
        </w:tc>
        <w:tc>
          <w:tcPr>
            <w:tcW w:w="1134"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137</w:t>
            </w:r>
          </w:p>
        </w:tc>
        <w:tc>
          <w:tcPr>
            <w:tcW w:w="992"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137</w:t>
            </w:r>
          </w:p>
        </w:tc>
        <w:tc>
          <w:tcPr>
            <w:tcW w:w="851"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137</w:t>
            </w:r>
          </w:p>
        </w:tc>
        <w:tc>
          <w:tcPr>
            <w:tcW w:w="2268" w:type="dxa"/>
            <w:tcMar>
              <w:top w:w="0" w:type="dxa"/>
              <w:left w:w="28" w:type="dxa"/>
              <w:bottom w:w="0" w:type="dxa"/>
              <w:right w:w="28" w:type="dxa"/>
            </w:tcMar>
          </w:tcPr>
          <w:p w:rsidR="00994F4D" w:rsidRPr="000D53CB" w:rsidRDefault="00994F4D" w:rsidP="006E64B4">
            <w:pPr>
              <w:pStyle w:val="ConsPlusNormal"/>
              <w:jc w:val="center"/>
              <w:rPr>
                <w:rFonts w:ascii="Times New Roman" w:hAnsi="Times New Roman" w:cs="Times New Roman"/>
                <w:color w:val="000000" w:themeColor="text1"/>
                <w:sz w:val="24"/>
                <w:szCs w:val="24"/>
              </w:rPr>
            </w:pPr>
            <w:r w:rsidRPr="000D53CB">
              <w:rPr>
                <w:rFonts w:ascii="Times New Roman" w:hAnsi="Times New Roman" w:cs="Times New Roman"/>
                <w:color w:val="000000" w:themeColor="text1"/>
                <w:sz w:val="24"/>
                <w:szCs w:val="24"/>
              </w:rPr>
              <w:t>137</w:t>
            </w:r>
          </w:p>
        </w:tc>
      </w:tr>
    </w:tbl>
    <w:p w:rsidR="00994F4D" w:rsidRPr="00EB40D0" w:rsidRDefault="00994F4D" w:rsidP="006E64B4">
      <w:pPr>
        <w:pStyle w:val="ConsPlusNormal"/>
        <w:jc w:val="both"/>
        <w:rPr>
          <w:rFonts w:ascii="Times New Roman" w:hAnsi="Times New Roman" w:cs="Times New Roman"/>
          <w:sz w:val="24"/>
          <w:szCs w:val="24"/>
        </w:rPr>
      </w:pPr>
    </w:p>
    <w:p w:rsidR="00BD4BBA" w:rsidRDefault="00BD4BBA" w:rsidP="006E64B4">
      <w:pPr>
        <w:pStyle w:val="ConsPlusNormal"/>
        <w:jc w:val="right"/>
        <w:outlineLvl w:val="2"/>
        <w:rPr>
          <w:rFonts w:ascii="Times New Roman" w:hAnsi="Times New Roman" w:cs="Times New Roman"/>
          <w:sz w:val="28"/>
          <w:szCs w:val="28"/>
        </w:rPr>
      </w:pPr>
    </w:p>
    <w:p w:rsidR="00BD4BBA" w:rsidRDefault="00BD4BBA" w:rsidP="006E64B4">
      <w:pPr>
        <w:pStyle w:val="ConsPlusNormal"/>
        <w:jc w:val="right"/>
        <w:outlineLvl w:val="2"/>
        <w:rPr>
          <w:rFonts w:ascii="Times New Roman" w:hAnsi="Times New Roman" w:cs="Times New Roman"/>
          <w:sz w:val="28"/>
          <w:szCs w:val="28"/>
        </w:rPr>
      </w:pPr>
    </w:p>
    <w:p w:rsidR="00994F4D" w:rsidRPr="00BD4BBA" w:rsidRDefault="00994F4D" w:rsidP="006E64B4">
      <w:pPr>
        <w:pStyle w:val="ConsPlusNormal"/>
        <w:jc w:val="right"/>
        <w:outlineLvl w:val="2"/>
        <w:rPr>
          <w:rFonts w:ascii="Times New Roman" w:hAnsi="Times New Roman" w:cs="Times New Roman"/>
          <w:sz w:val="28"/>
          <w:szCs w:val="28"/>
        </w:rPr>
      </w:pPr>
      <w:r w:rsidRPr="00BD4BBA">
        <w:rPr>
          <w:rFonts w:ascii="Times New Roman" w:hAnsi="Times New Roman" w:cs="Times New Roman"/>
          <w:sz w:val="28"/>
          <w:szCs w:val="28"/>
        </w:rPr>
        <w:lastRenderedPageBreak/>
        <w:t>Таблица 6</w:t>
      </w:r>
    </w:p>
    <w:p w:rsidR="00994F4D" w:rsidRPr="00BD4BBA" w:rsidRDefault="00994F4D" w:rsidP="006E64B4">
      <w:pPr>
        <w:pStyle w:val="ConsPlusNormal"/>
        <w:jc w:val="both"/>
        <w:rPr>
          <w:rFonts w:ascii="Times New Roman" w:hAnsi="Times New Roman" w:cs="Times New Roman"/>
          <w:sz w:val="28"/>
          <w:szCs w:val="28"/>
        </w:rPr>
      </w:pPr>
    </w:p>
    <w:p w:rsidR="00994F4D" w:rsidRPr="00BD4BBA" w:rsidRDefault="00994F4D" w:rsidP="006E64B4">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Перечень возможных рисков при реализации муниципальной</w:t>
      </w:r>
    </w:p>
    <w:p w:rsidR="00994F4D" w:rsidRPr="00BD4BBA" w:rsidRDefault="00994F4D" w:rsidP="006E64B4">
      <w:pPr>
        <w:pStyle w:val="ConsPlusNormal"/>
        <w:jc w:val="center"/>
        <w:rPr>
          <w:rFonts w:ascii="Times New Roman" w:hAnsi="Times New Roman" w:cs="Times New Roman"/>
          <w:sz w:val="28"/>
          <w:szCs w:val="28"/>
        </w:rPr>
      </w:pPr>
      <w:r w:rsidRPr="00BD4BBA">
        <w:rPr>
          <w:rFonts w:ascii="Times New Roman" w:hAnsi="Times New Roman" w:cs="Times New Roman"/>
          <w:sz w:val="28"/>
          <w:szCs w:val="28"/>
        </w:rPr>
        <w:t>программы и мер по их преодолению</w:t>
      </w:r>
    </w:p>
    <w:p w:rsidR="00994F4D" w:rsidRPr="00BD4BBA" w:rsidRDefault="00994F4D" w:rsidP="006E64B4">
      <w:pPr>
        <w:pStyle w:val="ConsPlusNormal"/>
        <w:jc w:val="both"/>
        <w:rPr>
          <w:rFonts w:ascii="Times New Roman" w:hAnsi="Times New Roman" w:cs="Times New Roman"/>
          <w:sz w:val="28"/>
          <w:szCs w:val="28"/>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55"/>
        <w:gridCol w:w="5812"/>
      </w:tblGrid>
      <w:tr w:rsidR="00994F4D" w:rsidRPr="00EB40D0" w:rsidTr="00BD4BBA">
        <w:tc>
          <w:tcPr>
            <w:tcW w:w="567"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 xml:space="preserve">№ </w:t>
            </w:r>
          </w:p>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п/п</w:t>
            </w:r>
          </w:p>
        </w:tc>
        <w:tc>
          <w:tcPr>
            <w:tcW w:w="7655"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Описание риска</w:t>
            </w:r>
          </w:p>
        </w:tc>
        <w:tc>
          <w:tcPr>
            <w:tcW w:w="5812"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Меры по преодолению рисков</w:t>
            </w:r>
          </w:p>
        </w:tc>
      </w:tr>
      <w:tr w:rsidR="00994F4D" w:rsidRPr="00EB40D0" w:rsidTr="00BD4BBA">
        <w:tc>
          <w:tcPr>
            <w:tcW w:w="567"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1</w:t>
            </w:r>
          </w:p>
        </w:tc>
        <w:tc>
          <w:tcPr>
            <w:tcW w:w="7655"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2</w:t>
            </w:r>
          </w:p>
        </w:tc>
        <w:tc>
          <w:tcPr>
            <w:tcW w:w="5812"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3</w:t>
            </w:r>
          </w:p>
        </w:tc>
      </w:tr>
      <w:tr w:rsidR="00994F4D" w:rsidRPr="00EB40D0" w:rsidTr="00BD4BBA">
        <w:tc>
          <w:tcPr>
            <w:tcW w:w="567"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1.</w:t>
            </w:r>
          </w:p>
        </w:tc>
        <w:tc>
          <w:tcPr>
            <w:tcW w:w="7655" w:type="dxa"/>
            <w:tcMar>
              <w:top w:w="0" w:type="dxa"/>
              <w:left w:w="0" w:type="dxa"/>
              <w:bottom w:w="0" w:type="dxa"/>
              <w:right w:w="0" w:type="dxa"/>
            </w:tcMar>
          </w:tcPr>
          <w:p w:rsidR="00994F4D" w:rsidRPr="00EC6360" w:rsidRDefault="00994F4D" w:rsidP="00EC6360">
            <w:pPr>
              <w:pStyle w:val="ConsPlusNormal"/>
              <w:suppressAutoHyphens/>
              <w:rPr>
                <w:rFonts w:ascii="Times New Roman" w:hAnsi="Times New Roman"/>
                <w:kern w:val="1"/>
                <w:szCs w:val="22"/>
              </w:rPr>
            </w:pPr>
            <w:r w:rsidRPr="00EC6360">
              <w:rPr>
                <w:rFonts w:ascii="Times New Roman" w:hAnsi="Times New Roman"/>
                <w:kern w:val="1"/>
                <w:szCs w:val="22"/>
              </w:rPr>
              <w:t>Финансово-экономические риски – недофинансирова</w:t>
            </w:r>
            <w:r w:rsidR="00BD4BBA" w:rsidRPr="00EC6360">
              <w:rPr>
                <w:rFonts w:ascii="Times New Roman" w:hAnsi="Times New Roman"/>
                <w:kern w:val="1"/>
                <w:szCs w:val="22"/>
              </w:rPr>
              <w:t>ние программных мероприятий, не</w:t>
            </w:r>
            <w:r w:rsidRPr="00EC6360">
              <w:rPr>
                <w:rFonts w:ascii="Times New Roman" w:hAnsi="Times New Roman"/>
                <w:kern w:val="1"/>
                <w:szCs w:val="22"/>
              </w:rPr>
              <w:t>исполнение финансовых средств сельскими поселениями в виде иных межбюджетных трансфертов</w:t>
            </w:r>
          </w:p>
        </w:tc>
        <w:tc>
          <w:tcPr>
            <w:tcW w:w="5812" w:type="dxa"/>
            <w:tcMar>
              <w:top w:w="0" w:type="dxa"/>
              <w:left w:w="0" w:type="dxa"/>
              <w:bottom w:w="0" w:type="dxa"/>
              <w:right w:w="0" w:type="dxa"/>
            </w:tcMar>
          </w:tcPr>
          <w:p w:rsidR="00994F4D" w:rsidRPr="00EC6360" w:rsidRDefault="00BD4BBA" w:rsidP="006E64B4">
            <w:pPr>
              <w:pStyle w:val="ConsPlusNormal"/>
              <w:suppressAutoHyphens/>
              <w:jc w:val="both"/>
              <w:rPr>
                <w:rFonts w:ascii="Times New Roman" w:hAnsi="Times New Roman"/>
                <w:kern w:val="1"/>
                <w:szCs w:val="22"/>
              </w:rPr>
            </w:pPr>
            <w:r w:rsidRPr="00EC6360">
              <w:rPr>
                <w:rFonts w:ascii="Times New Roman" w:hAnsi="Times New Roman"/>
                <w:kern w:val="1"/>
                <w:szCs w:val="22"/>
              </w:rPr>
              <w:t>п</w:t>
            </w:r>
            <w:r w:rsidR="00994F4D" w:rsidRPr="00EC6360">
              <w:rPr>
                <w:rFonts w:ascii="Times New Roman" w:hAnsi="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 и показателей результативности, перераспределение финансовых средств в целях эффективного расходования бюджетных средств</w:t>
            </w:r>
          </w:p>
        </w:tc>
      </w:tr>
      <w:tr w:rsidR="00994F4D" w:rsidRPr="00EB40D0" w:rsidTr="00BD4BBA">
        <w:tc>
          <w:tcPr>
            <w:tcW w:w="567"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2.</w:t>
            </w:r>
          </w:p>
        </w:tc>
        <w:tc>
          <w:tcPr>
            <w:tcW w:w="7655" w:type="dxa"/>
            <w:tcMar>
              <w:top w:w="0" w:type="dxa"/>
              <w:left w:w="0" w:type="dxa"/>
              <w:bottom w:w="0" w:type="dxa"/>
              <w:right w:w="0" w:type="dxa"/>
            </w:tcMar>
          </w:tcPr>
          <w:p w:rsidR="00994F4D" w:rsidRPr="00EC6360" w:rsidRDefault="00994F4D" w:rsidP="00EC6360">
            <w:pPr>
              <w:pStyle w:val="ConsPlusNormal"/>
              <w:suppressAutoHyphens/>
              <w:rPr>
                <w:rFonts w:ascii="Times New Roman" w:hAnsi="Times New Roman"/>
                <w:kern w:val="1"/>
                <w:szCs w:val="22"/>
              </w:rPr>
            </w:pPr>
            <w:r w:rsidRPr="00EC6360">
              <w:rPr>
                <w:rFonts w:ascii="Times New Roman" w:hAnsi="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5812" w:type="dxa"/>
            <w:tcMar>
              <w:top w:w="0" w:type="dxa"/>
              <w:left w:w="0" w:type="dxa"/>
              <w:bottom w:w="0" w:type="dxa"/>
              <w:right w:w="0" w:type="dxa"/>
            </w:tcMar>
          </w:tcPr>
          <w:p w:rsidR="00994F4D" w:rsidRPr="00EC6360" w:rsidRDefault="00BD4BBA" w:rsidP="006E64B4">
            <w:pPr>
              <w:pStyle w:val="ConsPlusNormal"/>
              <w:suppressAutoHyphens/>
              <w:jc w:val="both"/>
              <w:rPr>
                <w:rFonts w:ascii="Times New Roman" w:hAnsi="Times New Roman"/>
                <w:kern w:val="1"/>
                <w:szCs w:val="22"/>
              </w:rPr>
            </w:pPr>
            <w:r w:rsidRPr="00EC6360">
              <w:rPr>
                <w:rFonts w:ascii="Times New Roman" w:hAnsi="Times New Roman"/>
                <w:kern w:val="1"/>
                <w:szCs w:val="22"/>
              </w:rPr>
              <w:t>к</w:t>
            </w:r>
            <w:r w:rsidR="00994F4D" w:rsidRPr="00EC6360">
              <w:rPr>
                <w:rFonts w:ascii="Times New Roman" w:hAnsi="Times New Roman"/>
                <w:kern w:val="1"/>
                <w:szCs w:val="22"/>
              </w:rPr>
              <w:t xml:space="preserve">орректировка объемов средств программных мероприятий и показателей результативности, перераспределения финансовых средств в целях целенаправленного и эффективного расходования бюджетных средств </w:t>
            </w:r>
          </w:p>
        </w:tc>
      </w:tr>
      <w:tr w:rsidR="00994F4D" w:rsidRPr="00EB40D0" w:rsidTr="00BD4BBA">
        <w:tc>
          <w:tcPr>
            <w:tcW w:w="567" w:type="dxa"/>
            <w:tcMar>
              <w:top w:w="0" w:type="dxa"/>
              <w:left w:w="0" w:type="dxa"/>
              <w:bottom w:w="0" w:type="dxa"/>
              <w:right w:w="0" w:type="dxa"/>
            </w:tcMar>
          </w:tcPr>
          <w:p w:rsidR="00994F4D" w:rsidRPr="00EC6360" w:rsidRDefault="00994F4D" w:rsidP="006E64B4">
            <w:pPr>
              <w:pStyle w:val="ConsPlusNormal"/>
              <w:jc w:val="center"/>
              <w:rPr>
                <w:rFonts w:ascii="Times New Roman" w:hAnsi="Times New Roman" w:cs="Times New Roman"/>
                <w:szCs w:val="22"/>
              </w:rPr>
            </w:pPr>
            <w:r w:rsidRPr="00EC6360">
              <w:rPr>
                <w:rFonts w:ascii="Times New Roman" w:hAnsi="Times New Roman" w:cs="Times New Roman"/>
                <w:szCs w:val="22"/>
              </w:rPr>
              <w:t>3.</w:t>
            </w:r>
          </w:p>
        </w:tc>
        <w:tc>
          <w:tcPr>
            <w:tcW w:w="7655" w:type="dxa"/>
            <w:tcMar>
              <w:top w:w="0" w:type="dxa"/>
              <w:left w:w="0" w:type="dxa"/>
              <w:bottom w:w="0" w:type="dxa"/>
              <w:right w:w="0" w:type="dxa"/>
            </w:tcMar>
          </w:tcPr>
          <w:p w:rsidR="00994F4D" w:rsidRPr="00EC6360" w:rsidRDefault="00994F4D" w:rsidP="00EC6360">
            <w:pPr>
              <w:pStyle w:val="ConsPlusNormal"/>
              <w:suppressAutoHyphens/>
              <w:rPr>
                <w:rFonts w:ascii="Times New Roman" w:hAnsi="Times New Roman"/>
                <w:kern w:val="1"/>
                <w:szCs w:val="22"/>
              </w:rPr>
            </w:pPr>
            <w:r w:rsidRPr="00EC6360">
              <w:rPr>
                <w:rFonts w:ascii="Times New Roman" w:hAnsi="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EC6360">
              <w:rPr>
                <w:rFonts w:ascii="Times New Roman" w:hAnsi="Times New Roman"/>
                <w:kern w:val="1"/>
                <w:szCs w:val="22"/>
              </w:rPr>
              <w:t xml:space="preserve"> рынке труда, росту безработицы</w:t>
            </w:r>
          </w:p>
        </w:tc>
        <w:tc>
          <w:tcPr>
            <w:tcW w:w="5812" w:type="dxa"/>
            <w:tcMar>
              <w:top w:w="0" w:type="dxa"/>
              <w:left w:w="0" w:type="dxa"/>
              <w:bottom w:w="0" w:type="dxa"/>
              <w:right w:w="0" w:type="dxa"/>
            </w:tcMar>
          </w:tcPr>
          <w:p w:rsidR="00994F4D" w:rsidRPr="00EC6360" w:rsidRDefault="00BD4BBA" w:rsidP="006E64B4">
            <w:pPr>
              <w:pStyle w:val="ConsPlusNormal"/>
              <w:suppressAutoHyphens/>
              <w:jc w:val="both"/>
              <w:rPr>
                <w:rFonts w:ascii="Times New Roman" w:hAnsi="Times New Roman"/>
                <w:kern w:val="1"/>
                <w:szCs w:val="22"/>
              </w:rPr>
            </w:pPr>
            <w:r w:rsidRPr="00EC6360">
              <w:rPr>
                <w:rFonts w:ascii="Times New Roman" w:hAnsi="Times New Roman"/>
                <w:kern w:val="1"/>
                <w:szCs w:val="22"/>
              </w:rPr>
              <w:t>р</w:t>
            </w:r>
            <w:r w:rsidR="00994F4D" w:rsidRPr="00EC6360">
              <w:rPr>
                <w:rFonts w:ascii="Times New Roman" w:hAnsi="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994F4D" w:rsidRDefault="00994F4D" w:rsidP="006E64B4">
      <w:pPr>
        <w:pStyle w:val="ConsPlusNormal"/>
        <w:jc w:val="both"/>
        <w:rPr>
          <w:rFonts w:ascii="Times New Roman" w:hAnsi="Times New Roman" w:cs="Times New Roman"/>
          <w:sz w:val="24"/>
          <w:szCs w:val="24"/>
        </w:rPr>
      </w:pPr>
    </w:p>
    <w:p w:rsidR="00994F4D" w:rsidRDefault="00994F4D" w:rsidP="006E64B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7</w:t>
      </w:r>
    </w:p>
    <w:p w:rsidR="00BD4BBA" w:rsidRDefault="00BD4BBA" w:rsidP="00BD4BBA">
      <w:pPr>
        <w:pStyle w:val="ConsPlusNormal"/>
        <w:jc w:val="center"/>
        <w:rPr>
          <w:rFonts w:ascii="Times New Roman" w:hAnsi="Times New Roman" w:cs="Times New Roman"/>
          <w:sz w:val="28"/>
          <w:szCs w:val="28"/>
        </w:rPr>
      </w:pPr>
      <w:r w:rsidRPr="009A07A4">
        <w:rPr>
          <w:rFonts w:ascii="Times New Roman" w:eastAsia="Calibri" w:hAnsi="Times New Roman" w:cs="Times New Roman"/>
          <w:color w:val="000000"/>
          <w:sz w:val="28"/>
          <w:szCs w:val="28"/>
        </w:rPr>
        <w:t>Перечень объектов капитального строительства*</w:t>
      </w:r>
    </w:p>
    <w:p w:rsidR="00994F4D" w:rsidRDefault="00994F4D" w:rsidP="006E64B4">
      <w:pPr>
        <w:pStyle w:val="ConsPlusNormal"/>
        <w:jc w:val="right"/>
        <w:rPr>
          <w:rFonts w:ascii="Times New Roman" w:hAnsi="Times New Roman" w:cs="Times New Roman"/>
          <w:sz w:val="28"/>
          <w:szCs w:val="28"/>
        </w:rPr>
      </w:pPr>
    </w:p>
    <w:tbl>
      <w:tblPr>
        <w:tblW w:w="1394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3402"/>
        <w:gridCol w:w="2410"/>
        <w:gridCol w:w="2693"/>
        <w:gridCol w:w="2552"/>
        <w:gridCol w:w="2165"/>
      </w:tblGrid>
      <w:tr w:rsidR="00994F4D" w:rsidRPr="009A07A4" w:rsidTr="00BD4BBA">
        <w:trPr>
          <w:trHeight w:val="310"/>
        </w:trPr>
        <w:tc>
          <w:tcPr>
            <w:tcW w:w="724"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w:t>
            </w:r>
          </w:p>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п/п</w:t>
            </w:r>
          </w:p>
        </w:tc>
        <w:tc>
          <w:tcPr>
            <w:tcW w:w="3402" w:type="dxa"/>
            <w:tcMar>
              <w:top w:w="0" w:type="dxa"/>
              <w:left w:w="108" w:type="dxa"/>
              <w:bottom w:w="0" w:type="dxa"/>
              <w:right w:w="108" w:type="dxa"/>
            </w:tcMar>
            <w:hideMark/>
          </w:tcPr>
          <w:p w:rsidR="00994F4D" w:rsidRPr="009A07A4" w:rsidRDefault="00994F4D" w:rsidP="006E64B4">
            <w:pPr>
              <w:autoSpaceDE w:val="0"/>
              <w:autoSpaceDN w:val="0"/>
              <w:spacing w:after="0" w:line="240" w:lineRule="auto"/>
              <w:jc w:val="center"/>
              <w:rPr>
                <w:rFonts w:ascii="Times New Roman" w:eastAsia="Calibri" w:hAnsi="Times New Roman" w:cs="Times New Roman"/>
                <w:sz w:val="24"/>
                <w:szCs w:val="24"/>
              </w:rPr>
            </w:pPr>
            <w:r w:rsidRPr="009A07A4">
              <w:rPr>
                <w:rFonts w:ascii="Times New Roman" w:eastAsia="Calibri" w:hAnsi="Times New Roman" w:cs="Times New Roman"/>
                <w:sz w:val="24"/>
                <w:szCs w:val="24"/>
              </w:rPr>
              <w:t>Наименование объекта</w:t>
            </w:r>
          </w:p>
        </w:tc>
        <w:tc>
          <w:tcPr>
            <w:tcW w:w="2410" w:type="dxa"/>
            <w:tcMar>
              <w:top w:w="0" w:type="dxa"/>
              <w:left w:w="108" w:type="dxa"/>
              <w:bottom w:w="0" w:type="dxa"/>
              <w:right w:w="108" w:type="dxa"/>
            </w:tcMar>
            <w:hideMark/>
          </w:tcPr>
          <w:p w:rsidR="00994F4D" w:rsidRPr="009A07A4" w:rsidRDefault="00994F4D" w:rsidP="006E64B4">
            <w:pPr>
              <w:autoSpaceDE w:val="0"/>
              <w:autoSpaceDN w:val="0"/>
              <w:spacing w:after="0" w:line="240" w:lineRule="auto"/>
              <w:ind w:firstLine="34"/>
              <w:jc w:val="center"/>
              <w:rPr>
                <w:rFonts w:ascii="Times New Roman" w:eastAsia="Calibri" w:hAnsi="Times New Roman" w:cs="Times New Roman"/>
                <w:sz w:val="24"/>
                <w:szCs w:val="24"/>
              </w:rPr>
            </w:pPr>
            <w:r w:rsidRPr="009A07A4">
              <w:rPr>
                <w:rFonts w:ascii="Times New Roman" w:eastAsia="Calibri" w:hAnsi="Times New Roman" w:cs="Times New Roman"/>
                <w:sz w:val="24"/>
                <w:szCs w:val="24"/>
              </w:rPr>
              <w:t>Мощность</w:t>
            </w:r>
          </w:p>
        </w:tc>
        <w:tc>
          <w:tcPr>
            <w:tcW w:w="2693" w:type="dxa"/>
            <w:tcMar>
              <w:top w:w="0" w:type="dxa"/>
              <w:left w:w="108" w:type="dxa"/>
              <w:bottom w:w="0" w:type="dxa"/>
              <w:right w:w="108" w:type="dxa"/>
            </w:tcMar>
            <w:hideMark/>
          </w:tcPr>
          <w:p w:rsidR="00994F4D" w:rsidRPr="009A07A4" w:rsidRDefault="00994F4D" w:rsidP="006E64B4">
            <w:pPr>
              <w:autoSpaceDE w:val="0"/>
              <w:autoSpaceDN w:val="0"/>
              <w:spacing w:after="0" w:line="240" w:lineRule="auto"/>
              <w:jc w:val="center"/>
              <w:rPr>
                <w:rFonts w:ascii="Times New Roman" w:eastAsia="Calibri" w:hAnsi="Times New Roman" w:cs="Times New Roman"/>
                <w:sz w:val="24"/>
                <w:szCs w:val="24"/>
              </w:rPr>
            </w:pPr>
            <w:r w:rsidRPr="009A07A4">
              <w:rPr>
                <w:rFonts w:ascii="Times New Roman" w:eastAsia="Calibri" w:hAnsi="Times New Roman" w:cs="Times New Roman"/>
                <w:sz w:val="24"/>
                <w:szCs w:val="24"/>
              </w:rPr>
              <w:t>Срок строительства, проектирования</w:t>
            </w:r>
          </w:p>
        </w:tc>
        <w:tc>
          <w:tcPr>
            <w:tcW w:w="2552" w:type="dxa"/>
            <w:tcMar>
              <w:top w:w="0" w:type="dxa"/>
              <w:left w:w="108" w:type="dxa"/>
              <w:bottom w:w="0" w:type="dxa"/>
              <w:right w:w="108" w:type="dxa"/>
            </w:tcMar>
            <w:hideMark/>
          </w:tcPr>
          <w:p w:rsidR="00994F4D" w:rsidRPr="009A07A4" w:rsidRDefault="00994F4D" w:rsidP="006E64B4">
            <w:pPr>
              <w:autoSpaceDE w:val="0"/>
              <w:autoSpaceDN w:val="0"/>
              <w:spacing w:after="0" w:line="240" w:lineRule="auto"/>
              <w:jc w:val="center"/>
              <w:rPr>
                <w:rFonts w:ascii="Times New Roman" w:eastAsia="Calibri" w:hAnsi="Times New Roman" w:cs="Times New Roman"/>
                <w:sz w:val="24"/>
                <w:szCs w:val="24"/>
              </w:rPr>
            </w:pPr>
            <w:r w:rsidRPr="009A07A4">
              <w:rPr>
                <w:rFonts w:ascii="Times New Roman" w:eastAsia="Calibri" w:hAnsi="Times New Roman" w:cs="Times New Roman"/>
                <w:sz w:val="24"/>
                <w:szCs w:val="24"/>
              </w:rPr>
              <w:t>Источник финансирования</w:t>
            </w:r>
          </w:p>
        </w:tc>
        <w:tc>
          <w:tcPr>
            <w:tcW w:w="2165" w:type="dxa"/>
            <w:tcMar>
              <w:top w:w="0" w:type="dxa"/>
              <w:left w:w="108" w:type="dxa"/>
              <w:bottom w:w="0" w:type="dxa"/>
              <w:right w:w="108" w:type="dxa"/>
            </w:tcMar>
            <w:hideMark/>
          </w:tcPr>
          <w:p w:rsidR="00994F4D" w:rsidRPr="009A07A4" w:rsidRDefault="00994F4D" w:rsidP="006E64B4">
            <w:pPr>
              <w:autoSpaceDE w:val="0"/>
              <w:autoSpaceDN w:val="0"/>
              <w:spacing w:after="0" w:line="240" w:lineRule="auto"/>
              <w:jc w:val="center"/>
              <w:rPr>
                <w:rFonts w:ascii="Times New Roman" w:eastAsia="Calibri" w:hAnsi="Times New Roman" w:cs="Times New Roman"/>
                <w:sz w:val="24"/>
                <w:szCs w:val="24"/>
              </w:rPr>
            </w:pPr>
            <w:r w:rsidRPr="009A07A4">
              <w:rPr>
                <w:rFonts w:ascii="Times New Roman" w:eastAsia="Calibri" w:hAnsi="Times New Roman" w:cs="Times New Roman"/>
                <w:sz w:val="24"/>
                <w:szCs w:val="24"/>
              </w:rPr>
              <w:t>Наименование объекта</w:t>
            </w:r>
          </w:p>
        </w:tc>
      </w:tr>
      <w:tr w:rsidR="00994F4D" w:rsidRPr="009A07A4" w:rsidTr="00BD4BBA">
        <w:trPr>
          <w:trHeight w:val="300"/>
        </w:trPr>
        <w:tc>
          <w:tcPr>
            <w:tcW w:w="724"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1</w:t>
            </w:r>
          </w:p>
        </w:tc>
        <w:tc>
          <w:tcPr>
            <w:tcW w:w="3402"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2</w:t>
            </w:r>
          </w:p>
        </w:tc>
        <w:tc>
          <w:tcPr>
            <w:tcW w:w="2410"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3</w:t>
            </w:r>
          </w:p>
        </w:tc>
        <w:tc>
          <w:tcPr>
            <w:tcW w:w="2693"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4</w:t>
            </w:r>
          </w:p>
        </w:tc>
        <w:tc>
          <w:tcPr>
            <w:tcW w:w="2552"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5</w:t>
            </w:r>
          </w:p>
        </w:tc>
        <w:tc>
          <w:tcPr>
            <w:tcW w:w="2165" w:type="dxa"/>
            <w:tcMar>
              <w:top w:w="0" w:type="dxa"/>
              <w:left w:w="108" w:type="dxa"/>
              <w:bottom w:w="0" w:type="dxa"/>
              <w:right w:w="108" w:type="dxa"/>
            </w:tcMar>
            <w:vAlign w:val="center"/>
            <w:hideMark/>
          </w:tcPr>
          <w:p w:rsidR="00994F4D" w:rsidRPr="009A07A4" w:rsidRDefault="00994F4D" w:rsidP="006E64B4">
            <w:pPr>
              <w:spacing w:after="0" w:line="240" w:lineRule="auto"/>
              <w:jc w:val="center"/>
              <w:rPr>
                <w:rFonts w:ascii="Times New Roman" w:eastAsia="Calibri" w:hAnsi="Times New Roman" w:cs="Times New Roman"/>
                <w:color w:val="000000"/>
              </w:rPr>
            </w:pPr>
            <w:r w:rsidRPr="009A07A4">
              <w:rPr>
                <w:rFonts w:ascii="Times New Roman" w:eastAsia="Calibri" w:hAnsi="Times New Roman" w:cs="Times New Roman"/>
                <w:color w:val="000000"/>
              </w:rPr>
              <w:t>6</w:t>
            </w:r>
          </w:p>
        </w:tc>
      </w:tr>
    </w:tbl>
    <w:p w:rsidR="00994F4D" w:rsidRPr="009A07A4" w:rsidRDefault="00BD4BBA" w:rsidP="00BD4BB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w:t>
      </w:r>
      <w:r w:rsidR="00994F4D" w:rsidRPr="009A07A4">
        <w:rPr>
          <w:rFonts w:ascii="Times New Roman" w:eastAsia="Calibri" w:hAnsi="Times New Roman" w:cs="Times New Roman"/>
          <w:sz w:val="24"/>
          <w:szCs w:val="24"/>
        </w:rPr>
        <w:t>униципальной программой не предусмотрены объекты капитального строительства</w:t>
      </w:r>
      <w:r>
        <w:rPr>
          <w:rFonts w:ascii="Times New Roman" w:eastAsia="Calibri" w:hAnsi="Times New Roman" w:cs="Times New Roman"/>
          <w:sz w:val="24"/>
          <w:szCs w:val="24"/>
        </w:rPr>
        <w:t>.</w:t>
      </w:r>
    </w:p>
    <w:p w:rsidR="00994F4D" w:rsidRPr="009A07A4" w:rsidRDefault="00994F4D" w:rsidP="006E64B4">
      <w:pPr>
        <w:spacing w:after="0" w:line="240" w:lineRule="auto"/>
        <w:jc w:val="both"/>
        <w:rPr>
          <w:rFonts w:ascii="Times New Roman" w:eastAsia="Calibri" w:hAnsi="Times New Roman" w:cs="Times New Roman"/>
          <w:sz w:val="24"/>
          <w:szCs w:val="24"/>
        </w:rPr>
      </w:pPr>
    </w:p>
    <w:p w:rsidR="00994F4D" w:rsidRDefault="00994F4D" w:rsidP="006E64B4">
      <w:pPr>
        <w:pStyle w:val="ConsPlusNormal"/>
        <w:jc w:val="right"/>
        <w:rPr>
          <w:rFonts w:ascii="Times New Roman" w:hAnsi="Times New Roman" w:cs="Times New Roman"/>
          <w:sz w:val="28"/>
          <w:szCs w:val="28"/>
        </w:rPr>
      </w:pPr>
    </w:p>
    <w:p w:rsidR="00BD4BBA" w:rsidRDefault="00BD4BBA" w:rsidP="00BD4BBA">
      <w:pPr>
        <w:spacing w:after="0" w:line="240" w:lineRule="auto"/>
        <w:jc w:val="center"/>
        <w:rPr>
          <w:rFonts w:ascii="Times New Roman" w:eastAsia="Calibri" w:hAnsi="Times New Roman" w:cs="Times New Roman"/>
          <w:color w:val="000000"/>
          <w:sz w:val="28"/>
          <w:szCs w:val="28"/>
        </w:rPr>
      </w:pPr>
    </w:p>
    <w:p w:rsidR="00994F4D" w:rsidRDefault="00BD4BBA" w:rsidP="00BD4BBA">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8</w:t>
      </w:r>
    </w:p>
    <w:p w:rsidR="00B13E45" w:rsidRDefault="00B13E45" w:rsidP="00BD4BBA">
      <w:pPr>
        <w:pStyle w:val="ConsPlusNormal"/>
        <w:jc w:val="right"/>
        <w:rPr>
          <w:rFonts w:ascii="Times New Roman" w:hAnsi="Times New Roman" w:cs="Times New Roman"/>
          <w:sz w:val="28"/>
          <w:szCs w:val="28"/>
        </w:rPr>
      </w:pPr>
    </w:p>
    <w:p w:rsidR="00994F4D" w:rsidRDefault="00BD4BBA" w:rsidP="00B13E45">
      <w:pPr>
        <w:pStyle w:val="ConsPlusNormal"/>
        <w:jc w:val="center"/>
        <w:rPr>
          <w:rFonts w:ascii="Times New Roman" w:hAnsi="Times New Roman" w:cs="Times New Roman"/>
          <w:sz w:val="28"/>
          <w:szCs w:val="28"/>
        </w:rPr>
      </w:pPr>
      <w:r w:rsidRPr="00D84249">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proofErr w:type="gramStart"/>
      <w:r w:rsidRPr="00D84249">
        <w:rPr>
          <w:rFonts w:ascii="Times New Roman" w:eastAsia="Calibri" w:hAnsi="Times New Roman" w:cs="Times New Roman"/>
          <w:color w:val="000000"/>
          <w:sz w:val="28"/>
          <w:szCs w:val="28"/>
        </w:rPr>
        <w:t>проекты)*</w:t>
      </w:r>
      <w:proofErr w:type="gramEnd"/>
    </w:p>
    <w:p w:rsidR="00994F4D" w:rsidRDefault="00994F4D" w:rsidP="006E64B4">
      <w:pPr>
        <w:pStyle w:val="ConsPlusNormal"/>
        <w:jc w:val="right"/>
        <w:rPr>
          <w:rFonts w:ascii="Times New Roman" w:hAnsi="Times New Roman" w:cs="Times New Roman"/>
          <w:sz w:val="28"/>
          <w:szCs w:val="28"/>
        </w:rPr>
      </w:pPr>
    </w:p>
    <w:tbl>
      <w:tblPr>
        <w:tblW w:w="139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4496"/>
        <w:gridCol w:w="3159"/>
        <w:gridCol w:w="5557"/>
      </w:tblGrid>
      <w:tr w:rsidR="00BD4BBA" w:rsidRPr="00D84249" w:rsidTr="00BD4BBA">
        <w:trPr>
          <w:trHeight w:val="330"/>
        </w:trPr>
        <w:tc>
          <w:tcPr>
            <w:tcW w:w="724"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w:t>
            </w:r>
          </w:p>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п/п</w:t>
            </w:r>
          </w:p>
        </w:tc>
        <w:tc>
          <w:tcPr>
            <w:tcW w:w="4496"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Наименование инвестиционного проекта</w:t>
            </w:r>
          </w:p>
        </w:tc>
        <w:tc>
          <w:tcPr>
            <w:tcW w:w="3159"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Объем финансирования инвестиционного проекта</w:t>
            </w:r>
          </w:p>
        </w:tc>
        <w:tc>
          <w:tcPr>
            <w:tcW w:w="5557"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D84249" w:rsidTr="00BD4BBA">
        <w:trPr>
          <w:trHeight w:val="330"/>
        </w:trPr>
        <w:tc>
          <w:tcPr>
            <w:tcW w:w="724"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1</w:t>
            </w:r>
          </w:p>
        </w:tc>
        <w:tc>
          <w:tcPr>
            <w:tcW w:w="4496"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2</w:t>
            </w:r>
          </w:p>
        </w:tc>
        <w:tc>
          <w:tcPr>
            <w:tcW w:w="3159"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3</w:t>
            </w:r>
          </w:p>
        </w:tc>
        <w:tc>
          <w:tcPr>
            <w:tcW w:w="5557" w:type="dxa"/>
            <w:noWrap/>
            <w:tcMar>
              <w:top w:w="0" w:type="dxa"/>
              <w:left w:w="108" w:type="dxa"/>
              <w:bottom w:w="0" w:type="dxa"/>
              <w:right w:w="108" w:type="dxa"/>
            </w:tcMar>
            <w:hideMark/>
          </w:tcPr>
          <w:p w:rsidR="00BD4BBA" w:rsidRPr="00D84249" w:rsidRDefault="00BD4BBA" w:rsidP="00402D87">
            <w:pPr>
              <w:autoSpaceDE w:val="0"/>
              <w:autoSpaceDN w:val="0"/>
              <w:spacing w:after="0" w:line="240" w:lineRule="auto"/>
              <w:ind w:firstLine="720"/>
              <w:jc w:val="center"/>
              <w:rPr>
                <w:rFonts w:ascii="Times New Roman" w:eastAsia="Calibri" w:hAnsi="Times New Roman" w:cs="Times New Roman"/>
                <w:sz w:val="28"/>
                <w:szCs w:val="28"/>
              </w:rPr>
            </w:pPr>
            <w:r w:rsidRPr="00D84249">
              <w:rPr>
                <w:rFonts w:ascii="Times New Roman" w:eastAsia="Calibri" w:hAnsi="Times New Roman" w:cs="Times New Roman"/>
                <w:sz w:val="28"/>
                <w:szCs w:val="28"/>
              </w:rPr>
              <w:t>4</w:t>
            </w:r>
          </w:p>
        </w:tc>
      </w:tr>
    </w:tbl>
    <w:p w:rsidR="00F51D47" w:rsidRPr="00B13E45" w:rsidRDefault="00BD4BBA" w:rsidP="00BD4BBA">
      <w:pPr>
        <w:spacing w:after="0" w:line="240" w:lineRule="auto"/>
        <w:ind w:firstLine="709"/>
        <w:jc w:val="both"/>
        <w:rPr>
          <w:rFonts w:ascii="Calibri" w:eastAsia="Calibri" w:hAnsi="Calibri" w:cs="Times New Roman"/>
          <w:sz w:val="24"/>
          <w:szCs w:val="24"/>
        </w:rPr>
      </w:pPr>
      <w:r>
        <w:rPr>
          <w:rFonts w:ascii="Times New Roman" w:eastAsia="Calibri" w:hAnsi="Times New Roman" w:cs="Times New Roman"/>
          <w:sz w:val="28"/>
          <w:szCs w:val="28"/>
          <w:lang w:val="x-none"/>
        </w:rPr>
        <w:t xml:space="preserve">* </w:t>
      </w:r>
      <w:r w:rsidRPr="00D84249">
        <w:rPr>
          <w:rFonts w:ascii="Times New Roman" w:eastAsia="Calibri" w:hAnsi="Times New Roman" w:cs="Times New Roman"/>
          <w:sz w:val="24"/>
          <w:szCs w:val="24"/>
        </w:rPr>
        <w:t>Муниципальная</w:t>
      </w:r>
      <w:r w:rsidRPr="00D84249">
        <w:rPr>
          <w:rFonts w:ascii="Times New Roman" w:eastAsia="Calibri" w:hAnsi="Times New Roman" w:cs="Times New Roman"/>
          <w:sz w:val="24"/>
          <w:szCs w:val="24"/>
          <w:lang w:val="x-none"/>
        </w:rPr>
        <w:t xml:space="preserve"> программа не содержит инве</w:t>
      </w:r>
      <w:r w:rsidR="00321FF8">
        <w:rPr>
          <w:rFonts w:ascii="Times New Roman" w:eastAsia="Calibri" w:hAnsi="Times New Roman" w:cs="Times New Roman"/>
          <w:sz w:val="24"/>
          <w:szCs w:val="24"/>
          <w:lang w:val="x-none"/>
        </w:rPr>
        <w:t>стиционных проектов, реализуемых</w:t>
      </w:r>
      <w:r w:rsidRPr="00D84249">
        <w:rPr>
          <w:rFonts w:ascii="Times New Roman" w:eastAsia="Calibri" w:hAnsi="Times New Roman" w:cs="Times New Roman"/>
          <w:sz w:val="24"/>
          <w:szCs w:val="24"/>
          <w:lang w:val="x-none"/>
        </w:rPr>
        <w:t xml:space="preserve"> в том числе на принципах проектного управления. О</w:t>
      </w:r>
      <w:r w:rsidRPr="00D84249">
        <w:rPr>
          <w:rFonts w:ascii="Times New Roman" w:eastAsia="Calibri" w:hAnsi="Times New Roman" w:cs="Times New Roman"/>
          <w:color w:val="000000"/>
          <w:sz w:val="24"/>
          <w:szCs w:val="24"/>
          <w:lang w:val="x-none" w:eastAsia="ru-RU"/>
        </w:rPr>
        <w:t xml:space="preserve">бъекты социально-культурного и коммунально-бытового </w:t>
      </w:r>
      <w:r w:rsidRPr="00D84249">
        <w:rPr>
          <w:rFonts w:ascii="Times New Roman" w:eastAsia="Calibri" w:hAnsi="Times New Roman" w:cs="Times New Roman"/>
          <w:color w:val="000000"/>
          <w:sz w:val="24"/>
          <w:szCs w:val="24"/>
          <w:lang w:eastAsia="ru-RU"/>
        </w:rPr>
        <w:t>на</w:t>
      </w:r>
      <w:r w:rsidRPr="00D84249">
        <w:rPr>
          <w:rFonts w:ascii="Times New Roman" w:eastAsia="Calibri" w:hAnsi="Times New Roman" w:cs="Times New Roman"/>
          <w:color w:val="000000"/>
          <w:sz w:val="24"/>
          <w:szCs w:val="24"/>
          <w:lang w:val="x-none" w:eastAsia="ru-RU"/>
        </w:rPr>
        <w:t>значения отсутствую</w:t>
      </w:r>
      <w:r w:rsidR="00B13E45">
        <w:rPr>
          <w:rFonts w:ascii="Times New Roman" w:eastAsia="Calibri" w:hAnsi="Times New Roman" w:cs="Times New Roman"/>
          <w:color w:val="000000"/>
          <w:sz w:val="24"/>
          <w:szCs w:val="24"/>
          <w:lang w:eastAsia="ru-RU"/>
        </w:rPr>
        <w:t>т.</w:t>
      </w:r>
    </w:p>
    <w:sectPr w:rsidR="00F51D47" w:rsidRPr="00B13E45" w:rsidSect="00EE283D">
      <w:headerReference w:type="default" r:id="rId12"/>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2FA" w:rsidRDefault="00D302FA" w:rsidP="00EE283D">
      <w:pPr>
        <w:spacing w:after="0" w:line="240" w:lineRule="auto"/>
      </w:pPr>
      <w:r>
        <w:separator/>
      </w:r>
    </w:p>
  </w:endnote>
  <w:endnote w:type="continuationSeparator" w:id="0">
    <w:p w:rsidR="00D302FA" w:rsidRDefault="00D302FA"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2FA" w:rsidRDefault="00D302FA" w:rsidP="00EE283D">
      <w:pPr>
        <w:spacing w:after="0" w:line="240" w:lineRule="auto"/>
      </w:pPr>
      <w:r>
        <w:separator/>
      </w:r>
    </w:p>
  </w:footnote>
  <w:footnote w:type="continuationSeparator" w:id="0">
    <w:p w:rsidR="00D302FA" w:rsidRDefault="00D302FA"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75638"/>
      <w:docPartObj>
        <w:docPartGallery w:val="Page Numbers (Top of Page)"/>
        <w:docPartUnique/>
      </w:docPartObj>
    </w:sdtPr>
    <w:sdtEndPr/>
    <w:sdtContent>
      <w:p w:rsidR="00EE283D" w:rsidRPr="00694CF2" w:rsidRDefault="00694CF2"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7B72D0" w:rsidRPr="007B72D0">
          <w:rPr>
            <w:rFonts w:ascii="Times New Roman" w:hAnsi="Times New Roman"/>
            <w:noProof/>
            <w:sz w:val="26"/>
            <w:szCs w:val="26"/>
            <w:lang w:val="ru-RU"/>
          </w:rPr>
          <w:t>9</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EE283D" w:rsidRPr="00254CB9" w:rsidRDefault="00EE283D"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B72D0" w:rsidRPr="007B72D0">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D4"/>
    <w:rsid w:val="0009397C"/>
    <w:rsid w:val="00125EFB"/>
    <w:rsid w:val="0019365C"/>
    <w:rsid w:val="001E0F23"/>
    <w:rsid w:val="00255904"/>
    <w:rsid w:val="00321FF8"/>
    <w:rsid w:val="00390EAE"/>
    <w:rsid w:val="00485BF3"/>
    <w:rsid w:val="0056092A"/>
    <w:rsid w:val="005C69E3"/>
    <w:rsid w:val="00694CF2"/>
    <w:rsid w:val="006A06CA"/>
    <w:rsid w:val="006B4DCF"/>
    <w:rsid w:val="006E64B4"/>
    <w:rsid w:val="006F2EDE"/>
    <w:rsid w:val="00772F45"/>
    <w:rsid w:val="007B72D0"/>
    <w:rsid w:val="007F4E4C"/>
    <w:rsid w:val="008A7812"/>
    <w:rsid w:val="008D574C"/>
    <w:rsid w:val="00994F4D"/>
    <w:rsid w:val="009F61CB"/>
    <w:rsid w:val="00A60470"/>
    <w:rsid w:val="00A81DF7"/>
    <w:rsid w:val="00B00339"/>
    <w:rsid w:val="00B13E45"/>
    <w:rsid w:val="00B23301"/>
    <w:rsid w:val="00B90187"/>
    <w:rsid w:val="00BD4BBA"/>
    <w:rsid w:val="00C215C6"/>
    <w:rsid w:val="00C74CA5"/>
    <w:rsid w:val="00D225A0"/>
    <w:rsid w:val="00D302FA"/>
    <w:rsid w:val="00D73ED3"/>
    <w:rsid w:val="00E01124"/>
    <w:rsid w:val="00E036D4"/>
    <w:rsid w:val="00E07FFB"/>
    <w:rsid w:val="00E5704A"/>
    <w:rsid w:val="00E90757"/>
    <w:rsid w:val="00EC6360"/>
    <w:rsid w:val="00EC758E"/>
    <w:rsid w:val="00EE283D"/>
    <w:rsid w:val="00F13158"/>
    <w:rsid w:val="00F323B8"/>
    <w:rsid w:val="00F51D47"/>
    <w:rsid w:val="00FA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0257F-99F3-4B90-8C9E-0782EE04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CE5498AF413FAD5ACE975C90B44409FA8CDB7E0D6365F4BD65282FA40076A499F81001A66B270B3H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3557CEFB23CC25033EDB49366B52E9D5609477AC2468AE8D23EE64E64a472M" TargetMode="External"/><Relationship Id="rId4" Type="http://schemas.openxmlformats.org/officeDocument/2006/relationships/webSettings" Target="webSettings.xml"/><Relationship Id="rId9" Type="http://schemas.openxmlformats.org/officeDocument/2006/relationships/hyperlink" Target="consultantplus://offline/ref=A32CE5498AF413FAD5ACE975C90B44409FA8CAB6EBD5365F4BD65282FAB4H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4530</Words>
  <Characters>25821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ООиКР</dc:creator>
  <cp:keywords/>
  <dc:description/>
  <cp:lastModifiedBy>ООиКР</cp:lastModifiedBy>
  <cp:revision>41</cp:revision>
  <cp:lastPrinted>2018-11-12T07:12:00Z</cp:lastPrinted>
  <dcterms:created xsi:type="dcterms:W3CDTF">2018-11-08T04:19:00Z</dcterms:created>
  <dcterms:modified xsi:type="dcterms:W3CDTF">2018-11-12T07:17:00Z</dcterms:modified>
</cp:coreProperties>
</file>