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5F562FA4" w:rsidR="007F6C83" w:rsidRPr="0080798E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110A87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7D2EBB7" w14:textId="35A597CE" w:rsidR="00767564" w:rsidRDefault="003A0113" w:rsidP="0080798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798E">
        <w:rPr>
          <w:rFonts w:ascii="Times New Roman" w:hAnsi="Times New Roman" w:cs="Times New Roman"/>
          <w:sz w:val="28"/>
          <w:szCs w:val="28"/>
        </w:rPr>
        <w:t xml:space="preserve">на проект постановления </w:t>
      </w:r>
      <w:r w:rsidR="00293F6A">
        <w:rPr>
          <w:rFonts w:ascii="Times New Roman" w:hAnsi="Times New Roman" w:cs="Times New Roman"/>
          <w:sz w:val="28"/>
          <w:szCs w:val="28"/>
        </w:rPr>
        <w:t>Адм</w:t>
      </w:r>
      <w:r w:rsidR="007F6C83" w:rsidRPr="0080798E">
        <w:rPr>
          <w:rFonts w:ascii="Times New Roman" w:hAnsi="Times New Roman" w:cs="Times New Roman"/>
          <w:sz w:val="28"/>
          <w:szCs w:val="28"/>
        </w:rPr>
        <w:t xml:space="preserve">инистрации </w:t>
      </w:r>
    </w:p>
    <w:p w14:paraId="32C31B92" w14:textId="77777777" w:rsidR="00767564" w:rsidRDefault="0092417B" w:rsidP="0080798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798E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80798E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Pr="0080798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EB368B" w14:textId="1CDAC992" w:rsidR="007F6C83" w:rsidRDefault="007F6C83" w:rsidP="0080798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798E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67564">
        <w:rPr>
          <w:rFonts w:ascii="Times New Roman" w:hAnsi="Times New Roman" w:cs="Times New Roman"/>
          <w:sz w:val="28"/>
          <w:szCs w:val="28"/>
        </w:rPr>
        <w:t xml:space="preserve"> </w:t>
      </w:r>
      <w:r w:rsidR="0080798E" w:rsidRPr="0080798E">
        <w:rPr>
          <w:rFonts w:ascii="Times New Roman" w:hAnsi="Times New Roman" w:cs="Times New Roman"/>
          <w:sz w:val="28"/>
          <w:szCs w:val="28"/>
        </w:rPr>
        <w:t>«Обеспечение экологической безопасности Ханты-Мансийского</w:t>
      </w:r>
      <w:r w:rsidR="00767564">
        <w:rPr>
          <w:rFonts w:ascii="Times New Roman" w:hAnsi="Times New Roman" w:cs="Times New Roman"/>
          <w:sz w:val="28"/>
          <w:szCs w:val="28"/>
        </w:rPr>
        <w:t xml:space="preserve"> </w:t>
      </w:r>
      <w:r w:rsidR="0080798E" w:rsidRPr="0080798E">
        <w:rPr>
          <w:rFonts w:ascii="Times New Roman" w:hAnsi="Times New Roman" w:cs="Times New Roman"/>
          <w:sz w:val="28"/>
          <w:szCs w:val="28"/>
        </w:rPr>
        <w:t>района»</w:t>
      </w:r>
    </w:p>
    <w:p w14:paraId="33674F00" w14:textId="77777777" w:rsidR="00767564" w:rsidRPr="0080798E" w:rsidRDefault="00767564" w:rsidP="0080798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1DBF3C3" w14:textId="29944E6B" w:rsidR="00A76F9E" w:rsidRPr="00F070A6" w:rsidRDefault="00CE11AC" w:rsidP="00110A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98E">
        <w:rPr>
          <w:rFonts w:ascii="Times New Roman" w:hAnsi="Times New Roman" w:cs="Times New Roman"/>
          <w:sz w:val="28"/>
          <w:szCs w:val="28"/>
        </w:rPr>
        <w:tab/>
      </w:r>
      <w:r w:rsidR="00A76F9E" w:rsidRPr="00F07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5D0E7D8" w14:textId="1467974D" w:rsidR="00F070A6" w:rsidRPr="00F070A6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70A6">
        <w:rPr>
          <w:rFonts w:ascii="Times New Roman" w:hAnsi="Times New Roman" w:cs="Times New Roman"/>
          <w:sz w:val="28"/>
          <w:szCs w:val="28"/>
        </w:rPr>
        <w:t xml:space="preserve"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</w:t>
      </w:r>
      <w:r w:rsidR="00293F6A">
        <w:rPr>
          <w:rFonts w:ascii="Times New Roman" w:hAnsi="Times New Roman" w:cs="Times New Roman"/>
          <w:sz w:val="28"/>
          <w:szCs w:val="28"/>
        </w:rPr>
        <w:t>Адм</w:t>
      </w:r>
      <w:r w:rsidRPr="00F070A6">
        <w:rPr>
          <w:rFonts w:ascii="Times New Roman" w:hAnsi="Times New Roman" w:cs="Times New Roman"/>
          <w:sz w:val="28"/>
          <w:szCs w:val="28"/>
        </w:rPr>
        <w:t xml:space="preserve">инистрации Ханты-Мансийского района от </w:t>
      </w:r>
      <w:r w:rsidR="00F070A6" w:rsidRPr="00F070A6">
        <w:rPr>
          <w:rFonts w:ascii="Times New Roman" w:hAnsi="Times New Roman" w:cs="Times New Roman"/>
          <w:sz w:val="28"/>
          <w:szCs w:val="28"/>
        </w:rPr>
        <w:t>24.12.2024</w:t>
      </w:r>
      <w:r w:rsidRPr="00F070A6">
        <w:rPr>
          <w:rFonts w:ascii="Times New Roman" w:hAnsi="Times New Roman" w:cs="Times New Roman"/>
          <w:sz w:val="28"/>
          <w:szCs w:val="28"/>
        </w:rPr>
        <w:t xml:space="preserve"> № </w:t>
      </w:r>
      <w:r w:rsidR="00F070A6" w:rsidRPr="00F070A6">
        <w:rPr>
          <w:rFonts w:ascii="Times New Roman" w:hAnsi="Times New Roman" w:cs="Times New Roman"/>
          <w:sz w:val="28"/>
          <w:szCs w:val="28"/>
        </w:rPr>
        <w:t>1126</w:t>
      </w:r>
      <w:r w:rsidRPr="00F070A6">
        <w:rPr>
          <w:rFonts w:ascii="Times New Roman" w:hAnsi="Times New Roman" w:cs="Times New Roman"/>
          <w:sz w:val="28"/>
          <w:szCs w:val="28"/>
        </w:rPr>
        <w:t xml:space="preserve"> «О порядке разработки и реализации муниципальных программ Ханты-Мансийского района» (далее - Постановление </w:t>
      </w:r>
      <w:r w:rsidR="00293F6A">
        <w:rPr>
          <w:rFonts w:ascii="Times New Roman" w:hAnsi="Times New Roman" w:cs="Times New Roman"/>
          <w:sz w:val="28"/>
          <w:szCs w:val="28"/>
        </w:rPr>
        <w:t>Адм</w:t>
      </w:r>
      <w:r w:rsidRPr="00F070A6">
        <w:rPr>
          <w:rFonts w:ascii="Times New Roman" w:hAnsi="Times New Roman" w:cs="Times New Roman"/>
          <w:sz w:val="28"/>
          <w:szCs w:val="28"/>
        </w:rPr>
        <w:t xml:space="preserve">инистрации Ханты-Мансийского района от </w:t>
      </w:r>
      <w:r w:rsidR="00F070A6" w:rsidRPr="00F070A6">
        <w:rPr>
          <w:rFonts w:ascii="Times New Roman" w:hAnsi="Times New Roman" w:cs="Times New Roman"/>
          <w:sz w:val="28"/>
          <w:szCs w:val="28"/>
        </w:rPr>
        <w:t>24.12.2024 № 1126</w:t>
      </w:r>
      <w:r w:rsidRPr="00F070A6">
        <w:rPr>
          <w:rFonts w:ascii="Times New Roman" w:hAnsi="Times New Roman" w:cs="Times New Roman"/>
          <w:sz w:val="28"/>
          <w:szCs w:val="28"/>
        </w:rPr>
        <w:t xml:space="preserve">                          и доведением проектируемых объемов бюджетных ассигнований                        на 2025 </w:t>
      </w:r>
      <w:r w:rsidR="00F070A6" w:rsidRPr="00F070A6">
        <w:rPr>
          <w:rFonts w:ascii="Times New Roman" w:hAnsi="Times New Roman" w:cs="Times New Roman"/>
          <w:sz w:val="28"/>
          <w:szCs w:val="28"/>
        </w:rPr>
        <w:t xml:space="preserve">-2030 </w:t>
      </w:r>
      <w:r w:rsidRPr="00F070A6">
        <w:rPr>
          <w:rFonts w:ascii="Times New Roman" w:hAnsi="Times New Roman" w:cs="Times New Roman"/>
          <w:sz w:val="28"/>
          <w:szCs w:val="28"/>
        </w:rPr>
        <w:t>год</w:t>
      </w:r>
      <w:r w:rsidR="00F070A6" w:rsidRPr="00F070A6">
        <w:rPr>
          <w:rFonts w:ascii="Times New Roman" w:hAnsi="Times New Roman" w:cs="Times New Roman"/>
          <w:sz w:val="28"/>
          <w:szCs w:val="28"/>
        </w:rPr>
        <w:t>ы.</w:t>
      </w:r>
    </w:p>
    <w:p w14:paraId="3851A6F8" w14:textId="102600B4" w:rsidR="00F070A6" w:rsidRDefault="00F070A6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A0113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 экспертизы установлено, что куратором программы является – </w:t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Ханты-Мансийского района, директор Департамента строительства, архитектуры и ЖКХ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О</w:t>
      </w:r>
      <w:r w:rsidR="00E97E41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тветственным</w:t>
      </w:r>
      <w:r w:rsidR="003A0113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</w:t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Департамент строительства, архитектуры </w:t>
      </w:r>
      <w:r w:rsidR="00293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жилищно-коммунального хозяйства </w:t>
      </w:r>
      <w:r w:rsidR="00293F6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</w:t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инистрации </w:t>
      </w:r>
      <w:r w:rsidR="00293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3A0113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F19FF23" w14:textId="702436A7" w:rsidR="005C455B" w:rsidRPr="0080798E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8A136D1" w14:textId="4A137EE6" w:rsidR="00B27224" w:rsidRPr="0080798E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80798E"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благоприятной окружающей среды и биологического разнообразия</w:t>
      </w:r>
      <w:r w:rsidRPr="008079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A06A5E9" w14:textId="100EC08B" w:rsidR="003A0113" w:rsidRPr="0080798E" w:rsidRDefault="00685D1C" w:rsidP="008079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</w:t>
      </w:r>
      <w:r w:rsidR="00293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бюджет автономного </w:t>
      </w:r>
      <w:r w:rsidR="00C22988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80798E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98E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2C8FDC68" w:rsidR="00AC5280" w:rsidRPr="0080798E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80798E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443</w:t>
      </w:r>
      <w:r w:rsidR="009630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862,9</w:t>
      </w:r>
      <w:r w:rsidR="00685D1C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80798E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80798E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80798E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80798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80798E" w:rsidRPr="0080798E" w14:paraId="26C5AED6" w14:textId="77777777" w:rsidTr="001C456B">
        <w:tc>
          <w:tcPr>
            <w:tcW w:w="2176" w:type="dxa"/>
          </w:tcPr>
          <w:p w14:paraId="151FBF48" w14:textId="77777777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</w:tcPr>
          <w:p w14:paraId="7DF9DFE1" w14:textId="09B3B355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85,6</w:t>
            </w:r>
          </w:p>
        </w:tc>
        <w:tc>
          <w:tcPr>
            <w:tcW w:w="969" w:type="dxa"/>
          </w:tcPr>
          <w:p w14:paraId="760EB9D0" w14:textId="112DE49D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88,3</w:t>
            </w:r>
          </w:p>
        </w:tc>
        <w:tc>
          <w:tcPr>
            <w:tcW w:w="958" w:type="dxa"/>
          </w:tcPr>
          <w:p w14:paraId="2DFB632A" w14:textId="50D199D1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88,3</w:t>
            </w:r>
          </w:p>
        </w:tc>
        <w:tc>
          <w:tcPr>
            <w:tcW w:w="969" w:type="dxa"/>
          </w:tcPr>
          <w:p w14:paraId="20180CD0" w14:textId="609CC23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88,3</w:t>
            </w:r>
          </w:p>
        </w:tc>
        <w:tc>
          <w:tcPr>
            <w:tcW w:w="962" w:type="dxa"/>
          </w:tcPr>
          <w:p w14:paraId="55B05723" w14:textId="58822442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88,3</w:t>
            </w:r>
          </w:p>
        </w:tc>
        <w:tc>
          <w:tcPr>
            <w:tcW w:w="962" w:type="dxa"/>
          </w:tcPr>
          <w:p w14:paraId="690BAFCE" w14:textId="40E314BC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88,3</w:t>
            </w:r>
          </w:p>
        </w:tc>
        <w:tc>
          <w:tcPr>
            <w:tcW w:w="1109" w:type="dxa"/>
          </w:tcPr>
          <w:p w14:paraId="006466BA" w14:textId="165E9632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527,1</w:t>
            </w:r>
          </w:p>
        </w:tc>
      </w:tr>
      <w:tr w:rsidR="0080798E" w:rsidRPr="0080798E" w14:paraId="667DC03F" w14:textId="77777777" w:rsidTr="001C456B">
        <w:tc>
          <w:tcPr>
            <w:tcW w:w="2176" w:type="dxa"/>
          </w:tcPr>
          <w:p w14:paraId="08D1033E" w14:textId="77777777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</w:tcPr>
          <w:p w14:paraId="55760590" w14:textId="430A527D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969" w:type="dxa"/>
          </w:tcPr>
          <w:p w14:paraId="2BC04D51" w14:textId="1324450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958" w:type="dxa"/>
          </w:tcPr>
          <w:p w14:paraId="0B62D467" w14:textId="30BB508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969" w:type="dxa"/>
          </w:tcPr>
          <w:p w14:paraId="697B1AD4" w14:textId="07DD2F26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962" w:type="dxa"/>
          </w:tcPr>
          <w:p w14:paraId="32C125B0" w14:textId="37FB52FB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962" w:type="dxa"/>
          </w:tcPr>
          <w:p w14:paraId="36CF8F47" w14:textId="26356883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73 889,3</w:t>
            </w:r>
          </w:p>
        </w:tc>
        <w:tc>
          <w:tcPr>
            <w:tcW w:w="1109" w:type="dxa"/>
          </w:tcPr>
          <w:p w14:paraId="53B8756D" w14:textId="49F491E6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443 335,8</w:t>
            </w:r>
          </w:p>
        </w:tc>
      </w:tr>
      <w:tr w:rsidR="0080798E" w:rsidRPr="0080798E" w14:paraId="1DDFC0D8" w14:textId="77777777" w:rsidTr="008E09E6">
        <w:trPr>
          <w:trHeight w:val="243"/>
        </w:trPr>
        <w:tc>
          <w:tcPr>
            <w:tcW w:w="2176" w:type="dxa"/>
          </w:tcPr>
          <w:p w14:paraId="49CEDFDA" w14:textId="5FBE7452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80798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</w:tcPr>
          <w:p w14:paraId="206E95F9" w14:textId="6A2F3F90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73 974,9</w:t>
            </w:r>
          </w:p>
        </w:tc>
        <w:tc>
          <w:tcPr>
            <w:tcW w:w="969" w:type="dxa"/>
          </w:tcPr>
          <w:p w14:paraId="4D7C3AE3" w14:textId="581ECD53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73 977,6</w:t>
            </w:r>
          </w:p>
        </w:tc>
        <w:tc>
          <w:tcPr>
            <w:tcW w:w="958" w:type="dxa"/>
          </w:tcPr>
          <w:p w14:paraId="31EBF09B" w14:textId="17A8DA7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73 977,6</w:t>
            </w:r>
          </w:p>
        </w:tc>
        <w:tc>
          <w:tcPr>
            <w:tcW w:w="969" w:type="dxa"/>
          </w:tcPr>
          <w:p w14:paraId="437A317E" w14:textId="4FA99F1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73 977,6</w:t>
            </w:r>
          </w:p>
        </w:tc>
        <w:tc>
          <w:tcPr>
            <w:tcW w:w="962" w:type="dxa"/>
          </w:tcPr>
          <w:p w14:paraId="41C977AE" w14:textId="30C7B2EC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73 977,6</w:t>
            </w:r>
          </w:p>
        </w:tc>
        <w:tc>
          <w:tcPr>
            <w:tcW w:w="962" w:type="dxa"/>
          </w:tcPr>
          <w:p w14:paraId="69011DEF" w14:textId="2C0B815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73 977,6</w:t>
            </w:r>
          </w:p>
        </w:tc>
        <w:tc>
          <w:tcPr>
            <w:tcW w:w="1109" w:type="dxa"/>
          </w:tcPr>
          <w:p w14:paraId="6AE63DDA" w14:textId="086C19B4" w:rsidR="0080798E" w:rsidRPr="0080798E" w:rsidRDefault="0080798E" w:rsidP="0080798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0798E">
              <w:rPr>
                <w:rFonts w:ascii="Times New Roman" w:hAnsi="Times New Roman" w:cs="Times New Roman"/>
                <w:sz w:val="20"/>
                <w:szCs w:val="20"/>
              </w:rPr>
              <w:t>443 862,9</w:t>
            </w:r>
          </w:p>
        </w:tc>
      </w:tr>
    </w:tbl>
    <w:p w14:paraId="5DD69E2C" w14:textId="77777777" w:rsidR="00AC5280" w:rsidRPr="0080798E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278CFE1E" w:rsidR="00AC5280" w:rsidRPr="008E09E6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 на 2025 год и плановый период 2026</w:t>
      </w:r>
      <w:r w:rsidR="001E09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2027</w:t>
      </w:r>
      <w:r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соответствует решению Думы Ханты-Мансийского района</w:t>
      </w:r>
      <w:r w:rsidR="00F75740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1E09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75740" w:rsidRPr="0080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 18.12.2024 № 556 «О бюджете Ханты-Мансийского района на 2025 год и плановый период </w:t>
      </w:r>
      <w:r w:rsidR="00F75740"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2026 и 2027 годов».</w:t>
      </w:r>
    </w:p>
    <w:p w14:paraId="08EF36BB" w14:textId="6571D160" w:rsidR="003A0113" w:rsidRPr="008E09E6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Паспорт и приложения Проекта программы соответствуют требованиям  </w:t>
      </w:r>
      <w:r w:rsid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Постановления </w:t>
      </w:r>
      <w:r w:rsidR="00293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</w:t>
      </w: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инистрации Ханты-Мансийского района                                        </w:t>
      </w: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от </w:t>
      </w:r>
      <w:r w:rsidR="008E09E6"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24.12.2024</w:t>
      </w:r>
      <w:r w:rsidR="00F75740"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8E09E6"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1126,</w:t>
      </w: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предъявляемым к структуре муниципальной программы Ханты-Мансийского района.</w:t>
      </w:r>
    </w:p>
    <w:p w14:paraId="5C136784" w14:textId="174B2166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98E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80798E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</w:t>
      </w:r>
      <w:r w:rsidR="008E09E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E096F">
        <w:rPr>
          <w:rFonts w:ascii="Times New Roman" w:eastAsia="Calibri" w:hAnsi="Times New Roman" w:cs="Times New Roman"/>
          <w:sz w:val="28"/>
          <w:szCs w:val="28"/>
        </w:rPr>
        <w:br/>
      </w:r>
      <w:r w:rsidR="008E09E6">
        <w:rPr>
          <w:rFonts w:ascii="Times New Roman" w:eastAsia="Calibri" w:hAnsi="Times New Roman" w:cs="Times New Roman"/>
          <w:sz w:val="28"/>
          <w:szCs w:val="28"/>
        </w:rPr>
        <w:t>но не ранее чем 01.01.2025.</w:t>
      </w:r>
    </w:p>
    <w:p w14:paraId="6F772D02" w14:textId="36F9551F" w:rsidR="003A0113" w:rsidRPr="008E09E6" w:rsidRDefault="003A0113" w:rsidP="008E0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8E09E6"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приведен перечень нормативно-правовых актов, которые необходимо признать утратившими силу в связи </w:t>
      </w:r>
      <w:r w:rsid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8E09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принятием муниципальной программы. </w:t>
      </w:r>
    </w:p>
    <w:p w14:paraId="229BF629" w14:textId="1DB2EB3B" w:rsidR="009705D8" w:rsidRPr="008E09E6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2816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80798E">
        <w:rPr>
          <w:rFonts w:ascii="Times New Roman" w:hAnsi="Times New Roman" w:cs="Times New Roman"/>
          <w:sz w:val="28"/>
          <w:szCs w:val="28"/>
        </w:rPr>
        <w:t>Проект Программы</w:t>
      </w:r>
      <w:r w:rsidR="008E09E6">
        <w:rPr>
          <w:rFonts w:ascii="Times New Roman" w:hAnsi="Times New Roman" w:cs="Times New Roman"/>
          <w:sz w:val="28"/>
          <w:szCs w:val="28"/>
        </w:rPr>
        <w:t xml:space="preserve"> размещен на официальном сайте </w:t>
      </w:r>
      <w:r w:rsidR="00293F6A">
        <w:rPr>
          <w:rFonts w:ascii="Times New Roman" w:hAnsi="Times New Roman" w:cs="Times New Roman"/>
          <w:sz w:val="28"/>
          <w:szCs w:val="28"/>
        </w:rPr>
        <w:t>Адм</w:t>
      </w:r>
      <w:r w:rsidR="009705D8" w:rsidRPr="0080798E">
        <w:rPr>
          <w:rFonts w:ascii="Times New Roman" w:hAnsi="Times New Roman" w:cs="Times New Roman"/>
          <w:sz w:val="28"/>
          <w:szCs w:val="28"/>
        </w:rPr>
        <w:t>инистрации</w:t>
      </w:r>
      <w:r w:rsidR="00BC3B1D" w:rsidRPr="0080798E">
        <w:rPr>
          <w:rFonts w:ascii="Times New Roman" w:hAnsi="Times New Roman" w:cs="Times New Roman"/>
          <w:sz w:val="28"/>
          <w:szCs w:val="28"/>
        </w:rPr>
        <w:br/>
      </w:r>
      <w:r w:rsidR="009705D8" w:rsidRPr="0080798E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80798E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8E09E6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09E6">
        <w:rPr>
          <w:rFonts w:ascii="Times New Roman" w:hAnsi="Times New Roman" w:cs="Times New Roman"/>
          <w:sz w:val="28"/>
          <w:szCs w:val="28"/>
        </w:rPr>
        <w:tab/>
      </w:r>
      <w:r w:rsidR="009705D8" w:rsidRPr="008E09E6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8E09E6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8E09E6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8E09E6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8E09E6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8E09E6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5B4C81B2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D042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00190D"/>
    <w:multiLevelType w:val="hybridMultilevel"/>
    <w:tmpl w:val="0688FFE2"/>
    <w:lvl w:ilvl="0" w:tplc="4B5C95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0A87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096F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3F6A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56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0798E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09E6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021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0423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070A6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6648E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2B1FA7-48AD-47F2-A5F0-68BAF6D55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2024-12-27T05:55:00Z</dcterms:modified>
</cp:coreProperties>
</file>